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D3" w:rsidRPr="00004DD3" w:rsidRDefault="00004DD3" w:rsidP="00004DD3">
      <w:pPr>
        <w:rPr>
          <w:rFonts w:ascii="Arial" w:hAnsi="Arial" w:cs="Arial"/>
          <w:b/>
          <w:sz w:val="28"/>
        </w:rPr>
      </w:pPr>
      <w:r w:rsidRPr="00004DD3">
        <w:rPr>
          <w:rFonts w:ascii="Arial" w:hAnsi="Arial" w:cs="Arial"/>
          <w:b/>
          <w:sz w:val="28"/>
        </w:rPr>
        <w:t>Willing to Work: National Inquiry into Employment Discrimination against Older Australians and Australians with Disability</w:t>
      </w:r>
    </w:p>
    <w:p w:rsidR="00004DD3" w:rsidRDefault="00004DD3" w:rsidP="00004DD3">
      <w:pPr>
        <w:pStyle w:val="Heading1"/>
        <w:numPr>
          <w:ilvl w:val="0"/>
          <w:numId w:val="0"/>
        </w:numPr>
        <w:ind w:left="851" w:hanging="851"/>
      </w:pPr>
      <w:r>
        <w:t xml:space="preserve">Submission No </w:t>
      </w:r>
      <w:r>
        <w:t>22</w:t>
      </w:r>
      <w:r>
        <w:tab/>
      </w:r>
    </w:p>
    <w:p w:rsidR="00004DD3" w:rsidRPr="00004DD3" w:rsidRDefault="00004DD3" w:rsidP="00004DD3">
      <w:pPr>
        <w:rPr>
          <w:rFonts w:ascii="Arial" w:hAnsi="Arial" w:cs="Arial"/>
          <w:sz w:val="24"/>
          <w:szCs w:val="24"/>
        </w:rPr>
      </w:pPr>
      <w:r w:rsidRPr="00004DD3">
        <w:rPr>
          <w:rFonts w:ascii="Arial" w:hAnsi="Arial" w:cs="Arial"/>
          <w:b/>
          <w:sz w:val="24"/>
          <w:szCs w:val="24"/>
        </w:rPr>
        <w:t xml:space="preserve">Name </w:t>
      </w:r>
      <w:r>
        <w:rPr>
          <w:rFonts w:ascii="Arial" w:hAnsi="Arial" w:cs="Arial"/>
          <w:sz w:val="24"/>
          <w:szCs w:val="24"/>
        </w:rPr>
        <w:t>Santosh Kumar</w:t>
      </w:r>
      <w:bookmarkStart w:id="0" w:name="_GoBack"/>
      <w:bookmarkEnd w:id="0"/>
    </w:p>
    <w:p w:rsidR="00004DD3" w:rsidRPr="00004DD3" w:rsidRDefault="00004DD3" w:rsidP="00004DD3"/>
    <w:p w:rsidR="00004DD3" w:rsidRDefault="00004DD3" w:rsidP="00C72AA6">
      <w:pPr>
        <w:jc w:val="center"/>
        <w:rPr>
          <w:b/>
        </w:rPr>
      </w:pPr>
    </w:p>
    <w:p w:rsidR="00CF421E" w:rsidRPr="00C72AA6" w:rsidRDefault="00CF421E" w:rsidP="00C72AA6">
      <w:pPr>
        <w:jc w:val="center"/>
        <w:rPr>
          <w:b/>
        </w:rPr>
      </w:pPr>
      <w:r w:rsidRPr="00C72AA6">
        <w:rPr>
          <w:b/>
        </w:rPr>
        <w:t>Seniors power in Australia and around the world</w:t>
      </w:r>
      <w:r w:rsidR="00857387" w:rsidRPr="00C72AA6">
        <w:rPr>
          <w:b/>
        </w:rPr>
        <w:t>: Some views and possibi</w:t>
      </w:r>
      <w:r w:rsidR="00175164" w:rsidRPr="00C72AA6">
        <w:rPr>
          <w:b/>
        </w:rPr>
        <w:t>li</w:t>
      </w:r>
      <w:r w:rsidR="00857387" w:rsidRPr="00C72AA6">
        <w:rPr>
          <w:b/>
        </w:rPr>
        <w:t>ties</w:t>
      </w:r>
    </w:p>
    <w:p w:rsidR="00134481" w:rsidRPr="00134481" w:rsidRDefault="00134481">
      <w:pPr>
        <w:rPr>
          <w:b/>
        </w:rPr>
      </w:pPr>
      <w:r>
        <w:rPr>
          <w:b/>
        </w:rPr>
        <w:t xml:space="preserve">1. </w:t>
      </w:r>
      <w:r w:rsidRPr="00134481">
        <w:rPr>
          <w:b/>
        </w:rPr>
        <w:t>The purpose</w:t>
      </w:r>
    </w:p>
    <w:p w:rsidR="00AA416F" w:rsidRDefault="00AA416F">
      <w:r>
        <w:t>The purpose of this short article is to propose a few ideas in connection with the Australian senior population</w:t>
      </w:r>
      <w:r w:rsidR="00FC4DEF">
        <w:t xml:space="preserve"> to serve </w:t>
      </w:r>
      <w:r w:rsidR="00157957">
        <w:t xml:space="preserve">the community </w:t>
      </w:r>
      <w:r w:rsidR="00A115B3">
        <w:t xml:space="preserve">in a meaningful manner </w:t>
      </w:r>
      <w:r w:rsidR="000A4342">
        <w:t xml:space="preserve">as seniors </w:t>
      </w:r>
      <w:r w:rsidR="006565C4">
        <w:t xml:space="preserve">who </w:t>
      </w:r>
      <w:r w:rsidR="00157957">
        <w:t xml:space="preserve">retired from their </w:t>
      </w:r>
      <w:r w:rsidR="000A4342">
        <w:t xml:space="preserve">full-time employment. </w:t>
      </w:r>
      <w:r w:rsidR="006565C4">
        <w:t xml:space="preserve">Suggestions made here are intended to cover </w:t>
      </w:r>
      <w:r w:rsidR="00A115B3">
        <w:t>t</w:t>
      </w:r>
      <w:r w:rsidR="006F6719">
        <w:t>he following points.</w:t>
      </w:r>
      <w:r w:rsidR="00F14D38">
        <w:t xml:space="preserve">  </w:t>
      </w:r>
      <w:r w:rsidR="00FC4DEF">
        <w:t xml:space="preserve"> </w:t>
      </w:r>
    </w:p>
    <w:p w:rsidR="00110793" w:rsidRDefault="006F6719">
      <w:r>
        <w:t>I</w:t>
      </w:r>
      <w:r w:rsidR="00110793">
        <w:t xml:space="preserve">. Engage </w:t>
      </w:r>
      <w:r>
        <w:t xml:space="preserve">seniors for </w:t>
      </w:r>
      <w:r w:rsidR="00110793">
        <w:t>passive payment</w:t>
      </w:r>
      <w:r>
        <w:t xml:space="preserve"> to boost the national </w:t>
      </w:r>
      <w:r w:rsidR="00110793">
        <w:t xml:space="preserve">economy.  </w:t>
      </w:r>
    </w:p>
    <w:p w:rsidR="00390272" w:rsidRDefault="006F6719">
      <w:r>
        <w:t>II</w:t>
      </w:r>
      <w:r w:rsidR="00390272">
        <w:t xml:space="preserve">. Engage </w:t>
      </w:r>
      <w:r>
        <w:t xml:space="preserve">seniors </w:t>
      </w:r>
      <w:r w:rsidR="00390272">
        <w:t xml:space="preserve">in new possibilities without creating competition with other job seekers.    </w:t>
      </w:r>
    </w:p>
    <w:p w:rsidR="00FC4DEF" w:rsidRDefault="006F6719">
      <w:r>
        <w:t>III</w:t>
      </w:r>
      <w:r w:rsidR="00AA416F">
        <w:t xml:space="preserve">. </w:t>
      </w:r>
      <w:r w:rsidR="000A4342">
        <w:t xml:space="preserve">Create avenues for seniors to be able to </w:t>
      </w:r>
      <w:r w:rsidR="00F14D38">
        <w:t xml:space="preserve">contribute </w:t>
      </w:r>
      <w:r w:rsidR="00134481">
        <w:t xml:space="preserve">in their </w:t>
      </w:r>
      <w:r w:rsidR="000A4342">
        <w:t xml:space="preserve">own </w:t>
      </w:r>
      <w:r>
        <w:t xml:space="preserve">respective </w:t>
      </w:r>
      <w:r w:rsidR="00FC4DEF">
        <w:t>profession</w:t>
      </w:r>
      <w:r w:rsidR="00157957">
        <w:t xml:space="preserve"> in paid or voluntary capacity</w:t>
      </w:r>
      <w:r w:rsidR="00FC4DEF">
        <w:t>.</w:t>
      </w:r>
    </w:p>
    <w:p w:rsidR="00630543" w:rsidRPr="00630543" w:rsidRDefault="00134481">
      <w:pPr>
        <w:rPr>
          <w:b/>
        </w:rPr>
      </w:pPr>
      <w:r>
        <w:rPr>
          <w:b/>
        </w:rPr>
        <w:t xml:space="preserve">2. </w:t>
      </w:r>
      <w:r w:rsidR="00C72AA6">
        <w:rPr>
          <w:b/>
        </w:rPr>
        <w:t>My b</w:t>
      </w:r>
      <w:r w:rsidR="00630543" w:rsidRPr="00630543">
        <w:rPr>
          <w:b/>
        </w:rPr>
        <w:t>ackground</w:t>
      </w:r>
    </w:p>
    <w:p w:rsidR="00CF421E" w:rsidRDefault="00CF421E">
      <w:r>
        <w:t>After my retirement from full-time employment as an academic</w:t>
      </w:r>
      <w:r w:rsidR="00857387">
        <w:t xml:space="preserve"> in 2001</w:t>
      </w:r>
      <w:r>
        <w:t xml:space="preserve">, I have developed some views about under-utilization of senior manpower that exists in Australia and around the world. </w:t>
      </w:r>
      <w:r w:rsidR="00857387">
        <w:t xml:space="preserve">Through this short article, I hope, I am able to draw attention for a further and </w:t>
      </w:r>
      <w:r w:rsidR="00A115B3">
        <w:t xml:space="preserve">a </w:t>
      </w:r>
      <w:r w:rsidR="00857387">
        <w:t xml:space="preserve">deeper look into the senior </w:t>
      </w:r>
      <w:r w:rsidR="00035257">
        <w:t xml:space="preserve">manpower </w:t>
      </w:r>
      <w:r w:rsidR="007B2372">
        <w:t>available</w:t>
      </w:r>
      <w:r w:rsidR="006F6719">
        <w:t>, create opportunities</w:t>
      </w:r>
      <w:r w:rsidR="00A115B3">
        <w:t xml:space="preserve"> for better utilization</w:t>
      </w:r>
      <w:r w:rsidR="001A487A">
        <w:t xml:space="preserve"> of this power</w:t>
      </w:r>
      <w:r w:rsidR="006F6719">
        <w:t xml:space="preserve">, </w:t>
      </w:r>
      <w:r w:rsidR="00035257">
        <w:t>engag</w:t>
      </w:r>
      <w:r w:rsidR="006F6719">
        <w:t xml:space="preserve">e </w:t>
      </w:r>
      <w:r w:rsidR="007B2372">
        <w:t xml:space="preserve">seniors in purposeful </w:t>
      </w:r>
      <w:r w:rsidR="00035257">
        <w:t>work that gives them satisfaction and challenge</w:t>
      </w:r>
      <w:r w:rsidR="001A487A">
        <w:t xml:space="preserve"> suitable for the</w:t>
      </w:r>
      <w:r w:rsidR="00157957">
        <w:t>ir background</w:t>
      </w:r>
      <w:r w:rsidR="007B2372">
        <w:t xml:space="preserve">. </w:t>
      </w:r>
      <w:r w:rsidR="00857387">
        <w:t xml:space="preserve"> </w:t>
      </w:r>
      <w:r w:rsidR="00630543">
        <w:t xml:space="preserve"> </w:t>
      </w:r>
    </w:p>
    <w:p w:rsidR="00C72AA6" w:rsidRDefault="00134481">
      <w:pPr>
        <w:rPr>
          <w:b/>
        </w:rPr>
      </w:pPr>
      <w:r>
        <w:rPr>
          <w:b/>
        </w:rPr>
        <w:t xml:space="preserve">3. </w:t>
      </w:r>
      <w:r w:rsidR="00C72AA6">
        <w:rPr>
          <w:b/>
        </w:rPr>
        <w:t>Seniors</w:t>
      </w:r>
      <w:r w:rsidR="00110793">
        <w:rPr>
          <w:b/>
        </w:rPr>
        <w:t xml:space="preserve">, </w:t>
      </w:r>
      <w:r w:rsidR="00C72AA6">
        <w:rPr>
          <w:b/>
        </w:rPr>
        <w:t xml:space="preserve">society </w:t>
      </w:r>
      <w:r w:rsidR="00110793">
        <w:rPr>
          <w:b/>
        </w:rPr>
        <w:t>and rewards</w:t>
      </w:r>
    </w:p>
    <w:p w:rsidR="00613118" w:rsidRDefault="00C72AA6">
      <w:r>
        <w:t>T</w:t>
      </w:r>
      <w:r w:rsidR="00857387">
        <w:t xml:space="preserve">here are two </w:t>
      </w:r>
      <w:r w:rsidR="00AA3850">
        <w:t xml:space="preserve">category of </w:t>
      </w:r>
      <w:r w:rsidR="00857387">
        <w:t xml:space="preserve">ageing population </w:t>
      </w:r>
      <w:r>
        <w:t>in Australia and around the world;</w:t>
      </w:r>
      <w:r w:rsidR="00857387">
        <w:t xml:space="preserve"> </w:t>
      </w:r>
      <w:r w:rsidR="00AA3850">
        <w:t xml:space="preserve">category </w:t>
      </w:r>
      <w:r w:rsidR="00857387">
        <w:t xml:space="preserve">one is </w:t>
      </w:r>
      <w:r w:rsidR="00AA3850">
        <w:t xml:space="preserve">comprised of </w:t>
      </w:r>
      <w:r w:rsidR="00857387">
        <w:t xml:space="preserve">those who are unable to </w:t>
      </w:r>
      <w:r w:rsidR="00083A9F">
        <w:t>look after themselves, they need help</w:t>
      </w:r>
      <w:r w:rsidR="001A487A">
        <w:t xml:space="preserve"> for normal day-to-day living</w:t>
      </w:r>
      <w:r w:rsidR="00083A9F">
        <w:t xml:space="preserve">. Category two </w:t>
      </w:r>
      <w:r w:rsidR="00175164">
        <w:t>seniors</w:t>
      </w:r>
      <w:r w:rsidR="006F6719">
        <w:t xml:space="preserve"> </w:t>
      </w:r>
      <w:r w:rsidR="00A115B3">
        <w:t>are in good health;</w:t>
      </w:r>
      <w:r w:rsidR="00083A9F">
        <w:t xml:space="preserve"> they live independent</w:t>
      </w:r>
      <w:r w:rsidR="009053CA">
        <w:t>ly</w:t>
      </w:r>
      <w:r w:rsidR="0043371D">
        <w:t xml:space="preserve"> and </w:t>
      </w:r>
      <w:r w:rsidR="00083A9F">
        <w:t xml:space="preserve">are capable </w:t>
      </w:r>
      <w:r w:rsidR="009053CA">
        <w:t>of contributing</w:t>
      </w:r>
      <w:r w:rsidR="0043371D">
        <w:t xml:space="preserve"> </w:t>
      </w:r>
      <w:r w:rsidR="00A115B3">
        <w:t xml:space="preserve">to the </w:t>
      </w:r>
      <w:r w:rsidR="0043371D">
        <w:t>community</w:t>
      </w:r>
      <w:r w:rsidR="009053CA">
        <w:t>. F</w:t>
      </w:r>
      <w:r w:rsidR="00083A9F">
        <w:t xml:space="preserve">or benefit of the </w:t>
      </w:r>
      <w:r w:rsidR="00A115B3">
        <w:t xml:space="preserve">younger </w:t>
      </w:r>
      <w:r w:rsidR="00083A9F">
        <w:t>generation</w:t>
      </w:r>
      <w:r w:rsidR="009053CA">
        <w:t xml:space="preserve"> </w:t>
      </w:r>
      <w:r w:rsidR="00035257">
        <w:t>and for efficiency</w:t>
      </w:r>
      <w:r w:rsidR="00083A9F">
        <w:t xml:space="preserve">, </w:t>
      </w:r>
      <w:r w:rsidR="009053CA">
        <w:t xml:space="preserve">older population </w:t>
      </w:r>
      <w:r w:rsidR="00A115B3">
        <w:t xml:space="preserve">to vacate </w:t>
      </w:r>
      <w:r w:rsidR="00476DBF">
        <w:t xml:space="preserve">their position at some stage is a correct move. </w:t>
      </w:r>
      <w:r w:rsidR="0096011C">
        <w:t xml:space="preserve">What has been missed out is the in between situation i.e. </w:t>
      </w:r>
      <w:r w:rsidR="00476DBF">
        <w:t xml:space="preserve">assign </w:t>
      </w:r>
      <w:r w:rsidR="0096011C">
        <w:t xml:space="preserve">reduced responsibility, </w:t>
      </w:r>
      <w:r w:rsidR="00476DBF">
        <w:t xml:space="preserve">accept </w:t>
      </w:r>
      <w:r w:rsidR="0096011C">
        <w:t xml:space="preserve">reduced </w:t>
      </w:r>
      <w:r w:rsidR="00476DBF">
        <w:t xml:space="preserve">rate of payment and work for </w:t>
      </w:r>
      <w:r w:rsidR="0096011C">
        <w:t xml:space="preserve">reduced </w:t>
      </w:r>
      <w:r w:rsidR="00476DBF">
        <w:t xml:space="preserve">number of </w:t>
      </w:r>
      <w:r w:rsidR="0096011C">
        <w:t xml:space="preserve">hours. </w:t>
      </w:r>
      <w:r w:rsidR="0096011C" w:rsidRPr="009053CA">
        <w:rPr>
          <w:b/>
        </w:rPr>
        <w:t xml:space="preserve">We are not talking about </w:t>
      </w:r>
      <w:r w:rsidR="00476DBF">
        <w:rPr>
          <w:b/>
        </w:rPr>
        <w:t xml:space="preserve">the </w:t>
      </w:r>
      <w:r w:rsidR="0096011C" w:rsidRPr="009053CA">
        <w:rPr>
          <w:b/>
        </w:rPr>
        <w:t xml:space="preserve">part-time work. </w:t>
      </w:r>
      <w:r w:rsidR="00175164">
        <w:t xml:space="preserve">The concept of limited </w:t>
      </w:r>
      <w:r w:rsidR="00035257">
        <w:t xml:space="preserve">work </w:t>
      </w:r>
      <w:r w:rsidR="0096011C">
        <w:t xml:space="preserve">is not new; </w:t>
      </w:r>
      <w:r w:rsidR="00175164">
        <w:t>it has been used extensively for the disabled</w:t>
      </w:r>
      <w:r w:rsidR="00857387">
        <w:t xml:space="preserve"> </w:t>
      </w:r>
      <w:r w:rsidR="00175164">
        <w:t xml:space="preserve">section of human resources but </w:t>
      </w:r>
      <w:r w:rsidR="00F7452D">
        <w:t xml:space="preserve">it </w:t>
      </w:r>
      <w:r w:rsidR="007B2372">
        <w:t xml:space="preserve">has not been </w:t>
      </w:r>
      <w:r w:rsidR="00175164">
        <w:t>extended to people who are ‘</w:t>
      </w:r>
      <w:r w:rsidR="00175164" w:rsidRPr="009053CA">
        <w:rPr>
          <w:b/>
        </w:rPr>
        <w:t>AGE DISBELED’</w:t>
      </w:r>
      <w:r w:rsidR="00175164">
        <w:t xml:space="preserve">. </w:t>
      </w:r>
      <w:r w:rsidR="0096011C">
        <w:t xml:space="preserve">Most of the available volunteer work </w:t>
      </w:r>
      <w:r w:rsidR="00613118">
        <w:t xml:space="preserve">does not provide </w:t>
      </w:r>
      <w:r w:rsidR="0043371D">
        <w:t xml:space="preserve">professional </w:t>
      </w:r>
      <w:r w:rsidR="00613118">
        <w:t xml:space="preserve">seniors </w:t>
      </w:r>
      <w:r w:rsidR="00873612">
        <w:t>t</w:t>
      </w:r>
      <w:r w:rsidR="00613118">
        <w:t xml:space="preserve">he </w:t>
      </w:r>
      <w:r w:rsidR="009053CA">
        <w:t xml:space="preserve">challenge and job satisfaction they </w:t>
      </w:r>
      <w:r w:rsidR="00476DBF">
        <w:t xml:space="preserve">might be </w:t>
      </w:r>
      <w:r w:rsidR="009053CA">
        <w:t xml:space="preserve">looking for. </w:t>
      </w:r>
      <w:r w:rsidR="00B16BEE">
        <w:t xml:space="preserve">One easy </w:t>
      </w:r>
      <w:r w:rsidR="00873612">
        <w:t xml:space="preserve">way out </w:t>
      </w:r>
      <w:r w:rsidR="00B16BEE">
        <w:t xml:space="preserve">is to create for each </w:t>
      </w:r>
      <w:r w:rsidR="00873612">
        <w:t xml:space="preserve">existing </w:t>
      </w:r>
      <w:r w:rsidR="00B16BEE">
        <w:t xml:space="preserve">profession, </w:t>
      </w:r>
      <w:r w:rsidR="00873612">
        <w:t xml:space="preserve">volunteer </w:t>
      </w:r>
      <w:r w:rsidR="00B16BEE">
        <w:t xml:space="preserve">work </w:t>
      </w:r>
      <w:r w:rsidR="00873612">
        <w:t>in the</w:t>
      </w:r>
      <w:r w:rsidR="009053CA">
        <w:t>ir-</w:t>
      </w:r>
      <w:r w:rsidR="00613118">
        <w:t xml:space="preserve">own </w:t>
      </w:r>
      <w:r w:rsidR="00873612">
        <w:t>profession</w:t>
      </w:r>
      <w:r w:rsidR="00476DBF">
        <w:t xml:space="preserve"> and device an alternative system for the</w:t>
      </w:r>
      <w:r w:rsidR="001A487A">
        <w:t xml:space="preserve">ir </w:t>
      </w:r>
      <w:r w:rsidR="00476DBF">
        <w:t>payment</w:t>
      </w:r>
      <w:r w:rsidR="009053CA">
        <w:t xml:space="preserve">. </w:t>
      </w:r>
      <w:r w:rsidR="00873612">
        <w:t xml:space="preserve">Instead of salary, they may be given </w:t>
      </w:r>
      <w:r w:rsidR="00A66355">
        <w:t xml:space="preserve">rewards in </w:t>
      </w:r>
      <w:r w:rsidR="00476DBF">
        <w:t xml:space="preserve">an </w:t>
      </w:r>
      <w:r w:rsidR="00A66355">
        <w:t xml:space="preserve">alternative form, </w:t>
      </w:r>
      <w:r w:rsidR="00476DBF">
        <w:t xml:space="preserve">which is </w:t>
      </w:r>
      <w:r w:rsidR="00A66355">
        <w:t xml:space="preserve">not </w:t>
      </w:r>
      <w:r w:rsidR="001A487A">
        <w:t xml:space="preserve">in the form of </w:t>
      </w:r>
      <w:r w:rsidR="00476DBF">
        <w:t xml:space="preserve">the </w:t>
      </w:r>
      <w:r w:rsidR="00613118">
        <w:t xml:space="preserve">conventional </w:t>
      </w:r>
      <w:r w:rsidR="00A66355">
        <w:t xml:space="preserve">salary. This </w:t>
      </w:r>
      <w:r w:rsidR="009053CA">
        <w:t xml:space="preserve">idea needs more and </w:t>
      </w:r>
      <w:r w:rsidR="009053CA">
        <w:lastRenderedPageBreak/>
        <w:t xml:space="preserve">careful thinking </w:t>
      </w:r>
      <w:r w:rsidR="00A66355">
        <w:t xml:space="preserve">but it can be done. I will explain </w:t>
      </w:r>
      <w:r w:rsidR="0043371D">
        <w:t xml:space="preserve">my views of </w:t>
      </w:r>
      <w:r w:rsidR="00613118">
        <w:t>alternative payment form by an illustration</w:t>
      </w:r>
      <w:r w:rsidR="00110793">
        <w:t xml:space="preserve">, which </w:t>
      </w:r>
      <w:r w:rsidR="00476DBF">
        <w:t xml:space="preserve">I </w:t>
      </w:r>
      <w:r w:rsidR="00110793">
        <w:t xml:space="preserve">used in an academic </w:t>
      </w:r>
      <w:r w:rsidR="0043371D">
        <w:t>environment</w:t>
      </w:r>
      <w:r w:rsidR="00613118">
        <w:t xml:space="preserve">. </w:t>
      </w:r>
    </w:p>
    <w:p w:rsidR="00A66355" w:rsidRPr="00110793" w:rsidRDefault="00110793">
      <w:pPr>
        <w:rPr>
          <w:b/>
        </w:rPr>
      </w:pPr>
      <w:r w:rsidRPr="00110793">
        <w:rPr>
          <w:b/>
        </w:rPr>
        <w:t xml:space="preserve">3.1 </w:t>
      </w:r>
      <w:r w:rsidR="00A66355" w:rsidRPr="00110793">
        <w:rPr>
          <w:b/>
        </w:rPr>
        <w:t xml:space="preserve">An illustration of a reward </w:t>
      </w:r>
      <w:r w:rsidR="009A6C52" w:rsidRPr="00110793">
        <w:rPr>
          <w:b/>
        </w:rPr>
        <w:t>in kind</w:t>
      </w:r>
    </w:p>
    <w:p w:rsidR="00EE3A22" w:rsidRDefault="00A66355">
      <w:r>
        <w:t xml:space="preserve">In </w:t>
      </w:r>
      <w:r w:rsidR="007A5BB6">
        <w:t xml:space="preserve">my </w:t>
      </w:r>
      <w:r w:rsidR="00613118">
        <w:t xml:space="preserve">earlier </w:t>
      </w:r>
      <w:r w:rsidR="009A6C52">
        <w:t>employment, once I found that research output at the university level, in my opinion, (</w:t>
      </w:r>
      <w:r w:rsidR="00476DBF">
        <w:t xml:space="preserve">in my capacity as the </w:t>
      </w:r>
      <w:r w:rsidR="009A6C52">
        <w:t xml:space="preserve">Chairman, University Research Board) was low. To encourage </w:t>
      </w:r>
      <w:r w:rsidR="00476DBF">
        <w:t xml:space="preserve">the </w:t>
      </w:r>
      <w:r w:rsidR="009A6C52">
        <w:t xml:space="preserve">academic staff, I established a reward </w:t>
      </w:r>
      <w:r w:rsidR="00476DBF">
        <w:t xml:space="preserve">system </w:t>
      </w:r>
      <w:r w:rsidR="009A6C52">
        <w:t>for publish</w:t>
      </w:r>
      <w:r w:rsidR="00476DBF">
        <w:t xml:space="preserve">ed work. This reward was funded by </w:t>
      </w:r>
      <w:r w:rsidR="009A6C52">
        <w:t>divert</w:t>
      </w:r>
      <w:r w:rsidR="00476DBF">
        <w:t xml:space="preserve">ing </w:t>
      </w:r>
      <w:r w:rsidR="00110793">
        <w:t xml:space="preserve">some </w:t>
      </w:r>
      <w:r w:rsidR="00631697">
        <w:t xml:space="preserve">travel funds under the control of the </w:t>
      </w:r>
      <w:r w:rsidR="00110793">
        <w:t xml:space="preserve">Research Board </w:t>
      </w:r>
      <w:r w:rsidR="00631697">
        <w:t xml:space="preserve">for </w:t>
      </w:r>
      <w:r w:rsidR="001B2A72">
        <w:t xml:space="preserve">attending </w:t>
      </w:r>
      <w:r w:rsidR="00613118">
        <w:t>conferences</w:t>
      </w:r>
      <w:r w:rsidR="00631697">
        <w:t xml:space="preserve">. </w:t>
      </w:r>
      <w:r w:rsidR="009A6C52">
        <w:t xml:space="preserve">The staff on </w:t>
      </w:r>
      <w:r w:rsidR="00110793">
        <w:t xml:space="preserve">a successful </w:t>
      </w:r>
      <w:r w:rsidR="009A6C52">
        <w:t xml:space="preserve">publication didn’t get </w:t>
      </w:r>
      <w:r w:rsidR="0043371D">
        <w:t xml:space="preserve">the agreed amount of </w:t>
      </w:r>
      <w:r w:rsidR="009A6C52">
        <w:t xml:space="preserve">money </w:t>
      </w:r>
      <w:r w:rsidR="0043371D">
        <w:t xml:space="preserve">as part of their </w:t>
      </w:r>
      <w:r w:rsidR="00613118">
        <w:t xml:space="preserve">salary </w:t>
      </w:r>
      <w:r w:rsidR="009A6C52">
        <w:t xml:space="preserve">but </w:t>
      </w:r>
      <w:r w:rsidR="00613118">
        <w:t xml:space="preserve">their reward </w:t>
      </w:r>
      <w:r w:rsidR="00EE3A22">
        <w:t xml:space="preserve">money </w:t>
      </w:r>
      <w:r w:rsidR="00613118">
        <w:t xml:space="preserve">was held by the </w:t>
      </w:r>
      <w:r w:rsidR="001B2A72">
        <w:t>R</w:t>
      </w:r>
      <w:r w:rsidR="00EE3A22">
        <w:t xml:space="preserve">esearch Board </w:t>
      </w:r>
      <w:r w:rsidR="00613118">
        <w:t xml:space="preserve">for them </w:t>
      </w:r>
      <w:r w:rsidR="00EE3A22">
        <w:t>to spen</w:t>
      </w:r>
      <w:r w:rsidR="00613118">
        <w:t xml:space="preserve">d </w:t>
      </w:r>
      <w:r w:rsidR="00EE3A22">
        <w:t xml:space="preserve">on </w:t>
      </w:r>
      <w:r w:rsidR="00613118">
        <w:t xml:space="preserve">their chosen </w:t>
      </w:r>
      <w:r w:rsidR="00EE3A22">
        <w:t xml:space="preserve">academic </w:t>
      </w:r>
      <w:r w:rsidR="00613118">
        <w:t xml:space="preserve">expense. </w:t>
      </w:r>
      <w:r w:rsidR="00EE3A22">
        <w:t xml:space="preserve">If a staff </w:t>
      </w:r>
      <w:r w:rsidR="00110793">
        <w:t xml:space="preserve">member </w:t>
      </w:r>
      <w:r w:rsidR="00EE3A22">
        <w:t>had money in his account, he was able to use his money without any prior permission</w:t>
      </w:r>
      <w:r w:rsidR="008A4BD9">
        <w:t xml:space="preserve"> </w:t>
      </w:r>
      <w:r w:rsidR="00157957">
        <w:t xml:space="preserve">of the Research Board </w:t>
      </w:r>
      <w:r w:rsidR="008A4BD9">
        <w:t xml:space="preserve">for </w:t>
      </w:r>
      <w:r w:rsidR="00157957">
        <w:t xml:space="preserve">his/her personal </w:t>
      </w:r>
      <w:r w:rsidR="008A4BD9">
        <w:t xml:space="preserve">academic </w:t>
      </w:r>
      <w:r w:rsidR="00157957">
        <w:t>advancement</w:t>
      </w:r>
      <w:r w:rsidR="00EE3A22">
        <w:t xml:space="preserve">. Thus staff did not see the additional income for their </w:t>
      </w:r>
      <w:r w:rsidR="008A4BD9">
        <w:t xml:space="preserve">personal </w:t>
      </w:r>
      <w:r w:rsidR="00EE3A22">
        <w:t xml:space="preserve">family use but only for </w:t>
      </w:r>
      <w:r w:rsidR="008A4BD9">
        <w:t xml:space="preserve">their </w:t>
      </w:r>
      <w:r w:rsidR="00110793">
        <w:t xml:space="preserve">professional development </w:t>
      </w:r>
      <w:r w:rsidR="001B2A72">
        <w:t>pu</w:t>
      </w:r>
      <w:r w:rsidR="008A4BD9">
        <w:t xml:space="preserve">rsuit. </w:t>
      </w:r>
      <w:r w:rsidR="00EE3A22">
        <w:t xml:space="preserve"> </w:t>
      </w:r>
      <w:r w:rsidR="00631697">
        <w:t xml:space="preserve">This change was well received. </w:t>
      </w:r>
      <w:r w:rsidR="00EE3A22">
        <w:t xml:space="preserve">I feel similar reward can be established </w:t>
      </w:r>
      <w:r w:rsidR="008A4BD9">
        <w:t xml:space="preserve">for </w:t>
      </w:r>
      <w:r w:rsidR="00EE3A22">
        <w:t xml:space="preserve">seniors </w:t>
      </w:r>
      <w:r w:rsidR="008A4BD9">
        <w:t xml:space="preserve">for the work </w:t>
      </w:r>
      <w:r w:rsidR="00631697">
        <w:t xml:space="preserve">they do in their </w:t>
      </w:r>
      <w:r w:rsidR="008A4BD9">
        <w:t xml:space="preserve">retirement and </w:t>
      </w:r>
      <w:r w:rsidR="00110793">
        <w:t xml:space="preserve">their earnings </w:t>
      </w:r>
      <w:r w:rsidR="008A4BD9">
        <w:t xml:space="preserve">may be </w:t>
      </w:r>
      <w:r w:rsidR="00631697">
        <w:t xml:space="preserve">directed </w:t>
      </w:r>
      <w:r w:rsidR="00EE3A22">
        <w:t xml:space="preserve">towards </w:t>
      </w:r>
      <w:r w:rsidR="001B2A72">
        <w:t xml:space="preserve">improving the </w:t>
      </w:r>
      <w:r w:rsidR="00EE3A22">
        <w:t>national economy</w:t>
      </w:r>
      <w:r w:rsidR="00631697">
        <w:t xml:space="preserve">. For example, reward money may be used towards </w:t>
      </w:r>
      <w:r w:rsidR="00EE3A22">
        <w:t xml:space="preserve">travel </w:t>
      </w:r>
      <w:r w:rsidR="00110793">
        <w:t xml:space="preserve">or </w:t>
      </w:r>
      <w:r w:rsidR="0043371D">
        <w:t xml:space="preserve">for </w:t>
      </w:r>
      <w:r w:rsidR="00110793">
        <w:t xml:space="preserve">a night out with family </w:t>
      </w:r>
      <w:r w:rsidR="00EE3A22">
        <w:t xml:space="preserve">etc. </w:t>
      </w:r>
      <w:r w:rsidR="001B2A72">
        <w:t xml:space="preserve">One </w:t>
      </w:r>
      <w:r w:rsidR="00631697">
        <w:t xml:space="preserve">has to think areas where this readjustment may be possible. </w:t>
      </w:r>
      <w:r w:rsidR="00110793">
        <w:t xml:space="preserve"> </w:t>
      </w:r>
    </w:p>
    <w:p w:rsidR="00630543" w:rsidRPr="00390272" w:rsidRDefault="00390272">
      <w:pPr>
        <w:rPr>
          <w:b/>
        </w:rPr>
      </w:pPr>
      <w:r w:rsidRPr="00390272">
        <w:rPr>
          <w:b/>
        </w:rPr>
        <w:t xml:space="preserve">4. </w:t>
      </w:r>
      <w:r>
        <w:rPr>
          <w:b/>
        </w:rPr>
        <w:t xml:space="preserve">Creation of new possibilities </w:t>
      </w:r>
      <w:r w:rsidRPr="00390272">
        <w:rPr>
          <w:b/>
        </w:rPr>
        <w:t xml:space="preserve">without creating competition with other job seekers.    </w:t>
      </w:r>
    </w:p>
    <w:p w:rsidR="004D16DC" w:rsidRPr="00631697" w:rsidRDefault="008076AA">
      <w:pPr>
        <w:rPr>
          <w:b/>
        </w:rPr>
      </w:pPr>
      <w:r>
        <w:t xml:space="preserve">Example 1: </w:t>
      </w:r>
      <w:r w:rsidR="00BC31D8">
        <w:t>Terrorist attack</w:t>
      </w:r>
      <w:r w:rsidR="00A16CE4">
        <w:t>s</w:t>
      </w:r>
      <w:r w:rsidR="00BC31D8">
        <w:t xml:space="preserve"> </w:t>
      </w:r>
      <w:r w:rsidR="00A16CE4">
        <w:t xml:space="preserve">have </w:t>
      </w:r>
      <w:r w:rsidR="00BC31D8">
        <w:t xml:space="preserve">impacted everyone’s life. Even radio advertisements funded by the Govt. are now </w:t>
      </w:r>
      <w:r w:rsidR="00A16CE4">
        <w:t xml:space="preserve">often appealing </w:t>
      </w:r>
      <w:r w:rsidR="00BC31D8">
        <w:t xml:space="preserve">community </w:t>
      </w:r>
      <w:r w:rsidR="00A16CE4">
        <w:t xml:space="preserve">to report </w:t>
      </w:r>
      <w:r w:rsidR="00BC31D8">
        <w:t>suspicious activit</w:t>
      </w:r>
      <w:r w:rsidR="00A16CE4">
        <w:t xml:space="preserve">ies. </w:t>
      </w:r>
      <w:r w:rsidR="00BC31D8">
        <w:t xml:space="preserve">This </w:t>
      </w:r>
      <w:r w:rsidR="00390272">
        <w:t xml:space="preserve">current </w:t>
      </w:r>
      <w:r w:rsidR="00BC31D8">
        <w:t xml:space="preserve">approach raises a question, how ordinary citizens can </w:t>
      </w:r>
      <w:r w:rsidR="00677E03">
        <w:t xml:space="preserve">be effective </w:t>
      </w:r>
      <w:r w:rsidR="00BC31D8">
        <w:t xml:space="preserve">against a well-organized </w:t>
      </w:r>
      <w:r w:rsidR="004D16DC">
        <w:t xml:space="preserve">criminal </w:t>
      </w:r>
      <w:r w:rsidR="00BC31D8">
        <w:t>system</w:t>
      </w:r>
      <w:r w:rsidR="00260663">
        <w:t>?</w:t>
      </w:r>
      <w:r w:rsidR="004D16DC">
        <w:t xml:space="preserve"> Perhaps at very low salary and quick </w:t>
      </w:r>
      <w:r w:rsidR="00A16CE4">
        <w:t xml:space="preserve">short </w:t>
      </w:r>
      <w:r w:rsidR="004D16DC">
        <w:t>training</w:t>
      </w:r>
      <w:r w:rsidR="00A16CE4">
        <w:t xml:space="preserve"> </w:t>
      </w:r>
      <w:r w:rsidR="001A6EA6">
        <w:t xml:space="preserve">a </w:t>
      </w:r>
      <w:r w:rsidR="00260663">
        <w:t xml:space="preserve">senior group </w:t>
      </w:r>
      <w:r w:rsidR="00A16CE4">
        <w:t xml:space="preserve">can </w:t>
      </w:r>
      <w:r w:rsidR="00260663">
        <w:t xml:space="preserve">be </w:t>
      </w:r>
      <w:r w:rsidR="00A16CE4">
        <w:t>prepare</w:t>
      </w:r>
      <w:r w:rsidR="00260663">
        <w:t>d as</w:t>
      </w:r>
      <w:r w:rsidR="00A16CE4">
        <w:t xml:space="preserve"> a </w:t>
      </w:r>
      <w:r w:rsidR="00390272">
        <w:t xml:space="preserve">passive </w:t>
      </w:r>
      <w:r w:rsidR="00A16CE4">
        <w:t xml:space="preserve">network for </w:t>
      </w:r>
      <w:r w:rsidR="00677E03">
        <w:t xml:space="preserve">being a guard against </w:t>
      </w:r>
      <w:r w:rsidR="00A16CE4">
        <w:t xml:space="preserve">these </w:t>
      </w:r>
      <w:r w:rsidR="00677E03">
        <w:t xml:space="preserve">criminal </w:t>
      </w:r>
      <w:r w:rsidR="00A16CE4">
        <w:t xml:space="preserve">activities. </w:t>
      </w:r>
      <w:r w:rsidR="00260663">
        <w:t>Thus a</w:t>
      </w:r>
      <w:r w:rsidR="004D16DC">
        <w:t xml:space="preserve"> network </w:t>
      </w:r>
      <w:r w:rsidR="00A16CE4">
        <w:t xml:space="preserve">at a very low cost </w:t>
      </w:r>
      <w:r w:rsidR="00260663">
        <w:t xml:space="preserve">is possible with </w:t>
      </w:r>
      <w:r w:rsidR="00A16CE4">
        <w:t>seniors help</w:t>
      </w:r>
      <w:r w:rsidR="00260663">
        <w:t>.</w:t>
      </w:r>
      <w:r w:rsidR="00A16CE4">
        <w:t xml:space="preserve"> </w:t>
      </w:r>
      <w:r w:rsidR="00A16CE4" w:rsidRPr="00631697">
        <w:rPr>
          <w:b/>
        </w:rPr>
        <w:t>‘</w:t>
      </w:r>
      <w:r w:rsidR="001A6EA6">
        <w:rPr>
          <w:b/>
        </w:rPr>
        <w:t xml:space="preserve">HOW CAN </w:t>
      </w:r>
      <w:r w:rsidR="00260663" w:rsidRPr="00631697">
        <w:rPr>
          <w:b/>
        </w:rPr>
        <w:t xml:space="preserve">WE </w:t>
      </w:r>
      <w:r w:rsidR="004D16DC" w:rsidRPr="00631697">
        <w:rPr>
          <w:b/>
        </w:rPr>
        <w:t xml:space="preserve">FIGHT AGAINST ORGANIZED CRIME IN AN </w:t>
      </w:r>
      <w:r w:rsidR="00631697" w:rsidRPr="00631697">
        <w:rPr>
          <w:b/>
        </w:rPr>
        <w:t>UN</w:t>
      </w:r>
      <w:r w:rsidR="004D16DC" w:rsidRPr="00631697">
        <w:rPr>
          <w:b/>
        </w:rPr>
        <w:t>ORGANIZED FASHION</w:t>
      </w:r>
      <w:r w:rsidR="00631697" w:rsidRPr="00631697">
        <w:rPr>
          <w:b/>
        </w:rPr>
        <w:t xml:space="preserve">, </w:t>
      </w:r>
      <w:r w:rsidR="00260663" w:rsidRPr="00631697">
        <w:rPr>
          <w:b/>
        </w:rPr>
        <w:t>WITH THE HELP OF UNTRAINED CIVILIAN</w:t>
      </w:r>
      <w:r w:rsidR="00631697" w:rsidRPr="00631697">
        <w:rPr>
          <w:b/>
        </w:rPr>
        <w:t>S MAKING</w:t>
      </w:r>
      <w:r w:rsidR="00390272" w:rsidRPr="00631697">
        <w:rPr>
          <w:b/>
        </w:rPr>
        <w:t xml:space="preserve"> </w:t>
      </w:r>
      <w:r w:rsidR="004A33EB" w:rsidRPr="00631697">
        <w:rPr>
          <w:b/>
        </w:rPr>
        <w:t>OBSERVATIONS’?</w:t>
      </w:r>
      <w:r w:rsidR="004D16DC" w:rsidRPr="00631697">
        <w:rPr>
          <w:b/>
        </w:rPr>
        <w:t xml:space="preserve"> </w:t>
      </w:r>
    </w:p>
    <w:p w:rsidR="00FB3A09" w:rsidRDefault="00390272">
      <w:r>
        <w:t>Example 2</w:t>
      </w:r>
      <w:r w:rsidR="00FB3A09">
        <w:t>: Keeping people longer in their own homes</w:t>
      </w:r>
    </w:p>
    <w:p w:rsidR="001055F8" w:rsidRDefault="00FB3A09">
      <w:r>
        <w:t xml:space="preserve">Is possible only when a network of handypersons can be created in each neighbourhood for various handy work people used to do </w:t>
      </w:r>
      <w:r w:rsidR="001A6EA6">
        <w:t xml:space="preserve">themselves </w:t>
      </w:r>
      <w:r>
        <w:t>in their younger days</w:t>
      </w:r>
      <w:r w:rsidR="001A6EA6">
        <w:t>. It may be organized</w:t>
      </w:r>
      <w:r>
        <w:t xml:space="preserve"> at a reasonable cost. Most jobs are not suited for a professional person and their fee is not justified for the work involved, </w:t>
      </w:r>
      <w:r w:rsidR="00347337">
        <w:t xml:space="preserve">for </w:t>
      </w:r>
      <w:r>
        <w:t>example to change a leaking washer or replacing a</w:t>
      </w:r>
      <w:r w:rsidR="00347337">
        <w:t>n</w:t>
      </w:r>
      <w:r>
        <w:t xml:space="preserve"> electric globe</w:t>
      </w:r>
      <w:r w:rsidR="00655693">
        <w:t>, one does not require a plumber or an electrician</w:t>
      </w:r>
      <w:r w:rsidR="00FC2227">
        <w:t xml:space="preserve">.  </w:t>
      </w:r>
      <w:r w:rsidR="001055F8">
        <w:t xml:space="preserve">Even a handyperson travelling long distance will not find work attractive. Hence handymen network is required in close vicinity of the point need </w:t>
      </w:r>
      <w:r w:rsidR="001A6EA6">
        <w:t xml:space="preserve">may </w:t>
      </w:r>
      <w:r w:rsidR="001055F8">
        <w:t xml:space="preserve">arises. </w:t>
      </w:r>
      <w:r w:rsidR="00FC2227">
        <w:t>The concept of ‘Bed-and-Breakfast’ in hotel industry and ‘Uber’ in taxi industry is good examples to address problems created by Hotel and Taxi industry</w:t>
      </w:r>
      <w:r w:rsidR="00FC75D1">
        <w:t xml:space="preserve"> in terms of cost associated with their product</w:t>
      </w:r>
      <w:r w:rsidR="00FC2227">
        <w:t xml:space="preserve">. </w:t>
      </w:r>
      <w:r w:rsidR="00F9746F">
        <w:t xml:space="preserve">Time has come </w:t>
      </w:r>
      <w:r w:rsidR="00FC2227">
        <w:t xml:space="preserve">to create </w:t>
      </w:r>
      <w:r w:rsidR="00F9746F">
        <w:t>n</w:t>
      </w:r>
      <w:r w:rsidR="00FC2227">
        <w:t xml:space="preserve">ew concepts to look after </w:t>
      </w:r>
      <w:r w:rsidR="00F9746F">
        <w:t xml:space="preserve">the </w:t>
      </w:r>
      <w:r w:rsidR="00C560EE">
        <w:t xml:space="preserve">senior </w:t>
      </w:r>
      <w:r w:rsidR="00FC2227">
        <w:t>in their homes</w:t>
      </w:r>
      <w:r w:rsidR="001A6EA6">
        <w:t xml:space="preserve"> by creating a harmony network in each neighbourhood</w:t>
      </w:r>
      <w:r w:rsidR="00FC2227">
        <w:t xml:space="preserve">.  </w:t>
      </w:r>
    </w:p>
    <w:p w:rsidR="00390272" w:rsidRDefault="001055F8">
      <w:r>
        <w:t xml:space="preserve">Similarly </w:t>
      </w:r>
      <w:r w:rsidR="001A6EA6">
        <w:t xml:space="preserve">all other requirements </w:t>
      </w:r>
      <w:r>
        <w:t xml:space="preserve">of seniors have to be examined and answers provided. </w:t>
      </w:r>
    </w:p>
    <w:p w:rsidR="00FC3B24" w:rsidRPr="00FC3B24" w:rsidRDefault="00FC3B24" w:rsidP="00FC3B24">
      <w:pPr>
        <w:rPr>
          <w:b/>
        </w:rPr>
      </w:pPr>
      <w:r w:rsidRPr="00FC3B24">
        <w:rPr>
          <w:b/>
        </w:rPr>
        <w:t>5. Enable seniors to contribute in their chosen profession</w:t>
      </w:r>
    </w:p>
    <w:p w:rsidR="00685EEA" w:rsidRDefault="00390272" w:rsidP="00390272">
      <w:r>
        <w:t>Try and extend people’s professional career lease further relatively at a very low cast. This is already happening, for example</w:t>
      </w:r>
      <w:r w:rsidR="00FC3B24">
        <w:t>,</w:t>
      </w:r>
      <w:r>
        <w:t xml:space="preserve"> in </w:t>
      </w:r>
      <w:r w:rsidR="00FC3B24">
        <w:t xml:space="preserve">the </w:t>
      </w:r>
      <w:r>
        <w:t xml:space="preserve">entertainment industry. Popular actors at certain stage move from </w:t>
      </w:r>
      <w:r>
        <w:lastRenderedPageBreak/>
        <w:t>large screen to small screen. Similar to entertainment industry, we need to establish creatively similar small screen</w:t>
      </w:r>
      <w:r w:rsidR="001055F8">
        <w:t>s</w:t>
      </w:r>
      <w:r>
        <w:t xml:space="preserve"> to absorb these keen professionals to continue sharing their professional </w:t>
      </w:r>
      <w:r w:rsidR="004A33EB">
        <w:t xml:space="preserve">skills </w:t>
      </w:r>
      <w:r>
        <w:t xml:space="preserve">for benefit of community. Examples are many: </w:t>
      </w:r>
      <w:r>
        <w:br/>
      </w:r>
      <w:r w:rsidR="00FC3B24">
        <w:t xml:space="preserve">Example: In </w:t>
      </w:r>
      <w:r w:rsidR="00F75B42">
        <w:t xml:space="preserve">many </w:t>
      </w:r>
      <w:r w:rsidR="00FC3B24">
        <w:t xml:space="preserve">areas, </w:t>
      </w:r>
      <w:r w:rsidR="00F75B42">
        <w:t xml:space="preserve">for </w:t>
      </w:r>
      <w:r>
        <w:t xml:space="preserve">safety </w:t>
      </w:r>
      <w:r w:rsidR="00F75B42">
        <w:t xml:space="preserve">reasons, we have an additional person for discharging responsibility. For example, we have a co-pilot in flights, co-surgeon </w:t>
      </w:r>
      <w:r w:rsidR="00685EEA">
        <w:t xml:space="preserve">on major </w:t>
      </w:r>
      <w:r w:rsidR="00950E5B">
        <w:t xml:space="preserve">large </w:t>
      </w:r>
      <w:r w:rsidR="00685EEA">
        <w:t>operations etc. These associate</w:t>
      </w:r>
      <w:r w:rsidR="00F9746F">
        <w:t xml:space="preserve">s are intended to </w:t>
      </w:r>
      <w:r w:rsidR="00950E5B">
        <w:t>extend help and also accept the r</w:t>
      </w:r>
      <w:r w:rsidR="00685EEA">
        <w:t>esponsibilit</w:t>
      </w:r>
      <w:r w:rsidR="00F9746F">
        <w:t xml:space="preserve">y, if </w:t>
      </w:r>
      <w:r w:rsidR="00950E5B">
        <w:t xml:space="preserve">a need arises. </w:t>
      </w:r>
      <w:r w:rsidR="00F9746F">
        <w:t xml:space="preserve"> </w:t>
      </w:r>
      <w:r w:rsidR="00685EEA">
        <w:t xml:space="preserve"> </w:t>
      </w:r>
    </w:p>
    <w:p w:rsidR="00950E5B" w:rsidRDefault="00685EEA" w:rsidP="00390272">
      <w:r>
        <w:t xml:space="preserve">Standby </w:t>
      </w:r>
      <w:r w:rsidR="00390272">
        <w:t xml:space="preserve">arrangements </w:t>
      </w:r>
      <w:r w:rsidR="00950E5B">
        <w:t xml:space="preserve">will be desirable in many more industries but cost is prohibitive. With the help of seniors at low salary, the idea can be used more generously. </w:t>
      </w:r>
    </w:p>
    <w:p w:rsidR="00390272" w:rsidRDefault="00950E5B" w:rsidP="00390272">
      <w:r>
        <w:t xml:space="preserve">In </w:t>
      </w:r>
      <w:r w:rsidR="004A33EB">
        <w:t xml:space="preserve">1974 </w:t>
      </w:r>
      <w:r>
        <w:t xml:space="preserve">the University of Southern California </w:t>
      </w:r>
      <w:r w:rsidR="0055394B">
        <w:t xml:space="preserve">conducted an </w:t>
      </w:r>
      <w:r>
        <w:t>experiment</w:t>
      </w:r>
      <w:r w:rsidR="0055394B">
        <w:t xml:space="preserve"> by </w:t>
      </w:r>
      <w:r>
        <w:t xml:space="preserve">assigning two professors to the same class, one with a primary responsibility </w:t>
      </w:r>
      <w:r w:rsidR="004A33EB">
        <w:t xml:space="preserve">of teaching </w:t>
      </w:r>
      <w:r>
        <w:t xml:space="preserve">and the other as an observer. The experiment was unsuccessful as it was very expensive. I feel such an idea is workable with help of retired seniors at different wage level. More industries </w:t>
      </w:r>
      <w:r w:rsidR="0055394B">
        <w:t xml:space="preserve">may like to examine duplication experiment in areas </w:t>
      </w:r>
      <w:r w:rsidR="00390272">
        <w:t>like road and air</w:t>
      </w:r>
      <w:r>
        <w:t xml:space="preserve"> transport</w:t>
      </w:r>
      <w:r w:rsidR="00390272">
        <w:t>, teacher</w:t>
      </w:r>
      <w:r w:rsidR="00F9746F">
        <w:t>s</w:t>
      </w:r>
      <w:r w:rsidR="0055394B">
        <w:t>, etc. at</w:t>
      </w:r>
      <w:r>
        <w:t xml:space="preserve"> </w:t>
      </w:r>
      <w:r w:rsidR="00390272">
        <w:t xml:space="preserve">minimum </w:t>
      </w:r>
      <w:r>
        <w:t xml:space="preserve">additional </w:t>
      </w:r>
      <w:r w:rsidR="00390272">
        <w:t xml:space="preserve">cost.   </w:t>
      </w:r>
    </w:p>
    <w:p w:rsidR="004A33EB" w:rsidRDefault="004A33EB" w:rsidP="00390272">
      <w:r>
        <w:t xml:space="preserve">Similarly, from time to time, we </w:t>
      </w:r>
      <w:r w:rsidR="0055394B">
        <w:t xml:space="preserve">also </w:t>
      </w:r>
      <w:r>
        <w:t xml:space="preserve">see </w:t>
      </w:r>
      <w:r w:rsidR="0055394B">
        <w:t xml:space="preserve">a need to handle one-off time of work like enquiry into some specified direction may be </w:t>
      </w:r>
      <w:r>
        <w:t>handle</w:t>
      </w:r>
      <w:r w:rsidR="0055394B">
        <w:t xml:space="preserve">d by the </w:t>
      </w:r>
      <w:r>
        <w:t xml:space="preserve">seniors with proper qualifications and background.    </w:t>
      </w:r>
    </w:p>
    <w:p w:rsidR="00390272" w:rsidRDefault="00390272" w:rsidP="00390272">
      <w:r>
        <w:t xml:space="preserve">Present voluntary work does not provide challenge for everyone to utilize their background, knowledge and experience. Since there is no payment for the </w:t>
      </w:r>
      <w:r w:rsidR="00F9746F">
        <w:t xml:space="preserve">voluntary </w:t>
      </w:r>
      <w:r>
        <w:t>work, therefore this kind of work does not have associated with it any accountability</w:t>
      </w:r>
      <w:r w:rsidR="00F9746F">
        <w:t xml:space="preserve">. </w:t>
      </w:r>
      <w:r>
        <w:t>Seniors do require mental challenge and work satisfaction. Th</w:t>
      </w:r>
      <w:r w:rsidR="001D5934">
        <w:t xml:space="preserve">us </w:t>
      </w:r>
      <w:r>
        <w:t>an extension of lease in their own professional life without creating competition with the younger workforce</w:t>
      </w:r>
      <w:r w:rsidR="001D5934">
        <w:t xml:space="preserve"> will be welcome</w:t>
      </w:r>
      <w:r>
        <w:t xml:space="preserve">. It is good to quit from certain responsibilities but not altogether.  </w:t>
      </w:r>
    </w:p>
    <w:p w:rsidR="00390272" w:rsidRPr="006565C4" w:rsidRDefault="003A23EF">
      <w:pPr>
        <w:rPr>
          <w:b/>
        </w:rPr>
      </w:pPr>
      <w:r>
        <w:rPr>
          <w:b/>
        </w:rPr>
        <w:t>An illustration of i</w:t>
      </w:r>
      <w:r w:rsidR="006565C4" w:rsidRPr="006565C4">
        <w:rPr>
          <w:b/>
        </w:rPr>
        <w:t>mprov</w:t>
      </w:r>
      <w:r>
        <w:rPr>
          <w:b/>
        </w:rPr>
        <w:t xml:space="preserve">ing text books </w:t>
      </w:r>
    </w:p>
    <w:p w:rsidR="00771688" w:rsidRDefault="00771688" w:rsidP="00771688">
      <w:r>
        <w:t xml:space="preserve">This particular illustration concerns education, </w:t>
      </w:r>
      <w:r w:rsidR="001D5934">
        <w:t xml:space="preserve">but the </w:t>
      </w:r>
      <w:r>
        <w:t xml:space="preserve">concept described here can easily be generalized </w:t>
      </w:r>
      <w:r w:rsidR="003A23EF">
        <w:t xml:space="preserve">for wider </w:t>
      </w:r>
      <w:r>
        <w:t xml:space="preserve">applications.  </w:t>
      </w:r>
    </w:p>
    <w:p w:rsidR="00771688" w:rsidRDefault="00771688" w:rsidP="00771688">
      <w:r>
        <w:rPr>
          <w:b/>
        </w:rPr>
        <w:t>The concept</w:t>
      </w:r>
      <w:r w:rsidR="003A23EF">
        <w:rPr>
          <w:b/>
        </w:rPr>
        <w:t xml:space="preserve">: </w:t>
      </w:r>
      <w:r>
        <w:t xml:space="preserve">All books (text and other reference materials) are a major source of building our nation’s tomorrow through our children, who will be </w:t>
      </w:r>
      <w:r w:rsidR="003A23EF">
        <w:t xml:space="preserve">managing Australia in </w:t>
      </w:r>
      <w:r>
        <w:t>future</w:t>
      </w:r>
      <w:r w:rsidR="003A23EF">
        <w:t xml:space="preserve">. </w:t>
      </w:r>
      <w:r>
        <w:t xml:space="preserve"> </w:t>
      </w:r>
      <w:r>
        <w:rPr>
          <w:b/>
        </w:rPr>
        <w:t xml:space="preserve">Are we providing the right material in their hands? May be we are </w:t>
      </w:r>
      <w:r w:rsidR="003A23EF">
        <w:rPr>
          <w:b/>
        </w:rPr>
        <w:t xml:space="preserve">but </w:t>
      </w:r>
      <w:r>
        <w:rPr>
          <w:b/>
        </w:rPr>
        <w:t>only with regard to the particular subject that book is intended for! This is a limited view in my opinion.</w:t>
      </w:r>
    </w:p>
    <w:p w:rsidR="00771688" w:rsidRDefault="00771688" w:rsidP="00771688">
      <w:r>
        <w:t>I understand some major producers and directors in film industry ask their manuscripts to be seen by many specialists before undertaking production of the film. These several persons examine the same script with different angles like: facts, hummer, dialogues, public appeal, lyrics and music etc. Thus the public</w:t>
      </w:r>
      <w:r w:rsidR="003A23EF">
        <w:t xml:space="preserve">, at the end, </w:t>
      </w:r>
      <w:r>
        <w:t xml:space="preserve">gets a rich final product. The point is that the finished product in </w:t>
      </w:r>
      <w:r w:rsidR="003A23EF">
        <w:t xml:space="preserve">the </w:t>
      </w:r>
      <w:r>
        <w:t>film industry has a short self-life of single screening with respect to an individual, yet so much care goes into its development. Even if someone likes the film, he/she is not likely to revisit the same production</w:t>
      </w:r>
      <w:r w:rsidR="003A23EF">
        <w:t xml:space="preserve"> many times</w:t>
      </w:r>
      <w:r>
        <w:t xml:space="preserve">.  </w:t>
      </w:r>
    </w:p>
    <w:p w:rsidR="00771688" w:rsidRDefault="00771688" w:rsidP="00771688">
      <w:r>
        <w:t xml:space="preserve"> However, our books in schools have longer shelf-life; they are used again and again for several years. Yet these books are judged only with respect to subject </w:t>
      </w:r>
      <w:r w:rsidR="003A23EF">
        <w:t xml:space="preserve">contents, </w:t>
      </w:r>
      <w:r>
        <w:t>i.e. subject material. These books can be improved if experts re-examine them from several other angles, which are equally important for the</w:t>
      </w:r>
      <w:r w:rsidR="003A23EF">
        <w:t xml:space="preserve"> </w:t>
      </w:r>
      <w:r>
        <w:t>development</w:t>
      </w:r>
      <w:r w:rsidR="003A23EF">
        <w:t xml:space="preserve"> of our children</w:t>
      </w:r>
      <w:r>
        <w:t xml:space="preserve">. For example: </w:t>
      </w:r>
    </w:p>
    <w:p w:rsidR="00771688" w:rsidRDefault="00771688" w:rsidP="00771688">
      <w:pPr>
        <w:pStyle w:val="ListParagraph"/>
        <w:numPr>
          <w:ilvl w:val="0"/>
          <w:numId w:val="1"/>
        </w:numPr>
      </w:pPr>
      <w:r>
        <w:lastRenderedPageBreak/>
        <w:t xml:space="preserve">Subject material is the most important and is a prime requirement. Is one judgement enough? </w:t>
      </w:r>
      <w:r w:rsidR="003A23EF">
        <w:t xml:space="preserve">Would it be better if it is </w:t>
      </w:r>
      <w:r>
        <w:t xml:space="preserve">looked by </w:t>
      </w:r>
      <w:r w:rsidR="003A23EF">
        <w:t>more than one person?</w:t>
      </w:r>
    </w:p>
    <w:p w:rsidR="00771688" w:rsidRDefault="00771688" w:rsidP="00771688">
      <w:pPr>
        <w:pStyle w:val="ListParagraph"/>
        <w:numPr>
          <w:ilvl w:val="0"/>
          <w:numId w:val="1"/>
        </w:numPr>
      </w:pPr>
      <w:r>
        <w:t xml:space="preserve">Material in the book should be judged with respect to fact stated in the book. Thus correctness is an important requirement, which needs to be looked at by another person. </w:t>
      </w:r>
    </w:p>
    <w:p w:rsidR="00771688" w:rsidRDefault="00771688" w:rsidP="00771688">
      <w:pPr>
        <w:pStyle w:val="ListParagraph"/>
        <w:numPr>
          <w:ilvl w:val="0"/>
          <w:numId w:val="1"/>
        </w:numPr>
      </w:pPr>
      <w:r>
        <w:t xml:space="preserve">Books are intended to provide add on knowledge, i.e., they expect some background to understand them and also they prepare students for the next standard to be able to follow the course going to come in the next standard. Two separate persons should examine this requirement for smooth transition of students. </w:t>
      </w:r>
    </w:p>
    <w:p w:rsidR="00771688" w:rsidRDefault="00771688" w:rsidP="00771688">
      <w:pPr>
        <w:pStyle w:val="ListParagraph"/>
        <w:numPr>
          <w:ilvl w:val="0"/>
          <w:numId w:val="1"/>
        </w:numPr>
      </w:pPr>
      <w:r>
        <w:t>Books should always have material a bit more than the requirement of that standard. For example, a good book should provide challenge to a bright student to maintain his/her interest alive. I am not sure if current books take care of this aspect. I am making this statement based on my own experience when a year 11 student asked me for help and I was surprised that the book did not provide sufficient information relating to the question coming from a student of that year.</w:t>
      </w:r>
    </w:p>
    <w:p w:rsidR="00771688" w:rsidRDefault="00771688" w:rsidP="00771688">
      <w:pPr>
        <w:ind w:left="360"/>
      </w:pPr>
      <w:r>
        <w:t xml:space="preserve">These alternative requirements are not exhaustive but they are intended to make the point that subject matter alone is insufficient; the book must satisfy a few other requirements. This kind of tasks can be provided to senior brain powers to comment and final decision can rest with the author, publisher and may be the Education Department.    </w:t>
      </w:r>
    </w:p>
    <w:p w:rsidR="007337D0" w:rsidRDefault="00771688" w:rsidP="00771688">
      <w:pPr>
        <w:ind w:left="360"/>
      </w:pPr>
      <w:r>
        <w:t xml:space="preserve">Before I conclude this illustration, may I also point out that in </w:t>
      </w:r>
      <w:r w:rsidR="005C1122">
        <w:t xml:space="preserve">the </w:t>
      </w:r>
      <w:r>
        <w:t xml:space="preserve">financial world we do not trust </w:t>
      </w:r>
      <w:r w:rsidR="005C1122">
        <w:t xml:space="preserve">a person or a team </w:t>
      </w:r>
      <w:r>
        <w:t xml:space="preserve">but several teams </w:t>
      </w:r>
      <w:r w:rsidR="005C1122">
        <w:t xml:space="preserve">make investment decisions </w:t>
      </w:r>
      <w:r w:rsidR="007337D0">
        <w:t xml:space="preserve">similarly it is desirable for a nation to make </w:t>
      </w:r>
      <w:r>
        <w:t xml:space="preserve">most important investment i.e. education is left in the hands of a few </w:t>
      </w:r>
      <w:r w:rsidR="007337D0">
        <w:t xml:space="preserve">authors </w:t>
      </w:r>
      <w:r>
        <w:t>does not seem to be right. This is just one example of using senior brain power</w:t>
      </w:r>
      <w:r w:rsidR="007337D0">
        <w:t xml:space="preserve">. </w:t>
      </w:r>
    </w:p>
    <w:p w:rsidR="00771688" w:rsidRDefault="007337D0" w:rsidP="00771688">
      <w:pPr>
        <w:ind w:left="360"/>
      </w:pPr>
      <w:r>
        <w:t xml:space="preserve">The above is a collection of few ideas but a real study in this direction can easily generate lot more useful ideas for using the senior brain power resource gainfully for the </w:t>
      </w:r>
      <w:r w:rsidR="00771688">
        <w:t>overall betterment of Australian citizens.</w:t>
      </w:r>
    </w:p>
    <w:p w:rsidR="00771688" w:rsidRDefault="00771688" w:rsidP="00771688">
      <w:pPr>
        <w:ind w:left="360"/>
      </w:pPr>
    </w:p>
    <w:p w:rsidR="00771688" w:rsidRDefault="00771688" w:rsidP="00771688">
      <w:pPr>
        <w:ind w:left="360"/>
      </w:pPr>
    </w:p>
    <w:p w:rsidR="00771688" w:rsidRDefault="00771688" w:rsidP="00771688">
      <w:pPr>
        <w:ind w:left="360"/>
      </w:pPr>
      <w:r>
        <w:t>Dr Santosh Kumar</w:t>
      </w:r>
    </w:p>
    <w:p w:rsidR="00771688" w:rsidRDefault="00771688" w:rsidP="00771688">
      <w:pPr>
        <w:ind w:left="360"/>
      </w:pPr>
      <w:r>
        <w:t>Retired Professor from RMIT University</w:t>
      </w:r>
    </w:p>
    <w:p w:rsidR="00771688" w:rsidRDefault="00771688" w:rsidP="00771688">
      <w:pPr>
        <w:ind w:left="360"/>
      </w:pPr>
      <w:r>
        <w:t>Currently Honorary Academic Associate, University of Melbourne</w:t>
      </w:r>
    </w:p>
    <w:p w:rsidR="00771688" w:rsidRDefault="00771688" w:rsidP="00771688"/>
    <w:p w:rsidR="00CF421E" w:rsidRDefault="00CF421E"/>
    <w:sectPr w:rsidR="00CF4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5686774"/>
    <w:multiLevelType w:val="hybridMultilevel"/>
    <w:tmpl w:val="B8D69C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1E"/>
    <w:rsid w:val="00004DD3"/>
    <w:rsid w:val="00035257"/>
    <w:rsid w:val="000833EF"/>
    <w:rsid w:val="00083A9F"/>
    <w:rsid w:val="000A4342"/>
    <w:rsid w:val="001036EF"/>
    <w:rsid w:val="001055F8"/>
    <w:rsid w:val="00110793"/>
    <w:rsid w:val="00134481"/>
    <w:rsid w:val="00157957"/>
    <w:rsid w:val="00175164"/>
    <w:rsid w:val="001A487A"/>
    <w:rsid w:val="001A6EA6"/>
    <w:rsid w:val="001B2A72"/>
    <w:rsid w:val="001D5934"/>
    <w:rsid w:val="001F1E47"/>
    <w:rsid w:val="00260663"/>
    <w:rsid w:val="00317589"/>
    <w:rsid w:val="00347337"/>
    <w:rsid w:val="00390272"/>
    <w:rsid w:val="003A23EF"/>
    <w:rsid w:val="004275DB"/>
    <w:rsid w:val="0043371D"/>
    <w:rsid w:val="00476DBF"/>
    <w:rsid w:val="004A33EB"/>
    <w:rsid w:val="004D16DC"/>
    <w:rsid w:val="0055394B"/>
    <w:rsid w:val="00595881"/>
    <w:rsid w:val="005C1122"/>
    <w:rsid w:val="00613118"/>
    <w:rsid w:val="00630543"/>
    <w:rsid w:val="00631697"/>
    <w:rsid w:val="00655693"/>
    <w:rsid w:val="006565C4"/>
    <w:rsid w:val="00677E03"/>
    <w:rsid w:val="00685EEA"/>
    <w:rsid w:val="006B333F"/>
    <w:rsid w:val="006F6719"/>
    <w:rsid w:val="00711EB9"/>
    <w:rsid w:val="007337D0"/>
    <w:rsid w:val="00771688"/>
    <w:rsid w:val="007A5BB6"/>
    <w:rsid w:val="007B2372"/>
    <w:rsid w:val="008076AA"/>
    <w:rsid w:val="00857387"/>
    <w:rsid w:val="00873612"/>
    <w:rsid w:val="0088077C"/>
    <w:rsid w:val="008A4BD9"/>
    <w:rsid w:val="009053CA"/>
    <w:rsid w:val="00950E5B"/>
    <w:rsid w:val="0096011C"/>
    <w:rsid w:val="009A6C52"/>
    <w:rsid w:val="009B3504"/>
    <w:rsid w:val="009F42A8"/>
    <w:rsid w:val="00A115B3"/>
    <w:rsid w:val="00A16CE4"/>
    <w:rsid w:val="00A27098"/>
    <w:rsid w:val="00A66355"/>
    <w:rsid w:val="00AA3850"/>
    <w:rsid w:val="00AA416F"/>
    <w:rsid w:val="00AE5843"/>
    <w:rsid w:val="00B16BEE"/>
    <w:rsid w:val="00BC31D8"/>
    <w:rsid w:val="00C560EE"/>
    <w:rsid w:val="00C72AA6"/>
    <w:rsid w:val="00C80750"/>
    <w:rsid w:val="00C84E37"/>
    <w:rsid w:val="00CD7C14"/>
    <w:rsid w:val="00CF421E"/>
    <w:rsid w:val="00D31660"/>
    <w:rsid w:val="00D44607"/>
    <w:rsid w:val="00DC03B5"/>
    <w:rsid w:val="00E23023"/>
    <w:rsid w:val="00E30665"/>
    <w:rsid w:val="00ED288B"/>
    <w:rsid w:val="00EE3A22"/>
    <w:rsid w:val="00F14D38"/>
    <w:rsid w:val="00F7452D"/>
    <w:rsid w:val="00F75B42"/>
    <w:rsid w:val="00F9746F"/>
    <w:rsid w:val="00FB3A09"/>
    <w:rsid w:val="00FC2227"/>
    <w:rsid w:val="00FC3B24"/>
    <w:rsid w:val="00FC4DEF"/>
    <w:rsid w:val="00FC75D1"/>
    <w:rsid w:val="00FF7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4F99A-81DC-4BDF-ADD7-AD75B0F2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B24"/>
  </w:style>
  <w:style w:type="paragraph" w:styleId="Heading1">
    <w:name w:val="heading 1"/>
    <w:basedOn w:val="Normal"/>
    <w:next w:val="Normal"/>
    <w:link w:val="Heading1Char"/>
    <w:qFormat/>
    <w:rsid w:val="00004DD3"/>
    <w:pPr>
      <w:keepNext/>
      <w:keepLines/>
      <w:numPr>
        <w:numId w:val="2"/>
      </w:numPr>
      <w:spacing w:before="360" w:after="240" w:line="240" w:lineRule="auto"/>
      <w:outlineLvl w:val="0"/>
    </w:pPr>
    <w:rPr>
      <w:rFonts w:ascii="Arial" w:eastAsia="Times New Roman" w:hAnsi="Arial" w:cs="Times New Roman"/>
      <w:b/>
      <w:bCs/>
      <w:sz w:val="28"/>
      <w:szCs w:val="28"/>
      <w:lang w:eastAsia="en-AU"/>
    </w:rPr>
  </w:style>
  <w:style w:type="paragraph" w:styleId="Heading2">
    <w:name w:val="heading 2"/>
    <w:basedOn w:val="Heading1"/>
    <w:next w:val="Normal"/>
    <w:link w:val="Heading2Char"/>
    <w:qFormat/>
    <w:rsid w:val="00004DD3"/>
    <w:pPr>
      <w:numPr>
        <w:ilvl w:val="1"/>
      </w:numPr>
      <w:outlineLvl w:val="1"/>
    </w:pPr>
    <w:rPr>
      <w:bCs w:val="0"/>
      <w:i/>
      <w:color w:val="000000"/>
      <w:szCs w:val="26"/>
    </w:rPr>
  </w:style>
  <w:style w:type="paragraph" w:styleId="Heading3">
    <w:name w:val="heading 3"/>
    <w:basedOn w:val="Heading2"/>
    <w:next w:val="Normal"/>
    <w:link w:val="Heading3Char"/>
    <w:qFormat/>
    <w:rsid w:val="00004DD3"/>
    <w:pPr>
      <w:numPr>
        <w:ilvl w:val="2"/>
      </w:numPr>
      <w:outlineLvl w:val="2"/>
    </w:pPr>
    <w:rPr>
      <w:b w:val="0"/>
      <w:bCs/>
      <w:color w:val="auto"/>
      <w:sz w:val="24"/>
    </w:rPr>
  </w:style>
  <w:style w:type="paragraph" w:styleId="Heading4">
    <w:name w:val="heading 4"/>
    <w:basedOn w:val="Heading3"/>
    <w:next w:val="Normal"/>
    <w:link w:val="Heading4Char"/>
    <w:qFormat/>
    <w:rsid w:val="00004DD3"/>
    <w:pPr>
      <w:numPr>
        <w:ilvl w:val="3"/>
      </w:numPr>
      <w:outlineLvl w:val="3"/>
    </w:pPr>
    <w:rPr>
      <w:bCs w:val="0"/>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EB9"/>
    <w:rPr>
      <w:color w:val="0000FF" w:themeColor="hyperlink"/>
      <w:u w:val="single"/>
    </w:rPr>
  </w:style>
  <w:style w:type="paragraph" w:styleId="ListParagraph">
    <w:name w:val="List Paragraph"/>
    <w:basedOn w:val="Normal"/>
    <w:uiPriority w:val="34"/>
    <w:qFormat/>
    <w:rsid w:val="00771688"/>
    <w:pPr>
      <w:ind w:left="720"/>
      <w:contextualSpacing/>
    </w:pPr>
  </w:style>
  <w:style w:type="character" w:customStyle="1" w:styleId="Heading1Char">
    <w:name w:val="Heading 1 Char"/>
    <w:basedOn w:val="DefaultParagraphFont"/>
    <w:link w:val="Heading1"/>
    <w:rsid w:val="00004DD3"/>
    <w:rPr>
      <w:rFonts w:ascii="Arial" w:eastAsia="Times New Roman" w:hAnsi="Arial" w:cs="Times New Roman"/>
      <w:b/>
      <w:bCs/>
      <w:sz w:val="28"/>
      <w:szCs w:val="28"/>
      <w:lang w:eastAsia="en-AU"/>
    </w:rPr>
  </w:style>
  <w:style w:type="character" w:customStyle="1" w:styleId="Heading2Char">
    <w:name w:val="Heading 2 Char"/>
    <w:basedOn w:val="DefaultParagraphFont"/>
    <w:link w:val="Heading2"/>
    <w:rsid w:val="00004DD3"/>
    <w:rPr>
      <w:rFonts w:ascii="Arial" w:eastAsia="Times New Roman" w:hAnsi="Arial" w:cs="Times New Roman"/>
      <w:b/>
      <w:i/>
      <w:color w:val="000000"/>
      <w:sz w:val="28"/>
      <w:szCs w:val="26"/>
      <w:lang w:eastAsia="en-AU"/>
    </w:rPr>
  </w:style>
  <w:style w:type="character" w:customStyle="1" w:styleId="Heading3Char">
    <w:name w:val="Heading 3 Char"/>
    <w:basedOn w:val="DefaultParagraphFont"/>
    <w:link w:val="Heading3"/>
    <w:rsid w:val="00004DD3"/>
    <w:rPr>
      <w:rFonts w:ascii="Arial" w:eastAsia="Times New Roman" w:hAnsi="Arial" w:cs="Times New Roman"/>
      <w:bCs/>
      <w:i/>
      <w:sz w:val="24"/>
      <w:szCs w:val="26"/>
      <w:lang w:eastAsia="en-AU"/>
    </w:rPr>
  </w:style>
  <w:style w:type="character" w:customStyle="1" w:styleId="Heading4Char">
    <w:name w:val="Heading 4 Char"/>
    <w:basedOn w:val="DefaultParagraphFont"/>
    <w:link w:val="Heading4"/>
    <w:rsid w:val="00004DD3"/>
    <w:rPr>
      <w:rFonts w:ascii="Arial" w:eastAsia="Times New Roman" w:hAnsi="Arial" w:cs="Times New Roman"/>
      <w:iCs/>
      <w:sz w:val="24"/>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8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SantoshKumar</dc:creator>
  <cp:lastModifiedBy>Mala Wadhera</cp:lastModifiedBy>
  <cp:revision>4</cp:revision>
  <dcterms:created xsi:type="dcterms:W3CDTF">2015-08-11T05:53:00Z</dcterms:created>
  <dcterms:modified xsi:type="dcterms:W3CDTF">2015-08-12T02:13:00Z</dcterms:modified>
</cp:coreProperties>
</file>