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B95" w:rsidRPr="0045666D" w:rsidRDefault="000731CA">
      <w:pPr>
        <w:rPr>
          <w:b/>
          <w:sz w:val="32"/>
          <w:szCs w:val="32"/>
        </w:rPr>
      </w:pPr>
      <w:r w:rsidRPr="0045666D">
        <w:rPr>
          <w:b/>
          <w:sz w:val="32"/>
          <w:szCs w:val="32"/>
        </w:rPr>
        <w:t>Employment of People with Disability</w:t>
      </w:r>
    </w:p>
    <w:p w:rsidR="0045666D" w:rsidRPr="0045666D" w:rsidRDefault="0045666D">
      <w:pPr>
        <w:rPr>
          <w:b/>
          <w:sz w:val="28"/>
          <w:szCs w:val="28"/>
        </w:rPr>
      </w:pPr>
      <w:r w:rsidRPr="0045666D">
        <w:rPr>
          <w:b/>
          <w:sz w:val="28"/>
          <w:szCs w:val="28"/>
        </w:rPr>
        <w:t>Submission to Human Rights Commission Inquiry 2015.</w:t>
      </w:r>
    </w:p>
    <w:p w:rsidR="00225ACE" w:rsidRPr="000731CA" w:rsidRDefault="00225ACE">
      <w:pPr>
        <w:rPr>
          <w:sz w:val="24"/>
          <w:szCs w:val="24"/>
        </w:rPr>
      </w:pPr>
      <w:r>
        <w:rPr>
          <w:sz w:val="24"/>
          <w:szCs w:val="24"/>
        </w:rPr>
        <w:t>Let’s start by going back to first principles.</w:t>
      </w:r>
    </w:p>
    <w:p w:rsidR="000731CA" w:rsidRDefault="000731CA">
      <w:pPr>
        <w:rPr>
          <w:sz w:val="24"/>
          <w:szCs w:val="24"/>
        </w:rPr>
      </w:pPr>
      <w:r w:rsidRPr="000731CA">
        <w:rPr>
          <w:sz w:val="24"/>
          <w:szCs w:val="24"/>
        </w:rPr>
        <w:t>For anyone to secure</w:t>
      </w:r>
      <w:r w:rsidR="0045666D">
        <w:rPr>
          <w:sz w:val="24"/>
          <w:szCs w:val="24"/>
        </w:rPr>
        <w:t xml:space="preserve"> and hold</w:t>
      </w:r>
      <w:r w:rsidRPr="000731CA">
        <w:rPr>
          <w:sz w:val="24"/>
          <w:szCs w:val="24"/>
        </w:rPr>
        <w:t xml:space="preserve"> a paid job, several essential elements need to be in place.</w:t>
      </w:r>
      <w:r>
        <w:rPr>
          <w:sz w:val="24"/>
          <w:szCs w:val="24"/>
        </w:rPr>
        <w:t xml:space="preserve">  Some of these are internal to the person, some external.  And some elem</w:t>
      </w:r>
      <w:r w:rsidR="00F85CB5">
        <w:rPr>
          <w:sz w:val="24"/>
          <w:szCs w:val="24"/>
        </w:rPr>
        <w:t xml:space="preserve">ents are a combination – i.e. </w:t>
      </w:r>
      <w:r>
        <w:rPr>
          <w:sz w:val="24"/>
          <w:szCs w:val="24"/>
        </w:rPr>
        <w:t>internal element</w:t>
      </w:r>
      <w:r w:rsidR="005315E9">
        <w:rPr>
          <w:sz w:val="24"/>
          <w:szCs w:val="24"/>
        </w:rPr>
        <w:t>s</w:t>
      </w:r>
      <w:r>
        <w:rPr>
          <w:sz w:val="24"/>
          <w:szCs w:val="24"/>
        </w:rPr>
        <w:t xml:space="preserve"> that </w:t>
      </w:r>
      <w:r w:rsidR="005315E9">
        <w:rPr>
          <w:sz w:val="24"/>
          <w:szCs w:val="24"/>
        </w:rPr>
        <w:t>can be</w:t>
      </w:r>
      <w:r>
        <w:rPr>
          <w:sz w:val="24"/>
          <w:szCs w:val="24"/>
        </w:rPr>
        <w:t xml:space="preserve"> modified by the environment.</w:t>
      </w:r>
    </w:p>
    <w:p w:rsidR="005315E9" w:rsidRPr="00225ACE" w:rsidRDefault="005315E9">
      <w:pPr>
        <w:rPr>
          <w:b/>
          <w:sz w:val="28"/>
          <w:szCs w:val="28"/>
        </w:rPr>
      </w:pPr>
      <w:r w:rsidRPr="00225ACE">
        <w:rPr>
          <w:b/>
          <w:sz w:val="28"/>
          <w:szCs w:val="28"/>
        </w:rPr>
        <w:t>Internal elements can include:</w:t>
      </w:r>
    </w:p>
    <w:p w:rsidR="005315E9" w:rsidRPr="0031704C" w:rsidRDefault="005315E9" w:rsidP="0031704C">
      <w:pPr>
        <w:pStyle w:val="ListParagraph"/>
        <w:numPr>
          <w:ilvl w:val="0"/>
          <w:numId w:val="1"/>
        </w:numPr>
        <w:rPr>
          <w:sz w:val="24"/>
          <w:szCs w:val="24"/>
        </w:rPr>
      </w:pPr>
      <w:r w:rsidRPr="0031704C">
        <w:rPr>
          <w:sz w:val="24"/>
          <w:szCs w:val="24"/>
        </w:rPr>
        <w:t>Intelligence</w:t>
      </w:r>
    </w:p>
    <w:p w:rsidR="001E43E8" w:rsidRPr="0031704C" w:rsidRDefault="001E43E8" w:rsidP="0031704C">
      <w:pPr>
        <w:pStyle w:val="ListParagraph"/>
        <w:numPr>
          <w:ilvl w:val="0"/>
          <w:numId w:val="1"/>
        </w:numPr>
        <w:rPr>
          <w:sz w:val="24"/>
          <w:szCs w:val="24"/>
        </w:rPr>
      </w:pPr>
      <w:r w:rsidRPr="0031704C">
        <w:rPr>
          <w:sz w:val="24"/>
          <w:szCs w:val="24"/>
        </w:rPr>
        <w:t>An expectation to work</w:t>
      </w:r>
    </w:p>
    <w:p w:rsidR="005315E9" w:rsidRPr="0031704C" w:rsidRDefault="005315E9" w:rsidP="0031704C">
      <w:pPr>
        <w:pStyle w:val="ListParagraph"/>
        <w:numPr>
          <w:ilvl w:val="0"/>
          <w:numId w:val="1"/>
        </w:numPr>
        <w:rPr>
          <w:sz w:val="24"/>
          <w:szCs w:val="24"/>
        </w:rPr>
      </w:pPr>
      <w:r w:rsidRPr="0031704C">
        <w:rPr>
          <w:sz w:val="24"/>
          <w:szCs w:val="24"/>
        </w:rPr>
        <w:t>Motivation to work</w:t>
      </w:r>
    </w:p>
    <w:p w:rsidR="005315E9" w:rsidRPr="0031704C" w:rsidRDefault="005315E9" w:rsidP="0031704C">
      <w:pPr>
        <w:pStyle w:val="ListParagraph"/>
        <w:numPr>
          <w:ilvl w:val="0"/>
          <w:numId w:val="1"/>
        </w:numPr>
        <w:rPr>
          <w:sz w:val="24"/>
          <w:szCs w:val="24"/>
        </w:rPr>
      </w:pPr>
      <w:r w:rsidRPr="0031704C">
        <w:rPr>
          <w:sz w:val="24"/>
          <w:szCs w:val="24"/>
        </w:rPr>
        <w:t>Need for achievement</w:t>
      </w:r>
    </w:p>
    <w:p w:rsidR="005315E9" w:rsidRPr="0031704C" w:rsidRDefault="005315E9" w:rsidP="0031704C">
      <w:pPr>
        <w:pStyle w:val="ListParagraph"/>
        <w:numPr>
          <w:ilvl w:val="0"/>
          <w:numId w:val="1"/>
        </w:numPr>
        <w:rPr>
          <w:sz w:val="24"/>
          <w:szCs w:val="24"/>
        </w:rPr>
      </w:pPr>
      <w:r w:rsidRPr="0031704C">
        <w:rPr>
          <w:sz w:val="24"/>
          <w:szCs w:val="24"/>
        </w:rPr>
        <w:t>Interest in the available jobs</w:t>
      </w:r>
    </w:p>
    <w:p w:rsidR="005315E9" w:rsidRPr="0031704C" w:rsidRDefault="005315E9" w:rsidP="0031704C">
      <w:pPr>
        <w:pStyle w:val="ListParagraph"/>
        <w:numPr>
          <w:ilvl w:val="0"/>
          <w:numId w:val="1"/>
        </w:numPr>
        <w:rPr>
          <w:sz w:val="24"/>
          <w:szCs w:val="24"/>
        </w:rPr>
      </w:pPr>
      <w:r w:rsidRPr="0031704C">
        <w:rPr>
          <w:sz w:val="24"/>
          <w:szCs w:val="24"/>
        </w:rPr>
        <w:t>Skills to do the available jobs</w:t>
      </w:r>
    </w:p>
    <w:p w:rsidR="005315E9" w:rsidRPr="0031704C" w:rsidRDefault="005315E9" w:rsidP="0031704C">
      <w:pPr>
        <w:pStyle w:val="ListParagraph"/>
        <w:numPr>
          <w:ilvl w:val="0"/>
          <w:numId w:val="1"/>
        </w:numPr>
        <w:rPr>
          <w:sz w:val="24"/>
          <w:szCs w:val="24"/>
        </w:rPr>
      </w:pPr>
      <w:r w:rsidRPr="0031704C">
        <w:rPr>
          <w:sz w:val="24"/>
          <w:szCs w:val="24"/>
        </w:rPr>
        <w:t>Ability to work with others</w:t>
      </w:r>
    </w:p>
    <w:p w:rsidR="005315E9" w:rsidRPr="0031704C" w:rsidRDefault="005315E9" w:rsidP="0031704C">
      <w:pPr>
        <w:pStyle w:val="ListParagraph"/>
        <w:numPr>
          <w:ilvl w:val="0"/>
          <w:numId w:val="1"/>
        </w:numPr>
        <w:rPr>
          <w:sz w:val="24"/>
          <w:szCs w:val="24"/>
        </w:rPr>
      </w:pPr>
      <w:r w:rsidRPr="0031704C">
        <w:rPr>
          <w:sz w:val="24"/>
          <w:szCs w:val="24"/>
        </w:rPr>
        <w:t>Sufficient energy</w:t>
      </w:r>
      <w:r w:rsidR="002D6494">
        <w:rPr>
          <w:sz w:val="24"/>
          <w:szCs w:val="24"/>
        </w:rPr>
        <w:t>/strength</w:t>
      </w:r>
      <w:r w:rsidRPr="0031704C">
        <w:rPr>
          <w:sz w:val="24"/>
          <w:szCs w:val="24"/>
        </w:rPr>
        <w:t xml:space="preserve"> to do the work</w:t>
      </w:r>
    </w:p>
    <w:p w:rsidR="005315E9" w:rsidRPr="0031704C" w:rsidRDefault="005315E9" w:rsidP="0031704C">
      <w:pPr>
        <w:pStyle w:val="ListParagraph"/>
        <w:numPr>
          <w:ilvl w:val="0"/>
          <w:numId w:val="1"/>
        </w:numPr>
        <w:rPr>
          <w:sz w:val="24"/>
          <w:szCs w:val="24"/>
        </w:rPr>
      </w:pPr>
      <w:r w:rsidRPr="0031704C">
        <w:rPr>
          <w:sz w:val="24"/>
          <w:szCs w:val="24"/>
        </w:rPr>
        <w:t xml:space="preserve">Reliability (to turn up, to </w:t>
      </w:r>
      <w:r w:rsidR="00F85CB5" w:rsidRPr="0031704C">
        <w:rPr>
          <w:sz w:val="24"/>
          <w:szCs w:val="24"/>
        </w:rPr>
        <w:t>follow orders</w:t>
      </w:r>
      <w:r w:rsidRPr="0031704C">
        <w:rPr>
          <w:sz w:val="24"/>
          <w:szCs w:val="24"/>
        </w:rPr>
        <w:t>, etc</w:t>
      </w:r>
      <w:r w:rsidR="001E43E8" w:rsidRPr="0031704C">
        <w:rPr>
          <w:sz w:val="24"/>
          <w:szCs w:val="24"/>
        </w:rPr>
        <w:t>.</w:t>
      </w:r>
      <w:r w:rsidRPr="0031704C">
        <w:rPr>
          <w:sz w:val="24"/>
          <w:szCs w:val="24"/>
        </w:rPr>
        <w:t>)</w:t>
      </w:r>
    </w:p>
    <w:p w:rsidR="005315E9" w:rsidRDefault="005315E9">
      <w:pPr>
        <w:rPr>
          <w:sz w:val="24"/>
          <w:szCs w:val="24"/>
        </w:rPr>
      </w:pPr>
    </w:p>
    <w:p w:rsidR="005315E9" w:rsidRPr="00225ACE" w:rsidRDefault="005315E9">
      <w:pPr>
        <w:rPr>
          <w:b/>
          <w:sz w:val="28"/>
          <w:szCs w:val="28"/>
        </w:rPr>
      </w:pPr>
      <w:r w:rsidRPr="00225ACE">
        <w:rPr>
          <w:b/>
          <w:sz w:val="28"/>
          <w:szCs w:val="28"/>
        </w:rPr>
        <w:t>External elements can include:</w:t>
      </w:r>
    </w:p>
    <w:p w:rsidR="005315E9" w:rsidRPr="0031704C" w:rsidRDefault="00225ACE" w:rsidP="0031704C">
      <w:pPr>
        <w:pStyle w:val="ListParagraph"/>
        <w:numPr>
          <w:ilvl w:val="0"/>
          <w:numId w:val="2"/>
        </w:numPr>
        <w:rPr>
          <w:sz w:val="24"/>
          <w:szCs w:val="24"/>
        </w:rPr>
      </w:pPr>
      <w:r w:rsidRPr="0031704C">
        <w:rPr>
          <w:sz w:val="24"/>
          <w:szCs w:val="24"/>
        </w:rPr>
        <w:t>Family and or peer influence</w:t>
      </w:r>
      <w:r w:rsidR="00FF1AD2">
        <w:rPr>
          <w:sz w:val="24"/>
          <w:szCs w:val="24"/>
        </w:rPr>
        <w:t xml:space="preserve"> that is positive towards working</w:t>
      </w:r>
      <w:r w:rsidRPr="0031704C">
        <w:rPr>
          <w:sz w:val="24"/>
          <w:szCs w:val="24"/>
        </w:rPr>
        <w:t xml:space="preserve"> </w:t>
      </w:r>
    </w:p>
    <w:p w:rsidR="005315E9" w:rsidRPr="0031704C" w:rsidRDefault="005315E9" w:rsidP="0031704C">
      <w:pPr>
        <w:pStyle w:val="ListParagraph"/>
        <w:numPr>
          <w:ilvl w:val="0"/>
          <w:numId w:val="2"/>
        </w:numPr>
        <w:rPr>
          <w:sz w:val="24"/>
          <w:szCs w:val="24"/>
        </w:rPr>
      </w:pPr>
      <w:r w:rsidRPr="0031704C">
        <w:rPr>
          <w:sz w:val="24"/>
          <w:szCs w:val="24"/>
        </w:rPr>
        <w:t>Geographical location (city, suburb, town, rural, remote)</w:t>
      </w:r>
    </w:p>
    <w:p w:rsidR="005315E9" w:rsidRPr="0031704C" w:rsidRDefault="005315E9" w:rsidP="0031704C">
      <w:pPr>
        <w:pStyle w:val="ListParagraph"/>
        <w:numPr>
          <w:ilvl w:val="0"/>
          <w:numId w:val="2"/>
        </w:numPr>
        <w:rPr>
          <w:sz w:val="24"/>
          <w:szCs w:val="24"/>
        </w:rPr>
      </w:pPr>
      <w:r w:rsidRPr="0031704C">
        <w:rPr>
          <w:sz w:val="24"/>
          <w:szCs w:val="24"/>
        </w:rPr>
        <w:t xml:space="preserve">Available </w:t>
      </w:r>
      <w:r w:rsidR="0031704C">
        <w:rPr>
          <w:sz w:val="24"/>
          <w:szCs w:val="24"/>
        </w:rPr>
        <w:t xml:space="preserve">suitable </w:t>
      </w:r>
      <w:r w:rsidRPr="0031704C">
        <w:rPr>
          <w:sz w:val="24"/>
          <w:szCs w:val="24"/>
        </w:rPr>
        <w:t>jobs</w:t>
      </w:r>
    </w:p>
    <w:p w:rsidR="005315E9" w:rsidRPr="0031704C" w:rsidRDefault="00FF1AD2" w:rsidP="0031704C">
      <w:pPr>
        <w:pStyle w:val="ListParagraph"/>
        <w:numPr>
          <w:ilvl w:val="0"/>
          <w:numId w:val="2"/>
        </w:numPr>
        <w:rPr>
          <w:sz w:val="24"/>
          <w:szCs w:val="24"/>
        </w:rPr>
      </w:pPr>
      <w:r>
        <w:rPr>
          <w:sz w:val="24"/>
          <w:szCs w:val="24"/>
        </w:rPr>
        <w:t>Accessible, reliable, affordable t</w:t>
      </w:r>
      <w:r w:rsidR="005315E9" w:rsidRPr="0031704C">
        <w:rPr>
          <w:sz w:val="24"/>
          <w:szCs w:val="24"/>
        </w:rPr>
        <w:t>ransport</w:t>
      </w:r>
    </w:p>
    <w:p w:rsidR="005315E9" w:rsidRPr="0031704C" w:rsidRDefault="00225ACE" w:rsidP="0031704C">
      <w:pPr>
        <w:pStyle w:val="ListParagraph"/>
        <w:numPr>
          <w:ilvl w:val="0"/>
          <w:numId w:val="2"/>
        </w:numPr>
        <w:rPr>
          <w:sz w:val="24"/>
          <w:szCs w:val="24"/>
        </w:rPr>
      </w:pPr>
      <w:r w:rsidRPr="0031704C">
        <w:rPr>
          <w:sz w:val="24"/>
          <w:szCs w:val="24"/>
        </w:rPr>
        <w:t xml:space="preserve">Availability of </w:t>
      </w:r>
      <w:r w:rsidR="005315E9" w:rsidRPr="0031704C">
        <w:rPr>
          <w:sz w:val="24"/>
          <w:szCs w:val="24"/>
        </w:rPr>
        <w:t>Education and training</w:t>
      </w:r>
    </w:p>
    <w:p w:rsidR="005315E9" w:rsidRPr="0031704C" w:rsidRDefault="005315E9" w:rsidP="0031704C">
      <w:pPr>
        <w:pStyle w:val="ListParagraph"/>
        <w:numPr>
          <w:ilvl w:val="0"/>
          <w:numId w:val="2"/>
        </w:numPr>
        <w:rPr>
          <w:sz w:val="24"/>
          <w:szCs w:val="24"/>
        </w:rPr>
      </w:pPr>
      <w:r w:rsidRPr="0031704C">
        <w:rPr>
          <w:sz w:val="24"/>
          <w:szCs w:val="24"/>
        </w:rPr>
        <w:t>Availability of assistive equipment</w:t>
      </w:r>
    </w:p>
    <w:p w:rsidR="005315E9" w:rsidRPr="0031704C" w:rsidRDefault="005315E9" w:rsidP="0031704C">
      <w:pPr>
        <w:pStyle w:val="ListParagraph"/>
        <w:numPr>
          <w:ilvl w:val="0"/>
          <w:numId w:val="2"/>
        </w:numPr>
        <w:rPr>
          <w:sz w:val="24"/>
          <w:szCs w:val="24"/>
        </w:rPr>
      </w:pPr>
      <w:r w:rsidRPr="0031704C">
        <w:rPr>
          <w:sz w:val="24"/>
          <w:szCs w:val="24"/>
        </w:rPr>
        <w:t xml:space="preserve">Availability of reliable personal </w:t>
      </w:r>
      <w:r w:rsidR="00813D85" w:rsidRPr="0031704C">
        <w:rPr>
          <w:sz w:val="24"/>
          <w:szCs w:val="24"/>
        </w:rPr>
        <w:t>assistance</w:t>
      </w:r>
      <w:r w:rsidRPr="0031704C">
        <w:rPr>
          <w:sz w:val="24"/>
          <w:szCs w:val="24"/>
        </w:rPr>
        <w:t xml:space="preserve"> at the time required</w:t>
      </w:r>
      <w:r w:rsidR="00225ACE" w:rsidRPr="0031704C">
        <w:rPr>
          <w:sz w:val="24"/>
          <w:szCs w:val="24"/>
        </w:rPr>
        <w:t>, both at home and on the job</w:t>
      </w:r>
    </w:p>
    <w:p w:rsidR="00225ACE" w:rsidRPr="0031704C" w:rsidRDefault="00225ACE" w:rsidP="0031704C">
      <w:pPr>
        <w:pStyle w:val="ListParagraph"/>
        <w:numPr>
          <w:ilvl w:val="0"/>
          <w:numId w:val="2"/>
        </w:numPr>
        <w:rPr>
          <w:sz w:val="24"/>
          <w:szCs w:val="24"/>
        </w:rPr>
      </w:pPr>
      <w:r w:rsidRPr="0031704C">
        <w:rPr>
          <w:sz w:val="24"/>
          <w:szCs w:val="24"/>
        </w:rPr>
        <w:t>Supportive attitudes by prospective and current employers</w:t>
      </w:r>
    </w:p>
    <w:p w:rsidR="00623565" w:rsidRPr="0031704C" w:rsidRDefault="00623565" w:rsidP="0031704C">
      <w:pPr>
        <w:pStyle w:val="ListParagraph"/>
        <w:numPr>
          <w:ilvl w:val="0"/>
          <w:numId w:val="2"/>
        </w:numPr>
        <w:rPr>
          <w:sz w:val="24"/>
          <w:szCs w:val="24"/>
        </w:rPr>
      </w:pPr>
      <w:r w:rsidRPr="0031704C">
        <w:rPr>
          <w:sz w:val="24"/>
          <w:szCs w:val="24"/>
        </w:rPr>
        <w:t>Effect of employment on existing or future welfare benefits (in particular, pension tapering, and health care benefits)</w:t>
      </w:r>
    </w:p>
    <w:p w:rsidR="00623565" w:rsidRDefault="00623565">
      <w:pPr>
        <w:rPr>
          <w:sz w:val="24"/>
          <w:szCs w:val="24"/>
        </w:rPr>
      </w:pPr>
    </w:p>
    <w:p w:rsidR="00623565" w:rsidRDefault="00623565">
      <w:pPr>
        <w:rPr>
          <w:sz w:val="24"/>
          <w:szCs w:val="24"/>
        </w:rPr>
      </w:pPr>
      <w:r>
        <w:rPr>
          <w:sz w:val="24"/>
          <w:szCs w:val="24"/>
        </w:rPr>
        <w:t>There may be other elements that I’ve overlooked in my haste to produce this submission.</w:t>
      </w:r>
    </w:p>
    <w:p w:rsidR="00040612" w:rsidRDefault="00040612">
      <w:pPr>
        <w:rPr>
          <w:sz w:val="24"/>
          <w:szCs w:val="24"/>
        </w:rPr>
      </w:pPr>
    </w:p>
    <w:p w:rsidR="00040612" w:rsidRPr="00040612" w:rsidRDefault="00040612">
      <w:pPr>
        <w:rPr>
          <w:b/>
          <w:sz w:val="28"/>
          <w:szCs w:val="28"/>
        </w:rPr>
      </w:pPr>
      <w:r>
        <w:rPr>
          <w:b/>
          <w:sz w:val="28"/>
          <w:szCs w:val="28"/>
        </w:rPr>
        <w:t>Discussion</w:t>
      </w:r>
    </w:p>
    <w:p w:rsidR="00623565" w:rsidRDefault="00623565">
      <w:pPr>
        <w:rPr>
          <w:sz w:val="24"/>
          <w:szCs w:val="24"/>
        </w:rPr>
      </w:pPr>
      <w:r>
        <w:rPr>
          <w:sz w:val="24"/>
          <w:szCs w:val="24"/>
        </w:rPr>
        <w:t>None of these elements is, of itself, the “magic bullet” which, if adequately addressed, will result in equitable increases in employment of people with disability.</w:t>
      </w:r>
    </w:p>
    <w:p w:rsidR="00623565" w:rsidRDefault="00623565">
      <w:pPr>
        <w:rPr>
          <w:sz w:val="24"/>
          <w:szCs w:val="24"/>
        </w:rPr>
      </w:pPr>
      <w:r>
        <w:rPr>
          <w:sz w:val="24"/>
          <w:szCs w:val="24"/>
        </w:rPr>
        <w:lastRenderedPageBreak/>
        <w:t>But, at the same time, the absence of any one of them (or an inadequate quantum of it) can often result in a person being unable to find and hold employment.</w:t>
      </w:r>
    </w:p>
    <w:p w:rsidR="00471C2E" w:rsidRDefault="00471C2E">
      <w:pPr>
        <w:rPr>
          <w:sz w:val="24"/>
          <w:szCs w:val="24"/>
        </w:rPr>
      </w:pPr>
      <w:r>
        <w:rPr>
          <w:sz w:val="24"/>
          <w:szCs w:val="24"/>
        </w:rPr>
        <w:t>One may argue that this is not about discrimination, but I would not agree.</w:t>
      </w:r>
    </w:p>
    <w:p w:rsidR="00471C2E" w:rsidRDefault="00471C2E">
      <w:pPr>
        <w:rPr>
          <w:sz w:val="24"/>
          <w:szCs w:val="24"/>
        </w:rPr>
      </w:pPr>
      <w:r>
        <w:rPr>
          <w:sz w:val="24"/>
          <w:szCs w:val="24"/>
        </w:rPr>
        <w:t>If a government has the power to put in place measures that address or mitigate all of the</w:t>
      </w:r>
      <w:r w:rsidR="00E90328">
        <w:rPr>
          <w:sz w:val="24"/>
          <w:szCs w:val="24"/>
        </w:rPr>
        <w:t>se</w:t>
      </w:r>
      <w:r>
        <w:rPr>
          <w:sz w:val="24"/>
          <w:szCs w:val="24"/>
        </w:rPr>
        <w:t xml:space="preserve"> factors as they apply to people with disability, and fails to do so, then that, in my opinion, is discriminatory.</w:t>
      </w:r>
    </w:p>
    <w:p w:rsidR="00040612" w:rsidRDefault="00040612">
      <w:pPr>
        <w:rPr>
          <w:sz w:val="24"/>
          <w:szCs w:val="24"/>
        </w:rPr>
      </w:pPr>
    </w:p>
    <w:p w:rsidR="00040612" w:rsidRPr="00040612" w:rsidRDefault="00040612">
      <w:pPr>
        <w:rPr>
          <w:b/>
          <w:sz w:val="28"/>
          <w:szCs w:val="28"/>
        </w:rPr>
      </w:pPr>
      <w:r>
        <w:rPr>
          <w:b/>
          <w:sz w:val="28"/>
          <w:szCs w:val="28"/>
        </w:rPr>
        <w:t>Recommendation</w:t>
      </w:r>
    </w:p>
    <w:p w:rsidR="00471C2E" w:rsidRDefault="00471C2E">
      <w:pPr>
        <w:rPr>
          <w:sz w:val="24"/>
          <w:szCs w:val="24"/>
        </w:rPr>
      </w:pPr>
      <w:r>
        <w:rPr>
          <w:sz w:val="24"/>
          <w:szCs w:val="24"/>
        </w:rPr>
        <w:t xml:space="preserve">I urge the Commission to report to government that it should take immediate steps to address all of these elements in an appropriate manner, such that external barriers are removed and internal ones, where needed, are mitigated by any of a range of actions (like job design for people with </w:t>
      </w:r>
      <w:r w:rsidR="00606929">
        <w:rPr>
          <w:sz w:val="24"/>
          <w:szCs w:val="24"/>
        </w:rPr>
        <w:t>intelle</w:t>
      </w:r>
      <w:r w:rsidR="00124AC5">
        <w:rPr>
          <w:sz w:val="24"/>
          <w:szCs w:val="24"/>
        </w:rPr>
        <w:t>ctual disability or severe physical disability</w:t>
      </w:r>
      <w:r w:rsidR="00606929">
        <w:rPr>
          <w:sz w:val="24"/>
          <w:szCs w:val="24"/>
        </w:rPr>
        <w:t>, training courses that aim to increase motivation, expectations of work, self-esteem, planning and problem solving ability, etc</w:t>
      </w:r>
      <w:r w:rsidR="00040612">
        <w:rPr>
          <w:sz w:val="24"/>
          <w:szCs w:val="24"/>
        </w:rPr>
        <w:t>.</w:t>
      </w:r>
      <w:r w:rsidR="00606929">
        <w:rPr>
          <w:sz w:val="24"/>
          <w:szCs w:val="24"/>
        </w:rPr>
        <w:t>).</w:t>
      </w:r>
    </w:p>
    <w:p w:rsidR="00040612" w:rsidRDefault="00040612">
      <w:pPr>
        <w:rPr>
          <w:sz w:val="24"/>
          <w:szCs w:val="24"/>
        </w:rPr>
      </w:pPr>
      <w:r>
        <w:rPr>
          <w:sz w:val="24"/>
          <w:szCs w:val="24"/>
        </w:rPr>
        <w:t>Some training may well be directed at parents of younger people in an effort to raise their expectations of their child.</w:t>
      </w:r>
    </w:p>
    <w:p w:rsidR="00606929" w:rsidRDefault="00606929">
      <w:pPr>
        <w:rPr>
          <w:sz w:val="24"/>
          <w:szCs w:val="24"/>
        </w:rPr>
      </w:pPr>
      <w:r>
        <w:rPr>
          <w:sz w:val="24"/>
          <w:szCs w:val="24"/>
        </w:rPr>
        <w:t>We may not end up with every person with a disability who could work actually in work, but we would achieve a lot more that we do now.</w:t>
      </w:r>
    </w:p>
    <w:p w:rsidR="00040612" w:rsidRDefault="00040612">
      <w:pPr>
        <w:rPr>
          <w:sz w:val="24"/>
          <w:szCs w:val="24"/>
        </w:rPr>
      </w:pPr>
    </w:p>
    <w:p w:rsidR="00040612" w:rsidRDefault="00040612">
      <w:pPr>
        <w:rPr>
          <w:sz w:val="24"/>
          <w:szCs w:val="24"/>
        </w:rPr>
      </w:pPr>
      <w:r>
        <w:rPr>
          <w:sz w:val="24"/>
          <w:szCs w:val="24"/>
        </w:rPr>
        <w:t xml:space="preserve">John </w:t>
      </w:r>
      <w:proofErr w:type="spellStart"/>
      <w:r>
        <w:rPr>
          <w:sz w:val="24"/>
          <w:szCs w:val="24"/>
        </w:rPr>
        <w:t>Moxon</w:t>
      </w:r>
      <w:bookmarkStart w:id="0" w:name="_GoBack"/>
      <w:bookmarkEnd w:id="0"/>
      <w:proofErr w:type="spellEnd"/>
    </w:p>
    <w:p w:rsidR="00040612" w:rsidRDefault="00E8333B">
      <w:pPr>
        <w:rPr>
          <w:sz w:val="24"/>
          <w:szCs w:val="24"/>
        </w:rPr>
      </w:pPr>
      <w:r>
        <w:rPr>
          <w:sz w:val="24"/>
          <w:szCs w:val="24"/>
        </w:rPr>
        <w:t xml:space="preserve"> </w:t>
      </w:r>
      <w:r>
        <w:rPr>
          <w:b/>
          <w:sz w:val="24"/>
          <w:szCs w:val="24"/>
        </w:rPr>
        <w:t>[Contact details redacted]</w:t>
      </w:r>
    </w:p>
    <w:p w:rsidR="001E43E8" w:rsidRDefault="001E43E8">
      <w:pPr>
        <w:rPr>
          <w:sz w:val="24"/>
          <w:szCs w:val="24"/>
        </w:rPr>
      </w:pPr>
    </w:p>
    <w:p w:rsidR="001E43E8" w:rsidRDefault="001E43E8">
      <w:pPr>
        <w:rPr>
          <w:sz w:val="24"/>
          <w:szCs w:val="24"/>
        </w:rPr>
      </w:pPr>
    </w:p>
    <w:p w:rsidR="005315E9" w:rsidRDefault="005315E9">
      <w:pPr>
        <w:rPr>
          <w:sz w:val="24"/>
          <w:szCs w:val="24"/>
        </w:rPr>
      </w:pPr>
    </w:p>
    <w:p w:rsidR="005315E9" w:rsidRDefault="005315E9">
      <w:pPr>
        <w:rPr>
          <w:sz w:val="24"/>
          <w:szCs w:val="24"/>
        </w:rPr>
      </w:pPr>
    </w:p>
    <w:p w:rsidR="000731CA" w:rsidRPr="000731CA" w:rsidRDefault="000731CA">
      <w:pPr>
        <w:rPr>
          <w:sz w:val="24"/>
          <w:szCs w:val="24"/>
        </w:rPr>
      </w:pPr>
    </w:p>
    <w:sectPr w:rsidR="000731CA" w:rsidRPr="000731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309" w:rsidRDefault="004B1309" w:rsidP="0031704C">
      <w:pPr>
        <w:spacing w:after="0" w:line="240" w:lineRule="auto"/>
      </w:pPr>
      <w:r>
        <w:separator/>
      </w:r>
    </w:p>
  </w:endnote>
  <w:endnote w:type="continuationSeparator" w:id="0">
    <w:p w:rsidR="004B1309" w:rsidRDefault="004B1309" w:rsidP="0031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633842"/>
      <w:docPartObj>
        <w:docPartGallery w:val="Page Numbers (Bottom of Page)"/>
        <w:docPartUnique/>
      </w:docPartObj>
    </w:sdtPr>
    <w:sdtEndPr>
      <w:rPr>
        <w:noProof/>
      </w:rPr>
    </w:sdtEndPr>
    <w:sdtContent>
      <w:p w:rsidR="0031704C" w:rsidRDefault="0031704C" w:rsidP="0031704C">
        <w:pPr>
          <w:pStyle w:val="Footer"/>
        </w:pPr>
        <w:r>
          <w:t>Submission to HRC Employment Inquiry</w:t>
        </w:r>
        <w:r>
          <w:tab/>
          <w:t xml:space="preserve">John </w:t>
        </w:r>
        <w:proofErr w:type="spellStart"/>
        <w:r>
          <w:t>Moxon</w:t>
        </w:r>
        <w:proofErr w:type="spellEnd"/>
        <w:r>
          <w:tab/>
          <w:t xml:space="preserve">Page </w:t>
        </w:r>
        <w:r>
          <w:fldChar w:fldCharType="begin"/>
        </w:r>
        <w:r>
          <w:instrText xml:space="preserve"> PAGE   \* MERGEFORMAT </w:instrText>
        </w:r>
        <w:r>
          <w:fldChar w:fldCharType="separate"/>
        </w:r>
        <w:r w:rsidR="002826EF">
          <w:rPr>
            <w:noProof/>
          </w:rPr>
          <w:t>1</w:t>
        </w:r>
        <w:r>
          <w:rPr>
            <w:noProof/>
          </w:rPr>
          <w:fldChar w:fldCharType="end"/>
        </w:r>
      </w:p>
    </w:sdtContent>
  </w:sdt>
  <w:p w:rsidR="0031704C" w:rsidRDefault="00317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309" w:rsidRDefault="004B1309" w:rsidP="0031704C">
      <w:pPr>
        <w:spacing w:after="0" w:line="240" w:lineRule="auto"/>
      </w:pPr>
      <w:r>
        <w:separator/>
      </w:r>
    </w:p>
  </w:footnote>
  <w:footnote w:type="continuationSeparator" w:id="0">
    <w:p w:rsidR="004B1309" w:rsidRDefault="004B1309" w:rsidP="00317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647CA"/>
    <w:multiLevelType w:val="hybridMultilevel"/>
    <w:tmpl w:val="CD5E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5E7CB6"/>
    <w:multiLevelType w:val="hybridMultilevel"/>
    <w:tmpl w:val="6B528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CA"/>
    <w:rsid w:val="00040612"/>
    <w:rsid w:val="000731CA"/>
    <w:rsid w:val="00124AC5"/>
    <w:rsid w:val="001E43E8"/>
    <w:rsid w:val="00225ACE"/>
    <w:rsid w:val="002826EF"/>
    <w:rsid w:val="002D6494"/>
    <w:rsid w:val="00302D2E"/>
    <w:rsid w:val="0031704C"/>
    <w:rsid w:val="0045666D"/>
    <w:rsid w:val="00471C2E"/>
    <w:rsid w:val="004B1309"/>
    <w:rsid w:val="005315E9"/>
    <w:rsid w:val="00606929"/>
    <w:rsid w:val="00623565"/>
    <w:rsid w:val="00795FCB"/>
    <w:rsid w:val="00813D85"/>
    <w:rsid w:val="00C2355D"/>
    <w:rsid w:val="00E8333B"/>
    <w:rsid w:val="00E90328"/>
    <w:rsid w:val="00EE77C7"/>
    <w:rsid w:val="00F85CB5"/>
    <w:rsid w:val="00FF1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A28B4-0384-445F-B98C-6D698138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04C"/>
    <w:pPr>
      <w:ind w:left="720"/>
      <w:contextualSpacing/>
    </w:pPr>
  </w:style>
  <w:style w:type="paragraph" w:styleId="Header">
    <w:name w:val="header"/>
    <w:basedOn w:val="Normal"/>
    <w:link w:val="HeaderChar"/>
    <w:uiPriority w:val="99"/>
    <w:unhideWhenUsed/>
    <w:rsid w:val="0031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04C"/>
  </w:style>
  <w:style w:type="paragraph" w:styleId="Footer">
    <w:name w:val="footer"/>
    <w:basedOn w:val="Normal"/>
    <w:link w:val="FooterChar"/>
    <w:uiPriority w:val="99"/>
    <w:unhideWhenUsed/>
    <w:rsid w:val="0031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04C"/>
  </w:style>
  <w:style w:type="paragraph" w:styleId="BalloonText">
    <w:name w:val="Balloon Text"/>
    <w:basedOn w:val="Normal"/>
    <w:link w:val="BalloonTextChar"/>
    <w:uiPriority w:val="99"/>
    <w:semiHidden/>
    <w:unhideWhenUsed/>
    <w:rsid w:val="00E83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48652-5BBB-485C-8741-0A0CE3C4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Moxon</dc:creator>
  <cp:keywords/>
  <dc:description/>
  <cp:lastModifiedBy>Tony Davidson</cp:lastModifiedBy>
  <cp:revision>2</cp:revision>
  <dcterms:created xsi:type="dcterms:W3CDTF">2015-09-07T02:02:00Z</dcterms:created>
  <dcterms:modified xsi:type="dcterms:W3CDTF">2015-09-07T02:02:00Z</dcterms:modified>
</cp:coreProperties>
</file>