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CellMar>
          <w:left w:w="0" w:type="dxa"/>
          <w:right w:w="0" w:type="dxa"/>
        </w:tblCellMar>
        <w:tblLook w:val="04A0" w:firstRow="1" w:lastRow="0" w:firstColumn="1" w:lastColumn="0" w:noHBand="0" w:noVBand="1"/>
      </w:tblPr>
      <w:tblGrid>
        <w:gridCol w:w="2552"/>
        <w:gridCol w:w="3402"/>
        <w:gridCol w:w="3668"/>
      </w:tblGrid>
      <w:tr w:rsidR="00653D0E" w:rsidRPr="00C3098E" w:rsidTr="00644A80">
        <w:tc>
          <w:tcPr>
            <w:tcW w:w="2552" w:type="dxa"/>
            <w:tcBorders>
              <w:top w:val="nil"/>
              <w:left w:val="nil"/>
              <w:bottom w:val="nil"/>
              <w:right w:val="nil"/>
            </w:tcBorders>
          </w:tcPr>
          <w:p w:rsidR="00653D0E" w:rsidRDefault="00975B87" w:rsidP="0025304F">
            <w:r>
              <w:rPr>
                <w:noProof/>
              </w:rPr>
              <w:drawing>
                <wp:inline distT="0" distB="0" distL="0" distR="0">
                  <wp:extent cx="1460500" cy="13970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file_Pic_04_Megan.jpg"/>
                          <pic:cNvPicPr/>
                        </pic:nvPicPr>
                        <pic:blipFill>
                          <a:blip r:embed="rId7">
                            <a:extLst>
                              <a:ext uri="{28A0092B-C50C-407E-A947-70E740481C1C}">
                                <a14:useLocalDpi xmlns:a14="http://schemas.microsoft.com/office/drawing/2010/main" val="0"/>
                              </a:ext>
                            </a:extLst>
                          </a:blip>
                          <a:stretch>
                            <a:fillRect/>
                          </a:stretch>
                        </pic:blipFill>
                        <pic:spPr>
                          <a:xfrm>
                            <a:off x="0" y="0"/>
                            <a:ext cx="1460500" cy="1397000"/>
                          </a:xfrm>
                          <a:prstGeom prst="rect">
                            <a:avLst/>
                          </a:prstGeom>
                        </pic:spPr>
                      </pic:pic>
                    </a:graphicData>
                  </a:graphic>
                </wp:inline>
              </w:drawing>
            </w:r>
          </w:p>
        </w:tc>
        <w:tc>
          <w:tcPr>
            <w:tcW w:w="3402" w:type="dxa"/>
            <w:tcBorders>
              <w:top w:val="nil"/>
              <w:left w:val="nil"/>
              <w:bottom w:val="nil"/>
              <w:right w:val="nil"/>
            </w:tcBorders>
          </w:tcPr>
          <w:p w:rsidR="00653D0E" w:rsidRPr="00132F3A" w:rsidRDefault="00653D0E" w:rsidP="00453DA8">
            <w:pPr>
              <w:pStyle w:val="Titolo1"/>
              <w:rPr>
                <w:rStyle w:val="CondensedBold"/>
                <w:rFonts w:ascii="Arial Narrow" w:hAnsi="Arial Narrow" w:cstheme="majorBidi"/>
                <w:b/>
                <w:bCs w:val="0"/>
                <w:lang w:val="en-US"/>
              </w:rPr>
            </w:pPr>
            <w:r w:rsidRPr="00132F3A">
              <w:rPr>
                <w:rStyle w:val="CondensedBold"/>
                <w:rFonts w:ascii="Arial Narrow" w:hAnsi="Arial Narrow" w:cstheme="majorBidi"/>
                <w:b/>
                <w:bCs w:val="0"/>
                <w:lang w:val="en-US"/>
              </w:rPr>
              <w:t>Megan Mitchell</w:t>
            </w:r>
          </w:p>
          <w:p w:rsidR="00653D0E" w:rsidRPr="005F715A" w:rsidRDefault="00653D0E" w:rsidP="00653D0E">
            <w:pPr>
              <w:pStyle w:val="Titolo1"/>
              <w:rPr>
                <w:b w:val="0"/>
                <w:lang w:val="en-US"/>
              </w:rPr>
            </w:pPr>
            <w:r w:rsidRPr="005F715A">
              <w:rPr>
                <w:b w:val="0"/>
                <w:lang w:val="en-US"/>
              </w:rPr>
              <w:t>National Children’s Commissioner</w:t>
            </w:r>
          </w:p>
          <w:p w:rsidR="00653D0E" w:rsidRDefault="00653D0E" w:rsidP="0025304F">
            <w:pPr>
              <w:rPr>
                <w:lang w:val="en-AU"/>
              </w:rPr>
            </w:pPr>
          </w:p>
          <w:p w:rsidR="00653D0E" w:rsidRPr="005F715A" w:rsidRDefault="00130DB5" w:rsidP="0025304F">
            <w:pPr>
              <w:pStyle w:val="Titolo3"/>
              <w:rPr>
                <w:lang w:val="en-US"/>
              </w:rPr>
            </w:pPr>
            <w:r>
              <w:rPr>
                <w:lang w:val="en-US"/>
              </w:rPr>
              <w:t>SIXTH</w:t>
            </w:r>
            <w:r w:rsidR="00653D0E" w:rsidRPr="005F715A">
              <w:rPr>
                <w:lang w:val="en-US"/>
              </w:rPr>
              <w:t xml:space="preserve"> YEAR OF TERM</w:t>
            </w:r>
          </w:p>
        </w:tc>
        <w:tc>
          <w:tcPr>
            <w:tcW w:w="3668" w:type="dxa"/>
            <w:tcBorders>
              <w:top w:val="nil"/>
              <w:left w:val="nil"/>
              <w:bottom w:val="nil"/>
              <w:right w:val="nil"/>
            </w:tcBorders>
          </w:tcPr>
          <w:p w:rsidR="00653D0E" w:rsidRPr="00D37A39" w:rsidRDefault="005F715A" w:rsidP="00644A80">
            <w:pPr>
              <w:spacing w:line="276" w:lineRule="auto"/>
              <w:rPr>
                <w:i/>
                <w:sz w:val="18"/>
                <w:szCs w:val="18"/>
                <w:lang w:val="en-US"/>
              </w:rPr>
            </w:pPr>
            <w:r w:rsidRPr="00132F3A">
              <w:rPr>
                <w:i/>
                <w:spacing w:val="5"/>
                <w:sz w:val="18"/>
                <w:szCs w:val="18"/>
                <w:lang w:val="en-US"/>
              </w:rPr>
              <w:t>‘</w:t>
            </w:r>
            <w:r w:rsidRPr="00132F3A">
              <w:rPr>
                <w:i/>
                <w:sz w:val="18"/>
                <w:szCs w:val="18"/>
                <w:lang w:val="en-US"/>
              </w:rPr>
              <w:t>We need to be promoting and strengthening the rights of children as a fundamental preventive measure.  Every child deserves the opportunity to thrive in this country, regardless of the circumstances they were born into.’</w:t>
            </w:r>
          </w:p>
        </w:tc>
      </w:tr>
    </w:tbl>
    <w:p w:rsidR="00653D0E" w:rsidRDefault="00653D0E" w:rsidP="00653D0E">
      <w:pPr>
        <w:rPr>
          <w:lang w:val="en-US"/>
        </w:rPr>
      </w:pPr>
    </w:p>
    <w:p w:rsidR="00653D0E" w:rsidRPr="0088740E" w:rsidRDefault="00653D0E" w:rsidP="00653D0E">
      <w:pPr>
        <w:pStyle w:val="Titolo2"/>
        <w:spacing w:after="200"/>
      </w:pPr>
      <w:r w:rsidRPr="0088740E">
        <w:t>TERM GOALS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E4D5" w:themeFill="accent2" w:themeFillTint="33"/>
        <w:tblCellMar>
          <w:top w:w="170" w:type="dxa"/>
          <w:left w:w="170" w:type="dxa"/>
          <w:bottom w:w="170" w:type="dxa"/>
          <w:right w:w="170" w:type="dxa"/>
        </w:tblCellMar>
        <w:tblLook w:val="04A0" w:firstRow="1" w:lastRow="0" w:firstColumn="1" w:lastColumn="0" w:noHBand="0" w:noVBand="1"/>
      </w:tblPr>
      <w:tblGrid>
        <w:gridCol w:w="1924"/>
        <w:gridCol w:w="1924"/>
        <w:gridCol w:w="1924"/>
        <w:gridCol w:w="1925"/>
        <w:gridCol w:w="1925"/>
      </w:tblGrid>
      <w:tr w:rsidR="00653D0E" w:rsidRPr="00C3098E" w:rsidTr="00132F3A">
        <w:tc>
          <w:tcPr>
            <w:tcW w:w="1924" w:type="dxa"/>
            <w:tcBorders>
              <w:right w:val="single" w:sz="8" w:space="0" w:color="FFFFFF" w:themeColor="background1"/>
            </w:tcBorders>
            <w:shd w:val="clear" w:color="auto" w:fill="FBE4D5" w:themeFill="accent2" w:themeFillTint="33"/>
          </w:tcPr>
          <w:p w:rsidR="00653D0E" w:rsidRPr="00FF348A" w:rsidRDefault="005F715A" w:rsidP="005F715A">
            <w:pPr>
              <w:rPr>
                <w:sz w:val="18"/>
                <w:szCs w:val="18"/>
                <w:lang w:val="en-US"/>
              </w:rPr>
            </w:pPr>
            <w:r w:rsidRPr="00132F3A">
              <w:rPr>
                <w:b/>
                <w:lang w:val="en-US"/>
              </w:rPr>
              <w:t>Elevate</w:t>
            </w:r>
            <w:r w:rsidRPr="00132F3A">
              <w:rPr>
                <w:lang w:val="en-US"/>
              </w:rPr>
              <w:t xml:space="preserve"> children’s voices and participation</w:t>
            </w:r>
          </w:p>
        </w:tc>
        <w:tc>
          <w:tcPr>
            <w:tcW w:w="1924" w:type="dxa"/>
            <w:tcBorders>
              <w:left w:val="single" w:sz="8" w:space="0" w:color="FFFFFF" w:themeColor="background1"/>
              <w:right w:val="single" w:sz="8" w:space="0" w:color="FFFFFF" w:themeColor="background1"/>
            </w:tcBorders>
            <w:shd w:val="clear" w:color="auto" w:fill="FBE4D5" w:themeFill="accent2" w:themeFillTint="33"/>
          </w:tcPr>
          <w:p w:rsidR="00653D0E" w:rsidRPr="00FF348A" w:rsidRDefault="005F715A" w:rsidP="005F715A">
            <w:pPr>
              <w:rPr>
                <w:sz w:val="18"/>
                <w:szCs w:val="18"/>
                <w:lang w:val="en-US"/>
              </w:rPr>
            </w:pPr>
            <w:r w:rsidRPr="00132F3A">
              <w:rPr>
                <w:b/>
                <w:lang w:val="en-US"/>
              </w:rPr>
              <w:t>Ensure</w:t>
            </w:r>
            <w:r w:rsidRPr="00132F3A">
              <w:rPr>
                <w:lang w:val="en-US"/>
              </w:rPr>
              <w:t xml:space="preserve"> safe environments and respect for the rights of the child</w:t>
            </w:r>
          </w:p>
        </w:tc>
        <w:tc>
          <w:tcPr>
            <w:tcW w:w="1924" w:type="dxa"/>
            <w:tcBorders>
              <w:left w:val="single" w:sz="8" w:space="0" w:color="FFFFFF" w:themeColor="background1"/>
              <w:right w:val="single" w:sz="8" w:space="0" w:color="FFFFFF" w:themeColor="background1"/>
            </w:tcBorders>
            <w:shd w:val="clear" w:color="auto" w:fill="FBE4D5" w:themeFill="accent2" w:themeFillTint="33"/>
          </w:tcPr>
          <w:p w:rsidR="00653D0E" w:rsidRPr="00FF348A" w:rsidRDefault="005F715A" w:rsidP="005F715A">
            <w:pPr>
              <w:rPr>
                <w:sz w:val="18"/>
                <w:szCs w:val="18"/>
                <w:lang w:val="en-US"/>
              </w:rPr>
            </w:pPr>
            <w:r w:rsidRPr="00132F3A">
              <w:rPr>
                <w:b/>
                <w:lang w:val="en-US"/>
              </w:rPr>
              <w:t>Increase</w:t>
            </w:r>
            <w:r w:rsidRPr="00132F3A">
              <w:rPr>
                <w:lang w:val="en-US"/>
              </w:rPr>
              <w:t xml:space="preserve"> safeguards to health and wellbeing of all children in Australia, particularl</w:t>
            </w:r>
            <w:r w:rsidR="007D7CD1">
              <w:rPr>
                <w:lang w:val="en-US"/>
              </w:rPr>
              <w:t>y those who are most vulnerable</w:t>
            </w:r>
          </w:p>
        </w:tc>
        <w:tc>
          <w:tcPr>
            <w:tcW w:w="1925" w:type="dxa"/>
            <w:tcBorders>
              <w:left w:val="single" w:sz="8" w:space="0" w:color="FFFFFF" w:themeColor="background1"/>
              <w:right w:val="single" w:sz="8" w:space="0" w:color="FFFFFF" w:themeColor="background1"/>
            </w:tcBorders>
            <w:shd w:val="clear" w:color="auto" w:fill="FBE4D5" w:themeFill="accent2" w:themeFillTint="33"/>
          </w:tcPr>
          <w:p w:rsidR="00653D0E" w:rsidRPr="00FF348A" w:rsidRDefault="005F715A" w:rsidP="005F715A">
            <w:pPr>
              <w:rPr>
                <w:sz w:val="18"/>
                <w:szCs w:val="18"/>
                <w:lang w:val="en-US"/>
              </w:rPr>
            </w:pPr>
            <w:r w:rsidRPr="00132F3A">
              <w:rPr>
                <w:b/>
                <w:lang w:val="en-US"/>
              </w:rPr>
              <w:t>Increase</w:t>
            </w:r>
            <w:r w:rsidRPr="00132F3A">
              <w:rPr>
                <w:lang w:val="en-US"/>
              </w:rPr>
              <w:t xml:space="preserve"> children’s civic engagement and active citizenship through </w:t>
            </w:r>
            <w:r w:rsidR="007D7CD1">
              <w:rPr>
                <w:lang w:val="en-US"/>
              </w:rPr>
              <w:t>education and awareness-raising</w:t>
            </w:r>
          </w:p>
        </w:tc>
        <w:tc>
          <w:tcPr>
            <w:tcW w:w="1925" w:type="dxa"/>
            <w:tcBorders>
              <w:left w:val="single" w:sz="8" w:space="0" w:color="FFFFFF" w:themeColor="background1"/>
            </w:tcBorders>
            <w:shd w:val="clear" w:color="auto" w:fill="FBE4D5" w:themeFill="accent2" w:themeFillTint="33"/>
          </w:tcPr>
          <w:p w:rsidR="00653D0E" w:rsidRPr="00FF348A" w:rsidRDefault="005F715A" w:rsidP="005F715A">
            <w:pPr>
              <w:rPr>
                <w:sz w:val="18"/>
                <w:szCs w:val="18"/>
                <w:lang w:val="en-US"/>
              </w:rPr>
            </w:pPr>
            <w:r w:rsidRPr="00132F3A">
              <w:rPr>
                <w:b/>
                <w:lang w:val="en-US"/>
              </w:rPr>
              <w:t>Track</w:t>
            </w:r>
            <w:r w:rsidRPr="00132F3A">
              <w:rPr>
                <w:lang w:val="en-US"/>
              </w:rPr>
              <w:t xml:space="preserve"> Australia’s commitments to protect the w</w:t>
            </w:r>
            <w:r w:rsidR="007D7CD1">
              <w:rPr>
                <w:lang w:val="en-US"/>
              </w:rPr>
              <w:t>ellbeing and rights of children</w:t>
            </w:r>
          </w:p>
        </w:tc>
      </w:tr>
    </w:tbl>
    <w:p w:rsidR="00653D0E" w:rsidRDefault="00653D0E" w:rsidP="00653D0E">
      <w:pPr>
        <w:rPr>
          <w:lang w:val="en-US"/>
        </w:rPr>
      </w:pPr>
    </w:p>
    <w:p w:rsidR="00132F3A" w:rsidRPr="00FF348A" w:rsidRDefault="00132F3A" w:rsidP="00132F3A">
      <w:pPr>
        <w:pStyle w:val="Titolo2"/>
        <w:spacing w:after="200"/>
        <w:rPr>
          <w:lang w:val="en-US"/>
        </w:rPr>
      </w:pPr>
      <w:r>
        <w:rPr>
          <w:lang w:val="en-US"/>
        </w:rPr>
        <w:t>STRATEGIES</w:t>
      </w:r>
    </w:p>
    <w:p w:rsidR="00132F3A" w:rsidRPr="00132F3A" w:rsidRDefault="00132F3A" w:rsidP="00132F3A">
      <w:pPr>
        <w:pStyle w:val="Paragrafoelenco"/>
        <w:numPr>
          <w:ilvl w:val="0"/>
          <w:numId w:val="5"/>
        </w:numPr>
        <w:ind w:left="357" w:hanging="357"/>
        <w:contextualSpacing w:val="0"/>
        <w:rPr>
          <w:lang w:val="en-US"/>
        </w:rPr>
      </w:pPr>
      <w:r w:rsidRPr="00132F3A">
        <w:rPr>
          <w:lang w:val="en-US"/>
        </w:rPr>
        <w:t>Promoting discussion and awareness of matters relating to the human rights of children in Australia.</w:t>
      </w:r>
    </w:p>
    <w:p w:rsidR="00132F3A" w:rsidRPr="00132F3A" w:rsidRDefault="00132F3A" w:rsidP="00132F3A">
      <w:pPr>
        <w:pStyle w:val="Paragrafoelenco"/>
        <w:numPr>
          <w:ilvl w:val="0"/>
          <w:numId w:val="5"/>
        </w:numPr>
        <w:ind w:left="357" w:hanging="357"/>
        <w:contextualSpacing w:val="0"/>
        <w:rPr>
          <w:lang w:val="en-US"/>
        </w:rPr>
      </w:pPr>
      <w:r w:rsidRPr="00132F3A">
        <w:rPr>
          <w:lang w:val="en-US"/>
        </w:rPr>
        <w:t xml:space="preserve">Undertaking research, or educational or other programs, for the purpose of promoting respect for children’s rights in </w:t>
      </w:r>
      <w:proofErr w:type="gramStart"/>
      <w:r w:rsidRPr="00132F3A">
        <w:rPr>
          <w:lang w:val="en-US"/>
        </w:rPr>
        <w:t>Australia, and</w:t>
      </w:r>
      <w:proofErr w:type="gramEnd"/>
      <w:r w:rsidRPr="00132F3A">
        <w:rPr>
          <w:lang w:val="en-US"/>
        </w:rPr>
        <w:t xml:space="preserve"> promoting the enjoyment and exercise of human rights by children in Australia.</w:t>
      </w:r>
    </w:p>
    <w:p w:rsidR="00132F3A" w:rsidRDefault="00132F3A" w:rsidP="00132F3A">
      <w:pPr>
        <w:pStyle w:val="Paragrafoelenco"/>
        <w:numPr>
          <w:ilvl w:val="0"/>
          <w:numId w:val="5"/>
        </w:numPr>
        <w:ind w:left="357" w:hanging="357"/>
        <w:contextualSpacing w:val="0"/>
        <w:rPr>
          <w:lang w:val="en-US"/>
        </w:rPr>
      </w:pPr>
      <w:r w:rsidRPr="00132F3A">
        <w:rPr>
          <w:lang w:val="en-US"/>
        </w:rPr>
        <w:t xml:space="preserve">Examining existing and proposed Commonwealth enactments to assess whether they </w:t>
      </w:r>
      <w:proofErr w:type="spellStart"/>
      <w:r w:rsidRPr="00132F3A">
        <w:rPr>
          <w:lang w:val="en-US"/>
        </w:rPr>
        <w:t>recognise</w:t>
      </w:r>
      <w:proofErr w:type="spellEnd"/>
      <w:r w:rsidRPr="00132F3A">
        <w:rPr>
          <w:lang w:val="en-US"/>
        </w:rPr>
        <w:t xml:space="preserve"> and protect the human rights of children in Australia, and to report to the Minister the results of any such examination.</w:t>
      </w:r>
    </w:p>
    <w:p w:rsidR="00653D0E" w:rsidRPr="00132F3A" w:rsidRDefault="00132F3A" w:rsidP="00132F3A">
      <w:pPr>
        <w:pStyle w:val="Paragrafoelenco"/>
        <w:numPr>
          <w:ilvl w:val="0"/>
          <w:numId w:val="5"/>
        </w:numPr>
        <w:spacing w:after="100"/>
        <w:ind w:left="357" w:hanging="357"/>
        <w:contextualSpacing w:val="0"/>
        <w:rPr>
          <w:lang w:val="en-US"/>
        </w:rPr>
      </w:pPr>
      <w:r w:rsidRPr="00132F3A">
        <w:rPr>
          <w:lang w:val="en-US"/>
        </w:rPr>
        <w:t xml:space="preserve">Giving particular attention to children who are at risk or </w:t>
      </w:r>
      <w:proofErr w:type="gramStart"/>
      <w:r w:rsidRPr="00132F3A">
        <w:rPr>
          <w:lang w:val="en-US"/>
        </w:rPr>
        <w:t>vulnerable, and</w:t>
      </w:r>
      <w:proofErr w:type="gramEnd"/>
      <w:r w:rsidRPr="00132F3A">
        <w:rPr>
          <w:lang w:val="en-US"/>
        </w:rPr>
        <w:t xml:space="preserve"> consult with children where appropriate.</w:t>
      </w:r>
    </w:p>
    <w:p w:rsidR="00132F3A" w:rsidRDefault="00132F3A" w:rsidP="00653D0E">
      <w:pPr>
        <w:rPr>
          <w:lang w:val="en-US"/>
        </w:rPr>
      </w:pPr>
    </w:p>
    <w:p w:rsidR="00653D0E" w:rsidRDefault="00653D0E" w:rsidP="00653D0E">
      <w:pPr>
        <w:pStyle w:val="Titolo2"/>
        <w:rPr>
          <w:lang w:val="en-US"/>
        </w:rPr>
      </w:pPr>
      <w:r w:rsidRPr="00B07DB2">
        <w:rPr>
          <w:lang w:val="en-US"/>
        </w:rPr>
        <w:t>2018</w:t>
      </w:r>
      <w:r>
        <w:rPr>
          <w:lang w:val="en-US"/>
        </w:rPr>
        <w:t xml:space="preserve"> </w:t>
      </w:r>
      <w:r w:rsidRPr="00B07DB2">
        <w:rPr>
          <w:spacing w:val="56"/>
          <w:lang w:val="en-US"/>
        </w:rPr>
        <w:t>–</w:t>
      </w:r>
      <w:r w:rsidRPr="00B07DB2">
        <w:rPr>
          <w:lang w:val="en-US"/>
        </w:rPr>
        <w:t>19 FEATURE PROGRAMS/PROJECTS</w:t>
      </w:r>
    </w:p>
    <w:tbl>
      <w:tblPr>
        <w:tblW w:w="9639" w:type="dxa"/>
        <w:tblInd w:w="-5" w:type="dxa"/>
        <w:tblLayout w:type="fixed"/>
        <w:tblCellMar>
          <w:left w:w="0" w:type="dxa"/>
          <w:right w:w="0" w:type="dxa"/>
        </w:tblCellMar>
        <w:tblLook w:val="0000" w:firstRow="0" w:lastRow="0" w:firstColumn="0" w:lastColumn="0" w:noHBand="0" w:noVBand="0"/>
      </w:tblPr>
      <w:tblGrid>
        <w:gridCol w:w="1894"/>
        <w:gridCol w:w="7745"/>
      </w:tblGrid>
      <w:tr w:rsidR="00653D0E" w:rsidRPr="00C3098E" w:rsidTr="006105C3">
        <w:trPr>
          <w:trHeight w:val="326"/>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653D0E" w:rsidRPr="00B47E42" w:rsidRDefault="0012589F" w:rsidP="0012589F">
            <w:pPr>
              <w:pStyle w:val="WorkplanParagrafo"/>
              <w:rPr>
                <w:rFonts w:ascii="Arial" w:hAnsi="Arial" w:cs="Arial"/>
                <w:b/>
                <w:bCs/>
                <w:color w:val="auto"/>
                <w:sz w:val="16"/>
                <w:szCs w:val="16"/>
              </w:rPr>
            </w:pPr>
            <w:r w:rsidRPr="00B47E42">
              <w:rPr>
                <w:rStyle w:val="CondensedBold"/>
                <w:rFonts w:ascii="Arial" w:hAnsi="Arial" w:cs="Arial"/>
                <w:color w:val="auto"/>
                <w:sz w:val="16"/>
                <w:szCs w:val="16"/>
              </w:rPr>
              <w:t>Children’s Rights Report 2018</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653D0E" w:rsidRPr="004C1EEF" w:rsidRDefault="0012589F" w:rsidP="0012589F">
            <w:pPr>
              <w:rPr>
                <w:lang w:val="en-US"/>
              </w:rPr>
            </w:pPr>
            <w:r w:rsidRPr="00132F3A">
              <w:rPr>
                <w:lang w:val="en-US"/>
              </w:rPr>
              <w:t>This year’s statutory report will be a ‘state of the nation’ review on the enjoyment and exercise of human rights by children and young people in Australia today. Sourcing of available data, research, stakeholder roundtables, consultations and workshops with children and a poll of children’s views will be used as the basis of the report and a benchmark for future reviews. A child friendly version of the report, an educational video on children’s rights and updates, using the latest national data, on the 2014 Children’s Rights Report on suicide and self-harm and the 2015 Children’s Rights Report on family and domestic violence will also be developed.</w:t>
            </w:r>
          </w:p>
        </w:tc>
      </w:tr>
      <w:tr w:rsidR="00653D0E" w:rsidRPr="00C3098E" w:rsidTr="006105C3">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653D0E" w:rsidRPr="00B47E42" w:rsidRDefault="0012589F" w:rsidP="0012589F">
            <w:pPr>
              <w:rPr>
                <w:rFonts w:cs="Arial"/>
                <w:szCs w:val="18"/>
                <w:lang w:val="en-US"/>
              </w:rPr>
            </w:pPr>
            <w:r w:rsidRPr="00B47E42">
              <w:rPr>
                <w:rStyle w:val="CondensedBold"/>
                <w:rFonts w:ascii="Arial" w:hAnsi="Arial" w:cs="Arial"/>
                <w:lang w:val="en-US"/>
              </w:rPr>
              <w:t>Report to the UN Committee on the Rights of the Child 2018 project</w:t>
            </w:r>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653D0E" w:rsidRPr="004C1EEF" w:rsidRDefault="0012589F" w:rsidP="0012589F">
            <w:pPr>
              <w:rPr>
                <w:lang w:val="en-US"/>
              </w:rPr>
            </w:pPr>
            <w:r w:rsidRPr="00132F3A">
              <w:rPr>
                <w:lang w:val="en-US"/>
              </w:rPr>
              <w:t>The content of the ‘state of the nation’ report will be used as the basis for reporting to the UN Committee on the Rights of the Child regarding Australia’s progress in meeting its child rights obligations. This written report and appearance before the Committee are scheduled for 2018–19.</w:t>
            </w:r>
          </w:p>
        </w:tc>
      </w:tr>
      <w:tr w:rsidR="0012589F" w:rsidRPr="00C3098E" w:rsidTr="006105C3">
        <w:trPr>
          <w:trHeight w:val="218"/>
        </w:trPr>
        <w:tc>
          <w:tcPr>
            <w:tcW w:w="1894" w:type="dxa"/>
            <w:tcBorders>
              <w:top w:val="single" w:sz="4" w:space="0" w:color="FFFFFF"/>
              <w:left w:val="single" w:sz="4" w:space="0" w:color="FFFFFF"/>
              <w:bottom w:val="single" w:sz="4" w:space="0" w:color="FFFFFF"/>
              <w:right w:val="single" w:sz="4" w:space="0" w:color="FFFFFF"/>
            </w:tcBorders>
            <w:shd w:val="clear" w:color="auto" w:fill="ED7D31" w:themeFill="accent2"/>
            <w:tcMar>
              <w:top w:w="227" w:type="dxa"/>
              <w:left w:w="227" w:type="dxa"/>
              <w:bottom w:w="227" w:type="dxa"/>
              <w:right w:w="227" w:type="dxa"/>
            </w:tcMar>
          </w:tcPr>
          <w:p w:rsidR="0012589F" w:rsidRPr="00B47E42" w:rsidRDefault="0012589F" w:rsidP="0012589F">
            <w:pPr>
              <w:rPr>
                <w:rStyle w:val="CondensedBold"/>
                <w:rFonts w:ascii="Arial" w:hAnsi="Arial" w:cs="Arial"/>
              </w:rPr>
            </w:pPr>
            <w:r w:rsidRPr="00B47E42">
              <w:rPr>
                <w:rStyle w:val="CondensedBold"/>
                <w:rFonts w:ascii="Arial" w:hAnsi="Arial" w:cs="Arial"/>
              </w:rPr>
              <w:t xml:space="preserve">Child </w:t>
            </w:r>
            <w:proofErr w:type="spellStart"/>
            <w:r w:rsidRPr="00B47E42">
              <w:rPr>
                <w:rStyle w:val="CondensedBold"/>
                <w:rFonts w:ascii="Arial" w:hAnsi="Arial" w:cs="Arial"/>
              </w:rPr>
              <w:t>Safe</w:t>
            </w:r>
            <w:proofErr w:type="spellEnd"/>
            <w:r w:rsidRPr="00B47E42">
              <w:rPr>
                <w:rStyle w:val="CondensedBold"/>
                <w:rFonts w:ascii="Arial" w:hAnsi="Arial" w:cs="Arial"/>
              </w:rPr>
              <w:t xml:space="preserve"> </w:t>
            </w:r>
            <w:proofErr w:type="spellStart"/>
            <w:r w:rsidRPr="00B47E42">
              <w:rPr>
                <w:rStyle w:val="CondensedBold"/>
                <w:rFonts w:ascii="Arial" w:hAnsi="Arial" w:cs="Arial"/>
              </w:rPr>
              <w:t>Organisations</w:t>
            </w:r>
            <w:proofErr w:type="spellEnd"/>
            <w:r w:rsidRPr="00B47E42">
              <w:rPr>
                <w:rStyle w:val="CondensedBold"/>
                <w:rFonts w:ascii="Arial" w:hAnsi="Arial" w:cs="Arial"/>
              </w:rPr>
              <w:t xml:space="preserve"> </w:t>
            </w:r>
            <w:proofErr w:type="spellStart"/>
            <w:r w:rsidRPr="00B47E42">
              <w:rPr>
                <w:rStyle w:val="CondensedBold"/>
                <w:rFonts w:ascii="Arial" w:hAnsi="Arial" w:cs="Arial"/>
              </w:rPr>
              <w:t>program</w:t>
            </w:r>
            <w:proofErr w:type="spellEnd"/>
          </w:p>
        </w:tc>
        <w:tc>
          <w:tcPr>
            <w:tcW w:w="774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Mar>
              <w:top w:w="227" w:type="dxa"/>
              <w:left w:w="227" w:type="dxa"/>
              <w:bottom w:w="227" w:type="dxa"/>
              <w:right w:w="227" w:type="dxa"/>
            </w:tcMar>
          </w:tcPr>
          <w:p w:rsidR="0012589F" w:rsidRPr="0012589F" w:rsidRDefault="0012589F" w:rsidP="0012589F">
            <w:pPr>
              <w:rPr>
                <w:lang w:val="en-US"/>
              </w:rPr>
            </w:pPr>
            <w:r w:rsidRPr="00132F3A">
              <w:rPr>
                <w:lang w:val="en-US"/>
              </w:rPr>
              <w:t xml:space="preserve">The Commissioner has led the development of the National Principles for Child Safe </w:t>
            </w:r>
            <w:proofErr w:type="spellStart"/>
            <w:r w:rsidRPr="00132F3A">
              <w:rPr>
                <w:lang w:val="en-US"/>
              </w:rPr>
              <w:t>Organisations</w:t>
            </w:r>
            <w:proofErr w:type="spellEnd"/>
            <w:r w:rsidRPr="00132F3A">
              <w:rPr>
                <w:lang w:val="en-US"/>
              </w:rPr>
              <w:t xml:space="preserve">. This work has been commissioned by the Australian Government, with consultation from the states and territories and national sector peak bodies and advocacy groups. The program is building on the recommendations of the Royal Commission into Institutional Responses to Child Sexual Abuse and will submit the National Statement of Principles for Child Safe </w:t>
            </w:r>
            <w:proofErr w:type="spellStart"/>
            <w:r w:rsidRPr="00132F3A">
              <w:rPr>
                <w:lang w:val="en-US"/>
              </w:rPr>
              <w:t>Organisations</w:t>
            </w:r>
            <w:proofErr w:type="spellEnd"/>
            <w:r w:rsidRPr="00132F3A">
              <w:rPr>
                <w:lang w:val="en-US"/>
              </w:rPr>
              <w:t xml:space="preserve"> to the Council of Australian Governments for endorsement. A suite of resources, training and communication strategy will support implementation of the principles by </w:t>
            </w:r>
            <w:proofErr w:type="spellStart"/>
            <w:r w:rsidRPr="00132F3A">
              <w:rPr>
                <w:lang w:val="en-US"/>
              </w:rPr>
              <w:t>organisations</w:t>
            </w:r>
            <w:proofErr w:type="spellEnd"/>
            <w:r w:rsidRPr="00132F3A">
              <w:rPr>
                <w:lang w:val="en-US"/>
              </w:rPr>
              <w:t xml:space="preserve"> across Australia.</w:t>
            </w:r>
          </w:p>
        </w:tc>
      </w:tr>
    </w:tbl>
    <w:p w:rsidR="00132F3A" w:rsidRDefault="00132F3A" w:rsidP="003222D5">
      <w:pPr>
        <w:rPr>
          <w:lang w:val="en-US"/>
        </w:rPr>
      </w:pPr>
      <w:bookmarkStart w:id="0" w:name="_GoBack"/>
      <w:bookmarkEnd w:id="0"/>
    </w:p>
    <w:sectPr w:rsidR="00132F3A" w:rsidSect="008F7B64">
      <w:footerReference w:type="default" r:id="rId8"/>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EA5" w:rsidRDefault="00BD1EA5" w:rsidP="00FF348A">
      <w:pPr>
        <w:spacing w:after="0"/>
      </w:pPr>
      <w:r>
        <w:separator/>
      </w:r>
    </w:p>
  </w:endnote>
  <w:endnote w:type="continuationSeparator" w:id="0">
    <w:p w:rsidR="00BD1EA5" w:rsidRDefault="00BD1EA5" w:rsidP="00FF34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 Pro 57 Cn">
    <w:altName w:val="Arial"/>
    <w:panose1 w:val="020B0506030502030204"/>
    <w:charset w:val="4D"/>
    <w:family w:val="swiss"/>
    <w:notTrueType/>
    <w:pitch w:val="variable"/>
    <w:sig w:usb0="800000AF" w:usb1="5000205B" w:usb2="00000000" w:usb3="00000000" w:csb0="0000009B" w:csb1="00000000"/>
  </w:font>
  <w:font w:name="HelveticaNeueLT Pro 47 LtCn">
    <w:altName w:val="Arial"/>
    <w:panose1 w:val="020B0406020202030204"/>
    <w:charset w:val="4D"/>
    <w:family w:val="swiss"/>
    <w:notTrueType/>
    <w:pitch w:val="variable"/>
    <w:sig w:usb0="8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48A" w:rsidRPr="00FF348A" w:rsidRDefault="00FF348A" w:rsidP="00FF348A">
    <w:pPr>
      <w:keepLines/>
      <w:suppressAutoHyphens/>
      <w:autoSpaceDE w:val="0"/>
      <w:autoSpaceDN w:val="0"/>
      <w:adjustRightInd w:val="0"/>
      <w:spacing w:after="0" w:line="288" w:lineRule="auto"/>
      <w:jc w:val="center"/>
      <w:textAlignment w:val="center"/>
      <w:rPr>
        <w:rFonts w:ascii="Arial Narrow" w:hAnsi="Arial Narrow" w:cs="HelveticaNeueLT Pro 57 Cn"/>
        <w:color w:val="6D6E70"/>
        <w:spacing w:val="12"/>
        <w:szCs w:val="16"/>
        <w:lang w:val="en-US"/>
      </w:rPr>
    </w:pPr>
    <w:r w:rsidRPr="00FF348A">
      <w:rPr>
        <w:rFonts w:ascii="Arial Narrow" w:hAnsi="Arial Narrow" w:cs="HelveticaNeueLT Pro 57 Cn"/>
        <w:color w:val="6D6E70"/>
        <w:spacing w:val="12"/>
        <w:szCs w:val="16"/>
        <w:lang w:val="en-US"/>
      </w:rPr>
      <w:t>THIS PROFILE SHOULD BE VIEWED IN THE CONTEXT OF THE COMMISSION’S 201</w:t>
    </w:r>
    <w:r w:rsidRPr="00FF348A">
      <w:rPr>
        <w:rFonts w:ascii="Arial Narrow" w:hAnsi="Arial Narrow" w:cs="HelveticaNeueLT Pro 57 Cn"/>
        <w:color w:val="6D6E70"/>
        <w:spacing w:val="18"/>
        <w:szCs w:val="16"/>
        <w:lang w:val="en-US"/>
      </w:rPr>
      <w:t>8</w:t>
    </w:r>
    <w:r w:rsidRPr="00FF348A">
      <w:rPr>
        <w:rFonts w:ascii="Arial Narrow" w:hAnsi="Arial Narrow" w:cs="HelveticaNeueLT Pro 57 Cn"/>
        <w:color w:val="6D6E70"/>
        <w:spacing w:val="12"/>
        <w:szCs w:val="16"/>
        <w:lang w:val="en-US"/>
      </w:rPr>
      <w:t>–19 CORPORATE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EA5" w:rsidRDefault="00BD1EA5" w:rsidP="00FF348A">
      <w:pPr>
        <w:spacing w:after="0"/>
      </w:pPr>
      <w:r>
        <w:separator/>
      </w:r>
    </w:p>
  </w:footnote>
  <w:footnote w:type="continuationSeparator" w:id="0">
    <w:p w:rsidR="00BD1EA5" w:rsidRDefault="00BD1EA5" w:rsidP="00FF34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B77"/>
    <w:multiLevelType w:val="hybridMultilevel"/>
    <w:tmpl w:val="504010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9B0377"/>
    <w:multiLevelType w:val="hybridMultilevel"/>
    <w:tmpl w:val="36222B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517A8B"/>
    <w:multiLevelType w:val="hybridMultilevel"/>
    <w:tmpl w:val="126E5F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7860B75"/>
    <w:multiLevelType w:val="hybridMultilevel"/>
    <w:tmpl w:val="6DE8CD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B3A63D1"/>
    <w:multiLevelType w:val="hybridMultilevel"/>
    <w:tmpl w:val="24FE92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E132006"/>
    <w:multiLevelType w:val="hybridMultilevel"/>
    <w:tmpl w:val="862815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72E71D8"/>
    <w:multiLevelType w:val="hybridMultilevel"/>
    <w:tmpl w:val="5CC200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B024CFA"/>
    <w:multiLevelType w:val="hybridMultilevel"/>
    <w:tmpl w:val="B97C7C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20D50F6"/>
    <w:multiLevelType w:val="hybridMultilevel"/>
    <w:tmpl w:val="5802C6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2232236"/>
    <w:multiLevelType w:val="hybridMultilevel"/>
    <w:tmpl w:val="3AC872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7527538"/>
    <w:multiLevelType w:val="hybridMultilevel"/>
    <w:tmpl w:val="5F92EB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3C822FB"/>
    <w:multiLevelType w:val="hybridMultilevel"/>
    <w:tmpl w:val="7E283C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83A23F5"/>
    <w:multiLevelType w:val="hybridMultilevel"/>
    <w:tmpl w:val="52644F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9"/>
  </w:num>
  <w:num w:numId="5">
    <w:abstractNumId w:val="6"/>
  </w:num>
  <w:num w:numId="6">
    <w:abstractNumId w:val="3"/>
  </w:num>
  <w:num w:numId="7">
    <w:abstractNumId w:val="0"/>
  </w:num>
  <w:num w:numId="8">
    <w:abstractNumId w:val="12"/>
  </w:num>
  <w:num w:numId="9">
    <w:abstractNumId w:val="5"/>
  </w:num>
  <w:num w:numId="10">
    <w:abstractNumId w:val="10"/>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83"/>
    <w:rsid w:val="000129D7"/>
    <w:rsid w:val="000765D2"/>
    <w:rsid w:val="00076630"/>
    <w:rsid w:val="00091CA3"/>
    <w:rsid w:val="000B2F20"/>
    <w:rsid w:val="000F02F8"/>
    <w:rsid w:val="000F7602"/>
    <w:rsid w:val="00115F34"/>
    <w:rsid w:val="00124F99"/>
    <w:rsid w:val="0012589F"/>
    <w:rsid w:val="00130DB5"/>
    <w:rsid w:val="00132F3A"/>
    <w:rsid w:val="0020676E"/>
    <w:rsid w:val="00303C5D"/>
    <w:rsid w:val="003222D5"/>
    <w:rsid w:val="00334B89"/>
    <w:rsid w:val="0036631A"/>
    <w:rsid w:val="00453DA8"/>
    <w:rsid w:val="004C04D4"/>
    <w:rsid w:val="004C1EEF"/>
    <w:rsid w:val="00504896"/>
    <w:rsid w:val="005602FA"/>
    <w:rsid w:val="005971CD"/>
    <w:rsid w:val="005B6B7E"/>
    <w:rsid w:val="005F715A"/>
    <w:rsid w:val="006105C3"/>
    <w:rsid w:val="00617391"/>
    <w:rsid w:val="00644A80"/>
    <w:rsid w:val="00653D0E"/>
    <w:rsid w:val="007640CE"/>
    <w:rsid w:val="007971B8"/>
    <w:rsid w:val="007D1D83"/>
    <w:rsid w:val="007D7CD1"/>
    <w:rsid w:val="007F18AC"/>
    <w:rsid w:val="00810869"/>
    <w:rsid w:val="0081334C"/>
    <w:rsid w:val="00884230"/>
    <w:rsid w:val="0088740E"/>
    <w:rsid w:val="008F7B64"/>
    <w:rsid w:val="00923828"/>
    <w:rsid w:val="0096557E"/>
    <w:rsid w:val="00967EC0"/>
    <w:rsid w:val="00975B87"/>
    <w:rsid w:val="00A95BDC"/>
    <w:rsid w:val="00AC3B6C"/>
    <w:rsid w:val="00AE0476"/>
    <w:rsid w:val="00B07DB2"/>
    <w:rsid w:val="00B47E42"/>
    <w:rsid w:val="00BD1EA5"/>
    <w:rsid w:val="00C3098E"/>
    <w:rsid w:val="00C77BF5"/>
    <w:rsid w:val="00CC405B"/>
    <w:rsid w:val="00D129E7"/>
    <w:rsid w:val="00D37A39"/>
    <w:rsid w:val="00DA3855"/>
    <w:rsid w:val="00E056B7"/>
    <w:rsid w:val="00E36C73"/>
    <w:rsid w:val="00F30D06"/>
    <w:rsid w:val="00F768D4"/>
    <w:rsid w:val="00FF3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008B2BF"/>
  <w14:defaultImageDpi w14:val="32767"/>
  <w15:chartTrackingRefBased/>
  <w15:docId w15:val="{E8F569A7-7DFC-5144-9DB8-DD632F2D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810869"/>
    <w:pPr>
      <w:spacing w:after="120"/>
    </w:pPr>
    <w:rPr>
      <w:rFonts w:ascii="Arial" w:hAnsi="Arial"/>
      <w:sz w:val="16"/>
    </w:rPr>
  </w:style>
  <w:style w:type="paragraph" w:styleId="Titolo1">
    <w:name w:val="heading 1"/>
    <w:basedOn w:val="Normale"/>
    <w:next w:val="Normale"/>
    <w:link w:val="Titolo1Carattere"/>
    <w:uiPriority w:val="9"/>
    <w:qFormat/>
    <w:rsid w:val="0088740E"/>
    <w:pPr>
      <w:keepNext/>
      <w:keepLines/>
      <w:outlineLvl w:val="0"/>
    </w:pPr>
    <w:rPr>
      <w:rFonts w:ascii="Arial Narrow" w:eastAsiaTheme="majorEastAsia" w:hAnsi="Arial Narrow" w:cstheme="majorBidi"/>
      <w:b/>
      <w:sz w:val="32"/>
      <w:szCs w:val="32"/>
    </w:rPr>
  </w:style>
  <w:style w:type="paragraph" w:styleId="Titolo2">
    <w:name w:val="heading 2"/>
    <w:basedOn w:val="Normale"/>
    <w:next w:val="Normale"/>
    <w:link w:val="Titolo2Carattere"/>
    <w:uiPriority w:val="9"/>
    <w:unhideWhenUsed/>
    <w:qFormat/>
    <w:rsid w:val="0020676E"/>
    <w:pPr>
      <w:keepNext/>
      <w:keepLines/>
      <w:spacing w:after="240"/>
      <w:outlineLvl w:val="1"/>
    </w:pPr>
    <w:rPr>
      <w:rFonts w:eastAsiaTheme="majorEastAsia" w:cstheme="majorBidi"/>
      <w:color w:val="ED7D31" w:themeColor="accent2"/>
      <w:sz w:val="28"/>
      <w:szCs w:val="26"/>
    </w:rPr>
  </w:style>
  <w:style w:type="paragraph" w:styleId="Titolo3">
    <w:name w:val="heading 3"/>
    <w:basedOn w:val="Normale"/>
    <w:next w:val="Normale"/>
    <w:link w:val="Titolo3Carattere"/>
    <w:uiPriority w:val="9"/>
    <w:unhideWhenUsed/>
    <w:qFormat/>
    <w:rsid w:val="0088740E"/>
    <w:pPr>
      <w:keepNext/>
      <w:keepLines/>
      <w:spacing w:before="40" w:after="0"/>
      <w:outlineLvl w:val="2"/>
    </w:pPr>
    <w:rPr>
      <w:rFonts w:eastAsiaTheme="majorEastAsia" w:cstheme="maj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7D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Condensed8pt">
    <w:name w:val="Caption Condensed 8pt"/>
    <w:basedOn w:val="Didascalia"/>
    <w:uiPriority w:val="99"/>
    <w:rsid w:val="0088740E"/>
    <w:pPr>
      <w:tabs>
        <w:tab w:val="left" w:pos="567"/>
      </w:tabs>
      <w:suppressAutoHyphens/>
      <w:autoSpaceDE w:val="0"/>
      <w:autoSpaceDN w:val="0"/>
      <w:adjustRightInd w:val="0"/>
      <w:spacing w:after="0" w:line="180" w:lineRule="atLeast"/>
      <w:textAlignment w:val="center"/>
    </w:pPr>
    <w:rPr>
      <w:rFonts w:ascii="Arial Narrow" w:hAnsi="Arial Narrow" w:cs="HelveticaNeueLT Pro 57 Cn"/>
      <w:i w:val="0"/>
      <w:iCs w:val="0"/>
      <w:color w:val="000000"/>
      <w:sz w:val="16"/>
      <w:szCs w:val="16"/>
      <w:lang w:val="en-AU"/>
    </w:rPr>
  </w:style>
  <w:style w:type="character" w:customStyle="1" w:styleId="CondensedBold">
    <w:name w:val="Condensed Bold"/>
    <w:uiPriority w:val="99"/>
    <w:rsid w:val="007D1D83"/>
    <w:rPr>
      <w:rFonts w:ascii="HelveticaNeueLT Pro 57 Cn" w:hAnsi="HelveticaNeueLT Pro 57 Cn" w:cs="HelveticaNeueLT Pro 57 Cn"/>
      <w:b/>
      <w:bCs/>
      <w:u w:val="none"/>
    </w:rPr>
  </w:style>
  <w:style w:type="paragraph" w:styleId="Didascalia">
    <w:name w:val="caption"/>
    <w:basedOn w:val="Normale"/>
    <w:next w:val="Normale"/>
    <w:uiPriority w:val="35"/>
    <w:semiHidden/>
    <w:unhideWhenUsed/>
    <w:qFormat/>
    <w:rsid w:val="007D1D83"/>
    <w:pPr>
      <w:spacing w:after="200"/>
    </w:pPr>
    <w:rPr>
      <w:i/>
      <w:iCs/>
      <w:color w:val="44546A" w:themeColor="text2"/>
      <w:sz w:val="18"/>
      <w:szCs w:val="18"/>
    </w:rPr>
  </w:style>
  <w:style w:type="paragraph" w:customStyle="1" w:styleId="WorkplanParagrafo">
    <w:name w:val="Workplan Paragrafo"/>
    <w:basedOn w:val="Normale"/>
    <w:uiPriority w:val="99"/>
    <w:rsid w:val="007D1D83"/>
    <w:pPr>
      <w:keepLines/>
      <w:suppressAutoHyphens/>
      <w:autoSpaceDE w:val="0"/>
      <w:autoSpaceDN w:val="0"/>
      <w:adjustRightInd w:val="0"/>
      <w:spacing w:after="0" w:line="288" w:lineRule="auto"/>
      <w:textAlignment w:val="center"/>
    </w:pPr>
    <w:rPr>
      <w:rFonts w:ascii="HelveticaNeueLT Pro 57 Cn" w:hAnsi="HelveticaNeueLT Pro 57 Cn" w:cs="HelveticaNeueLT Pro 57 Cn"/>
      <w:color w:val="000000"/>
      <w:sz w:val="18"/>
      <w:szCs w:val="18"/>
      <w:lang w:val="en-US"/>
    </w:rPr>
  </w:style>
  <w:style w:type="paragraph" w:customStyle="1" w:styleId="WorkplanHeader">
    <w:name w:val="Workplan Header"/>
    <w:basedOn w:val="Normale"/>
    <w:uiPriority w:val="99"/>
    <w:rsid w:val="007D1D83"/>
    <w:pPr>
      <w:keepLines/>
      <w:suppressAutoHyphens/>
      <w:autoSpaceDE w:val="0"/>
      <w:autoSpaceDN w:val="0"/>
      <w:adjustRightInd w:val="0"/>
      <w:spacing w:after="227" w:line="288" w:lineRule="auto"/>
      <w:textAlignment w:val="center"/>
    </w:pPr>
    <w:rPr>
      <w:rFonts w:ascii="HelveticaNeueLT Pro 47 LtCn" w:hAnsi="HelveticaNeueLT Pro 47 LtCn" w:cs="HelveticaNeueLT Pro 47 LtCn"/>
      <w:color w:val="D55E00"/>
      <w:spacing w:val="70"/>
      <w:sz w:val="28"/>
      <w:szCs w:val="28"/>
      <w:lang w:val="en-US"/>
    </w:rPr>
  </w:style>
  <w:style w:type="paragraph" w:styleId="Titolo">
    <w:name w:val="Title"/>
    <w:basedOn w:val="Normale"/>
    <w:next w:val="Normale"/>
    <w:link w:val="TitoloCarattere"/>
    <w:uiPriority w:val="10"/>
    <w:qFormat/>
    <w:rsid w:val="007D1D83"/>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D1D83"/>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20676E"/>
    <w:rPr>
      <w:rFonts w:ascii="Arial" w:eastAsiaTheme="majorEastAsia" w:hAnsi="Arial" w:cstheme="majorBidi"/>
      <w:color w:val="ED7D31" w:themeColor="accent2"/>
      <w:sz w:val="28"/>
      <w:szCs w:val="26"/>
    </w:rPr>
  </w:style>
  <w:style w:type="character" w:customStyle="1" w:styleId="Titolo1Carattere">
    <w:name w:val="Titolo 1 Carattere"/>
    <w:basedOn w:val="Carpredefinitoparagrafo"/>
    <w:link w:val="Titolo1"/>
    <w:uiPriority w:val="9"/>
    <w:rsid w:val="0088740E"/>
    <w:rPr>
      <w:rFonts w:ascii="Arial Narrow" w:eastAsiaTheme="majorEastAsia" w:hAnsi="Arial Narrow" w:cstheme="majorBidi"/>
      <w:b/>
      <w:sz w:val="32"/>
      <w:szCs w:val="32"/>
    </w:rPr>
  </w:style>
  <w:style w:type="character" w:customStyle="1" w:styleId="Titolo3Carattere">
    <w:name w:val="Titolo 3 Carattere"/>
    <w:basedOn w:val="Carpredefinitoparagrafo"/>
    <w:link w:val="Titolo3"/>
    <w:uiPriority w:val="9"/>
    <w:rsid w:val="0088740E"/>
    <w:rPr>
      <w:rFonts w:ascii="Arial" w:eastAsiaTheme="majorEastAsia" w:hAnsi="Arial" w:cstheme="majorBidi"/>
      <w:sz w:val="16"/>
    </w:rPr>
  </w:style>
  <w:style w:type="character" w:customStyle="1" w:styleId="CondensedItalic">
    <w:name w:val="Condensed Italic"/>
    <w:basedOn w:val="CondensedBold"/>
    <w:uiPriority w:val="99"/>
    <w:rsid w:val="0088740E"/>
    <w:rPr>
      <w:rFonts w:ascii="Arial Narrow" w:hAnsi="Arial Narrow" w:cs="HelveticaNeueLT Pro 57 Cn"/>
      <w:b w:val="0"/>
      <w:bCs w:val="0"/>
      <w:i/>
      <w:iCs/>
      <w:u w:val="none"/>
    </w:rPr>
  </w:style>
  <w:style w:type="paragraph" w:customStyle="1" w:styleId="WorkplanBullets">
    <w:name w:val="Workplan Bullets"/>
    <w:basedOn w:val="WorkplanParagrafo"/>
    <w:uiPriority w:val="99"/>
    <w:rsid w:val="0088740E"/>
    <w:pPr>
      <w:tabs>
        <w:tab w:val="left" w:pos="170"/>
      </w:tabs>
      <w:ind w:left="170" w:hanging="170"/>
    </w:pPr>
  </w:style>
  <w:style w:type="paragraph" w:styleId="Paragrafoelenco">
    <w:name w:val="List Paragraph"/>
    <w:basedOn w:val="Normale"/>
    <w:uiPriority w:val="34"/>
    <w:qFormat/>
    <w:rsid w:val="00810869"/>
    <w:pPr>
      <w:ind w:left="720"/>
      <w:contextualSpacing/>
    </w:pPr>
  </w:style>
  <w:style w:type="paragraph" w:styleId="Intestazione">
    <w:name w:val="header"/>
    <w:basedOn w:val="Normale"/>
    <w:link w:val="IntestazioneCarattere"/>
    <w:uiPriority w:val="99"/>
    <w:unhideWhenUsed/>
    <w:rsid w:val="00FF348A"/>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F348A"/>
    <w:rPr>
      <w:rFonts w:ascii="Arial" w:hAnsi="Arial"/>
      <w:sz w:val="16"/>
    </w:rPr>
  </w:style>
  <w:style w:type="paragraph" w:styleId="Pidipagina">
    <w:name w:val="footer"/>
    <w:basedOn w:val="Normale"/>
    <w:link w:val="PidipaginaCarattere"/>
    <w:uiPriority w:val="99"/>
    <w:unhideWhenUsed/>
    <w:rsid w:val="00FF348A"/>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F348A"/>
    <w:rPr>
      <w:rFonts w:ascii="Arial" w:hAnsi="Arial"/>
      <w:sz w:val="16"/>
    </w:rPr>
  </w:style>
  <w:style w:type="paragraph" w:customStyle="1" w:styleId="WorkplanBulletsWhite">
    <w:name w:val="Workplan Bullets White"/>
    <w:basedOn w:val="WorkplanBullets"/>
    <w:uiPriority w:val="99"/>
    <w:rsid w:val="00115F34"/>
    <w:rPr>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Jo</cp:lastModifiedBy>
  <cp:revision>3</cp:revision>
  <dcterms:created xsi:type="dcterms:W3CDTF">2018-08-15T08:11:00Z</dcterms:created>
  <dcterms:modified xsi:type="dcterms:W3CDTF">2018-08-15T09:05:00Z</dcterms:modified>
</cp:coreProperties>
</file>