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D58" w:rsidRDefault="00515D58" w:rsidP="00522DC2">
      <w:pPr>
        <w:jc w:val="center"/>
        <w:rPr>
          <w:b/>
        </w:rPr>
      </w:pPr>
    </w:p>
    <w:p w:rsidR="00515D58" w:rsidRDefault="00515D58" w:rsidP="00522DC2">
      <w:pPr>
        <w:jc w:val="center"/>
        <w:rPr>
          <w:b/>
        </w:rPr>
      </w:pPr>
    </w:p>
    <w:p w:rsidR="00515D58" w:rsidRDefault="00515D58" w:rsidP="00522DC2">
      <w:pPr>
        <w:jc w:val="center"/>
        <w:rPr>
          <w:b/>
        </w:rPr>
      </w:pPr>
    </w:p>
    <w:p w:rsidR="00515D58" w:rsidRDefault="00515D58" w:rsidP="00522DC2">
      <w:pPr>
        <w:jc w:val="center"/>
        <w:rPr>
          <w:b/>
        </w:rPr>
      </w:pPr>
    </w:p>
    <w:p w:rsidR="00515D58" w:rsidRDefault="00515D58" w:rsidP="00522DC2">
      <w:pPr>
        <w:jc w:val="center"/>
        <w:rPr>
          <w:b/>
        </w:rPr>
      </w:pPr>
    </w:p>
    <w:p w:rsidR="00515D58" w:rsidRDefault="00515D58" w:rsidP="00522DC2">
      <w:pPr>
        <w:jc w:val="center"/>
        <w:rPr>
          <w:b/>
        </w:rPr>
      </w:pPr>
    </w:p>
    <w:p w:rsidR="00515D58" w:rsidRDefault="00515D58" w:rsidP="00522DC2">
      <w:pPr>
        <w:jc w:val="center"/>
        <w:rPr>
          <w:b/>
        </w:rPr>
      </w:pPr>
    </w:p>
    <w:p w:rsidR="00515D58" w:rsidRDefault="00515D58" w:rsidP="009B5944">
      <w:pPr>
        <w:ind w:left="-567" w:right="-205"/>
        <w:jc w:val="center"/>
        <w:rPr>
          <w:b/>
        </w:rPr>
      </w:pPr>
    </w:p>
    <w:p w:rsidR="00522DC2" w:rsidRPr="009C1CA8" w:rsidRDefault="00522DC2" w:rsidP="009B5944">
      <w:pPr>
        <w:ind w:left="-567" w:right="-205"/>
        <w:jc w:val="center"/>
        <w:rPr>
          <w:b/>
          <w:sz w:val="28"/>
          <w:szCs w:val="28"/>
        </w:rPr>
      </w:pPr>
      <w:r w:rsidRPr="009C1CA8">
        <w:rPr>
          <w:b/>
          <w:sz w:val="28"/>
          <w:szCs w:val="28"/>
        </w:rPr>
        <w:t xml:space="preserve">The health and well-being of children in immigration detention </w:t>
      </w:r>
    </w:p>
    <w:p w:rsidR="00522DC2" w:rsidRPr="0018054A" w:rsidRDefault="00522DC2" w:rsidP="009B5944">
      <w:pPr>
        <w:ind w:left="-567" w:right="-205"/>
        <w:jc w:val="center"/>
        <w:rPr>
          <w:b/>
        </w:rPr>
      </w:pPr>
    </w:p>
    <w:p w:rsidR="005D0439" w:rsidRDefault="005D0439" w:rsidP="009B5944">
      <w:pPr>
        <w:ind w:left="-567" w:right="-205"/>
        <w:jc w:val="center"/>
        <w:rPr>
          <w:b/>
        </w:rPr>
      </w:pPr>
    </w:p>
    <w:p w:rsidR="00522DC2" w:rsidRPr="0018054A" w:rsidRDefault="00522DC2" w:rsidP="009B5944">
      <w:pPr>
        <w:ind w:left="-567" w:right="-205"/>
        <w:jc w:val="center"/>
        <w:rPr>
          <w:b/>
        </w:rPr>
      </w:pPr>
      <w:r w:rsidRPr="0018054A">
        <w:rPr>
          <w:b/>
        </w:rPr>
        <w:t xml:space="preserve">Report </w:t>
      </w:r>
      <w:r w:rsidR="005D0439">
        <w:rPr>
          <w:b/>
        </w:rPr>
        <w:t>to</w:t>
      </w:r>
      <w:r w:rsidRPr="0018054A">
        <w:rPr>
          <w:b/>
        </w:rPr>
        <w:t xml:space="preserve"> the </w:t>
      </w:r>
      <w:r w:rsidR="00661225" w:rsidRPr="0018054A">
        <w:rPr>
          <w:b/>
        </w:rPr>
        <w:t>Australian Human Rights Commission</w:t>
      </w:r>
    </w:p>
    <w:p w:rsidR="00522DC2" w:rsidRPr="0018054A" w:rsidRDefault="00C30A4A" w:rsidP="009B5944">
      <w:pPr>
        <w:ind w:left="-567" w:right="-205"/>
        <w:jc w:val="center"/>
        <w:rPr>
          <w:b/>
        </w:rPr>
      </w:pPr>
      <w:r w:rsidRPr="0018054A">
        <w:rPr>
          <w:b/>
        </w:rPr>
        <w:t xml:space="preserve">Monitoring </w:t>
      </w:r>
      <w:r w:rsidR="00522DC2" w:rsidRPr="0018054A">
        <w:rPr>
          <w:b/>
        </w:rPr>
        <w:t>Visit to Wickham Point Detention Centre, Darwin</w:t>
      </w:r>
      <w:r w:rsidR="0036166E" w:rsidRPr="0018054A">
        <w:rPr>
          <w:b/>
        </w:rPr>
        <w:t>, NT</w:t>
      </w:r>
    </w:p>
    <w:p w:rsidR="00515D58" w:rsidRDefault="00515D58" w:rsidP="009B5944">
      <w:pPr>
        <w:ind w:left="-567" w:right="-205"/>
        <w:jc w:val="center"/>
        <w:rPr>
          <w:b/>
        </w:rPr>
      </w:pPr>
    </w:p>
    <w:p w:rsidR="004F58AF" w:rsidRDefault="00522DC2" w:rsidP="009B5944">
      <w:pPr>
        <w:ind w:left="-567" w:right="-205"/>
        <w:jc w:val="center"/>
        <w:rPr>
          <w:b/>
        </w:rPr>
      </w:pPr>
      <w:r w:rsidRPr="0018054A">
        <w:rPr>
          <w:b/>
        </w:rPr>
        <w:t>October 16</w:t>
      </w:r>
      <w:r w:rsidRPr="0018054A">
        <w:rPr>
          <w:b/>
          <w:vertAlign w:val="superscript"/>
        </w:rPr>
        <w:t>th</w:t>
      </w:r>
      <w:r w:rsidRPr="0018054A">
        <w:rPr>
          <w:b/>
        </w:rPr>
        <w:t xml:space="preserve"> – 18</w:t>
      </w:r>
      <w:r w:rsidRPr="0018054A">
        <w:rPr>
          <w:b/>
          <w:vertAlign w:val="superscript"/>
        </w:rPr>
        <w:t>th</w:t>
      </w:r>
      <w:r w:rsidRPr="0018054A">
        <w:rPr>
          <w:b/>
        </w:rPr>
        <w:t xml:space="preserve"> 2015</w:t>
      </w:r>
    </w:p>
    <w:p w:rsidR="00515D58" w:rsidRDefault="00515D58" w:rsidP="009B5944">
      <w:pPr>
        <w:ind w:left="-567" w:right="-205"/>
        <w:jc w:val="center"/>
        <w:rPr>
          <w:b/>
        </w:rPr>
      </w:pPr>
    </w:p>
    <w:p w:rsidR="00515D58" w:rsidRDefault="00515D58" w:rsidP="009B5944">
      <w:pPr>
        <w:ind w:left="-567" w:right="-205"/>
        <w:jc w:val="center"/>
        <w:rPr>
          <w:b/>
        </w:rPr>
      </w:pPr>
    </w:p>
    <w:p w:rsidR="00515D58" w:rsidRDefault="00515D58" w:rsidP="009B5944">
      <w:pPr>
        <w:ind w:left="-567" w:right="-205"/>
        <w:jc w:val="center"/>
        <w:rPr>
          <w:b/>
        </w:rPr>
      </w:pPr>
    </w:p>
    <w:p w:rsidR="00515D58" w:rsidRDefault="00515D58" w:rsidP="009B5944">
      <w:pPr>
        <w:ind w:left="-567" w:right="-205"/>
        <w:jc w:val="center"/>
        <w:rPr>
          <w:b/>
        </w:rPr>
      </w:pPr>
    </w:p>
    <w:p w:rsidR="00515D58" w:rsidRDefault="00515D58" w:rsidP="009B5944">
      <w:pPr>
        <w:ind w:left="-567" w:right="-205"/>
        <w:jc w:val="center"/>
        <w:rPr>
          <w:b/>
        </w:rPr>
      </w:pPr>
    </w:p>
    <w:p w:rsidR="00515D58" w:rsidRDefault="00515D58" w:rsidP="009B5944">
      <w:pPr>
        <w:ind w:left="-567" w:right="-205"/>
        <w:jc w:val="center"/>
        <w:rPr>
          <w:b/>
        </w:rPr>
      </w:pPr>
    </w:p>
    <w:p w:rsidR="009109A7" w:rsidRDefault="009109A7" w:rsidP="009B5944">
      <w:pPr>
        <w:ind w:left="-567" w:right="-205"/>
        <w:jc w:val="center"/>
        <w:rPr>
          <w:b/>
        </w:rPr>
      </w:pPr>
    </w:p>
    <w:p w:rsidR="009109A7" w:rsidRDefault="009109A7" w:rsidP="009B5944">
      <w:pPr>
        <w:ind w:left="-567" w:right="-205"/>
        <w:jc w:val="center"/>
        <w:rPr>
          <w:b/>
        </w:rPr>
      </w:pPr>
    </w:p>
    <w:p w:rsidR="009109A7" w:rsidRDefault="009109A7" w:rsidP="009B5944">
      <w:pPr>
        <w:ind w:left="-567" w:right="-205"/>
        <w:jc w:val="center"/>
        <w:rPr>
          <w:b/>
        </w:rPr>
      </w:pPr>
    </w:p>
    <w:p w:rsidR="003C6217" w:rsidRDefault="003C6217" w:rsidP="009B5944">
      <w:pPr>
        <w:ind w:left="-567" w:right="-205"/>
        <w:jc w:val="center"/>
        <w:rPr>
          <w:b/>
        </w:rPr>
      </w:pPr>
    </w:p>
    <w:p w:rsidR="003C6217" w:rsidRDefault="003C6217" w:rsidP="009B5944">
      <w:pPr>
        <w:ind w:left="-567" w:right="-205"/>
        <w:jc w:val="center"/>
        <w:rPr>
          <w:b/>
        </w:rPr>
      </w:pPr>
    </w:p>
    <w:p w:rsidR="003C6217" w:rsidRDefault="003C6217" w:rsidP="009B5944">
      <w:pPr>
        <w:ind w:left="-567" w:right="-205"/>
        <w:jc w:val="center"/>
        <w:rPr>
          <w:b/>
        </w:rPr>
      </w:pPr>
    </w:p>
    <w:p w:rsidR="003C6217" w:rsidRDefault="003C6217" w:rsidP="009B5944">
      <w:pPr>
        <w:ind w:left="-567" w:right="-205"/>
        <w:jc w:val="center"/>
        <w:rPr>
          <w:b/>
        </w:rPr>
      </w:pPr>
    </w:p>
    <w:p w:rsidR="003C6217" w:rsidRDefault="003C6217" w:rsidP="009B5944">
      <w:pPr>
        <w:ind w:left="-567" w:right="-205"/>
        <w:jc w:val="center"/>
        <w:rPr>
          <w:b/>
        </w:rPr>
      </w:pPr>
    </w:p>
    <w:p w:rsidR="009109A7" w:rsidRDefault="009109A7" w:rsidP="009B5944">
      <w:pPr>
        <w:ind w:left="-567" w:right="-205"/>
        <w:jc w:val="center"/>
        <w:rPr>
          <w:b/>
        </w:rPr>
      </w:pPr>
    </w:p>
    <w:tbl>
      <w:tblPr>
        <w:tblStyle w:val="TableGrid"/>
        <w:tblW w:w="91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394"/>
      </w:tblGrid>
      <w:tr w:rsidR="00A67359" w:rsidRPr="009C1CA8" w:rsidTr="003C6217">
        <w:tc>
          <w:tcPr>
            <w:tcW w:w="4786" w:type="dxa"/>
          </w:tcPr>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A67359" w:rsidRPr="009C1CA8" w:rsidRDefault="00A67359" w:rsidP="00A67359">
            <w:pPr>
              <w:ind w:right="-205"/>
              <w:rPr>
                <w:b/>
                <w:sz w:val="22"/>
                <w:szCs w:val="22"/>
              </w:rPr>
            </w:pPr>
            <w:r w:rsidRPr="009C1CA8">
              <w:rPr>
                <w:b/>
                <w:sz w:val="22"/>
                <w:szCs w:val="22"/>
              </w:rPr>
              <w:t xml:space="preserve">Professor Elizabeth Elliott AM </w:t>
            </w:r>
            <w:r w:rsidR="006014AD" w:rsidRPr="009C1CA8">
              <w:rPr>
                <w:b/>
                <w:sz w:val="22"/>
                <w:szCs w:val="22"/>
              </w:rPr>
              <w:br/>
            </w:r>
            <w:r w:rsidRPr="009C1CA8">
              <w:rPr>
                <w:b/>
                <w:sz w:val="22"/>
                <w:szCs w:val="22"/>
              </w:rPr>
              <w:t>MD MPhil MBBS FRACP FRCPCH FRCP</w:t>
            </w:r>
          </w:p>
          <w:p w:rsidR="009C1CA8" w:rsidRDefault="00A67359" w:rsidP="00A67359">
            <w:pPr>
              <w:ind w:right="-205"/>
              <w:rPr>
                <w:sz w:val="20"/>
                <w:szCs w:val="20"/>
              </w:rPr>
            </w:pPr>
            <w:r w:rsidRPr="009C1CA8">
              <w:rPr>
                <w:sz w:val="20"/>
                <w:szCs w:val="20"/>
              </w:rPr>
              <w:t xml:space="preserve">Professor of Paediatrics and Child Health, </w:t>
            </w:r>
          </w:p>
          <w:p w:rsidR="00A67359" w:rsidRPr="009C1CA8" w:rsidRDefault="00A67359" w:rsidP="00A67359">
            <w:pPr>
              <w:ind w:right="-205"/>
              <w:rPr>
                <w:sz w:val="20"/>
                <w:szCs w:val="20"/>
              </w:rPr>
            </w:pPr>
            <w:r w:rsidRPr="009C1CA8">
              <w:rPr>
                <w:sz w:val="20"/>
                <w:szCs w:val="20"/>
              </w:rPr>
              <w:t>University of Sydney</w:t>
            </w:r>
          </w:p>
          <w:p w:rsidR="00A67359" w:rsidRPr="009C1CA8" w:rsidRDefault="00A67359" w:rsidP="00A67359">
            <w:pPr>
              <w:ind w:right="-205"/>
              <w:rPr>
                <w:sz w:val="20"/>
                <w:szCs w:val="20"/>
              </w:rPr>
            </w:pPr>
            <w:r w:rsidRPr="009C1CA8">
              <w:rPr>
                <w:sz w:val="20"/>
                <w:szCs w:val="20"/>
              </w:rPr>
              <w:t>Consultant Paediatrician, The Sydney Children’s Hospitals Network (Westmead)</w:t>
            </w:r>
          </w:p>
          <w:p w:rsidR="00A67359" w:rsidRPr="009C1CA8" w:rsidRDefault="00A67359" w:rsidP="00A67359">
            <w:pPr>
              <w:ind w:right="-205"/>
              <w:rPr>
                <w:sz w:val="20"/>
                <w:szCs w:val="20"/>
              </w:rPr>
            </w:pPr>
            <w:r w:rsidRPr="009C1CA8">
              <w:rPr>
                <w:sz w:val="20"/>
                <w:szCs w:val="20"/>
              </w:rPr>
              <w:t>Practitioner Fellow, National Health and Medical Research Council of Australia</w:t>
            </w:r>
          </w:p>
          <w:p w:rsidR="00A67359" w:rsidRPr="009C1CA8" w:rsidRDefault="00A67359" w:rsidP="009B5944">
            <w:pPr>
              <w:ind w:right="-205"/>
              <w:jc w:val="center"/>
              <w:rPr>
                <w:b/>
                <w:sz w:val="22"/>
                <w:szCs w:val="22"/>
              </w:rPr>
            </w:pPr>
          </w:p>
        </w:tc>
        <w:tc>
          <w:tcPr>
            <w:tcW w:w="4394" w:type="dxa"/>
          </w:tcPr>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9C1CA8" w:rsidRPr="009C1CA8" w:rsidRDefault="009C1CA8"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306C07" w:rsidRDefault="00306C07" w:rsidP="00A67359">
            <w:pPr>
              <w:ind w:right="-205"/>
              <w:rPr>
                <w:b/>
                <w:sz w:val="22"/>
                <w:szCs w:val="22"/>
              </w:rPr>
            </w:pPr>
          </w:p>
          <w:p w:rsidR="00A67359" w:rsidRPr="009C1CA8" w:rsidRDefault="00A67359" w:rsidP="00A67359">
            <w:pPr>
              <w:ind w:right="-205"/>
              <w:rPr>
                <w:b/>
                <w:sz w:val="22"/>
                <w:szCs w:val="22"/>
              </w:rPr>
            </w:pPr>
            <w:r w:rsidRPr="009C1CA8">
              <w:rPr>
                <w:b/>
                <w:sz w:val="22"/>
                <w:szCs w:val="22"/>
              </w:rPr>
              <w:t xml:space="preserve">Dr Hasantha Gunasekera </w:t>
            </w:r>
            <w:r w:rsidR="006014AD" w:rsidRPr="009C1CA8">
              <w:rPr>
                <w:b/>
                <w:sz w:val="22"/>
                <w:szCs w:val="22"/>
              </w:rPr>
              <w:br/>
            </w:r>
            <w:r w:rsidRPr="009C1CA8">
              <w:rPr>
                <w:b/>
                <w:sz w:val="22"/>
                <w:szCs w:val="22"/>
              </w:rPr>
              <w:t>MBBS DCH MIPH (Hons) FRACP PhD</w:t>
            </w:r>
          </w:p>
          <w:p w:rsidR="00A67359" w:rsidRPr="009C1CA8" w:rsidRDefault="00A67359" w:rsidP="00A67359">
            <w:pPr>
              <w:ind w:right="-205"/>
              <w:rPr>
                <w:sz w:val="20"/>
                <w:szCs w:val="20"/>
              </w:rPr>
            </w:pPr>
            <w:r w:rsidRPr="009C1CA8">
              <w:rPr>
                <w:sz w:val="20"/>
                <w:szCs w:val="20"/>
              </w:rPr>
              <w:t xml:space="preserve">Senior Lecturer, Discipline of Paediatrics and </w:t>
            </w:r>
            <w:r w:rsidR="003C6217">
              <w:rPr>
                <w:sz w:val="20"/>
                <w:szCs w:val="20"/>
              </w:rPr>
              <w:br/>
            </w:r>
            <w:r w:rsidRPr="009C1CA8">
              <w:rPr>
                <w:sz w:val="20"/>
                <w:szCs w:val="20"/>
              </w:rPr>
              <w:t xml:space="preserve">Child Health, University of Sydney </w:t>
            </w:r>
          </w:p>
          <w:p w:rsidR="00A67359" w:rsidRPr="009C1CA8" w:rsidRDefault="00A67359" w:rsidP="00A67359">
            <w:pPr>
              <w:ind w:right="-205"/>
              <w:rPr>
                <w:sz w:val="20"/>
                <w:szCs w:val="20"/>
              </w:rPr>
            </w:pPr>
            <w:r w:rsidRPr="009C1CA8">
              <w:rPr>
                <w:sz w:val="20"/>
                <w:szCs w:val="20"/>
              </w:rPr>
              <w:t xml:space="preserve">Consultant Paediatrician, The Refugee Clinic, </w:t>
            </w:r>
            <w:r w:rsidR="003C6217">
              <w:rPr>
                <w:sz w:val="20"/>
                <w:szCs w:val="20"/>
              </w:rPr>
              <w:br/>
            </w:r>
            <w:r w:rsidRPr="009C1CA8">
              <w:rPr>
                <w:sz w:val="20"/>
                <w:szCs w:val="20"/>
              </w:rPr>
              <w:t>The Sydney Children’s Hospitals Network (Westmead)</w:t>
            </w:r>
          </w:p>
          <w:p w:rsidR="00A67359" w:rsidRPr="009C1CA8" w:rsidRDefault="00A67359" w:rsidP="009B5944">
            <w:pPr>
              <w:ind w:right="-205"/>
              <w:jc w:val="center"/>
              <w:rPr>
                <w:b/>
                <w:sz w:val="22"/>
                <w:szCs w:val="22"/>
              </w:rPr>
            </w:pPr>
          </w:p>
        </w:tc>
      </w:tr>
    </w:tbl>
    <w:p w:rsidR="00BE7AC8" w:rsidRDefault="00BE7AC8" w:rsidP="009B5944">
      <w:pPr>
        <w:ind w:left="-567" w:right="-205"/>
        <w:jc w:val="center"/>
      </w:pPr>
    </w:p>
    <w:p w:rsidR="00A33710" w:rsidRDefault="00A33710">
      <w:pPr>
        <w:sectPr w:rsidR="00A33710" w:rsidSect="00C85472">
          <w:pgSz w:w="11900" w:h="16840"/>
          <w:pgMar w:top="1440" w:right="1800" w:bottom="1440" w:left="1800" w:header="708" w:footer="708" w:gutter="0"/>
          <w:cols w:space="708"/>
          <w:docGrid w:linePitch="360"/>
        </w:sectPr>
      </w:pPr>
    </w:p>
    <w:p w:rsidR="00D3632C" w:rsidRDefault="00D3632C">
      <w:pPr>
        <w:pStyle w:val="TOC1"/>
        <w:tabs>
          <w:tab w:val="right" w:leader="dot" w:pos="8290"/>
        </w:tabs>
        <w:rPr>
          <w:sz w:val="22"/>
          <w:szCs w:val="22"/>
        </w:rPr>
      </w:pPr>
    </w:p>
    <w:p w:rsidR="00D3632C" w:rsidRDefault="00D3632C">
      <w:pPr>
        <w:pStyle w:val="TOC1"/>
        <w:tabs>
          <w:tab w:val="right" w:leader="dot" w:pos="8290"/>
        </w:tabs>
        <w:rPr>
          <w:sz w:val="22"/>
          <w:szCs w:val="22"/>
        </w:rPr>
      </w:pPr>
    </w:p>
    <w:p w:rsidR="00D3632C" w:rsidRDefault="00D3632C">
      <w:pPr>
        <w:pStyle w:val="TOC1"/>
        <w:tabs>
          <w:tab w:val="right" w:leader="dot" w:pos="8290"/>
        </w:tabs>
        <w:rPr>
          <w:sz w:val="22"/>
          <w:szCs w:val="22"/>
        </w:rPr>
      </w:pPr>
      <w:r>
        <w:rPr>
          <w:sz w:val="22"/>
          <w:szCs w:val="22"/>
        </w:rPr>
        <w:t>TABLE OF CONTENTS</w:t>
      </w:r>
    </w:p>
    <w:p w:rsidR="00D3632C" w:rsidRDefault="00D3632C">
      <w:pPr>
        <w:pStyle w:val="TOC1"/>
        <w:tabs>
          <w:tab w:val="right" w:leader="dot" w:pos="8290"/>
        </w:tabs>
        <w:rPr>
          <w:sz w:val="22"/>
          <w:szCs w:val="22"/>
        </w:rPr>
      </w:pPr>
    </w:p>
    <w:p w:rsidR="004E2E82" w:rsidRPr="004E2E82" w:rsidRDefault="001A5669">
      <w:pPr>
        <w:pStyle w:val="TOC1"/>
        <w:tabs>
          <w:tab w:val="right" w:leader="dot" w:pos="8290"/>
        </w:tabs>
        <w:rPr>
          <w:noProof/>
          <w:sz w:val="22"/>
          <w:szCs w:val="22"/>
          <w:lang w:eastAsia="en-AU"/>
        </w:rPr>
      </w:pPr>
      <w:r w:rsidRPr="00372C54">
        <w:rPr>
          <w:sz w:val="22"/>
          <w:szCs w:val="22"/>
        </w:rPr>
        <w:fldChar w:fldCharType="begin"/>
      </w:r>
      <w:r w:rsidRPr="00372C54">
        <w:rPr>
          <w:sz w:val="22"/>
          <w:szCs w:val="22"/>
        </w:rPr>
        <w:instrText xml:space="preserve"> TOC \o "1-3" \h \z \u </w:instrText>
      </w:r>
      <w:r w:rsidRPr="00372C54">
        <w:rPr>
          <w:sz w:val="22"/>
          <w:szCs w:val="22"/>
        </w:rPr>
        <w:fldChar w:fldCharType="separate"/>
      </w:r>
      <w:hyperlink w:anchor="_Toc434502003" w:history="1">
        <w:r w:rsidR="004E2E82" w:rsidRPr="004E2E82">
          <w:rPr>
            <w:rStyle w:val="Hyperlink"/>
            <w:noProof/>
            <w:sz w:val="22"/>
            <w:szCs w:val="22"/>
          </w:rPr>
          <w:t>Executive Summary and Recommendations</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_Toc434502003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3</w:t>
        </w:r>
        <w:r w:rsidR="004E2E82" w:rsidRPr="004E2E82">
          <w:rPr>
            <w:noProof/>
            <w:webHidden/>
            <w:sz w:val="22"/>
            <w:szCs w:val="22"/>
          </w:rPr>
          <w:fldChar w:fldCharType="end"/>
        </w:r>
      </w:hyperlink>
    </w:p>
    <w:p w:rsidR="004E2E82" w:rsidRPr="004E2E82" w:rsidRDefault="009D3BD7">
      <w:pPr>
        <w:pStyle w:val="TOC1"/>
        <w:tabs>
          <w:tab w:val="right" w:leader="dot" w:pos="8290"/>
        </w:tabs>
        <w:rPr>
          <w:noProof/>
          <w:sz w:val="22"/>
          <w:szCs w:val="22"/>
          <w:lang w:eastAsia="en-AU"/>
        </w:rPr>
      </w:pPr>
      <w:hyperlink w:anchor="_Toc434502004" w:history="1">
        <w:r w:rsidR="004E2E82" w:rsidRPr="004E2E82">
          <w:rPr>
            <w:rStyle w:val="Hyperlink"/>
            <w:noProof/>
            <w:sz w:val="22"/>
            <w:szCs w:val="22"/>
          </w:rPr>
          <w:t>Introduction</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_Toc434502004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5</w:t>
        </w:r>
        <w:r w:rsidR="004E2E82" w:rsidRPr="004E2E82">
          <w:rPr>
            <w:noProof/>
            <w:webHidden/>
            <w:sz w:val="22"/>
            <w:szCs w:val="22"/>
          </w:rPr>
          <w:fldChar w:fldCharType="end"/>
        </w:r>
      </w:hyperlink>
    </w:p>
    <w:p w:rsidR="004E2E82" w:rsidRPr="004E2E82" w:rsidRDefault="009D3BD7" w:rsidP="00976890">
      <w:pPr>
        <w:pStyle w:val="TOC2"/>
        <w:rPr>
          <w:noProof/>
          <w:lang w:eastAsia="en-AU"/>
        </w:rPr>
      </w:pPr>
      <w:hyperlink w:anchor="_Toc434502005" w:history="1">
        <w:r w:rsidR="004E2E82" w:rsidRPr="004E2E82">
          <w:rPr>
            <w:rStyle w:val="Hyperlink"/>
            <w:noProof/>
          </w:rPr>
          <w:t>Background to the visit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_Toc434502005 \h </w:instrText>
        </w:r>
        <w:r w:rsidR="004E2E82" w:rsidRPr="004E2E82">
          <w:rPr>
            <w:noProof/>
            <w:webHidden/>
          </w:rPr>
        </w:r>
        <w:r w:rsidR="004E2E82" w:rsidRPr="004E2E82">
          <w:rPr>
            <w:noProof/>
            <w:webHidden/>
          </w:rPr>
          <w:fldChar w:fldCharType="separate"/>
        </w:r>
        <w:r w:rsidR="00506866">
          <w:rPr>
            <w:noProof/>
            <w:webHidden/>
          </w:rPr>
          <w:t>5</w:t>
        </w:r>
        <w:r w:rsidR="004E2E82" w:rsidRPr="004E2E82">
          <w:rPr>
            <w:noProof/>
            <w:webHidden/>
          </w:rPr>
          <w:fldChar w:fldCharType="end"/>
        </w:r>
      </w:hyperlink>
    </w:p>
    <w:p w:rsidR="004E2E82" w:rsidRPr="004E2E82" w:rsidRDefault="009D3BD7" w:rsidP="00976890">
      <w:pPr>
        <w:pStyle w:val="TOC1"/>
        <w:tabs>
          <w:tab w:val="right" w:leader="dot" w:pos="8290"/>
        </w:tabs>
        <w:ind w:left="240"/>
        <w:rPr>
          <w:noProof/>
          <w:sz w:val="22"/>
          <w:szCs w:val="22"/>
          <w:lang w:eastAsia="en-AU"/>
        </w:rPr>
      </w:pPr>
      <w:hyperlink w:anchor="_Toc434502006" w:history="1">
        <w:r w:rsidR="004E2E82" w:rsidRPr="004E2E82">
          <w:rPr>
            <w:rStyle w:val="Hyperlink"/>
            <w:noProof/>
            <w:sz w:val="22"/>
            <w:szCs w:val="22"/>
          </w:rPr>
          <w:t>The Forgotten Children; National Inquiry Into Children in Detention</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_Toc434502006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5</w:t>
        </w:r>
        <w:r w:rsidR="004E2E82" w:rsidRPr="004E2E82">
          <w:rPr>
            <w:noProof/>
            <w:webHidden/>
            <w:sz w:val="22"/>
            <w:szCs w:val="22"/>
          </w:rPr>
          <w:fldChar w:fldCharType="end"/>
        </w:r>
      </w:hyperlink>
    </w:p>
    <w:p w:rsidR="004E2E82" w:rsidRPr="004E2E82" w:rsidRDefault="009D3BD7" w:rsidP="00976890">
      <w:pPr>
        <w:pStyle w:val="TOC2"/>
        <w:rPr>
          <w:noProof/>
          <w:lang w:eastAsia="en-AU"/>
        </w:rPr>
      </w:pPr>
      <w:hyperlink w:anchor="_Toc434502007" w:history="1">
        <w:r w:rsidR="004E2E82" w:rsidRPr="004E2E82">
          <w:rPr>
            <w:rStyle w:val="Hyperlink"/>
            <w:noProof/>
          </w:rPr>
          <w:t>Key recommendation of the National Inquiry</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_Toc434502007 \h </w:instrText>
        </w:r>
        <w:r w:rsidR="004E2E82" w:rsidRPr="004E2E82">
          <w:rPr>
            <w:noProof/>
            <w:webHidden/>
          </w:rPr>
        </w:r>
        <w:r w:rsidR="004E2E82" w:rsidRPr="004E2E82">
          <w:rPr>
            <w:noProof/>
            <w:webHidden/>
          </w:rPr>
          <w:fldChar w:fldCharType="separate"/>
        </w:r>
        <w:r w:rsidR="00506866">
          <w:rPr>
            <w:noProof/>
            <w:webHidden/>
          </w:rPr>
          <w:t>6</w:t>
        </w:r>
        <w:r w:rsidR="004E2E82" w:rsidRPr="004E2E82">
          <w:rPr>
            <w:noProof/>
            <w:webHidden/>
          </w:rPr>
          <w:fldChar w:fldCharType="end"/>
        </w:r>
      </w:hyperlink>
    </w:p>
    <w:p w:rsidR="00976890" w:rsidRPr="00976890" w:rsidRDefault="00976890" w:rsidP="00976890">
      <w:pPr>
        <w:pStyle w:val="TOC2"/>
        <w:ind w:left="0"/>
      </w:pPr>
      <w:r w:rsidRPr="00976890">
        <w:t>Monitoring visit to Wickham Point Detention Centre……………………………………</w:t>
      </w:r>
      <w:r w:rsidR="002822FE">
        <w:t>……………...6</w:t>
      </w:r>
      <w:r>
        <w:t xml:space="preserve">             </w:t>
      </w:r>
    </w:p>
    <w:p w:rsidR="004E2E82" w:rsidRPr="004E2E82" w:rsidRDefault="009D3BD7" w:rsidP="00976890">
      <w:pPr>
        <w:pStyle w:val="TOC2"/>
        <w:rPr>
          <w:noProof/>
          <w:lang w:eastAsia="en-AU"/>
        </w:rPr>
      </w:pPr>
      <w:hyperlink w:anchor="_Toc434502008" w:history="1">
        <w:r w:rsidR="004E2E82" w:rsidRPr="004E2E82">
          <w:rPr>
            <w:rStyle w:val="Hyperlink"/>
            <w:noProof/>
          </w:rPr>
          <w:t>Purpose of the visit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_Toc434502008 \h </w:instrText>
        </w:r>
        <w:r w:rsidR="004E2E82" w:rsidRPr="004E2E82">
          <w:rPr>
            <w:noProof/>
            <w:webHidden/>
          </w:rPr>
        </w:r>
        <w:r w:rsidR="004E2E82" w:rsidRPr="004E2E82">
          <w:rPr>
            <w:noProof/>
            <w:webHidden/>
          </w:rPr>
          <w:fldChar w:fldCharType="separate"/>
        </w:r>
        <w:r w:rsidR="00506866">
          <w:rPr>
            <w:noProof/>
            <w:webHidden/>
          </w:rPr>
          <w:t>6</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09" w:history="1">
        <w:r w:rsidR="004E2E82" w:rsidRPr="004E2E82">
          <w:rPr>
            <w:rStyle w:val="Hyperlink"/>
            <w:noProof/>
          </w:rPr>
          <w:t>Wickham Point Detention Centre</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_Toc434502009 \h </w:instrText>
        </w:r>
        <w:r w:rsidR="004E2E82" w:rsidRPr="004E2E82">
          <w:rPr>
            <w:noProof/>
            <w:webHidden/>
          </w:rPr>
        </w:r>
        <w:r w:rsidR="004E2E82" w:rsidRPr="004E2E82">
          <w:rPr>
            <w:noProof/>
            <w:webHidden/>
          </w:rPr>
          <w:fldChar w:fldCharType="separate"/>
        </w:r>
        <w:r w:rsidR="00506866">
          <w:rPr>
            <w:noProof/>
            <w:webHidden/>
          </w:rPr>
          <w:t>6</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0" w:history="1">
        <w:r w:rsidR="004E2E82" w:rsidRPr="004E2E82">
          <w:rPr>
            <w:rStyle w:val="Hyperlink"/>
            <w:noProof/>
          </w:rPr>
          <w:t>Children in immigration detention in Australia</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_Toc434502010 \h </w:instrText>
        </w:r>
        <w:r w:rsidR="004E2E82" w:rsidRPr="004E2E82">
          <w:rPr>
            <w:noProof/>
            <w:webHidden/>
          </w:rPr>
        </w:r>
        <w:r w:rsidR="004E2E82" w:rsidRPr="004E2E82">
          <w:rPr>
            <w:noProof/>
            <w:webHidden/>
          </w:rPr>
          <w:fldChar w:fldCharType="separate"/>
        </w:r>
        <w:r w:rsidR="00506866">
          <w:rPr>
            <w:noProof/>
            <w:webHidden/>
          </w:rPr>
          <w:t>6</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1" w:history="1">
        <w:r w:rsidR="004E2E82" w:rsidRPr="004E2E82">
          <w:rPr>
            <w:rStyle w:val="Hyperlink"/>
            <w:noProof/>
          </w:rPr>
          <w:t>Detainees at Wickham Point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_Toc434502011 \h </w:instrText>
        </w:r>
        <w:r w:rsidR="004E2E82" w:rsidRPr="004E2E82">
          <w:rPr>
            <w:noProof/>
            <w:webHidden/>
          </w:rPr>
        </w:r>
        <w:r w:rsidR="004E2E82" w:rsidRPr="004E2E82">
          <w:rPr>
            <w:noProof/>
            <w:webHidden/>
          </w:rPr>
          <w:fldChar w:fldCharType="separate"/>
        </w:r>
        <w:r w:rsidR="00506866">
          <w:rPr>
            <w:noProof/>
            <w:webHidden/>
          </w:rPr>
          <w:t>7</w:t>
        </w:r>
        <w:r w:rsidR="004E2E82" w:rsidRPr="004E2E82">
          <w:rPr>
            <w:noProof/>
            <w:webHidden/>
          </w:rPr>
          <w:fldChar w:fldCharType="end"/>
        </w:r>
      </w:hyperlink>
    </w:p>
    <w:p w:rsidR="004E2E82" w:rsidRPr="004E2E82" w:rsidRDefault="009D3BD7">
      <w:pPr>
        <w:pStyle w:val="TOC1"/>
        <w:tabs>
          <w:tab w:val="right" w:leader="dot" w:pos="8290"/>
        </w:tabs>
        <w:rPr>
          <w:noProof/>
          <w:sz w:val="22"/>
          <w:szCs w:val="22"/>
          <w:lang w:eastAsia="en-AU"/>
        </w:rPr>
      </w:pPr>
      <w:hyperlink w:anchor="_Toc434502012" w:history="1">
        <w:r w:rsidR="004E2E82" w:rsidRPr="004E2E82">
          <w:rPr>
            <w:rStyle w:val="Hyperlink"/>
            <w:noProof/>
            <w:sz w:val="22"/>
            <w:szCs w:val="22"/>
          </w:rPr>
          <w:t>Data Collection</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_Toc434502012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7</w:t>
        </w:r>
        <w:r w:rsidR="004E2E82" w:rsidRPr="004E2E82">
          <w:rPr>
            <w:noProof/>
            <w:webHidden/>
            <w:sz w:val="22"/>
            <w:szCs w:val="22"/>
          </w:rPr>
          <w:fldChar w:fldCharType="end"/>
        </w:r>
      </w:hyperlink>
    </w:p>
    <w:p w:rsidR="004E2E82" w:rsidRPr="004E2E82" w:rsidRDefault="009D3BD7" w:rsidP="00976890">
      <w:pPr>
        <w:pStyle w:val="TOC2"/>
        <w:rPr>
          <w:noProof/>
          <w:lang w:eastAsia="en-AU"/>
        </w:rPr>
      </w:pPr>
      <w:hyperlink w:anchor="_Toc434502013" w:history="1">
        <w:r w:rsidR="004E2E82" w:rsidRPr="004E2E82">
          <w:rPr>
            <w:rStyle w:val="Hyperlink"/>
            <w:noProof/>
          </w:rPr>
          <w:t>Detention Facilities and Environment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_Toc434502013 \h </w:instrText>
        </w:r>
        <w:r w:rsidR="004E2E82" w:rsidRPr="004E2E82">
          <w:rPr>
            <w:noProof/>
            <w:webHidden/>
          </w:rPr>
        </w:r>
        <w:r w:rsidR="004E2E82" w:rsidRPr="004E2E82">
          <w:rPr>
            <w:noProof/>
            <w:webHidden/>
          </w:rPr>
          <w:fldChar w:fldCharType="separate"/>
        </w:r>
        <w:r w:rsidR="00506866">
          <w:rPr>
            <w:noProof/>
            <w:webHidden/>
          </w:rPr>
          <w:t>7</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4" w:history="1">
        <w:r w:rsidR="004E2E82" w:rsidRPr="004E2E82">
          <w:rPr>
            <w:rStyle w:val="Hyperlink"/>
            <w:noProof/>
          </w:rPr>
          <w:t>Child development and mental health</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_Toc434502014 \h </w:instrText>
        </w:r>
        <w:r w:rsidR="004E2E82" w:rsidRPr="004E2E82">
          <w:rPr>
            <w:noProof/>
            <w:webHidden/>
          </w:rPr>
        </w:r>
        <w:r w:rsidR="004E2E82" w:rsidRPr="004E2E82">
          <w:rPr>
            <w:noProof/>
            <w:webHidden/>
          </w:rPr>
          <w:fldChar w:fldCharType="separate"/>
        </w:r>
        <w:r w:rsidR="00506866">
          <w:rPr>
            <w:noProof/>
            <w:webHidden/>
          </w:rPr>
          <w:t>8</w:t>
        </w:r>
        <w:r w:rsidR="004E2E82" w:rsidRPr="004E2E82">
          <w:rPr>
            <w:noProof/>
            <w:webHidden/>
          </w:rPr>
          <w:fldChar w:fldCharType="end"/>
        </w:r>
      </w:hyperlink>
    </w:p>
    <w:p w:rsidR="004E2E82" w:rsidRPr="004E2E82" w:rsidRDefault="009D3BD7">
      <w:pPr>
        <w:pStyle w:val="TOC1"/>
        <w:tabs>
          <w:tab w:val="right" w:leader="dot" w:pos="8290"/>
        </w:tabs>
        <w:rPr>
          <w:noProof/>
          <w:sz w:val="22"/>
          <w:szCs w:val="22"/>
          <w:lang w:eastAsia="en-AU"/>
        </w:rPr>
      </w:pPr>
      <w:hyperlink w:anchor="_Toc434502015" w:history="1">
        <w:r w:rsidR="004E2E82" w:rsidRPr="004E2E82">
          <w:rPr>
            <w:rStyle w:val="Hyperlink"/>
            <w:noProof/>
            <w:sz w:val="22"/>
            <w:szCs w:val="22"/>
          </w:rPr>
          <w:t>Results</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_Toc434502015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9</w:t>
        </w:r>
        <w:r w:rsidR="004E2E82" w:rsidRPr="004E2E82">
          <w:rPr>
            <w:noProof/>
            <w:webHidden/>
            <w:sz w:val="22"/>
            <w:szCs w:val="22"/>
          </w:rPr>
          <w:fldChar w:fldCharType="end"/>
        </w:r>
      </w:hyperlink>
    </w:p>
    <w:p w:rsidR="00D3197F" w:rsidRDefault="00D3197F" w:rsidP="00976890">
      <w:pPr>
        <w:pStyle w:val="TOC2"/>
      </w:pPr>
      <w:r>
        <w:t>Health concerns regarding children……………………………………………………………………...…9</w:t>
      </w:r>
    </w:p>
    <w:p w:rsidR="004E2E82" w:rsidRPr="004E2E82" w:rsidRDefault="009D3BD7" w:rsidP="00976890">
      <w:pPr>
        <w:pStyle w:val="TOC2"/>
        <w:rPr>
          <w:noProof/>
          <w:lang w:eastAsia="en-AU"/>
        </w:rPr>
      </w:pPr>
      <w:hyperlink w:anchor="_Toc434502016" w:history="1">
        <w:r w:rsidR="004E2E82" w:rsidRPr="004E2E82">
          <w:rPr>
            <w:rStyle w:val="Hyperlink"/>
            <w:noProof/>
          </w:rPr>
          <w:t>Observations regarding the detention centre and environment with particular relevance to children: Wickham Point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_Toc434502016 \h </w:instrText>
        </w:r>
        <w:r w:rsidR="004E2E82" w:rsidRPr="004E2E82">
          <w:rPr>
            <w:noProof/>
            <w:webHidden/>
          </w:rPr>
        </w:r>
        <w:r w:rsidR="004E2E82" w:rsidRPr="004E2E82">
          <w:rPr>
            <w:noProof/>
            <w:webHidden/>
          </w:rPr>
          <w:fldChar w:fldCharType="separate"/>
        </w:r>
        <w:r w:rsidR="00506866">
          <w:rPr>
            <w:noProof/>
            <w:webHidden/>
          </w:rPr>
          <w:t>9</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7" w:history="1">
        <w:r w:rsidR="004E2E82" w:rsidRPr="004E2E82">
          <w:rPr>
            <w:rStyle w:val="Hyperlink"/>
            <w:noProof/>
          </w:rPr>
          <w:t>Information regarding the Nauru detention centre and environment with particular relevance to children</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_Toc434502017 \h </w:instrText>
        </w:r>
        <w:r w:rsidR="004E2E82" w:rsidRPr="004E2E82">
          <w:rPr>
            <w:noProof/>
            <w:webHidden/>
          </w:rPr>
        </w:r>
        <w:r w:rsidR="004E2E82" w:rsidRPr="004E2E82">
          <w:rPr>
            <w:noProof/>
            <w:webHidden/>
          </w:rPr>
          <w:fldChar w:fldCharType="separate"/>
        </w:r>
        <w:r w:rsidR="00506866">
          <w:rPr>
            <w:noProof/>
            <w:webHidden/>
          </w:rPr>
          <w:t>12</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8" w:history="1">
        <w:r w:rsidR="004E2E82" w:rsidRPr="004E2E82">
          <w:rPr>
            <w:rStyle w:val="Hyperlink"/>
            <w:noProof/>
          </w:rPr>
          <w:t>Parent Evaluation of Developmental Status</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_Toc434502018 \h </w:instrText>
        </w:r>
        <w:r w:rsidR="004E2E82" w:rsidRPr="004E2E82">
          <w:rPr>
            <w:noProof/>
            <w:webHidden/>
          </w:rPr>
        </w:r>
        <w:r w:rsidR="004E2E82" w:rsidRPr="004E2E82">
          <w:rPr>
            <w:noProof/>
            <w:webHidden/>
          </w:rPr>
          <w:fldChar w:fldCharType="separate"/>
        </w:r>
        <w:r w:rsidR="00506866">
          <w:rPr>
            <w:noProof/>
            <w:webHidden/>
          </w:rPr>
          <w:t>14</w:t>
        </w:r>
        <w:r w:rsidR="004E2E82" w:rsidRPr="004E2E82">
          <w:rPr>
            <w:noProof/>
            <w:webHidden/>
          </w:rPr>
          <w:fldChar w:fldCharType="end"/>
        </w:r>
      </w:hyperlink>
    </w:p>
    <w:p w:rsidR="004E2E82" w:rsidRPr="004E2E82" w:rsidRDefault="009D3BD7" w:rsidP="00976890">
      <w:pPr>
        <w:pStyle w:val="TOC2"/>
        <w:rPr>
          <w:noProof/>
          <w:lang w:eastAsia="en-AU"/>
        </w:rPr>
      </w:pPr>
      <w:hyperlink w:anchor="_Toc434502019" w:history="1">
        <w:r w:rsidR="004E2E82" w:rsidRPr="004E2E82">
          <w:rPr>
            <w:rStyle w:val="Hyperlink"/>
            <w:noProof/>
          </w:rPr>
          <w:t>Mental Health Screening in children aged 8 years or more</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_Toc434502019 \h </w:instrText>
        </w:r>
        <w:r w:rsidR="004E2E82" w:rsidRPr="004E2E82">
          <w:rPr>
            <w:noProof/>
            <w:webHidden/>
          </w:rPr>
        </w:r>
        <w:r w:rsidR="004E2E82" w:rsidRPr="004E2E82">
          <w:rPr>
            <w:noProof/>
            <w:webHidden/>
          </w:rPr>
          <w:fldChar w:fldCharType="separate"/>
        </w:r>
        <w:r w:rsidR="00506866">
          <w:rPr>
            <w:noProof/>
            <w:webHidden/>
          </w:rPr>
          <w:t>16</w:t>
        </w:r>
        <w:r w:rsidR="004E2E82" w:rsidRPr="004E2E82">
          <w:rPr>
            <w:noProof/>
            <w:webHidden/>
          </w:rPr>
          <w:fldChar w:fldCharType="end"/>
        </w:r>
      </w:hyperlink>
    </w:p>
    <w:p w:rsidR="00E91AF4" w:rsidRDefault="00E91AF4" w:rsidP="00976890">
      <w:pPr>
        <w:pStyle w:val="TOC2"/>
      </w:pPr>
      <w:r>
        <w:t>Risk of Post-traumatic stress disorder……………………………………………………………….….15</w:t>
      </w:r>
    </w:p>
    <w:p w:rsidR="004E2E82" w:rsidRPr="004E2E82" w:rsidRDefault="009D3BD7" w:rsidP="00976890">
      <w:pPr>
        <w:pStyle w:val="TOC2"/>
        <w:rPr>
          <w:noProof/>
          <w:lang w:eastAsia="en-AU"/>
        </w:rPr>
      </w:pPr>
      <w:hyperlink w:anchor="_Toc434502020" w:history="1">
        <w:r w:rsidR="004E2E82" w:rsidRPr="004E2E82">
          <w:rPr>
            <w:rStyle w:val="Hyperlink"/>
            <w:noProof/>
          </w:rPr>
          <w:t>Hopefulness and despair</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_Toc434502020 \h </w:instrText>
        </w:r>
        <w:r w:rsidR="004E2E82" w:rsidRPr="004E2E82">
          <w:rPr>
            <w:noProof/>
            <w:webHidden/>
          </w:rPr>
        </w:r>
        <w:r w:rsidR="004E2E82" w:rsidRPr="004E2E82">
          <w:rPr>
            <w:noProof/>
            <w:webHidden/>
          </w:rPr>
          <w:fldChar w:fldCharType="separate"/>
        </w:r>
        <w:r w:rsidR="00506866">
          <w:rPr>
            <w:noProof/>
            <w:webHidden/>
          </w:rPr>
          <w:t>18</w:t>
        </w:r>
        <w:r w:rsidR="004E2E82" w:rsidRPr="004E2E82">
          <w:rPr>
            <w:noProof/>
            <w:webHidden/>
          </w:rPr>
          <w:fldChar w:fldCharType="end"/>
        </w:r>
      </w:hyperlink>
    </w:p>
    <w:p w:rsidR="00523347" w:rsidRDefault="009D3BD7" w:rsidP="00523347">
      <w:pPr>
        <w:pStyle w:val="TOC2"/>
        <w:rPr>
          <w:noProof/>
        </w:rPr>
      </w:pPr>
      <w:hyperlink w:anchor="_Toc434502021" w:history="1">
        <w:r w:rsidR="00523347" w:rsidRPr="004E2E82">
          <w:rPr>
            <w:rStyle w:val="Hyperlink"/>
            <w:noProof/>
          </w:rPr>
          <w:t>Mental Health of children</w:t>
        </w:r>
        <w:r w:rsidR="00523347">
          <w:rPr>
            <w:rStyle w:val="Hyperlink"/>
            <w:noProof/>
          </w:rPr>
          <w:t>: interview results</w:t>
        </w:r>
        <w:r w:rsidR="00523347" w:rsidRPr="004E2E82">
          <w:rPr>
            <w:noProof/>
            <w:webHidden/>
          </w:rPr>
          <w:tab/>
        </w:r>
        <w:r w:rsidR="00523347" w:rsidRPr="004E2E82">
          <w:rPr>
            <w:noProof/>
            <w:webHidden/>
          </w:rPr>
          <w:fldChar w:fldCharType="begin"/>
        </w:r>
        <w:r w:rsidR="00523347" w:rsidRPr="004E2E82">
          <w:rPr>
            <w:noProof/>
            <w:webHidden/>
          </w:rPr>
          <w:instrText xml:space="preserve"> PAGEREF _Toc434502021 \h </w:instrText>
        </w:r>
        <w:r w:rsidR="00523347" w:rsidRPr="004E2E82">
          <w:rPr>
            <w:noProof/>
            <w:webHidden/>
          </w:rPr>
        </w:r>
        <w:r w:rsidR="00523347" w:rsidRPr="004E2E82">
          <w:rPr>
            <w:noProof/>
            <w:webHidden/>
          </w:rPr>
          <w:fldChar w:fldCharType="separate"/>
        </w:r>
        <w:r w:rsidR="00506866">
          <w:rPr>
            <w:noProof/>
            <w:webHidden/>
          </w:rPr>
          <w:t>19</w:t>
        </w:r>
        <w:r w:rsidR="00523347" w:rsidRPr="004E2E82">
          <w:rPr>
            <w:noProof/>
            <w:webHidden/>
          </w:rPr>
          <w:fldChar w:fldCharType="end"/>
        </w:r>
      </w:hyperlink>
    </w:p>
    <w:p w:rsidR="00523347" w:rsidRDefault="00523347" w:rsidP="00976890">
      <w:pPr>
        <w:pStyle w:val="TOC2"/>
      </w:pPr>
      <w:r>
        <w:t>Children's drawings……………...………………………………………………………………………………</w:t>
      </w:r>
      <w:r w:rsidR="00C0076D">
        <w:t>20</w:t>
      </w:r>
    </w:p>
    <w:p w:rsidR="004E2E82" w:rsidRPr="004E2E82" w:rsidRDefault="009D3BD7">
      <w:pPr>
        <w:pStyle w:val="TOC1"/>
        <w:tabs>
          <w:tab w:val="right" w:leader="dot" w:pos="8290"/>
        </w:tabs>
        <w:rPr>
          <w:noProof/>
          <w:sz w:val="22"/>
          <w:szCs w:val="22"/>
          <w:lang w:eastAsia="en-AU"/>
        </w:rPr>
      </w:pPr>
      <w:hyperlink w:anchor="_Toc434502023" w:history="1">
        <w:r w:rsidR="004E2E82" w:rsidRPr="004E2E82">
          <w:rPr>
            <w:rStyle w:val="Hyperlink"/>
            <w:noProof/>
            <w:sz w:val="22"/>
            <w:szCs w:val="22"/>
          </w:rPr>
          <w:t>Summary</w:t>
        </w:r>
        <w:r w:rsidR="00523347">
          <w:rPr>
            <w:rStyle w:val="Hyperlink"/>
            <w:noProof/>
            <w:sz w:val="22"/>
            <w:szCs w:val="22"/>
          </w:rPr>
          <w:t xml:space="preserve"> and recommendations</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_Toc434502023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21</w:t>
        </w:r>
        <w:r w:rsidR="004E2E82" w:rsidRPr="004E2E82">
          <w:rPr>
            <w:noProof/>
            <w:webHidden/>
            <w:sz w:val="22"/>
            <w:szCs w:val="22"/>
          </w:rPr>
          <w:fldChar w:fldCharType="end"/>
        </w:r>
      </w:hyperlink>
    </w:p>
    <w:p w:rsidR="00523347" w:rsidRDefault="00523347" w:rsidP="00976890">
      <w:pPr>
        <w:pStyle w:val="TOC2"/>
      </w:pPr>
      <w:r>
        <w:t>Recommendations……………………………………………………………………………..…………………2</w:t>
      </w:r>
      <w:r w:rsidR="00C0076D">
        <w:t>1</w:t>
      </w:r>
    </w:p>
    <w:p w:rsidR="004E2E82" w:rsidRPr="004E2E82" w:rsidRDefault="009D3BD7" w:rsidP="00976890">
      <w:pPr>
        <w:pStyle w:val="TOC2"/>
        <w:rPr>
          <w:noProof/>
          <w:lang w:eastAsia="en-AU"/>
        </w:rPr>
      </w:pPr>
      <w:hyperlink w:anchor="_Toc434502025" w:history="1">
        <w:r w:rsidR="004E2E82" w:rsidRPr="004E2E82">
          <w:rPr>
            <w:rStyle w:val="Hyperlink"/>
            <w:noProof/>
          </w:rPr>
          <w:t>Specific recommendations in relation to Wickham Point.</w:t>
        </w:r>
        <w:r w:rsidR="004E2E82" w:rsidRPr="004E2E82">
          <w:rPr>
            <w:noProof/>
            <w:webHidden/>
          </w:rPr>
          <w:tab/>
        </w:r>
        <w:r w:rsidR="004E2E82" w:rsidRPr="004E2E82">
          <w:rPr>
            <w:noProof/>
            <w:webHidden/>
          </w:rPr>
          <w:fldChar w:fldCharType="begin"/>
        </w:r>
        <w:r w:rsidR="004E2E82" w:rsidRPr="004E2E82">
          <w:rPr>
            <w:noProof/>
            <w:webHidden/>
          </w:rPr>
          <w:instrText xml:space="preserve"> PAGEREF _Toc434502025 \h </w:instrText>
        </w:r>
        <w:r w:rsidR="004E2E82" w:rsidRPr="004E2E82">
          <w:rPr>
            <w:noProof/>
            <w:webHidden/>
          </w:rPr>
        </w:r>
        <w:r w:rsidR="004E2E82" w:rsidRPr="004E2E82">
          <w:rPr>
            <w:noProof/>
            <w:webHidden/>
          </w:rPr>
          <w:fldChar w:fldCharType="separate"/>
        </w:r>
        <w:r w:rsidR="00506866">
          <w:rPr>
            <w:noProof/>
            <w:webHidden/>
          </w:rPr>
          <w:t>22</w:t>
        </w:r>
        <w:r w:rsidR="004E2E82" w:rsidRPr="004E2E82">
          <w:rPr>
            <w:noProof/>
            <w:webHidden/>
          </w:rPr>
          <w:fldChar w:fldCharType="end"/>
        </w:r>
      </w:hyperlink>
    </w:p>
    <w:p w:rsidR="004E2E82" w:rsidRPr="004E2E82" w:rsidRDefault="009D3BD7" w:rsidP="00523347">
      <w:pPr>
        <w:pStyle w:val="TOC3"/>
        <w:tabs>
          <w:tab w:val="right" w:leader="dot" w:pos="8290"/>
        </w:tabs>
        <w:ind w:left="0"/>
        <w:rPr>
          <w:noProof/>
          <w:sz w:val="22"/>
          <w:szCs w:val="22"/>
          <w:lang w:eastAsia="en-AU"/>
        </w:rPr>
      </w:pPr>
      <w:hyperlink w:anchor="_Toc434502027" w:history="1">
        <w:r w:rsidR="004E2E82" w:rsidRPr="004E2E82">
          <w:rPr>
            <w:rStyle w:val="Hyperlink"/>
            <w:noProof/>
            <w:sz w:val="22"/>
            <w:szCs w:val="22"/>
          </w:rPr>
          <w:t>Appendix 1: Data collection methods and justification for screening tools used</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_Toc434502027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24</w:t>
        </w:r>
        <w:r w:rsidR="004E2E82" w:rsidRPr="004E2E82">
          <w:rPr>
            <w:noProof/>
            <w:webHidden/>
            <w:sz w:val="22"/>
            <w:szCs w:val="22"/>
          </w:rPr>
          <w:fldChar w:fldCharType="end"/>
        </w:r>
      </w:hyperlink>
    </w:p>
    <w:p w:rsidR="004E2E82" w:rsidRPr="004E2E82" w:rsidRDefault="009D3BD7" w:rsidP="00523347">
      <w:pPr>
        <w:pStyle w:val="TOC3"/>
        <w:tabs>
          <w:tab w:val="right" w:leader="dot" w:pos="8290"/>
        </w:tabs>
        <w:ind w:left="0"/>
        <w:rPr>
          <w:noProof/>
          <w:sz w:val="22"/>
          <w:szCs w:val="22"/>
          <w:lang w:eastAsia="en-AU"/>
        </w:rPr>
      </w:pPr>
      <w:hyperlink w:anchor="_Toc434502028" w:history="1">
        <w:r w:rsidR="004E2E82" w:rsidRPr="004E2E82">
          <w:rPr>
            <w:rStyle w:val="Hyperlink"/>
            <w:noProof/>
            <w:sz w:val="22"/>
            <w:szCs w:val="22"/>
          </w:rPr>
          <w:t>Appendix 2: Photos from visit to Wickham Point (Sand compound)</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_Toc434502028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27</w:t>
        </w:r>
        <w:r w:rsidR="004E2E82" w:rsidRPr="004E2E82">
          <w:rPr>
            <w:noProof/>
            <w:webHidden/>
            <w:sz w:val="22"/>
            <w:szCs w:val="22"/>
          </w:rPr>
          <w:fldChar w:fldCharType="end"/>
        </w:r>
      </w:hyperlink>
    </w:p>
    <w:p w:rsidR="004E2E82" w:rsidRPr="004E2E82" w:rsidRDefault="009D3BD7" w:rsidP="00523347">
      <w:pPr>
        <w:pStyle w:val="TOC3"/>
        <w:tabs>
          <w:tab w:val="right" w:leader="dot" w:pos="8290"/>
        </w:tabs>
        <w:ind w:left="0"/>
        <w:rPr>
          <w:noProof/>
          <w:sz w:val="22"/>
          <w:szCs w:val="22"/>
          <w:lang w:eastAsia="en-AU"/>
        </w:rPr>
      </w:pPr>
      <w:hyperlink w:anchor="_Toc434502029" w:history="1">
        <w:r w:rsidR="004E2E82" w:rsidRPr="004E2E82">
          <w:rPr>
            <w:rStyle w:val="Hyperlink"/>
            <w:noProof/>
            <w:sz w:val="22"/>
            <w:szCs w:val="22"/>
          </w:rPr>
          <w:t>Appendix 3. Illustrations from children in detention</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_Toc434502029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29</w:t>
        </w:r>
        <w:r w:rsidR="004E2E82" w:rsidRPr="004E2E82">
          <w:rPr>
            <w:noProof/>
            <w:webHidden/>
            <w:sz w:val="22"/>
            <w:szCs w:val="22"/>
          </w:rPr>
          <w:fldChar w:fldCharType="end"/>
        </w:r>
      </w:hyperlink>
    </w:p>
    <w:p w:rsidR="004E2E82" w:rsidRPr="004E2E82" w:rsidRDefault="009D3BD7" w:rsidP="00523347">
      <w:pPr>
        <w:pStyle w:val="TOC3"/>
        <w:tabs>
          <w:tab w:val="right" w:leader="dot" w:pos="8290"/>
        </w:tabs>
        <w:ind w:left="0"/>
        <w:rPr>
          <w:noProof/>
          <w:sz w:val="22"/>
          <w:szCs w:val="22"/>
          <w:lang w:eastAsia="en-AU"/>
        </w:rPr>
      </w:pPr>
      <w:hyperlink w:anchor="_Toc434502030" w:history="1">
        <w:r w:rsidR="004E2E82" w:rsidRPr="004E2E82">
          <w:rPr>
            <w:rStyle w:val="Hyperlink"/>
            <w:rFonts w:cs="Times New Roman"/>
            <w:noProof/>
            <w:sz w:val="22"/>
            <w:szCs w:val="22"/>
          </w:rPr>
          <w:t xml:space="preserve">Appendix 4: </w:t>
        </w:r>
        <w:r w:rsidR="004E2E82" w:rsidRPr="004E2E82">
          <w:rPr>
            <w:rStyle w:val="Hyperlink"/>
            <w:noProof/>
            <w:sz w:val="22"/>
            <w:szCs w:val="22"/>
          </w:rPr>
          <w:t>Biographical notes of authors</w:t>
        </w:r>
        <w:r w:rsidR="004E2E82" w:rsidRPr="004E2E82">
          <w:rPr>
            <w:noProof/>
            <w:webHidden/>
            <w:sz w:val="22"/>
            <w:szCs w:val="22"/>
          </w:rPr>
          <w:tab/>
        </w:r>
        <w:r w:rsidR="004E2E82" w:rsidRPr="004E2E82">
          <w:rPr>
            <w:noProof/>
            <w:webHidden/>
            <w:sz w:val="22"/>
            <w:szCs w:val="22"/>
          </w:rPr>
          <w:fldChar w:fldCharType="begin"/>
        </w:r>
        <w:r w:rsidR="004E2E82" w:rsidRPr="004E2E82">
          <w:rPr>
            <w:noProof/>
            <w:webHidden/>
            <w:sz w:val="22"/>
            <w:szCs w:val="22"/>
          </w:rPr>
          <w:instrText xml:space="preserve"> PAGEREF _Toc434502030 \h </w:instrText>
        </w:r>
        <w:r w:rsidR="004E2E82" w:rsidRPr="004E2E82">
          <w:rPr>
            <w:noProof/>
            <w:webHidden/>
            <w:sz w:val="22"/>
            <w:szCs w:val="22"/>
          </w:rPr>
        </w:r>
        <w:r w:rsidR="004E2E82" w:rsidRPr="004E2E82">
          <w:rPr>
            <w:noProof/>
            <w:webHidden/>
            <w:sz w:val="22"/>
            <w:szCs w:val="22"/>
          </w:rPr>
          <w:fldChar w:fldCharType="separate"/>
        </w:r>
        <w:r w:rsidR="00506866">
          <w:rPr>
            <w:noProof/>
            <w:webHidden/>
            <w:sz w:val="22"/>
            <w:szCs w:val="22"/>
          </w:rPr>
          <w:t>33</w:t>
        </w:r>
        <w:r w:rsidR="004E2E82" w:rsidRPr="004E2E82">
          <w:rPr>
            <w:noProof/>
            <w:webHidden/>
            <w:sz w:val="22"/>
            <w:szCs w:val="22"/>
          </w:rPr>
          <w:fldChar w:fldCharType="end"/>
        </w:r>
      </w:hyperlink>
    </w:p>
    <w:p w:rsidR="001A5669" w:rsidRDefault="001A5669" w:rsidP="001A5669">
      <w:pPr>
        <w:sectPr w:rsidR="001A5669" w:rsidSect="00C85472">
          <w:pgSz w:w="11900" w:h="16840"/>
          <w:pgMar w:top="1440" w:right="1800" w:bottom="1440" w:left="1800" w:header="708" w:footer="708" w:gutter="0"/>
          <w:cols w:space="708"/>
          <w:docGrid w:linePitch="360"/>
        </w:sectPr>
      </w:pPr>
      <w:r w:rsidRPr="00372C54">
        <w:rPr>
          <w:sz w:val="22"/>
          <w:szCs w:val="22"/>
        </w:rPr>
        <w:fldChar w:fldCharType="end"/>
      </w:r>
    </w:p>
    <w:p w:rsidR="00631645" w:rsidRPr="001A5669" w:rsidRDefault="00631645" w:rsidP="001A5669">
      <w:pPr>
        <w:pStyle w:val="Heading1"/>
      </w:pPr>
      <w:bookmarkStart w:id="0" w:name="_Toc434502003"/>
      <w:r w:rsidRPr="001A5669">
        <w:lastRenderedPageBreak/>
        <w:t>Executive Summary</w:t>
      </w:r>
      <w:r w:rsidR="00EF2006">
        <w:t xml:space="preserve"> and Recommendations</w:t>
      </w:r>
      <w:bookmarkEnd w:id="0"/>
    </w:p>
    <w:p w:rsidR="00631645" w:rsidRDefault="00631645" w:rsidP="00631645">
      <w:pPr>
        <w:rPr>
          <w:rFonts w:cs="Times New Roman"/>
          <w:sz w:val="22"/>
          <w:szCs w:val="22"/>
        </w:rPr>
      </w:pPr>
      <w:r w:rsidRPr="009C1CA8">
        <w:rPr>
          <w:rFonts w:cs="Times New Roman"/>
          <w:sz w:val="22"/>
          <w:szCs w:val="22"/>
        </w:rPr>
        <w:t>Through observation, interview and formal testing, we have confirmed that closed immigration detention in Wickham Point and Nauru is harmful to the health and mental health of young children and youth. We know that harm increases with increasing duration of detention, and most of these children have been in prolonged detention</w:t>
      </w:r>
      <w:r w:rsidR="00306C07">
        <w:rPr>
          <w:rFonts w:cs="Times New Roman"/>
          <w:sz w:val="22"/>
          <w:szCs w:val="22"/>
        </w:rPr>
        <w:t xml:space="preserve"> for over a year</w:t>
      </w:r>
      <w:r w:rsidRPr="009C1CA8">
        <w:rPr>
          <w:rFonts w:cs="Times New Roman"/>
          <w:sz w:val="22"/>
          <w:szCs w:val="22"/>
        </w:rPr>
        <w:t xml:space="preserve">. We also confirmed a mismatch between the burden of mental ill health problems, including </w:t>
      </w:r>
      <w:proofErr w:type="spellStart"/>
      <w:r w:rsidRPr="009C1CA8">
        <w:rPr>
          <w:rFonts w:cs="Times New Roman"/>
          <w:sz w:val="22"/>
          <w:szCs w:val="22"/>
        </w:rPr>
        <w:t>post traumatic</w:t>
      </w:r>
      <w:proofErr w:type="spellEnd"/>
      <w:r w:rsidRPr="009C1CA8">
        <w:rPr>
          <w:rFonts w:cs="Times New Roman"/>
          <w:sz w:val="22"/>
          <w:szCs w:val="22"/>
        </w:rPr>
        <w:t xml:space="preserve"> stress disorder and development</w:t>
      </w:r>
      <w:r w:rsidR="001A78A9">
        <w:rPr>
          <w:rFonts w:cs="Times New Roman"/>
          <w:sz w:val="22"/>
          <w:szCs w:val="22"/>
        </w:rPr>
        <w:t>al</w:t>
      </w:r>
      <w:r w:rsidRPr="009C1CA8">
        <w:rPr>
          <w:rFonts w:cs="Times New Roman"/>
          <w:sz w:val="22"/>
          <w:szCs w:val="22"/>
        </w:rPr>
        <w:t xml:space="preserve"> risks, and the availability of readily accessible</w:t>
      </w:r>
      <w:r w:rsidR="009C1CA8">
        <w:rPr>
          <w:rFonts w:cs="Times New Roman"/>
          <w:sz w:val="22"/>
          <w:szCs w:val="22"/>
        </w:rPr>
        <w:t xml:space="preserve"> and</w:t>
      </w:r>
      <w:r w:rsidRPr="009C1CA8">
        <w:rPr>
          <w:rFonts w:cs="Times New Roman"/>
          <w:sz w:val="22"/>
          <w:szCs w:val="22"/>
        </w:rPr>
        <w:t xml:space="preserve"> appropriate specialist paediatric and adolescent psychiatric services</w:t>
      </w:r>
      <w:r w:rsidR="00306C07">
        <w:rPr>
          <w:rFonts w:cs="Times New Roman"/>
          <w:sz w:val="22"/>
          <w:szCs w:val="22"/>
        </w:rPr>
        <w:t xml:space="preserve"> for children re</w:t>
      </w:r>
      <w:r w:rsidR="00972345">
        <w:rPr>
          <w:rFonts w:cs="Times New Roman"/>
          <w:sz w:val="22"/>
          <w:szCs w:val="22"/>
        </w:rPr>
        <w:t>s</w:t>
      </w:r>
      <w:r w:rsidR="00306C07">
        <w:rPr>
          <w:rFonts w:cs="Times New Roman"/>
          <w:sz w:val="22"/>
          <w:szCs w:val="22"/>
        </w:rPr>
        <w:t>ident at Wickham point</w:t>
      </w:r>
      <w:r w:rsidRPr="009C1CA8">
        <w:rPr>
          <w:rFonts w:cs="Times New Roman"/>
          <w:sz w:val="22"/>
          <w:szCs w:val="22"/>
        </w:rPr>
        <w:t>. We were deeply disturbed by the numbers of young children who expressed intent to self</w:t>
      </w:r>
      <w:r w:rsidR="00972345">
        <w:rPr>
          <w:rFonts w:cs="Times New Roman"/>
          <w:sz w:val="22"/>
          <w:szCs w:val="22"/>
        </w:rPr>
        <w:t>-</w:t>
      </w:r>
      <w:r w:rsidRPr="009C1CA8">
        <w:rPr>
          <w:rFonts w:cs="Times New Roman"/>
          <w:sz w:val="22"/>
          <w:szCs w:val="22"/>
        </w:rPr>
        <w:t>harm and talked openly about suicide</w:t>
      </w:r>
      <w:r w:rsidR="009C1CA8" w:rsidRPr="009C1CA8">
        <w:rPr>
          <w:rFonts w:cs="Times New Roman"/>
          <w:sz w:val="22"/>
          <w:szCs w:val="22"/>
        </w:rPr>
        <w:t xml:space="preserve"> </w:t>
      </w:r>
      <w:r w:rsidR="009C1CA8">
        <w:rPr>
          <w:rFonts w:cs="Times New Roman"/>
          <w:sz w:val="22"/>
          <w:szCs w:val="22"/>
        </w:rPr>
        <w:t xml:space="preserve">and by those who </w:t>
      </w:r>
      <w:r w:rsidR="009C1CA8" w:rsidRPr="009C1CA8">
        <w:rPr>
          <w:rFonts w:cs="Times New Roman"/>
          <w:sz w:val="22"/>
          <w:szCs w:val="22"/>
        </w:rPr>
        <w:t xml:space="preserve">had </w:t>
      </w:r>
      <w:r w:rsidR="00972345">
        <w:rPr>
          <w:rFonts w:cs="Times New Roman"/>
          <w:sz w:val="22"/>
          <w:szCs w:val="22"/>
        </w:rPr>
        <w:t xml:space="preserve">already </w:t>
      </w:r>
      <w:r w:rsidR="009C1CA8" w:rsidRPr="009C1CA8">
        <w:rPr>
          <w:rFonts w:cs="Times New Roman"/>
          <w:sz w:val="22"/>
          <w:szCs w:val="22"/>
        </w:rPr>
        <w:t>self</w:t>
      </w:r>
      <w:r w:rsidR="00972345">
        <w:rPr>
          <w:rFonts w:cs="Times New Roman"/>
          <w:sz w:val="22"/>
          <w:szCs w:val="22"/>
        </w:rPr>
        <w:t>-</w:t>
      </w:r>
      <w:r w:rsidR="009C1CA8" w:rsidRPr="009C1CA8">
        <w:rPr>
          <w:rFonts w:cs="Times New Roman"/>
          <w:sz w:val="22"/>
          <w:szCs w:val="22"/>
        </w:rPr>
        <w:t>harmed</w:t>
      </w:r>
      <w:r w:rsidRPr="009C1CA8">
        <w:rPr>
          <w:rFonts w:cs="Times New Roman"/>
          <w:sz w:val="22"/>
          <w:szCs w:val="22"/>
        </w:rPr>
        <w:t>. The only appropriate management of this situation is removal of children from the toxic detention environment</w:t>
      </w:r>
      <w:r w:rsidR="00972345">
        <w:rPr>
          <w:rFonts w:cs="Times New Roman"/>
          <w:sz w:val="22"/>
          <w:szCs w:val="22"/>
        </w:rPr>
        <w:t xml:space="preserve"> which is causing and/or exacerbating mental ill-health</w:t>
      </w:r>
      <w:r w:rsidRPr="009C1CA8">
        <w:rPr>
          <w:rFonts w:cs="Times New Roman"/>
          <w:sz w:val="22"/>
          <w:szCs w:val="22"/>
        </w:rPr>
        <w:t>.</w:t>
      </w:r>
    </w:p>
    <w:p w:rsidR="003671F1" w:rsidRDefault="003671F1" w:rsidP="00631645">
      <w:pPr>
        <w:rPr>
          <w:rFonts w:cs="Times New Roman"/>
          <w:sz w:val="22"/>
          <w:szCs w:val="22"/>
        </w:rPr>
      </w:pPr>
    </w:p>
    <w:p w:rsidR="003671F1" w:rsidRDefault="003671F1" w:rsidP="003671F1">
      <w:pPr>
        <w:rPr>
          <w:rFonts w:cs="Times New Roman"/>
          <w:sz w:val="22"/>
          <w:szCs w:val="22"/>
        </w:rPr>
      </w:pPr>
      <w:r>
        <w:rPr>
          <w:rFonts w:cs="Times New Roman"/>
          <w:sz w:val="22"/>
          <w:szCs w:val="22"/>
        </w:rPr>
        <w:t xml:space="preserve">The children interviewed at Wickham Point, most of whom had spent several months in Nauru, are amongst the most traumatised children the paediatricians have ever seen. There was an evident lack of understanding by centre staff of the relationship between prolonged detention and post-traumatic stress disorder and the cumulative impact of one episode of trauma upon another. For example, some children had witnessed atrocities at home, survived a traumatic boat trip, had been moved between several onshore to offshore detention centres, were traumatised by the presence of uniformed guards and actions such as head counts and had palpable anticipatory trauma at mention of return to Nauru.   </w:t>
      </w:r>
    </w:p>
    <w:p w:rsidR="003671F1" w:rsidRDefault="003671F1" w:rsidP="003671F1">
      <w:pPr>
        <w:rPr>
          <w:rFonts w:cs="Times New Roman"/>
          <w:sz w:val="22"/>
          <w:szCs w:val="22"/>
        </w:rPr>
      </w:pPr>
    </w:p>
    <w:p w:rsidR="003671F1" w:rsidRDefault="003671F1" w:rsidP="003671F1">
      <w:pPr>
        <w:rPr>
          <w:rFonts w:cs="Times New Roman"/>
          <w:sz w:val="22"/>
          <w:szCs w:val="22"/>
        </w:rPr>
      </w:pPr>
      <w:r>
        <w:rPr>
          <w:rFonts w:cs="Times New Roman"/>
          <w:sz w:val="22"/>
          <w:szCs w:val="22"/>
        </w:rPr>
        <w:t>There was a mismatch between the level of mental health and the level of paediatric psychiatrist and psychologists with appropriate training in managing children</w:t>
      </w:r>
      <w:r w:rsidR="001A78A9">
        <w:rPr>
          <w:rFonts w:cs="Times New Roman"/>
          <w:sz w:val="22"/>
          <w:szCs w:val="22"/>
        </w:rPr>
        <w:t xml:space="preserve">. This must urgently </w:t>
      </w:r>
      <w:r>
        <w:rPr>
          <w:rFonts w:cs="Times New Roman"/>
          <w:sz w:val="22"/>
          <w:szCs w:val="22"/>
        </w:rPr>
        <w:t xml:space="preserve">be addressed. </w:t>
      </w:r>
    </w:p>
    <w:p w:rsidR="00631645" w:rsidRPr="009C1CA8" w:rsidRDefault="00631645" w:rsidP="00631645">
      <w:pPr>
        <w:rPr>
          <w:rFonts w:cs="Times New Roman"/>
          <w:sz w:val="22"/>
          <w:szCs w:val="22"/>
        </w:rPr>
      </w:pPr>
    </w:p>
    <w:p w:rsidR="00632D08" w:rsidRDefault="00632D08" w:rsidP="00631645">
      <w:pPr>
        <w:rPr>
          <w:rFonts w:cs="Times New Roman"/>
          <w:b/>
          <w:sz w:val="22"/>
          <w:szCs w:val="22"/>
        </w:rPr>
      </w:pPr>
      <w:r>
        <w:rPr>
          <w:rFonts w:cs="Times New Roman"/>
          <w:b/>
          <w:sz w:val="22"/>
          <w:szCs w:val="22"/>
        </w:rPr>
        <w:t>Recommendations</w:t>
      </w:r>
    </w:p>
    <w:p w:rsidR="00631645" w:rsidRPr="00632D08" w:rsidRDefault="00631645" w:rsidP="00631645">
      <w:pPr>
        <w:rPr>
          <w:rFonts w:cs="Times New Roman"/>
          <w:sz w:val="22"/>
          <w:szCs w:val="22"/>
        </w:rPr>
      </w:pPr>
      <w:r w:rsidRPr="00632D08">
        <w:rPr>
          <w:rFonts w:cs="Times New Roman"/>
          <w:sz w:val="22"/>
          <w:szCs w:val="22"/>
        </w:rPr>
        <w:t>We recommend that:</w:t>
      </w:r>
    </w:p>
    <w:p w:rsidR="00631645" w:rsidRPr="00306C07" w:rsidRDefault="00631645" w:rsidP="00631645">
      <w:pPr>
        <w:pStyle w:val="ListParagraph"/>
        <w:numPr>
          <w:ilvl w:val="0"/>
          <w:numId w:val="29"/>
        </w:numPr>
        <w:rPr>
          <w:rFonts w:cs="Times New Roman"/>
          <w:sz w:val="22"/>
          <w:szCs w:val="22"/>
        </w:rPr>
      </w:pPr>
      <w:r w:rsidRPr="00306C07">
        <w:rPr>
          <w:rFonts w:cs="Times New Roman"/>
          <w:sz w:val="22"/>
          <w:szCs w:val="22"/>
        </w:rPr>
        <w:t xml:space="preserve">All children be immediately removed from immigration detention facilities to community detention </w:t>
      </w:r>
      <w:r w:rsidR="00972345">
        <w:rPr>
          <w:rFonts w:cs="Times New Roman"/>
          <w:sz w:val="22"/>
          <w:szCs w:val="22"/>
        </w:rPr>
        <w:t xml:space="preserve">in mainland Australia </w:t>
      </w:r>
      <w:r w:rsidRPr="00306C07">
        <w:rPr>
          <w:rFonts w:cs="Times New Roman"/>
          <w:sz w:val="22"/>
          <w:szCs w:val="22"/>
        </w:rPr>
        <w:t>or granted a bridging visa.</w:t>
      </w:r>
    </w:p>
    <w:p w:rsidR="00631645" w:rsidRPr="00306C07" w:rsidRDefault="00631645" w:rsidP="00631645">
      <w:pPr>
        <w:pStyle w:val="ListParagraph"/>
        <w:numPr>
          <w:ilvl w:val="0"/>
          <w:numId w:val="29"/>
        </w:numPr>
        <w:rPr>
          <w:sz w:val="22"/>
          <w:szCs w:val="22"/>
        </w:rPr>
      </w:pPr>
      <w:r w:rsidRPr="00306C07">
        <w:rPr>
          <w:sz w:val="22"/>
          <w:szCs w:val="22"/>
        </w:rPr>
        <w:t xml:space="preserve">Under no circumstances should any child </w:t>
      </w:r>
      <w:r w:rsidR="009C1CA8" w:rsidRPr="00306C07">
        <w:rPr>
          <w:sz w:val="22"/>
          <w:szCs w:val="22"/>
        </w:rPr>
        <w:t xml:space="preserve">detained on the mainland </w:t>
      </w:r>
      <w:r w:rsidRPr="00306C07">
        <w:rPr>
          <w:sz w:val="22"/>
          <w:szCs w:val="22"/>
        </w:rPr>
        <w:t xml:space="preserve">be returned </w:t>
      </w:r>
      <w:r w:rsidR="009C1CA8" w:rsidRPr="00306C07">
        <w:rPr>
          <w:sz w:val="22"/>
          <w:szCs w:val="22"/>
        </w:rPr>
        <w:t xml:space="preserve">to </w:t>
      </w:r>
      <w:r w:rsidRPr="00306C07">
        <w:rPr>
          <w:sz w:val="22"/>
          <w:szCs w:val="22"/>
        </w:rPr>
        <w:t>or transferred to Nauru.</w:t>
      </w:r>
    </w:p>
    <w:p w:rsidR="00631645" w:rsidRPr="00306C07" w:rsidRDefault="00631645" w:rsidP="00631645">
      <w:pPr>
        <w:pStyle w:val="ListParagraph"/>
        <w:numPr>
          <w:ilvl w:val="0"/>
          <w:numId w:val="29"/>
        </w:numPr>
        <w:rPr>
          <w:sz w:val="22"/>
          <w:szCs w:val="22"/>
        </w:rPr>
      </w:pPr>
      <w:r w:rsidRPr="00306C07">
        <w:rPr>
          <w:sz w:val="22"/>
          <w:szCs w:val="22"/>
        </w:rPr>
        <w:t xml:space="preserve">Nauru is an </w:t>
      </w:r>
      <w:r w:rsidR="009C1CA8" w:rsidRPr="00306C07">
        <w:rPr>
          <w:sz w:val="22"/>
          <w:szCs w:val="22"/>
        </w:rPr>
        <w:t>in</w:t>
      </w:r>
      <w:r w:rsidRPr="00306C07">
        <w:rPr>
          <w:sz w:val="22"/>
          <w:szCs w:val="22"/>
        </w:rPr>
        <w:t xml:space="preserve">appropriate place for </w:t>
      </w:r>
      <w:r w:rsidR="001A78A9">
        <w:rPr>
          <w:sz w:val="22"/>
          <w:szCs w:val="22"/>
        </w:rPr>
        <w:t xml:space="preserve">asylum seeking </w:t>
      </w:r>
      <w:r w:rsidRPr="00306C07">
        <w:rPr>
          <w:sz w:val="22"/>
          <w:szCs w:val="22"/>
        </w:rPr>
        <w:t>children</w:t>
      </w:r>
      <w:r w:rsidR="009C1CA8" w:rsidRPr="00306C07">
        <w:rPr>
          <w:sz w:val="22"/>
          <w:szCs w:val="22"/>
        </w:rPr>
        <w:t xml:space="preserve"> to live,</w:t>
      </w:r>
      <w:r w:rsidRPr="00306C07">
        <w:rPr>
          <w:sz w:val="22"/>
          <w:szCs w:val="22"/>
        </w:rPr>
        <w:t xml:space="preserve"> either in the detention centre or in the community.</w:t>
      </w:r>
    </w:p>
    <w:p w:rsidR="00631645" w:rsidRPr="009C1CA8" w:rsidRDefault="00631645" w:rsidP="00631645">
      <w:pPr>
        <w:ind w:left="360"/>
        <w:rPr>
          <w:sz w:val="22"/>
          <w:szCs w:val="22"/>
        </w:rPr>
      </w:pPr>
    </w:p>
    <w:p w:rsidR="00631645" w:rsidRPr="009C1CA8" w:rsidRDefault="00631645" w:rsidP="00631645">
      <w:pPr>
        <w:rPr>
          <w:sz w:val="22"/>
          <w:szCs w:val="22"/>
        </w:rPr>
      </w:pPr>
      <w:r w:rsidRPr="009C1CA8">
        <w:rPr>
          <w:b/>
          <w:sz w:val="22"/>
          <w:szCs w:val="22"/>
        </w:rPr>
        <w:t>Specific recommendations in relation to Wickham Point.</w:t>
      </w:r>
      <w:r w:rsidRPr="009C1CA8">
        <w:rPr>
          <w:sz w:val="22"/>
          <w:szCs w:val="22"/>
        </w:rPr>
        <w:t xml:space="preserve"> </w:t>
      </w:r>
    </w:p>
    <w:p w:rsidR="00631645" w:rsidRPr="009C1CA8" w:rsidRDefault="00631645" w:rsidP="00631645">
      <w:pPr>
        <w:rPr>
          <w:sz w:val="22"/>
          <w:szCs w:val="22"/>
        </w:rPr>
      </w:pPr>
      <w:r w:rsidRPr="009C1CA8">
        <w:rPr>
          <w:sz w:val="22"/>
          <w:szCs w:val="22"/>
        </w:rPr>
        <w:t>We recommend that:</w:t>
      </w:r>
    </w:p>
    <w:p w:rsidR="00631645" w:rsidRPr="009C1CA8" w:rsidRDefault="00631645" w:rsidP="00631645">
      <w:pPr>
        <w:pStyle w:val="ListParagraph"/>
        <w:numPr>
          <w:ilvl w:val="0"/>
          <w:numId w:val="29"/>
        </w:numPr>
        <w:rPr>
          <w:sz w:val="22"/>
          <w:szCs w:val="22"/>
        </w:rPr>
      </w:pPr>
      <w:r w:rsidRPr="009C1CA8">
        <w:rPr>
          <w:sz w:val="22"/>
          <w:szCs w:val="22"/>
        </w:rPr>
        <w:t>Wickham Point should not be considered an alternative place of detention for children</w:t>
      </w:r>
      <w:r w:rsidR="00972345">
        <w:rPr>
          <w:sz w:val="22"/>
          <w:szCs w:val="22"/>
        </w:rPr>
        <w:t xml:space="preserve"> because </w:t>
      </w:r>
      <w:r w:rsidRPr="009C1CA8">
        <w:rPr>
          <w:sz w:val="22"/>
          <w:szCs w:val="22"/>
        </w:rPr>
        <w:t>the environment, educational opportunities, play and recreational and health services are inadequate for children.</w:t>
      </w:r>
    </w:p>
    <w:p w:rsidR="00631645" w:rsidRPr="009C1CA8" w:rsidRDefault="00631645" w:rsidP="00631645">
      <w:pPr>
        <w:pStyle w:val="ListParagraph"/>
        <w:numPr>
          <w:ilvl w:val="0"/>
          <w:numId w:val="29"/>
        </w:numPr>
        <w:rPr>
          <w:sz w:val="22"/>
          <w:szCs w:val="22"/>
        </w:rPr>
      </w:pPr>
      <w:r w:rsidRPr="009C1CA8">
        <w:rPr>
          <w:sz w:val="22"/>
          <w:szCs w:val="22"/>
        </w:rPr>
        <w:t>Health services be augmented:</w:t>
      </w:r>
    </w:p>
    <w:p w:rsidR="009C1CA8" w:rsidRPr="009C1CA8" w:rsidRDefault="009C1CA8" w:rsidP="009C1CA8">
      <w:pPr>
        <w:pStyle w:val="ListParagraph"/>
        <w:numPr>
          <w:ilvl w:val="1"/>
          <w:numId w:val="29"/>
        </w:numPr>
        <w:rPr>
          <w:sz w:val="22"/>
          <w:szCs w:val="22"/>
        </w:rPr>
      </w:pPr>
      <w:r w:rsidRPr="009C1CA8">
        <w:rPr>
          <w:sz w:val="22"/>
          <w:szCs w:val="22"/>
        </w:rPr>
        <w:t xml:space="preserve">Augmented Child and Adolescent Psychiatry and </w:t>
      </w:r>
      <w:r>
        <w:rPr>
          <w:sz w:val="22"/>
          <w:szCs w:val="22"/>
        </w:rPr>
        <w:t xml:space="preserve">Child </w:t>
      </w:r>
      <w:r w:rsidRPr="009C1CA8">
        <w:rPr>
          <w:sz w:val="22"/>
          <w:szCs w:val="22"/>
        </w:rPr>
        <w:t>Psychology services are urgently needed.</w:t>
      </w:r>
    </w:p>
    <w:p w:rsidR="00631645" w:rsidRDefault="009C1CA8" w:rsidP="00631645">
      <w:pPr>
        <w:pStyle w:val="ListParagraph"/>
        <w:numPr>
          <w:ilvl w:val="1"/>
          <w:numId w:val="29"/>
        </w:numPr>
        <w:rPr>
          <w:sz w:val="22"/>
          <w:szCs w:val="22"/>
        </w:rPr>
      </w:pPr>
      <w:r>
        <w:rPr>
          <w:sz w:val="22"/>
          <w:szCs w:val="22"/>
        </w:rPr>
        <w:t>Access to p</w:t>
      </w:r>
      <w:r w:rsidR="00631645" w:rsidRPr="009C1CA8">
        <w:rPr>
          <w:sz w:val="22"/>
          <w:szCs w:val="22"/>
        </w:rPr>
        <w:t xml:space="preserve">rimary healthcare </w:t>
      </w:r>
      <w:r>
        <w:rPr>
          <w:sz w:val="22"/>
          <w:szCs w:val="22"/>
        </w:rPr>
        <w:t xml:space="preserve">and dental </w:t>
      </w:r>
      <w:r w:rsidR="00631645" w:rsidRPr="009C1CA8">
        <w:rPr>
          <w:sz w:val="22"/>
          <w:szCs w:val="22"/>
        </w:rPr>
        <w:t>service</w:t>
      </w:r>
      <w:r>
        <w:rPr>
          <w:sz w:val="22"/>
          <w:szCs w:val="22"/>
        </w:rPr>
        <w:t xml:space="preserve">s </w:t>
      </w:r>
      <w:r w:rsidR="00972345">
        <w:rPr>
          <w:sz w:val="22"/>
          <w:szCs w:val="22"/>
        </w:rPr>
        <w:t xml:space="preserve">must </w:t>
      </w:r>
      <w:r w:rsidR="00631645" w:rsidRPr="009C1CA8">
        <w:rPr>
          <w:sz w:val="22"/>
          <w:szCs w:val="22"/>
        </w:rPr>
        <w:t xml:space="preserve">be </w:t>
      </w:r>
      <w:r>
        <w:rPr>
          <w:sz w:val="22"/>
          <w:szCs w:val="22"/>
        </w:rPr>
        <w:t>imp</w:t>
      </w:r>
      <w:r w:rsidR="00631645" w:rsidRPr="009C1CA8">
        <w:rPr>
          <w:sz w:val="22"/>
          <w:szCs w:val="22"/>
        </w:rPr>
        <w:t>r</w:t>
      </w:r>
      <w:r>
        <w:rPr>
          <w:sz w:val="22"/>
          <w:szCs w:val="22"/>
        </w:rPr>
        <w:t>ov</w:t>
      </w:r>
      <w:r w:rsidR="00631645" w:rsidRPr="009C1CA8">
        <w:rPr>
          <w:sz w:val="22"/>
          <w:szCs w:val="22"/>
        </w:rPr>
        <w:t>ed.</w:t>
      </w:r>
    </w:p>
    <w:p w:rsidR="009C1CA8" w:rsidRPr="009C1CA8" w:rsidRDefault="009C1CA8" w:rsidP="00631645">
      <w:pPr>
        <w:pStyle w:val="ListParagraph"/>
        <w:numPr>
          <w:ilvl w:val="1"/>
          <w:numId w:val="29"/>
        </w:numPr>
        <w:rPr>
          <w:sz w:val="22"/>
          <w:szCs w:val="22"/>
        </w:rPr>
      </w:pPr>
      <w:r>
        <w:rPr>
          <w:sz w:val="22"/>
          <w:szCs w:val="22"/>
        </w:rPr>
        <w:t xml:space="preserve">Referral to specialist paediatricians at Royal Darwin Hospital </w:t>
      </w:r>
      <w:r w:rsidR="00972345">
        <w:rPr>
          <w:sz w:val="22"/>
          <w:szCs w:val="22"/>
        </w:rPr>
        <w:t xml:space="preserve">should </w:t>
      </w:r>
      <w:r>
        <w:rPr>
          <w:sz w:val="22"/>
          <w:szCs w:val="22"/>
        </w:rPr>
        <w:t>be made for all children with significant ongoing medical issues</w:t>
      </w:r>
      <w:r w:rsidR="001A78A9">
        <w:rPr>
          <w:sz w:val="22"/>
          <w:szCs w:val="22"/>
        </w:rPr>
        <w:t>.</w:t>
      </w:r>
    </w:p>
    <w:p w:rsidR="00631645" w:rsidRPr="009C1CA8" w:rsidRDefault="00631645" w:rsidP="00631645">
      <w:pPr>
        <w:pStyle w:val="ListParagraph"/>
        <w:numPr>
          <w:ilvl w:val="0"/>
          <w:numId w:val="29"/>
        </w:numPr>
        <w:rPr>
          <w:sz w:val="22"/>
          <w:szCs w:val="22"/>
        </w:rPr>
      </w:pPr>
      <w:r w:rsidRPr="009C1CA8">
        <w:rPr>
          <w:sz w:val="22"/>
          <w:szCs w:val="22"/>
        </w:rPr>
        <w:t>Play equipment and recreational opportunities be improved:</w:t>
      </w:r>
    </w:p>
    <w:p w:rsidR="00262E05" w:rsidRDefault="00631645" w:rsidP="00631645">
      <w:pPr>
        <w:pStyle w:val="ListParagraph"/>
        <w:numPr>
          <w:ilvl w:val="1"/>
          <w:numId w:val="29"/>
        </w:numPr>
        <w:rPr>
          <w:sz w:val="22"/>
          <w:szCs w:val="22"/>
        </w:rPr>
      </w:pPr>
      <w:r w:rsidRPr="00262E05">
        <w:rPr>
          <w:sz w:val="22"/>
          <w:szCs w:val="22"/>
        </w:rPr>
        <w:t xml:space="preserve">Families and young children should be able to access the playroom at all times and not just for 1 hour during weekdays. This could be achieved by unlocking the doors and including windows to improve visibility </w:t>
      </w:r>
      <w:r w:rsidR="00972345" w:rsidRPr="00262E05">
        <w:rPr>
          <w:sz w:val="22"/>
          <w:szCs w:val="22"/>
        </w:rPr>
        <w:t xml:space="preserve">from outside </w:t>
      </w:r>
      <w:r w:rsidRPr="00262E05">
        <w:rPr>
          <w:sz w:val="22"/>
          <w:szCs w:val="22"/>
        </w:rPr>
        <w:t>while maintaining the air conditioning.</w:t>
      </w:r>
    </w:p>
    <w:p w:rsidR="00632D08" w:rsidRDefault="00631645" w:rsidP="00631645">
      <w:pPr>
        <w:pStyle w:val="ListParagraph"/>
        <w:numPr>
          <w:ilvl w:val="1"/>
          <w:numId w:val="29"/>
        </w:numPr>
        <w:rPr>
          <w:sz w:val="22"/>
          <w:szCs w:val="22"/>
        </w:rPr>
      </w:pPr>
      <w:r w:rsidRPr="00632D08">
        <w:rPr>
          <w:sz w:val="22"/>
          <w:szCs w:val="22"/>
        </w:rPr>
        <w:lastRenderedPageBreak/>
        <w:t>A range of age-appropriate toys should be available in the shop so that children can have their own toys to take back to their rooms.</w:t>
      </w:r>
    </w:p>
    <w:p w:rsidR="00631645" w:rsidRPr="00632D08" w:rsidRDefault="00631645" w:rsidP="00631645">
      <w:pPr>
        <w:pStyle w:val="ListParagraph"/>
        <w:numPr>
          <w:ilvl w:val="1"/>
          <w:numId w:val="29"/>
        </w:numPr>
        <w:rPr>
          <w:sz w:val="22"/>
          <w:szCs w:val="22"/>
        </w:rPr>
      </w:pPr>
      <w:r w:rsidRPr="00632D08">
        <w:rPr>
          <w:sz w:val="22"/>
          <w:szCs w:val="22"/>
        </w:rPr>
        <w:t xml:space="preserve">The oval should be made accessible to families in the Sand compound every day outside school hours.  During school hours and in the </w:t>
      </w:r>
      <w:proofErr w:type="gramStart"/>
      <w:r w:rsidRPr="00632D08">
        <w:rPr>
          <w:sz w:val="22"/>
          <w:szCs w:val="22"/>
        </w:rPr>
        <w:t>evenings</w:t>
      </w:r>
      <w:proofErr w:type="gramEnd"/>
      <w:r w:rsidRPr="00632D08">
        <w:rPr>
          <w:sz w:val="22"/>
          <w:szCs w:val="22"/>
        </w:rPr>
        <w:t xml:space="preserve"> </w:t>
      </w:r>
      <w:r w:rsidR="00972345" w:rsidRPr="00632D08">
        <w:rPr>
          <w:sz w:val="22"/>
          <w:szCs w:val="22"/>
        </w:rPr>
        <w:t xml:space="preserve">residents in </w:t>
      </w:r>
      <w:r w:rsidRPr="00632D08">
        <w:rPr>
          <w:sz w:val="22"/>
          <w:szCs w:val="22"/>
        </w:rPr>
        <w:t>Surf and Sun c</w:t>
      </w:r>
      <w:r w:rsidR="00972345" w:rsidRPr="00632D08">
        <w:rPr>
          <w:sz w:val="22"/>
          <w:szCs w:val="22"/>
        </w:rPr>
        <w:t xml:space="preserve">ould </w:t>
      </w:r>
      <w:r w:rsidRPr="00632D08">
        <w:rPr>
          <w:sz w:val="22"/>
          <w:szCs w:val="22"/>
        </w:rPr>
        <w:t xml:space="preserve">have access.  </w:t>
      </w:r>
    </w:p>
    <w:p w:rsidR="00631645" w:rsidRPr="009C1CA8" w:rsidRDefault="00631645" w:rsidP="00631645">
      <w:pPr>
        <w:pStyle w:val="ListParagraph"/>
        <w:numPr>
          <w:ilvl w:val="1"/>
          <w:numId w:val="29"/>
        </w:numPr>
        <w:rPr>
          <w:sz w:val="22"/>
          <w:szCs w:val="22"/>
        </w:rPr>
      </w:pPr>
      <w:r w:rsidRPr="009C1CA8">
        <w:rPr>
          <w:sz w:val="22"/>
          <w:szCs w:val="22"/>
        </w:rPr>
        <w:t>Children require additional spaces to ride their bikes and rules should be applied consistently by the Serco guards.</w:t>
      </w:r>
    </w:p>
    <w:p w:rsidR="00631645" w:rsidRPr="009C1CA8" w:rsidRDefault="00631645" w:rsidP="00631645">
      <w:pPr>
        <w:pStyle w:val="ListParagraph"/>
        <w:numPr>
          <w:ilvl w:val="1"/>
          <w:numId w:val="29"/>
        </w:numPr>
        <w:rPr>
          <w:sz w:val="22"/>
          <w:szCs w:val="22"/>
        </w:rPr>
      </w:pPr>
      <w:r w:rsidRPr="009C1CA8">
        <w:rPr>
          <w:sz w:val="22"/>
          <w:szCs w:val="22"/>
        </w:rPr>
        <w:t xml:space="preserve">A swimming pool should be installed given the health benefits, the extreme heat and the limited recreational opportunities. </w:t>
      </w:r>
    </w:p>
    <w:p w:rsidR="00631645" w:rsidRPr="009C1CA8" w:rsidRDefault="00631645" w:rsidP="00631645">
      <w:pPr>
        <w:pStyle w:val="ListParagraph"/>
        <w:numPr>
          <w:ilvl w:val="0"/>
          <w:numId w:val="29"/>
        </w:numPr>
        <w:rPr>
          <w:sz w:val="22"/>
          <w:szCs w:val="22"/>
        </w:rPr>
      </w:pPr>
      <w:r w:rsidRPr="009C1CA8">
        <w:rPr>
          <w:sz w:val="22"/>
          <w:szCs w:val="22"/>
        </w:rPr>
        <w:t>There be modifications to the build environment as follows:</w:t>
      </w:r>
    </w:p>
    <w:p w:rsidR="00631645" w:rsidRPr="009C1CA8" w:rsidRDefault="00631645" w:rsidP="00631645">
      <w:pPr>
        <w:pStyle w:val="ListParagraph"/>
        <w:numPr>
          <w:ilvl w:val="1"/>
          <w:numId w:val="29"/>
        </w:numPr>
        <w:rPr>
          <w:sz w:val="22"/>
          <w:szCs w:val="22"/>
        </w:rPr>
      </w:pPr>
      <w:r w:rsidRPr="009C1CA8">
        <w:rPr>
          <w:sz w:val="22"/>
          <w:szCs w:val="22"/>
        </w:rPr>
        <w:t>That consideration be given to creating a more appropriate environment for children in the Sand compound</w:t>
      </w:r>
      <w:r w:rsidR="00972345">
        <w:rPr>
          <w:sz w:val="22"/>
          <w:szCs w:val="22"/>
        </w:rPr>
        <w:t xml:space="preserve"> with less concrete and fencing</w:t>
      </w:r>
      <w:r w:rsidRPr="009C1CA8">
        <w:rPr>
          <w:sz w:val="22"/>
          <w:szCs w:val="22"/>
        </w:rPr>
        <w:t>.</w:t>
      </w:r>
    </w:p>
    <w:p w:rsidR="00631645" w:rsidRPr="009C1CA8" w:rsidRDefault="00631645" w:rsidP="00631645">
      <w:pPr>
        <w:pStyle w:val="ListParagraph"/>
        <w:numPr>
          <w:ilvl w:val="1"/>
          <w:numId w:val="29"/>
        </w:numPr>
        <w:rPr>
          <w:sz w:val="22"/>
          <w:szCs w:val="22"/>
        </w:rPr>
      </w:pPr>
      <w:r w:rsidRPr="009C1CA8">
        <w:rPr>
          <w:sz w:val="22"/>
          <w:szCs w:val="22"/>
        </w:rPr>
        <w:t>For families with children who require more than one room, connecting rooms should be made available so that the parents can adequately supervise their children in a safe environment.</w:t>
      </w:r>
    </w:p>
    <w:p w:rsidR="00631645" w:rsidRPr="009C1CA8" w:rsidRDefault="00631645" w:rsidP="00631645">
      <w:pPr>
        <w:pStyle w:val="ListParagraph"/>
        <w:numPr>
          <w:ilvl w:val="0"/>
          <w:numId w:val="29"/>
        </w:numPr>
        <w:rPr>
          <w:sz w:val="22"/>
          <w:szCs w:val="22"/>
        </w:rPr>
      </w:pPr>
      <w:r w:rsidRPr="009C1CA8">
        <w:rPr>
          <w:sz w:val="22"/>
          <w:szCs w:val="22"/>
        </w:rPr>
        <w:t xml:space="preserve">There be some modifications to </w:t>
      </w:r>
      <w:r w:rsidR="00972345">
        <w:rPr>
          <w:sz w:val="22"/>
          <w:szCs w:val="22"/>
        </w:rPr>
        <w:t>food provided</w:t>
      </w:r>
      <w:r w:rsidRPr="009C1CA8">
        <w:rPr>
          <w:sz w:val="22"/>
          <w:szCs w:val="22"/>
        </w:rPr>
        <w:t>, as follows:</w:t>
      </w:r>
    </w:p>
    <w:p w:rsidR="00631645" w:rsidRPr="009C1CA8" w:rsidRDefault="00631645" w:rsidP="00631645">
      <w:pPr>
        <w:pStyle w:val="ListParagraph"/>
        <w:numPr>
          <w:ilvl w:val="1"/>
          <w:numId w:val="29"/>
        </w:numPr>
        <w:rPr>
          <w:sz w:val="22"/>
          <w:szCs w:val="22"/>
        </w:rPr>
      </w:pPr>
      <w:r w:rsidRPr="009C1CA8">
        <w:rPr>
          <w:sz w:val="22"/>
          <w:szCs w:val="22"/>
        </w:rPr>
        <w:t xml:space="preserve">Food needs to be made accessible outside </w:t>
      </w:r>
      <w:r w:rsidR="00972345">
        <w:rPr>
          <w:sz w:val="22"/>
          <w:szCs w:val="22"/>
        </w:rPr>
        <w:t xml:space="preserve">of strict </w:t>
      </w:r>
      <w:r w:rsidRPr="009C1CA8">
        <w:rPr>
          <w:sz w:val="22"/>
          <w:szCs w:val="22"/>
        </w:rPr>
        <w:t xml:space="preserve">meal times for young children who tend to “graze” rather than sticking to strict mealtimes.  There is bread and some fruit available in a communal fridge but only chips, biscuits, chocolates and instant noodles in the shop.  </w:t>
      </w:r>
    </w:p>
    <w:p w:rsidR="00631645" w:rsidRPr="009C1CA8" w:rsidRDefault="00631645" w:rsidP="00631645">
      <w:pPr>
        <w:pStyle w:val="ListParagraph"/>
        <w:numPr>
          <w:ilvl w:val="1"/>
          <w:numId w:val="29"/>
        </w:numPr>
        <w:rPr>
          <w:sz w:val="22"/>
          <w:szCs w:val="22"/>
        </w:rPr>
      </w:pPr>
      <w:r w:rsidRPr="009C1CA8">
        <w:rPr>
          <w:sz w:val="22"/>
          <w:szCs w:val="22"/>
        </w:rPr>
        <w:t>We recommend consultation with a paediatric dietician to improve the variety and suitability of the food provided in the mess, also in the communal fridge and the shop.</w:t>
      </w:r>
    </w:p>
    <w:p w:rsidR="00631645" w:rsidRPr="009C1CA8" w:rsidRDefault="00631645" w:rsidP="00631645">
      <w:pPr>
        <w:pStyle w:val="ListParagraph"/>
        <w:numPr>
          <w:ilvl w:val="1"/>
          <w:numId w:val="29"/>
        </w:numPr>
        <w:rPr>
          <w:sz w:val="22"/>
          <w:szCs w:val="22"/>
        </w:rPr>
      </w:pPr>
      <w:r w:rsidRPr="009C1CA8">
        <w:rPr>
          <w:sz w:val="22"/>
          <w:szCs w:val="22"/>
        </w:rPr>
        <w:t xml:space="preserve">We suggest surveying parents and children regarding their </w:t>
      </w:r>
      <w:r w:rsidR="00972345">
        <w:rPr>
          <w:sz w:val="22"/>
          <w:szCs w:val="22"/>
        </w:rPr>
        <w:t xml:space="preserve">children’s </w:t>
      </w:r>
      <w:r w:rsidRPr="009C1CA8">
        <w:rPr>
          <w:sz w:val="22"/>
          <w:szCs w:val="22"/>
        </w:rPr>
        <w:t xml:space="preserve">food preferences </w:t>
      </w:r>
      <w:r w:rsidR="00972345">
        <w:rPr>
          <w:sz w:val="22"/>
          <w:szCs w:val="22"/>
        </w:rPr>
        <w:t>and needs</w:t>
      </w:r>
      <w:r w:rsidR="001A78A9">
        <w:rPr>
          <w:sz w:val="22"/>
          <w:szCs w:val="22"/>
        </w:rPr>
        <w:t xml:space="preserve">, giving </w:t>
      </w:r>
      <w:r w:rsidRPr="009C1CA8">
        <w:rPr>
          <w:sz w:val="22"/>
          <w:szCs w:val="22"/>
        </w:rPr>
        <w:t>them some empowerment and choice.</w:t>
      </w:r>
    </w:p>
    <w:p w:rsidR="00631645" w:rsidRPr="009C1CA8" w:rsidRDefault="00631645" w:rsidP="00631645">
      <w:pPr>
        <w:pStyle w:val="ListParagraph"/>
        <w:numPr>
          <w:ilvl w:val="0"/>
          <w:numId w:val="29"/>
        </w:numPr>
        <w:rPr>
          <w:sz w:val="22"/>
          <w:szCs w:val="22"/>
        </w:rPr>
      </w:pPr>
      <w:r w:rsidRPr="009C1CA8">
        <w:rPr>
          <w:sz w:val="22"/>
          <w:szCs w:val="22"/>
        </w:rPr>
        <w:t xml:space="preserve">That </w:t>
      </w:r>
      <w:r w:rsidR="00972345">
        <w:rPr>
          <w:sz w:val="22"/>
          <w:szCs w:val="22"/>
        </w:rPr>
        <w:t xml:space="preserve">with regard to </w:t>
      </w:r>
      <w:r w:rsidRPr="009C1CA8">
        <w:rPr>
          <w:sz w:val="22"/>
          <w:szCs w:val="22"/>
        </w:rPr>
        <w:t xml:space="preserve">Serco guards  </w:t>
      </w:r>
    </w:p>
    <w:p w:rsidR="00631645" w:rsidRPr="009C1CA8" w:rsidRDefault="00972345" w:rsidP="00631645">
      <w:pPr>
        <w:pStyle w:val="ListParagraph"/>
        <w:numPr>
          <w:ilvl w:val="1"/>
          <w:numId w:val="29"/>
        </w:numPr>
        <w:rPr>
          <w:sz w:val="22"/>
          <w:szCs w:val="22"/>
        </w:rPr>
      </w:pPr>
      <w:r>
        <w:rPr>
          <w:sz w:val="22"/>
          <w:szCs w:val="22"/>
        </w:rPr>
        <w:t xml:space="preserve">The </w:t>
      </w:r>
      <w:r w:rsidR="00631645" w:rsidRPr="009C1CA8">
        <w:rPr>
          <w:sz w:val="22"/>
          <w:szCs w:val="22"/>
        </w:rPr>
        <w:t xml:space="preserve">5am and 10pm headcounts for families with children </w:t>
      </w:r>
      <w:r>
        <w:rPr>
          <w:sz w:val="22"/>
          <w:szCs w:val="22"/>
        </w:rPr>
        <w:t xml:space="preserve">should be discontinued </w:t>
      </w:r>
      <w:r w:rsidR="00631645" w:rsidRPr="009C1CA8">
        <w:rPr>
          <w:sz w:val="22"/>
          <w:szCs w:val="22"/>
        </w:rPr>
        <w:t>due to the disruption to sleep and the fear that this generates.</w:t>
      </w:r>
    </w:p>
    <w:p w:rsidR="00631645" w:rsidRPr="009C1CA8" w:rsidRDefault="00631645" w:rsidP="00631645">
      <w:pPr>
        <w:pStyle w:val="ListParagraph"/>
        <w:numPr>
          <w:ilvl w:val="1"/>
          <w:numId w:val="29"/>
        </w:numPr>
        <w:rPr>
          <w:sz w:val="22"/>
          <w:szCs w:val="22"/>
        </w:rPr>
      </w:pPr>
      <w:r w:rsidRPr="009C1CA8">
        <w:rPr>
          <w:sz w:val="22"/>
          <w:szCs w:val="22"/>
        </w:rPr>
        <w:t xml:space="preserve">Serco guards </w:t>
      </w:r>
      <w:r w:rsidR="00972345">
        <w:rPr>
          <w:sz w:val="22"/>
          <w:szCs w:val="22"/>
        </w:rPr>
        <w:t xml:space="preserve">should </w:t>
      </w:r>
      <w:r w:rsidRPr="009C1CA8">
        <w:rPr>
          <w:sz w:val="22"/>
          <w:szCs w:val="22"/>
        </w:rPr>
        <w:t>be educated regarding the enormous burden of mental health problems being experienced by the traumatised children living in detention.</w:t>
      </w:r>
    </w:p>
    <w:p w:rsidR="00631645" w:rsidRPr="009C1CA8" w:rsidRDefault="00631645" w:rsidP="00631645">
      <w:pPr>
        <w:pStyle w:val="ListParagraph"/>
        <w:numPr>
          <w:ilvl w:val="1"/>
          <w:numId w:val="29"/>
        </w:numPr>
        <w:rPr>
          <w:sz w:val="22"/>
          <w:szCs w:val="22"/>
        </w:rPr>
      </w:pPr>
      <w:r w:rsidRPr="009C1CA8">
        <w:rPr>
          <w:sz w:val="22"/>
          <w:szCs w:val="22"/>
        </w:rPr>
        <w:t>Serco guards should refrain from wearing their uniforms when dropping kids off to school or taking them on excursions given the stigmatisation that ensues.</w:t>
      </w:r>
    </w:p>
    <w:p w:rsidR="00631645" w:rsidRPr="009C1CA8" w:rsidRDefault="00631645" w:rsidP="00631645">
      <w:pPr>
        <w:pStyle w:val="ListParagraph"/>
        <w:numPr>
          <w:ilvl w:val="1"/>
          <w:numId w:val="29"/>
        </w:numPr>
        <w:rPr>
          <w:sz w:val="22"/>
          <w:szCs w:val="22"/>
        </w:rPr>
      </w:pPr>
      <w:r w:rsidRPr="009C1CA8">
        <w:rPr>
          <w:sz w:val="22"/>
          <w:szCs w:val="22"/>
        </w:rPr>
        <w:t xml:space="preserve">Serco </w:t>
      </w:r>
      <w:r w:rsidR="00972345">
        <w:rPr>
          <w:sz w:val="22"/>
          <w:szCs w:val="22"/>
        </w:rPr>
        <w:t xml:space="preserve">should </w:t>
      </w:r>
      <w:r w:rsidRPr="009C1CA8">
        <w:rPr>
          <w:sz w:val="22"/>
          <w:szCs w:val="22"/>
        </w:rPr>
        <w:t>permit families and children some pocket money when they take excursions to purchase small items such as ice creams or drinks.</w:t>
      </w:r>
    </w:p>
    <w:p w:rsidR="00631645" w:rsidRPr="009C1CA8" w:rsidRDefault="00631645" w:rsidP="00631645">
      <w:pPr>
        <w:pStyle w:val="ListParagraph"/>
        <w:numPr>
          <w:ilvl w:val="0"/>
          <w:numId w:val="29"/>
        </w:numPr>
        <w:rPr>
          <w:sz w:val="22"/>
          <w:szCs w:val="22"/>
        </w:rPr>
      </w:pPr>
      <w:r w:rsidRPr="009C1CA8">
        <w:rPr>
          <w:sz w:val="22"/>
          <w:szCs w:val="22"/>
        </w:rPr>
        <w:t xml:space="preserve">That the management of Wickham Point surveys </w:t>
      </w:r>
      <w:r w:rsidR="00972345">
        <w:rPr>
          <w:sz w:val="22"/>
          <w:szCs w:val="22"/>
        </w:rPr>
        <w:t xml:space="preserve">all </w:t>
      </w:r>
      <w:r w:rsidRPr="009C1CA8">
        <w:rPr>
          <w:sz w:val="22"/>
          <w:szCs w:val="22"/>
        </w:rPr>
        <w:t xml:space="preserve">families and children about how to improve the detention environment </w:t>
      </w:r>
      <w:r w:rsidR="00972345">
        <w:rPr>
          <w:sz w:val="22"/>
          <w:szCs w:val="22"/>
        </w:rPr>
        <w:t xml:space="preserve">and thus </w:t>
      </w:r>
      <w:r w:rsidRPr="009C1CA8">
        <w:rPr>
          <w:sz w:val="22"/>
          <w:szCs w:val="22"/>
        </w:rPr>
        <w:t>provide them with some empowerment</w:t>
      </w:r>
      <w:r w:rsidR="00972345">
        <w:rPr>
          <w:sz w:val="22"/>
          <w:szCs w:val="22"/>
        </w:rPr>
        <w:t xml:space="preserve"> and choice</w:t>
      </w:r>
      <w:r w:rsidRPr="009C1CA8">
        <w:rPr>
          <w:sz w:val="22"/>
          <w:szCs w:val="22"/>
        </w:rPr>
        <w:t xml:space="preserve">. </w:t>
      </w:r>
      <w:r w:rsidR="00972345">
        <w:rPr>
          <w:sz w:val="22"/>
          <w:szCs w:val="22"/>
        </w:rPr>
        <w:t xml:space="preserve">This </w:t>
      </w:r>
      <w:r w:rsidRPr="009C1CA8">
        <w:rPr>
          <w:sz w:val="22"/>
          <w:szCs w:val="22"/>
        </w:rPr>
        <w:t>could include</w:t>
      </w:r>
      <w:r w:rsidR="00972345">
        <w:rPr>
          <w:sz w:val="22"/>
          <w:szCs w:val="22"/>
        </w:rPr>
        <w:t xml:space="preserve"> questions about</w:t>
      </w:r>
      <w:r w:rsidRPr="009C1CA8">
        <w:rPr>
          <w:sz w:val="22"/>
          <w:szCs w:val="22"/>
        </w:rPr>
        <w:t>:</w:t>
      </w:r>
    </w:p>
    <w:p w:rsidR="00631645" w:rsidRPr="009C1CA8" w:rsidRDefault="00631645" w:rsidP="00631645">
      <w:pPr>
        <w:pStyle w:val="ListParagraph"/>
        <w:numPr>
          <w:ilvl w:val="1"/>
          <w:numId w:val="29"/>
        </w:numPr>
        <w:rPr>
          <w:sz w:val="22"/>
          <w:szCs w:val="22"/>
        </w:rPr>
      </w:pPr>
      <w:r w:rsidRPr="009C1CA8">
        <w:rPr>
          <w:sz w:val="22"/>
          <w:szCs w:val="22"/>
        </w:rPr>
        <w:t>Recreational activities</w:t>
      </w:r>
    </w:p>
    <w:p w:rsidR="00631645" w:rsidRPr="009C1CA8" w:rsidRDefault="00631645" w:rsidP="00631645">
      <w:pPr>
        <w:pStyle w:val="ListParagraph"/>
        <w:numPr>
          <w:ilvl w:val="1"/>
          <w:numId w:val="29"/>
        </w:numPr>
        <w:rPr>
          <w:sz w:val="22"/>
          <w:szCs w:val="22"/>
        </w:rPr>
      </w:pPr>
      <w:r w:rsidRPr="009C1CA8">
        <w:rPr>
          <w:sz w:val="22"/>
          <w:szCs w:val="22"/>
        </w:rPr>
        <w:t>Excursions</w:t>
      </w:r>
    </w:p>
    <w:p w:rsidR="00631645" w:rsidRPr="009C1CA8" w:rsidRDefault="00631645" w:rsidP="00631645">
      <w:pPr>
        <w:pStyle w:val="ListParagraph"/>
        <w:numPr>
          <w:ilvl w:val="1"/>
          <w:numId w:val="29"/>
        </w:numPr>
        <w:rPr>
          <w:sz w:val="22"/>
          <w:szCs w:val="22"/>
        </w:rPr>
      </w:pPr>
      <w:r w:rsidRPr="009C1CA8">
        <w:rPr>
          <w:sz w:val="22"/>
          <w:szCs w:val="22"/>
        </w:rPr>
        <w:t>Food in the mess hall, communal areas and shop</w:t>
      </w:r>
    </w:p>
    <w:p w:rsidR="00631645" w:rsidRDefault="00631645" w:rsidP="00631645">
      <w:pPr>
        <w:pStyle w:val="ListParagraph"/>
        <w:numPr>
          <w:ilvl w:val="1"/>
          <w:numId w:val="29"/>
        </w:numPr>
        <w:rPr>
          <w:sz w:val="22"/>
          <w:szCs w:val="22"/>
        </w:rPr>
      </w:pPr>
      <w:r w:rsidRPr="009C1CA8">
        <w:rPr>
          <w:sz w:val="22"/>
          <w:szCs w:val="22"/>
        </w:rPr>
        <w:t>Internet access</w:t>
      </w:r>
    </w:p>
    <w:p w:rsidR="00972345" w:rsidRDefault="00972345" w:rsidP="00631645">
      <w:pPr>
        <w:pStyle w:val="ListParagraph"/>
        <w:numPr>
          <w:ilvl w:val="1"/>
          <w:numId w:val="29"/>
        </w:numPr>
        <w:rPr>
          <w:sz w:val="22"/>
          <w:szCs w:val="22"/>
        </w:rPr>
      </w:pPr>
      <w:r>
        <w:rPr>
          <w:sz w:val="22"/>
          <w:szCs w:val="22"/>
        </w:rPr>
        <w:t>Gym access</w:t>
      </w:r>
    </w:p>
    <w:p w:rsidR="00537116" w:rsidRDefault="00537116" w:rsidP="00631645">
      <w:pPr>
        <w:pStyle w:val="ListParagraph"/>
        <w:numPr>
          <w:ilvl w:val="1"/>
          <w:numId w:val="29"/>
        </w:numPr>
        <w:rPr>
          <w:sz w:val="22"/>
          <w:szCs w:val="22"/>
        </w:rPr>
      </w:pPr>
      <w:r>
        <w:rPr>
          <w:sz w:val="22"/>
          <w:szCs w:val="22"/>
        </w:rPr>
        <w:t>Playroom access</w:t>
      </w:r>
    </w:p>
    <w:p w:rsidR="00972345" w:rsidRPr="009C1CA8" w:rsidRDefault="00972345" w:rsidP="00631645">
      <w:pPr>
        <w:pStyle w:val="ListParagraph"/>
        <w:numPr>
          <w:ilvl w:val="1"/>
          <w:numId w:val="29"/>
        </w:numPr>
        <w:rPr>
          <w:sz w:val="22"/>
          <w:szCs w:val="22"/>
        </w:rPr>
      </w:pPr>
      <w:r>
        <w:rPr>
          <w:sz w:val="22"/>
          <w:szCs w:val="22"/>
        </w:rPr>
        <w:t xml:space="preserve">Accommodation </w:t>
      </w:r>
    </w:p>
    <w:p w:rsidR="003C6217" w:rsidRDefault="003C6217">
      <w:pPr>
        <w:rPr>
          <w:b/>
          <w:sz w:val="22"/>
          <w:szCs w:val="22"/>
        </w:rPr>
      </w:pPr>
    </w:p>
    <w:p w:rsidR="003C6217" w:rsidRDefault="003C6217">
      <w:pPr>
        <w:rPr>
          <w:b/>
          <w:sz w:val="22"/>
          <w:szCs w:val="22"/>
        </w:rPr>
        <w:sectPr w:rsidR="003C6217" w:rsidSect="00262E05">
          <w:headerReference w:type="default" r:id="rId9"/>
          <w:footerReference w:type="default" r:id="rId10"/>
          <w:pgSz w:w="11900" w:h="16840"/>
          <w:pgMar w:top="1276" w:right="1800" w:bottom="1440" w:left="1800" w:header="708" w:footer="708" w:gutter="0"/>
          <w:cols w:space="708"/>
          <w:docGrid w:linePitch="360"/>
        </w:sectPr>
      </w:pPr>
    </w:p>
    <w:p w:rsidR="005D336A" w:rsidRPr="003C6217" w:rsidRDefault="005D336A" w:rsidP="003C6217">
      <w:pPr>
        <w:pStyle w:val="Heading1"/>
      </w:pPr>
      <w:bookmarkStart w:id="1" w:name="_Toc434502004"/>
      <w:r w:rsidRPr="003C6217">
        <w:lastRenderedPageBreak/>
        <w:t>Introduction</w:t>
      </w:r>
      <w:bookmarkEnd w:id="1"/>
      <w:r w:rsidRPr="003C6217">
        <w:t xml:space="preserve"> </w:t>
      </w:r>
    </w:p>
    <w:p w:rsidR="005D336A" w:rsidRDefault="005D336A" w:rsidP="00546321">
      <w:pPr>
        <w:ind w:right="-205"/>
        <w:rPr>
          <w:b/>
          <w:sz w:val="22"/>
          <w:szCs w:val="22"/>
        </w:rPr>
      </w:pPr>
    </w:p>
    <w:p w:rsidR="00522DC2" w:rsidRPr="003C6217" w:rsidRDefault="00522DC2" w:rsidP="003C6217">
      <w:pPr>
        <w:pStyle w:val="Heading2"/>
      </w:pPr>
      <w:bookmarkStart w:id="2" w:name="_Toc434502005"/>
      <w:r w:rsidRPr="003C6217">
        <w:t xml:space="preserve">Background </w:t>
      </w:r>
      <w:r w:rsidR="0018054A" w:rsidRPr="003C6217">
        <w:t>to the visit</w:t>
      </w:r>
      <w:bookmarkEnd w:id="2"/>
    </w:p>
    <w:p w:rsidR="00522DC2" w:rsidRPr="0018054A" w:rsidRDefault="00522DC2" w:rsidP="00546321">
      <w:pPr>
        <w:ind w:right="-205"/>
        <w:rPr>
          <w:sz w:val="22"/>
          <w:szCs w:val="22"/>
        </w:rPr>
      </w:pPr>
      <w:r w:rsidRPr="0018054A">
        <w:rPr>
          <w:sz w:val="22"/>
          <w:szCs w:val="22"/>
        </w:rPr>
        <w:t>On February 11</w:t>
      </w:r>
      <w:r w:rsidRPr="0018054A">
        <w:rPr>
          <w:sz w:val="22"/>
          <w:szCs w:val="22"/>
          <w:vertAlign w:val="superscript"/>
        </w:rPr>
        <w:t>th</w:t>
      </w:r>
      <w:r w:rsidRPr="0018054A">
        <w:rPr>
          <w:sz w:val="22"/>
          <w:szCs w:val="22"/>
        </w:rPr>
        <w:t xml:space="preserve"> 201</w:t>
      </w:r>
      <w:r w:rsidR="009A0B03">
        <w:rPr>
          <w:sz w:val="22"/>
          <w:szCs w:val="22"/>
        </w:rPr>
        <w:t>5</w:t>
      </w:r>
      <w:r w:rsidRPr="0018054A">
        <w:rPr>
          <w:sz w:val="22"/>
          <w:szCs w:val="22"/>
        </w:rPr>
        <w:t>, the Australian Human Rights Commission</w:t>
      </w:r>
      <w:r w:rsidR="00A62832" w:rsidRPr="0018054A">
        <w:rPr>
          <w:sz w:val="22"/>
          <w:szCs w:val="22"/>
        </w:rPr>
        <w:t xml:space="preserve"> (AHRC)</w:t>
      </w:r>
      <w:r w:rsidRPr="0018054A">
        <w:rPr>
          <w:sz w:val="22"/>
          <w:szCs w:val="22"/>
        </w:rPr>
        <w:t xml:space="preserve"> report - </w:t>
      </w:r>
      <w:r w:rsidRPr="0018054A">
        <w:rPr>
          <w:i/>
          <w:sz w:val="22"/>
          <w:szCs w:val="22"/>
        </w:rPr>
        <w:t>The Forgotten Children: National Inquiry into children in immigration detention 2014</w:t>
      </w:r>
      <w:r w:rsidRPr="0018054A">
        <w:rPr>
          <w:sz w:val="22"/>
          <w:szCs w:val="22"/>
        </w:rPr>
        <w:t xml:space="preserve"> was tabled by the Attorn</w:t>
      </w:r>
      <w:r w:rsidR="0036166E" w:rsidRPr="0018054A">
        <w:rPr>
          <w:sz w:val="22"/>
          <w:szCs w:val="22"/>
        </w:rPr>
        <w:t>e</w:t>
      </w:r>
      <w:r w:rsidRPr="0018054A">
        <w:rPr>
          <w:sz w:val="22"/>
          <w:szCs w:val="22"/>
        </w:rPr>
        <w:t>y General in the Australian Parliament.</w:t>
      </w:r>
      <w:r w:rsidR="00EF2006" w:rsidRPr="00EF2006">
        <w:rPr>
          <w:rStyle w:val="FootnoteReference"/>
          <w:i/>
          <w:sz w:val="22"/>
          <w:szCs w:val="22"/>
        </w:rPr>
        <w:t xml:space="preserve"> </w:t>
      </w:r>
      <w:r w:rsidR="00EF2006">
        <w:rPr>
          <w:rStyle w:val="FootnoteReference"/>
          <w:i/>
          <w:sz w:val="22"/>
          <w:szCs w:val="22"/>
        </w:rPr>
        <w:footnoteReference w:id="1"/>
      </w:r>
      <w:r w:rsidR="00EF2006" w:rsidRPr="0018054A">
        <w:rPr>
          <w:sz w:val="22"/>
          <w:szCs w:val="22"/>
        </w:rPr>
        <w:t xml:space="preserve"> </w:t>
      </w:r>
      <w:r w:rsidRPr="0018054A">
        <w:rPr>
          <w:sz w:val="22"/>
          <w:szCs w:val="22"/>
        </w:rPr>
        <w:t xml:space="preserve">The </w:t>
      </w:r>
      <w:r w:rsidR="0036166E" w:rsidRPr="0018054A">
        <w:rPr>
          <w:sz w:val="22"/>
          <w:szCs w:val="22"/>
        </w:rPr>
        <w:t xml:space="preserve">Inquiry, led by President of the Human Rights Commission Professor Gillian Triggs, included </w:t>
      </w:r>
      <w:r w:rsidRPr="0018054A">
        <w:rPr>
          <w:sz w:val="22"/>
          <w:szCs w:val="22"/>
        </w:rPr>
        <w:t xml:space="preserve">data </w:t>
      </w:r>
      <w:r w:rsidR="0036166E" w:rsidRPr="0018054A">
        <w:rPr>
          <w:sz w:val="22"/>
          <w:szCs w:val="22"/>
        </w:rPr>
        <w:t xml:space="preserve">supplied by the Department of Immigration and its contractors, and </w:t>
      </w:r>
      <w:r w:rsidR="005C20DF" w:rsidRPr="0018054A">
        <w:rPr>
          <w:sz w:val="22"/>
          <w:szCs w:val="22"/>
        </w:rPr>
        <w:t xml:space="preserve">information </w:t>
      </w:r>
      <w:r w:rsidR="0036166E" w:rsidRPr="0018054A">
        <w:rPr>
          <w:sz w:val="22"/>
          <w:szCs w:val="22"/>
        </w:rPr>
        <w:t xml:space="preserve">obtained during five public hearings (41 witnesses), interviews with 1129 children and families during 13 visits to 11 detention centres, and 239 public submissions. The report was pertinent to the period January 2013 to October 2014, spanning </w:t>
      </w:r>
      <w:proofErr w:type="spellStart"/>
      <w:r w:rsidR="0036166E" w:rsidRPr="0018054A">
        <w:rPr>
          <w:sz w:val="22"/>
          <w:szCs w:val="22"/>
        </w:rPr>
        <w:t>Labor</w:t>
      </w:r>
      <w:proofErr w:type="spellEnd"/>
      <w:r w:rsidR="0036166E" w:rsidRPr="0018054A">
        <w:rPr>
          <w:sz w:val="22"/>
          <w:szCs w:val="22"/>
        </w:rPr>
        <w:t xml:space="preserve"> and Coalition </w:t>
      </w:r>
      <w:r w:rsidR="001A78A9" w:rsidRPr="0018054A">
        <w:rPr>
          <w:sz w:val="22"/>
          <w:szCs w:val="22"/>
        </w:rPr>
        <w:t>government</w:t>
      </w:r>
      <w:r w:rsidR="001A78A9">
        <w:rPr>
          <w:sz w:val="22"/>
          <w:szCs w:val="22"/>
        </w:rPr>
        <w:t xml:space="preserve">s. </w:t>
      </w:r>
      <w:r w:rsidR="0036166E" w:rsidRPr="0018054A">
        <w:rPr>
          <w:sz w:val="22"/>
          <w:szCs w:val="22"/>
        </w:rPr>
        <w:t xml:space="preserve"> </w:t>
      </w:r>
    </w:p>
    <w:p w:rsidR="00EF2006" w:rsidRDefault="00EF2006" w:rsidP="003C6217">
      <w:pPr>
        <w:pStyle w:val="Heading2"/>
      </w:pPr>
    </w:p>
    <w:p w:rsidR="00EF2006" w:rsidRDefault="00EF2006" w:rsidP="00EF2006">
      <w:pPr>
        <w:pStyle w:val="Heading1"/>
      </w:pPr>
      <w:bookmarkStart w:id="3" w:name="_Toc434502006"/>
      <w:r>
        <w:t xml:space="preserve">The Forgotten Children; National Inquiry </w:t>
      </w:r>
      <w:r w:rsidR="00D3632C">
        <w:t>into</w:t>
      </w:r>
      <w:r>
        <w:t xml:space="preserve"> Children in Detention</w:t>
      </w:r>
      <w:bookmarkEnd w:id="3"/>
    </w:p>
    <w:p w:rsidR="00EF2006" w:rsidRPr="00EF2006" w:rsidRDefault="00EF2006" w:rsidP="00EF2006"/>
    <w:p w:rsidR="005C20DF" w:rsidRPr="00F110F1" w:rsidRDefault="00E119E8" w:rsidP="00F110F1">
      <w:pPr>
        <w:rPr>
          <w:i/>
        </w:rPr>
      </w:pPr>
      <w:r w:rsidRPr="00F110F1">
        <w:rPr>
          <w:i/>
        </w:rPr>
        <w:t>Th</w:t>
      </w:r>
      <w:r w:rsidR="0036166E" w:rsidRPr="00F110F1">
        <w:rPr>
          <w:i/>
        </w:rPr>
        <w:t xml:space="preserve">e </w:t>
      </w:r>
      <w:r w:rsidR="005C20DF" w:rsidRPr="00F110F1">
        <w:rPr>
          <w:i/>
        </w:rPr>
        <w:t xml:space="preserve">overarching </w:t>
      </w:r>
      <w:r w:rsidR="0036166E" w:rsidRPr="00F110F1">
        <w:rPr>
          <w:i/>
        </w:rPr>
        <w:t xml:space="preserve">finding of the </w:t>
      </w:r>
      <w:r w:rsidRPr="00F110F1">
        <w:rPr>
          <w:i/>
        </w:rPr>
        <w:t>Inquiry</w:t>
      </w:r>
      <w:r w:rsidR="005C20DF" w:rsidRPr="00F110F1">
        <w:rPr>
          <w:i/>
        </w:rPr>
        <w:t xml:space="preserve"> was that </w:t>
      </w:r>
      <w:r w:rsidR="00E52312" w:rsidRPr="00F110F1">
        <w:rPr>
          <w:i/>
        </w:rPr>
        <w:t xml:space="preserve">prolonged </w:t>
      </w:r>
      <w:r w:rsidR="005C20DF" w:rsidRPr="00F110F1">
        <w:rPr>
          <w:i/>
        </w:rPr>
        <w:t>immigration detention was both unlawful and harmful to the mental and physical health and well-being of children.</w:t>
      </w:r>
    </w:p>
    <w:p w:rsidR="00EF2006" w:rsidRPr="00EF2006" w:rsidRDefault="00EF2006" w:rsidP="00EF2006"/>
    <w:p w:rsidR="00A51139" w:rsidRPr="0018054A" w:rsidRDefault="005C20DF" w:rsidP="00546321">
      <w:pPr>
        <w:ind w:right="-205"/>
        <w:rPr>
          <w:sz w:val="22"/>
          <w:szCs w:val="22"/>
        </w:rPr>
      </w:pPr>
      <w:r w:rsidRPr="0018054A">
        <w:rPr>
          <w:sz w:val="22"/>
          <w:szCs w:val="22"/>
        </w:rPr>
        <w:t xml:space="preserve">At the conclusion of the Inquiry </w:t>
      </w:r>
      <w:r w:rsidR="0036166E" w:rsidRPr="0018054A">
        <w:rPr>
          <w:sz w:val="22"/>
          <w:szCs w:val="22"/>
        </w:rPr>
        <w:t xml:space="preserve">(October 2014) </w:t>
      </w:r>
      <w:r w:rsidRPr="0018054A">
        <w:rPr>
          <w:sz w:val="22"/>
          <w:szCs w:val="22"/>
        </w:rPr>
        <w:t xml:space="preserve">726 children had been detained for more than 14 months and 34% of those formally assessed had mental health problems </w:t>
      </w:r>
      <w:r w:rsidR="00E629AF" w:rsidRPr="0018054A">
        <w:rPr>
          <w:sz w:val="22"/>
          <w:szCs w:val="22"/>
        </w:rPr>
        <w:t xml:space="preserve">deemed </w:t>
      </w:r>
      <w:r w:rsidRPr="0018054A">
        <w:rPr>
          <w:sz w:val="22"/>
          <w:szCs w:val="22"/>
        </w:rPr>
        <w:t xml:space="preserve">moderately severe to very severe (compared to an estimated 2% in the general population). </w:t>
      </w:r>
      <w:r w:rsidR="00E629AF" w:rsidRPr="0018054A">
        <w:rPr>
          <w:sz w:val="22"/>
          <w:szCs w:val="22"/>
        </w:rPr>
        <w:t>In a 14 month period</w:t>
      </w:r>
      <w:r w:rsidR="00E52312" w:rsidRPr="0018054A">
        <w:rPr>
          <w:sz w:val="22"/>
          <w:szCs w:val="22"/>
        </w:rPr>
        <w:t>,</w:t>
      </w:r>
      <w:r w:rsidR="00E629AF" w:rsidRPr="0018054A">
        <w:rPr>
          <w:sz w:val="22"/>
          <w:szCs w:val="22"/>
        </w:rPr>
        <w:t xml:space="preserve"> the Department of Immigration recorded 128 cases of actual self-harm among children in closed immigration facilities. There was a pervasive atmosphere of despair and hopelessness: 38% of children said they were </w:t>
      </w:r>
      <w:r w:rsidR="00AB7C74">
        <w:rPr>
          <w:sz w:val="22"/>
          <w:szCs w:val="22"/>
        </w:rPr>
        <w:t>‘</w:t>
      </w:r>
      <w:r w:rsidR="00E629AF" w:rsidRPr="0018054A">
        <w:rPr>
          <w:sz w:val="22"/>
          <w:szCs w:val="22"/>
        </w:rPr>
        <w:t>always sad or crying</w:t>
      </w:r>
      <w:r w:rsidR="00AB7C74">
        <w:rPr>
          <w:sz w:val="22"/>
          <w:szCs w:val="22"/>
        </w:rPr>
        <w:t>’</w:t>
      </w:r>
      <w:r w:rsidR="00A51139" w:rsidRPr="0018054A">
        <w:rPr>
          <w:sz w:val="22"/>
          <w:szCs w:val="22"/>
        </w:rPr>
        <w:t xml:space="preserve"> and</w:t>
      </w:r>
      <w:r w:rsidR="00E629AF" w:rsidRPr="0018054A">
        <w:rPr>
          <w:sz w:val="22"/>
          <w:szCs w:val="22"/>
        </w:rPr>
        <w:t xml:space="preserve"> 21% were </w:t>
      </w:r>
      <w:r w:rsidR="00AB7C74">
        <w:rPr>
          <w:sz w:val="22"/>
          <w:szCs w:val="22"/>
        </w:rPr>
        <w:t>‘</w:t>
      </w:r>
      <w:r w:rsidR="00E629AF" w:rsidRPr="0018054A">
        <w:rPr>
          <w:sz w:val="22"/>
          <w:szCs w:val="22"/>
        </w:rPr>
        <w:t>always worried.</w:t>
      </w:r>
      <w:r w:rsidR="00AB7C74">
        <w:rPr>
          <w:sz w:val="22"/>
          <w:szCs w:val="22"/>
        </w:rPr>
        <w:t>’</w:t>
      </w:r>
      <w:r w:rsidR="00E629AF" w:rsidRPr="0018054A">
        <w:rPr>
          <w:sz w:val="22"/>
          <w:szCs w:val="22"/>
        </w:rPr>
        <w:t xml:space="preserve"> Many had post-traumatic stress disorder manife</w:t>
      </w:r>
      <w:r w:rsidR="00A51139" w:rsidRPr="0018054A">
        <w:rPr>
          <w:sz w:val="22"/>
          <w:szCs w:val="22"/>
        </w:rPr>
        <w:t>s</w:t>
      </w:r>
      <w:r w:rsidR="00E629AF" w:rsidRPr="0018054A">
        <w:rPr>
          <w:sz w:val="22"/>
          <w:szCs w:val="22"/>
        </w:rPr>
        <w:t>t by flashbacks</w:t>
      </w:r>
      <w:r w:rsidR="00AB7C74">
        <w:rPr>
          <w:sz w:val="22"/>
          <w:szCs w:val="22"/>
        </w:rPr>
        <w:t xml:space="preserve">, </w:t>
      </w:r>
      <w:r w:rsidR="00E629AF" w:rsidRPr="0018054A">
        <w:rPr>
          <w:sz w:val="22"/>
          <w:szCs w:val="22"/>
        </w:rPr>
        <w:t>nightmares</w:t>
      </w:r>
      <w:r w:rsidR="00AB7C74">
        <w:rPr>
          <w:sz w:val="22"/>
          <w:szCs w:val="22"/>
        </w:rPr>
        <w:t xml:space="preserve"> and</w:t>
      </w:r>
      <w:r w:rsidR="00E629AF" w:rsidRPr="0018054A">
        <w:rPr>
          <w:sz w:val="22"/>
          <w:szCs w:val="22"/>
        </w:rPr>
        <w:t xml:space="preserve"> regression (onset of bed-wetting, </w:t>
      </w:r>
      <w:r w:rsidR="00A51139" w:rsidRPr="0018054A">
        <w:rPr>
          <w:sz w:val="22"/>
          <w:szCs w:val="22"/>
        </w:rPr>
        <w:t xml:space="preserve">stutter, </w:t>
      </w:r>
      <w:r w:rsidR="00E52312" w:rsidRPr="0018054A">
        <w:rPr>
          <w:sz w:val="22"/>
          <w:szCs w:val="22"/>
        </w:rPr>
        <w:t xml:space="preserve">and </w:t>
      </w:r>
      <w:r w:rsidR="00A51139" w:rsidRPr="0018054A">
        <w:rPr>
          <w:sz w:val="22"/>
          <w:szCs w:val="22"/>
        </w:rPr>
        <w:t>separation anxiety)</w:t>
      </w:r>
      <w:r w:rsidR="00C30A4A" w:rsidRPr="0018054A">
        <w:rPr>
          <w:sz w:val="22"/>
          <w:szCs w:val="22"/>
        </w:rPr>
        <w:t xml:space="preserve">. </w:t>
      </w:r>
      <w:r w:rsidR="00A51139" w:rsidRPr="0018054A">
        <w:rPr>
          <w:sz w:val="22"/>
          <w:szCs w:val="22"/>
        </w:rPr>
        <w:t>Some exhibited developmental and/or growth delay</w:t>
      </w:r>
      <w:r w:rsidR="00C30A4A" w:rsidRPr="0018054A">
        <w:rPr>
          <w:sz w:val="22"/>
          <w:szCs w:val="22"/>
        </w:rPr>
        <w:t xml:space="preserve">; aggressive or oppositional behaviour; or </w:t>
      </w:r>
      <w:r w:rsidR="00A51139" w:rsidRPr="0018054A">
        <w:rPr>
          <w:sz w:val="22"/>
          <w:szCs w:val="22"/>
        </w:rPr>
        <w:t>symptoms consistent with Pervasive Refusal (e</w:t>
      </w:r>
      <w:r w:rsidR="00E629AF" w:rsidRPr="0018054A">
        <w:rPr>
          <w:sz w:val="22"/>
          <w:szCs w:val="22"/>
        </w:rPr>
        <w:t xml:space="preserve">lective </w:t>
      </w:r>
      <w:proofErr w:type="spellStart"/>
      <w:r w:rsidR="00E629AF" w:rsidRPr="0018054A">
        <w:rPr>
          <w:sz w:val="22"/>
          <w:szCs w:val="22"/>
        </w:rPr>
        <w:t>m</w:t>
      </w:r>
      <w:r w:rsidR="00A51139" w:rsidRPr="0018054A">
        <w:rPr>
          <w:sz w:val="22"/>
          <w:szCs w:val="22"/>
        </w:rPr>
        <w:t>utism</w:t>
      </w:r>
      <w:proofErr w:type="spellEnd"/>
      <w:r w:rsidR="00A51139" w:rsidRPr="0018054A">
        <w:rPr>
          <w:sz w:val="22"/>
          <w:szCs w:val="22"/>
        </w:rPr>
        <w:t>, food refusal, social withdrawal).</w:t>
      </w:r>
      <w:r w:rsidR="00EF2006">
        <w:rPr>
          <w:rStyle w:val="FootnoteReference"/>
          <w:sz w:val="22"/>
          <w:szCs w:val="22"/>
        </w:rPr>
        <w:footnoteReference w:id="2"/>
      </w:r>
      <w:r w:rsidR="00EF2006">
        <w:rPr>
          <w:rStyle w:val="FootnoteReference"/>
          <w:sz w:val="22"/>
          <w:szCs w:val="22"/>
        </w:rPr>
        <w:footnoteReference w:id="3"/>
      </w:r>
      <w:r w:rsidR="00EF2006">
        <w:rPr>
          <w:rStyle w:val="FootnoteReference"/>
          <w:sz w:val="22"/>
          <w:szCs w:val="22"/>
        </w:rPr>
        <w:footnoteReference w:id="4"/>
      </w:r>
      <w:r w:rsidR="00372C54">
        <w:rPr>
          <w:rStyle w:val="FootnoteReference"/>
          <w:sz w:val="22"/>
          <w:szCs w:val="22"/>
        </w:rPr>
        <w:footnoteReference w:id="5"/>
      </w:r>
    </w:p>
    <w:p w:rsidR="00A51139" w:rsidRPr="0018054A" w:rsidRDefault="00A51139">
      <w:pPr>
        <w:rPr>
          <w:sz w:val="22"/>
          <w:szCs w:val="22"/>
        </w:rPr>
      </w:pPr>
    </w:p>
    <w:p w:rsidR="00595904" w:rsidRPr="00372C54" w:rsidRDefault="00A51139" w:rsidP="00595904">
      <w:pPr>
        <w:rPr>
          <w:sz w:val="22"/>
          <w:szCs w:val="22"/>
        </w:rPr>
      </w:pPr>
      <w:r w:rsidRPr="0018054A">
        <w:rPr>
          <w:sz w:val="22"/>
          <w:szCs w:val="22"/>
        </w:rPr>
        <w:t xml:space="preserve">The </w:t>
      </w:r>
      <w:r w:rsidR="00E629AF" w:rsidRPr="0018054A">
        <w:rPr>
          <w:sz w:val="22"/>
          <w:szCs w:val="22"/>
        </w:rPr>
        <w:t>inappropriate physical environment in d</w:t>
      </w:r>
      <w:r w:rsidR="005C20DF" w:rsidRPr="0018054A">
        <w:rPr>
          <w:sz w:val="22"/>
          <w:szCs w:val="22"/>
        </w:rPr>
        <w:t>etention facilities</w:t>
      </w:r>
      <w:r w:rsidR="00E629AF" w:rsidRPr="0018054A">
        <w:rPr>
          <w:sz w:val="22"/>
          <w:szCs w:val="22"/>
        </w:rPr>
        <w:t>, includ</w:t>
      </w:r>
      <w:r w:rsidR="00AB7C74">
        <w:rPr>
          <w:sz w:val="22"/>
          <w:szCs w:val="22"/>
        </w:rPr>
        <w:t>ed</w:t>
      </w:r>
      <w:r w:rsidR="00E629AF" w:rsidRPr="0018054A">
        <w:rPr>
          <w:sz w:val="22"/>
          <w:szCs w:val="22"/>
        </w:rPr>
        <w:t xml:space="preserve"> inadequate housing</w:t>
      </w:r>
      <w:r w:rsidR="00E52312" w:rsidRPr="0018054A">
        <w:rPr>
          <w:sz w:val="22"/>
          <w:szCs w:val="22"/>
        </w:rPr>
        <w:t xml:space="preserve"> and</w:t>
      </w:r>
      <w:r w:rsidR="00E629AF" w:rsidRPr="0018054A">
        <w:rPr>
          <w:sz w:val="22"/>
          <w:szCs w:val="22"/>
        </w:rPr>
        <w:t xml:space="preserve"> recreational</w:t>
      </w:r>
      <w:r w:rsidR="00C30A4A" w:rsidRPr="0018054A">
        <w:rPr>
          <w:sz w:val="22"/>
          <w:szCs w:val="22"/>
        </w:rPr>
        <w:t xml:space="preserve"> or play</w:t>
      </w:r>
      <w:r w:rsidR="00E629AF" w:rsidRPr="0018054A">
        <w:rPr>
          <w:sz w:val="22"/>
          <w:szCs w:val="22"/>
        </w:rPr>
        <w:t xml:space="preserve"> facilities, fencing and guards; the toxic </w:t>
      </w:r>
      <w:r w:rsidRPr="0018054A">
        <w:rPr>
          <w:sz w:val="22"/>
          <w:szCs w:val="22"/>
        </w:rPr>
        <w:t xml:space="preserve">emotional </w:t>
      </w:r>
      <w:r w:rsidR="00E629AF" w:rsidRPr="0018054A">
        <w:rPr>
          <w:sz w:val="22"/>
          <w:szCs w:val="22"/>
        </w:rPr>
        <w:t>environment, including maternal distress</w:t>
      </w:r>
      <w:r w:rsidRPr="0018054A">
        <w:rPr>
          <w:sz w:val="22"/>
          <w:szCs w:val="22"/>
        </w:rPr>
        <w:t xml:space="preserve">, self-harm and attempted suicide; </w:t>
      </w:r>
      <w:r w:rsidR="00E629AF" w:rsidRPr="0018054A">
        <w:rPr>
          <w:sz w:val="22"/>
          <w:szCs w:val="22"/>
        </w:rPr>
        <w:t>deprivation of liberty; and restricted access to health care and education</w:t>
      </w:r>
      <w:r w:rsidR="00AB7C74">
        <w:rPr>
          <w:sz w:val="22"/>
          <w:szCs w:val="22"/>
        </w:rPr>
        <w:t>. Prolonged detention in this environment was</w:t>
      </w:r>
      <w:r w:rsidRPr="0018054A">
        <w:rPr>
          <w:sz w:val="22"/>
          <w:szCs w:val="22"/>
        </w:rPr>
        <w:t xml:space="preserve"> deemed c</w:t>
      </w:r>
      <w:r w:rsidR="00AB7C74">
        <w:rPr>
          <w:sz w:val="22"/>
          <w:szCs w:val="22"/>
        </w:rPr>
        <w:t xml:space="preserve">ausal </w:t>
      </w:r>
      <w:r w:rsidRPr="0018054A">
        <w:rPr>
          <w:sz w:val="22"/>
          <w:szCs w:val="22"/>
        </w:rPr>
        <w:t xml:space="preserve">to the adverse child health and mental health outcomes reported.  </w:t>
      </w:r>
      <w:r w:rsidR="00C30A4A" w:rsidRPr="0018054A">
        <w:rPr>
          <w:sz w:val="22"/>
          <w:szCs w:val="22"/>
        </w:rPr>
        <w:t>Conditions in remote, tropical, offshore detention facilities (Christmas Island and Nauru</w:t>
      </w:r>
      <w:r w:rsidR="00AB7C74">
        <w:rPr>
          <w:sz w:val="22"/>
          <w:szCs w:val="22"/>
        </w:rPr>
        <w:t>)</w:t>
      </w:r>
      <w:r w:rsidR="00C30A4A" w:rsidRPr="0018054A">
        <w:rPr>
          <w:sz w:val="22"/>
          <w:szCs w:val="22"/>
        </w:rPr>
        <w:t xml:space="preserve"> were particularly unsuitable for children.</w:t>
      </w:r>
      <w:r w:rsidR="00595904" w:rsidRPr="00FF4599">
        <w:rPr>
          <w:rFonts w:eastAsia="Times New Roman" w:cs="Times New Roman"/>
          <w:sz w:val="16"/>
          <w:szCs w:val="16"/>
          <w:vertAlign w:val="superscript"/>
        </w:rPr>
        <w:t xml:space="preserve"> </w:t>
      </w:r>
    </w:p>
    <w:p w:rsidR="00FF4599" w:rsidRDefault="00FF4599" w:rsidP="00595904">
      <w:pPr>
        <w:pStyle w:val="Footer"/>
        <w:rPr>
          <w:sz w:val="20"/>
          <w:szCs w:val="20"/>
        </w:rPr>
        <w:sectPr w:rsidR="00FF4599" w:rsidSect="00262E05">
          <w:headerReference w:type="default" r:id="rId11"/>
          <w:footerReference w:type="default" r:id="rId12"/>
          <w:pgSz w:w="11900" w:h="16840"/>
          <w:pgMar w:top="1247" w:right="1800" w:bottom="993" w:left="1800" w:header="708" w:footer="263" w:gutter="0"/>
          <w:cols w:space="708"/>
          <w:docGrid w:linePitch="360"/>
        </w:sectPr>
      </w:pPr>
    </w:p>
    <w:p w:rsidR="00595904" w:rsidRPr="00231536" w:rsidRDefault="00EF2006" w:rsidP="001F7160">
      <w:pPr>
        <w:pStyle w:val="Heading2"/>
      </w:pPr>
      <w:bookmarkStart w:id="4" w:name="_Toc434502007"/>
      <w:r>
        <w:lastRenderedPageBreak/>
        <w:t>K</w:t>
      </w:r>
      <w:r w:rsidR="00595904" w:rsidRPr="00231536">
        <w:t>ey recommen</w:t>
      </w:r>
      <w:r>
        <w:t>dation of the National Inquiry</w:t>
      </w:r>
      <w:r w:rsidR="00595904" w:rsidRPr="00231536">
        <w:t>:</w:t>
      </w:r>
      <w:bookmarkEnd w:id="4"/>
    </w:p>
    <w:p w:rsidR="00EF2006" w:rsidRPr="00EF2006" w:rsidRDefault="00EF2006" w:rsidP="00EF2006">
      <w:pPr>
        <w:tabs>
          <w:tab w:val="left" w:pos="426"/>
        </w:tabs>
        <w:rPr>
          <w:rFonts w:ascii="Calibri" w:hAnsi="Calibri"/>
          <w:sz w:val="22"/>
          <w:szCs w:val="22"/>
        </w:rPr>
      </w:pPr>
      <w:r w:rsidRPr="00EF2006">
        <w:rPr>
          <w:rFonts w:ascii="Times New Roman" w:hAnsi="Times New Roman"/>
          <w:sz w:val="22"/>
          <w:szCs w:val="22"/>
          <w:lang w:eastAsia="en-AU"/>
        </w:rPr>
        <w:t>That;</w:t>
      </w:r>
    </w:p>
    <w:p w:rsidR="00FF4599" w:rsidRPr="00EF2006" w:rsidRDefault="00595904" w:rsidP="00FF4599">
      <w:pPr>
        <w:pStyle w:val="ListParagraph"/>
        <w:numPr>
          <w:ilvl w:val="0"/>
          <w:numId w:val="35"/>
        </w:numPr>
        <w:tabs>
          <w:tab w:val="left" w:pos="426"/>
        </w:tabs>
        <w:ind w:left="426" w:hanging="426"/>
        <w:rPr>
          <w:sz w:val="22"/>
          <w:szCs w:val="22"/>
        </w:rPr>
      </w:pPr>
      <w:r w:rsidRPr="00EF2006">
        <w:rPr>
          <w:sz w:val="22"/>
          <w:szCs w:val="22"/>
        </w:rPr>
        <w:t>All children and their families be released into community detention or the community on bridg</w:t>
      </w:r>
      <w:r w:rsidR="00FF4599" w:rsidRPr="00EF2006">
        <w:rPr>
          <w:sz w:val="22"/>
          <w:szCs w:val="22"/>
        </w:rPr>
        <w:t>ing visas with a right to work.</w:t>
      </w:r>
    </w:p>
    <w:p w:rsidR="00FF4599" w:rsidRPr="00EF2006" w:rsidRDefault="00595904" w:rsidP="00FF4599">
      <w:pPr>
        <w:pStyle w:val="ListParagraph"/>
        <w:numPr>
          <w:ilvl w:val="0"/>
          <w:numId w:val="35"/>
        </w:numPr>
        <w:tabs>
          <w:tab w:val="left" w:pos="426"/>
        </w:tabs>
        <w:ind w:left="426" w:hanging="426"/>
        <w:rPr>
          <w:sz w:val="22"/>
          <w:szCs w:val="22"/>
        </w:rPr>
      </w:pPr>
      <w:r w:rsidRPr="00EF2006">
        <w:rPr>
          <w:sz w:val="22"/>
          <w:szCs w:val="22"/>
        </w:rPr>
        <w:t>Legislation be enacted to ensure that children may be detained under the Migration Act for only so long as is necessary for health</w:t>
      </w:r>
      <w:r w:rsidR="00FF4599" w:rsidRPr="00EF2006">
        <w:rPr>
          <w:sz w:val="22"/>
          <w:szCs w:val="22"/>
        </w:rPr>
        <w:t>, identity and security checks.</w:t>
      </w:r>
    </w:p>
    <w:p w:rsidR="00FF4599" w:rsidRPr="00EF2006" w:rsidRDefault="00595904" w:rsidP="00FF4599">
      <w:pPr>
        <w:pStyle w:val="ListParagraph"/>
        <w:numPr>
          <w:ilvl w:val="0"/>
          <w:numId w:val="35"/>
        </w:numPr>
        <w:tabs>
          <w:tab w:val="left" w:pos="426"/>
        </w:tabs>
        <w:ind w:left="426" w:hanging="426"/>
        <w:rPr>
          <w:sz w:val="22"/>
          <w:szCs w:val="22"/>
        </w:rPr>
      </w:pPr>
      <w:r w:rsidRPr="00EF2006">
        <w:rPr>
          <w:sz w:val="22"/>
          <w:szCs w:val="22"/>
        </w:rPr>
        <w:t>Assessment of refugee status be commenced immediatel</w:t>
      </w:r>
      <w:r w:rsidR="00FF4599" w:rsidRPr="00EF2006">
        <w:rPr>
          <w:sz w:val="22"/>
          <w:szCs w:val="22"/>
        </w:rPr>
        <w:t>y according to the rule of law.</w:t>
      </w:r>
    </w:p>
    <w:p w:rsidR="00FF4599" w:rsidRPr="00EF2006" w:rsidRDefault="00595904" w:rsidP="00FF4599">
      <w:pPr>
        <w:pStyle w:val="ListParagraph"/>
        <w:numPr>
          <w:ilvl w:val="0"/>
          <w:numId w:val="35"/>
        </w:numPr>
        <w:tabs>
          <w:tab w:val="left" w:pos="426"/>
        </w:tabs>
        <w:ind w:left="426" w:hanging="426"/>
        <w:rPr>
          <w:sz w:val="22"/>
          <w:szCs w:val="22"/>
        </w:rPr>
      </w:pPr>
      <w:r w:rsidRPr="00EF2006">
        <w:rPr>
          <w:sz w:val="22"/>
          <w:szCs w:val="22"/>
        </w:rPr>
        <w:t>No child be sent offshore for processing unless it is clear that their h</w:t>
      </w:r>
      <w:r w:rsidR="00FF4599" w:rsidRPr="00EF2006">
        <w:rPr>
          <w:sz w:val="22"/>
          <w:szCs w:val="22"/>
        </w:rPr>
        <w:t>uman rights will be respected.</w:t>
      </w:r>
    </w:p>
    <w:p w:rsidR="00FF4599" w:rsidRPr="00EF2006" w:rsidRDefault="00595904" w:rsidP="00FF4599">
      <w:pPr>
        <w:pStyle w:val="ListParagraph"/>
        <w:numPr>
          <w:ilvl w:val="0"/>
          <w:numId w:val="35"/>
        </w:numPr>
        <w:tabs>
          <w:tab w:val="left" w:pos="426"/>
        </w:tabs>
        <w:ind w:left="426" w:hanging="426"/>
        <w:rPr>
          <w:sz w:val="22"/>
          <w:szCs w:val="22"/>
        </w:rPr>
      </w:pPr>
      <w:r w:rsidRPr="00EF2006">
        <w:rPr>
          <w:sz w:val="22"/>
          <w:szCs w:val="22"/>
        </w:rPr>
        <w:t>An independent guardian be appointed for unaccompanied children seeking asylum in Australia.</w:t>
      </w:r>
      <w:r w:rsidRPr="00EF2006">
        <w:rPr>
          <w:sz w:val="22"/>
          <w:szCs w:val="22"/>
        </w:rPr>
        <w:br/>
      </w:r>
      <w:r w:rsidR="00231536" w:rsidRPr="00EF2006">
        <w:rPr>
          <w:sz w:val="22"/>
          <w:szCs w:val="22"/>
        </w:rPr>
        <w:t xml:space="preserve">Children in immigration detention be assessed regularly using the </w:t>
      </w:r>
      <w:proofErr w:type="spellStart"/>
      <w:r w:rsidR="00231536" w:rsidRPr="00EF2006">
        <w:rPr>
          <w:sz w:val="22"/>
          <w:szCs w:val="22"/>
        </w:rPr>
        <w:t>HoNOSCA</w:t>
      </w:r>
      <w:proofErr w:type="spellEnd"/>
      <w:r w:rsidR="00231536" w:rsidRPr="00EF2006">
        <w:rPr>
          <w:sz w:val="22"/>
          <w:szCs w:val="22"/>
        </w:rPr>
        <w:t xml:space="preserve"> </w:t>
      </w:r>
      <w:r w:rsidR="00FF4599" w:rsidRPr="00EF2006">
        <w:rPr>
          <w:sz w:val="22"/>
          <w:szCs w:val="22"/>
        </w:rPr>
        <w:t>mental health assessment tool.</w:t>
      </w:r>
    </w:p>
    <w:p w:rsidR="00FF4599" w:rsidRPr="00EF2006" w:rsidRDefault="00231536" w:rsidP="00FF4599">
      <w:pPr>
        <w:pStyle w:val="ListParagraph"/>
        <w:numPr>
          <w:ilvl w:val="0"/>
          <w:numId w:val="35"/>
        </w:numPr>
        <w:tabs>
          <w:tab w:val="left" w:pos="426"/>
        </w:tabs>
        <w:ind w:left="426" w:hanging="426"/>
        <w:rPr>
          <w:sz w:val="22"/>
          <w:szCs w:val="22"/>
        </w:rPr>
      </w:pPr>
      <w:r w:rsidRPr="00EF2006">
        <w:rPr>
          <w:sz w:val="22"/>
          <w:szCs w:val="22"/>
        </w:rPr>
        <w:t xml:space="preserve">Children currently or previously detained at any time since 1992 have access to government </w:t>
      </w:r>
      <w:r w:rsidR="00FF4599" w:rsidRPr="00EF2006">
        <w:rPr>
          <w:sz w:val="22"/>
          <w:szCs w:val="22"/>
        </w:rPr>
        <w:t>funded mental health support.</w:t>
      </w:r>
    </w:p>
    <w:p w:rsidR="00FF4599" w:rsidRPr="00EF2006" w:rsidRDefault="00231536" w:rsidP="00FF4599">
      <w:pPr>
        <w:pStyle w:val="ListParagraph"/>
        <w:numPr>
          <w:ilvl w:val="0"/>
          <w:numId w:val="35"/>
        </w:numPr>
        <w:tabs>
          <w:tab w:val="left" w:pos="426"/>
        </w:tabs>
        <w:ind w:left="426" w:hanging="426"/>
        <w:rPr>
          <w:sz w:val="22"/>
          <w:szCs w:val="22"/>
        </w:rPr>
      </w:pPr>
      <w:r w:rsidRPr="00EF2006">
        <w:rPr>
          <w:sz w:val="22"/>
          <w:szCs w:val="22"/>
        </w:rPr>
        <w:t>Children and families in immigration detention receive information about the provision of free legal advice and a</w:t>
      </w:r>
      <w:r w:rsidR="00FF4599" w:rsidRPr="00EF2006">
        <w:rPr>
          <w:sz w:val="22"/>
          <w:szCs w:val="22"/>
        </w:rPr>
        <w:t>ccess to phones and computers.</w:t>
      </w:r>
    </w:p>
    <w:p w:rsidR="00FF4599" w:rsidRPr="00EF2006" w:rsidRDefault="00231536" w:rsidP="00FF4599">
      <w:pPr>
        <w:pStyle w:val="ListParagraph"/>
        <w:numPr>
          <w:ilvl w:val="0"/>
          <w:numId w:val="35"/>
        </w:numPr>
        <w:tabs>
          <w:tab w:val="left" w:pos="426"/>
        </w:tabs>
        <w:ind w:left="426" w:hanging="426"/>
        <w:rPr>
          <w:sz w:val="22"/>
          <w:szCs w:val="22"/>
        </w:rPr>
      </w:pPr>
      <w:r w:rsidRPr="00EF2006">
        <w:rPr>
          <w:sz w:val="22"/>
          <w:szCs w:val="22"/>
        </w:rPr>
        <w:t>Legislation be enacted to give direct effect to the Convention on the Rights of the Child</w:t>
      </w:r>
      <w:r w:rsidR="00FF4599" w:rsidRPr="00EF2006">
        <w:rPr>
          <w:sz w:val="22"/>
          <w:szCs w:val="22"/>
        </w:rPr>
        <w:t xml:space="preserve"> under Australian law.</w:t>
      </w:r>
    </w:p>
    <w:p w:rsidR="00262E05" w:rsidRDefault="00231536" w:rsidP="001F7160">
      <w:pPr>
        <w:pStyle w:val="ListParagraph"/>
        <w:numPr>
          <w:ilvl w:val="0"/>
          <w:numId w:val="35"/>
        </w:numPr>
        <w:tabs>
          <w:tab w:val="left" w:pos="426"/>
        </w:tabs>
        <w:ind w:left="426" w:hanging="426"/>
        <w:rPr>
          <w:b/>
        </w:rPr>
      </w:pPr>
      <w:r w:rsidRPr="00EF2006">
        <w:rPr>
          <w:sz w:val="22"/>
          <w:szCs w:val="22"/>
        </w:rPr>
        <w:t>A royal commission be set up to examine the continued use of the 1992 policy of mandatory detention, the use of force by the Commonwealth against children in detention and allegations of sexual assault against these children and to consider remedies for breach of the</w:t>
      </w:r>
      <w:r w:rsidR="00EF2006" w:rsidRPr="00EF2006">
        <w:rPr>
          <w:sz w:val="22"/>
          <w:szCs w:val="22"/>
        </w:rPr>
        <w:t xml:space="preserve"> </w:t>
      </w:r>
      <w:r w:rsidRPr="00EF2006">
        <w:rPr>
          <w:sz w:val="22"/>
          <w:szCs w:val="22"/>
        </w:rPr>
        <w:t>Commonwealth’s duty</w:t>
      </w:r>
      <w:r w:rsidR="00FF4599" w:rsidRPr="00EF2006">
        <w:rPr>
          <w:sz w:val="22"/>
          <w:szCs w:val="22"/>
        </w:rPr>
        <w:t xml:space="preserve"> of care to detained children.</w:t>
      </w:r>
      <w:r w:rsidR="00FF4599" w:rsidRPr="00262E05">
        <w:rPr>
          <w:rFonts w:ascii="Times New Roman" w:hAnsi="Times New Roman"/>
          <w:sz w:val="22"/>
          <w:szCs w:val="22"/>
          <w:lang w:eastAsia="en-AU"/>
        </w:rPr>
        <w:br/>
      </w:r>
    </w:p>
    <w:p w:rsidR="00E52312" w:rsidRPr="00262E05" w:rsidRDefault="00E52312" w:rsidP="00262E05">
      <w:pPr>
        <w:tabs>
          <w:tab w:val="left" w:pos="426"/>
        </w:tabs>
        <w:rPr>
          <w:b/>
        </w:rPr>
      </w:pPr>
      <w:r w:rsidRPr="00262E05">
        <w:rPr>
          <w:b/>
        </w:rPr>
        <w:t>Monitoring visit to Wickham Point Detention Centre, Darwin</w:t>
      </w:r>
    </w:p>
    <w:p w:rsidR="008E1116" w:rsidRDefault="008E1116" w:rsidP="00C30A4A">
      <w:pPr>
        <w:rPr>
          <w:b/>
          <w:i/>
          <w:sz w:val="22"/>
          <w:szCs w:val="22"/>
        </w:rPr>
      </w:pPr>
    </w:p>
    <w:p w:rsidR="00E2499F" w:rsidRPr="008E1116" w:rsidRDefault="00E2499F" w:rsidP="001F7160">
      <w:pPr>
        <w:pStyle w:val="Heading2"/>
      </w:pPr>
      <w:bookmarkStart w:id="5" w:name="_Toc434502008"/>
      <w:r w:rsidRPr="008E1116">
        <w:t xml:space="preserve">Purpose of </w:t>
      </w:r>
      <w:r>
        <w:t xml:space="preserve">the </w:t>
      </w:r>
      <w:r w:rsidRPr="008E1116">
        <w:t>visit</w:t>
      </w:r>
      <w:bookmarkEnd w:id="5"/>
    </w:p>
    <w:p w:rsidR="00E2499F" w:rsidRPr="0023212C" w:rsidRDefault="00E2499F" w:rsidP="00E2499F">
      <w:pPr>
        <w:rPr>
          <w:sz w:val="22"/>
          <w:szCs w:val="22"/>
          <w:vertAlign w:val="superscript"/>
        </w:rPr>
      </w:pPr>
      <w:r w:rsidRPr="0018054A">
        <w:rPr>
          <w:sz w:val="22"/>
          <w:szCs w:val="22"/>
        </w:rPr>
        <w:t xml:space="preserve">The </w:t>
      </w:r>
      <w:r>
        <w:rPr>
          <w:sz w:val="22"/>
          <w:szCs w:val="22"/>
        </w:rPr>
        <w:t xml:space="preserve">overall objective </w:t>
      </w:r>
      <w:r w:rsidRPr="0018054A">
        <w:rPr>
          <w:sz w:val="22"/>
          <w:szCs w:val="22"/>
        </w:rPr>
        <w:t xml:space="preserve">of the AHRC Visit to the Wickham Point Detention Centre in Darwin, NT was to monitor conditions in immigration detention and the well-being of detainees, including children and their families. </w:t>
      </w:r>
      <w:r>
        <w:rPr>
          <w:sz w:val="22"/>
          <w:szCs w:val="22"/>
        </w:rPr>
        <w:t xml:space="preserve">During </w:t>
      </w:r>
      <w:r w:rsidRPr="0018054A">
        <w:rPr>
          <w:sz w:val="22"/>
          <w:szCs w:val="22"/>
        </w:rPr>
        <w:t>October 16</w:t>
      </w:r>
      <w:r w:rsidRPr="00DA3690">
        <w:rPr>
          <w:sz w:val="22"/>
          <w:szCs w:val="22"/>
          <w:vertAlign w:val="superscript"/>
        </w:rPr>
        <w:t>th</w:t>
      </w:r>
      <w:r>
        <w:rPr>
          <w:sz w:val="22"/>
          <w:szCs w:val="22"/>
        </w:rPr>
        <w:t xml:space="preserve"> </w:t>
      </w:r>
      <w:r w:rsidRPr="0018054A">
        <w:rPr>
          <w:sz w:val="22"/>
          <w:szCs w:val="22"/>
        </w:rPr>
        <w:t>– 18</w:t>
      </w:r>
      <w:r w:rsidRPr="0018054A">
        <w:rPr>
          <w:sz w:val="22"/>
          <w:szCs w:val="22"/>
          <w:vertAlign w:val="superscript"/>
        </w:rPr>
        <w:t>th</w:t>
      </w:r>
      <w:r w:rsidRPr="0018054A">
        <w:rPr>
          <w:sz w:val="22"/>
          <w:szCs w:val="22"/>
        </w:rPr>
        <w:t xml:space="preserve"> 2015 inclusive, four AHRC staff visited the centre, accompanied by two Consultant Paediatricians</w:t>
      </w:r>
      <w:r w:rsidRPr="00AB7C74">
        <w:rPr>
          <w:sz w:val="22"/>
          <w:szCs w:val="22"/>
        </w:rPr>
        <w:t xml:space="preserve"> </w:t>
      </w:r>
      <w:r w:rsidRPr="0018054A">
        <w:rPr>
          <w:sz w:val="22"/>
          <w:szCs w:val="22"/>
        </w:rPr>
        <w:t>with experience in the health and well-being of asylum seeker and refugee children</w:t>
      </w:r>
      <w:r>
        <w:rPr>
          <w:sz w:val="22"/>
          <w:szCs w:val="22"/>
        </w:rPr>
        <w:t>,</w:t>
      </w:r>
      <w:r w:rsidRPr="0018054A">
        <w:rPr>
          <w:sz w:val="22"/>
          <w:szCs w:val="22"/>
        </w:rPr>
        <w:t xml:space="preserve"> Professor Elizabeth Elliott </w:t>
      </w:r>
      <w:r w:rsidRPr="0018054A">
        <w:rPr>
          <w:sz w:val="22"/>
          <w:szCs w:val="22"/>
          <w:vertAlign w:val="superscript"/>
        </w:rPr>
        <w:t>1</w:t>
      </w:r>
      <w:r w:rsidRPr="0018054A">
        <w:rPr>
          <w:sz w:val="22"/>
          <w:szCs w:val="22"/>
        </w:rPr>
        <w:t xml:space="preserve"> and Dr Hasantha Gun</w:t>
      </w:r>
      <w:r w:rsidR="00C17115">
        <w:rPr>
          <w:sz w:val="22"/>
          <w:szCs w:val="22"/>
        </w:rPr>
        <w:t>a</w:t>
      </w:r>
      <w:r w:rsidRPr="0018054A">
        <w:rPr>
          <w:sz w:val="22"/>
          <w:szCs w:val="22"/>
        </w:rPr>
        <w:t>sek</w:t>
      </w:r>
      <w:r w:rsidR="00C17115">
        <w:rPr>
          <w:sz w:val="22"/>
          <w:szCs w:val="22"/>
        </w:rPr>
        <w:t>e</w:t>
      </w:r>
      <w:r w:rsidRPr="0018054A">
        <w:rPr>
          <w:sz w:val="22"/>
          <w:szCs w:val="22"/>
        </w:rPr>
        <w:t>ra</w:t>
      </w:r>
      <w:r>
        <w:rPr>
          <w:sz w:val="22"/>
          <w:szCs w:val="22"/>
        </w:rPr>
        <w:t xml:space="preserve">. </w:t>
      </w:r>
      <w:r>
        <w:rPr>
          <w:sz w:val="22"/>
          <w:szCs w:val="22"/>
          <w:vertAlign w:val="superscript"/>
        </w:rPr>
        <w:t>2</w:t>
      </w:r>
      <w:r>
        <w:rPr>
          <w:sz w:val="22"/>
          <w:szCs w:val="22"/>
        </w:rPr>
        <w:t xml:space="preserve"> The focus of this report is on children and the detention environment.</w:t>
      </w:r>
    </w:p>
    <w:p w:rsidR="00E2499F" w:rsidRDefault="00E2499F" w:rsidP="00C30A4A">
      <w:pPr>
        <w:rPr>
          <w:b/>
          <w:i/>
          <w:sz w:val="22"/>
          <w:szCs w:val="22"/>
        </w:rPr>
      </w:pPr>
    </w:p>
    <w:p w:rsidR="008E1116" w:rsidRPr="008E1116" w:rsidRDefault="008E1116" w:rsidP="001F7160">
      <w:pPr>
        <w:pStyle w:val="Heading2"/>
      </w:pPr>
      <w:bookmarkStart w:id="6" w:name="_Toc434502009"/>
      <w:r w:rsidRPr="008E1116">
        <w:t>Wickham Point Detention Centre</w:t>
      </w:r>
      <w:bookmarkEnd w:id="6"/>
    </w:p>
    <w:p w:rsidR="008E1116" w:rsidRDefault="008E1116" w:rsidP="00C30A4A">
      <w:pPr>
        <w:rPr>
          <w:sz w:val="22"/>
          <w:szCs w:val="22"/>
        </w:rPr>
      </w:pPr>
      <w:r>
        <w:rPr>
          <w:sz w:val="22"/>
          <w:szCs w:val="22"/>
        </w:rPr>
        <w:t xml:space="preserve">Wickham Point Detention centre is located </w:t>
      </w:r>
      <w:r w:rsidR="00A40D0D">
        <w:rPr>
          <w:sz w:val="22"/>
          <w:szCs w:val="22"/>
        </w:rPr>
        <w:t xml:space="preserve">35 km (45 minutes) by road </w:t>
      </w:r>
      <w:r>
        <w:rPr>
          <w:sz w:val="22"/>
          <w:szCs w:val="22"/>
        </w:rPr>
        <w:t xml:space="preserve">from Darwin in an isolated setting surrounded by bushland. </w:t>
      </w:r>
      <w:r w:rsidR="00515D58">
        <w:rPr>
          <w:sz w:val="22"/>
          <w:szCs w:val="22"/>
        </w:rPr>
        <w:t xml:space="preserve">Palmerston (15 km) is the nearest residential area. The centre </w:t>
      </w:r>
      <w:r>
        <w:rPr>
          <w:sz w:val="22"/>
          <w:szCs w:val="22"/>
        </w:rPr>
        <w:t>was originally built as an ‘immigration detention centre’ to house adult males. On July 11</w:t>
      </w:r>
      <w:r w:rsidRPr="008E1116">
        <w:rPr>
          <w:sz w:val="22"/>
          <w:szCs w:val="22"/>
          <w:vertAlign w:val="superscript"/>
        </w:rPr>
        <w:t>th</w:t>
      </w:r>
      <w:r>
        <w:rPr>
          <w:sz w:val="22"/>
          <w:szCs w:val="22"/>
        </w:rPr>
        <w:t xml:space="preserve"> 2013, the </w:t>
      </w:r>
      <w:r w:rsidR="00515D58">
        <w:rPr>
          <w:sz w:val="22"/>
          <w:szCs w:val="22"/>
        </w:rPr>
        <w:t xml:space="preserve">entire </w:t>
      </w:r>
      <w:r>
        <w:rPr>
          <w:sz w:val="22"/>
          <w:szCs w:val="22"/>
        </w:rPr>
        <w:t>facility was designated an ‘alternative place of detention’, permitting accommodation of families with children in addition to single adults</w:t>
      </w:r>
      <w:r w:rsidR="00E2499F">
        <w:rPr>
          <w:sz w:val="22"/>
          <w:szCs w:val="22"/>
        </w:rPr>
        <w:t>, however</w:t>
      </w:r>
      <w:r w:rsidR="006014AD">
        <w:rPr>
          <w:sz w:val="22"/>
          <w:szCs w:val="22"/>
        </w:rPr>
        <w:t>,</w:t>
      </w:r>
      <w:r w:rsidR="00E2499F">
        <w:rPr>
          <w:sz w:val="22"/>
          <w:szCs w:val="22"/>
        </w:rPr>
        <w:t xml:space="preserve"> n</w:t>
      </w:r>
      <w:r>
        <w:rPr>
          <w:sz w:val="22"/>
          <w:szCs w:val="22"/>
        </w:rPr>
        <w:t xml:space="preserve">o substantial changes have been made to the facilities to accommodate the needs of children and families. </w:t>
      </w:r>
    </w:p>
    <w:p w:rsidR="008E1116" w:rsidRDefault="008E1116" w:rsidP="00C30A4A">
      <w:pPr>
        <w:rPr>
          <w:sz w:val="22"/>
          <w:szCs w:val="22"/>
        </w:rPr>
      </w:pPr>
    </w:p>
    <w:p w:rsidR="005D0439" w:rsidRPr="005D0439" w:rsidRDefault="00444D6F" w:rsidP="001F7160">
      <w:pPr>
        <w:pStyle w:val="Heading2"/>
      </w:pPr>
      <w:bookmarkStart w:id="7" w:name="_Toc434502010"/>
      <w:r>
        <w:t>Children in immigration detention in Australia</w:t>
      </w:r>
      <w:bookmarkEnd w:id="7"/>
    </w:p>
    <w:p w:rsidR="00262E05" w:rsidRDefault="008E1116" w:rsidP="008E1116">
      <w:pPr>
        <w:rPr>
          <w:rFonts w:eastAsia="Times New Roman" w:cs="Arial"/>
          <w:sz w:val="22"/>
          <w:szCs w:val="22"/>
        </w:rPr>
        <w:sectPr w:rsidR="00262E05" w:rsidSect="00C85472">
          <w:pgSz w:w="11900" w:h="16840"/>
          <w:pgMar w:top="1440" w:right="1800" w:bottom="1440" w:left="1800" w:header="708" w:footer="708" w:gutter="0"/>
          <w:cols w:space="708"/>
          <w:docGrid w:linePitch="360"/>
        </w:sectPr>
      </w:pPr>
      <w:r w:rsidRPr="0018054A">
        <w:rPr>
          <w:rFonts w:eastAsia="Times New Roman" w:cs="Arial"/>
          <w:sz w:val="22"/>
          <w:szCs w:val="22"/>
        </w:rPr>
        <w:t xml:space="preserve">At </w:t>
      </w:r>
      <w:r>
        <w:rPr>
          <w:rFonts w:eastAsia="Times New Roman" w:cs="Arial"/>
          <w:sz w:val="22"/>
          <w:szCs w:val="22"/>
        </w:rPr>
        <w:t>the time of the AHRC visit</w:t>
      </w:r>
      <w:r w:rsidR="00E2499F">
        <w:rPr>
          <w:rFonts w:eastAsia="Times New Roman" w:cs="Arial"/>
          <w:sz w:val="22"/>
          <w:szCs w:val="22"/>
        </w:rPr>
        <w:t xml:space="preserve"> (October 16-18 2015)</w:t>
      </w:r>
      <w:r w:rsidRPr="0018054A">
        <w:rPr>
          <w:rFonts w:eastAsia="Times New Roman" w:cs="Arial"/>
          <w:sz w:val="22"/>
          <w:szCs w:val="22"/>
        </w:rPr>
        <w:t xml:space="preserve">, publicly available statistics </w:t>
      </w:r>
      <w:r>
        <w:rPr>
          <w:rFonts w:eastAsia="Times New Roman" w:cs="Arial"/>
          <w:sz w:val="22"/>
          <w:szCs w:val="22"/>
        </w:rPr>
        <w:t>(</w:t>
      </w:r>
      <w:r w:rsidR="00F71876">
        <w:rPr>
          <w:rFonts w:eastAsia="Times New Roman" w:cs="Arial"/>
          <w:sz w:val="22"/>
          <w:szCs w:val="22"/>
        </w:rPr>
        <w:t xml:space="preserve">end </w:t>
      </w:r>
      <w:r w:rsidRPr="0018054A">
        <w:rPr>
          <w:rFonts w:eastAsia="Times New Roman" w:cs="Arial"/>
          <w:sz w:val="22"/>
          <w:szCs w:val="22"/>
        </w:rPr>
        <w:t>September 2015</w:t>
      </w:r>
      <w:r>
        <w:rPr>
          <w:rFonts w:eastAsia="Times New Roman" w:cs="Arial"/>
          <w:sz w:val="22"/>
          <w:szCs w:val="22"/>
        </w:rPr>
        <w:t xml:space="preserve">) </w:t>
      </w:r>
      <w:r>
        <w:rPr>
          <w:rFonts w:eastAsia="Times New Roman" w:cs="Arial"/>
          <w:sz w:val="22"/>
          <w:szCs w:val="22"/>
          <w:vertAlign w:val="superscript"/>
        </w:rPr>
        <w:t>3</w:t>
      </w:r>
      <w:r>
        <w:rPr>
          <w:rFonts w:eastAsia="Times New Roman" w:cs="Arial"/>
          <w:sz w:val="22"/>
          <w:szCs w:val="22"/>
        </w:rPr>
        <w:t xml:space="preserve"> </w:t>
      </w:r>
      <w:r w:rsidRPr="0018054A">
        <w:rPr>
          <w:rFonts w:eastAsia="Times New Roman" w:cs="Arial"/>
          <w:sz w:val="22"/>
          <w:szCs w:val="22"/>
        </w:rPr>
        <w:t xml:space="preserve">indicated that there were </w:t>
      </w:r>
      <w:r w:rsidRPr="00A62832">
        <w:rPr>
          <w:rFonts w:eastAsia="Times New Roman" w:cs="Arial"/>
          <w:sz w:val="22"/>
          <w:szCs w:val="22"/>
        </w:rPr>
        <w:t xml:space="preserve">113 children in immigration detention </w:t>
      </w:r>
      <w:r w:rsidR="00444D6F">
        <w:rPr>
          <w:rFonts w:eastAsia="Times New Roman" w:cs="Arial"/>
          <w:sz w:val="22"/>
          <w:szCs w:val="22"/>
        </w:rPr>
        <w:t xml:space="preserve">throughout </w:t>
      </w:r>
      <w:r w:rsidRPr="00A62832">
        <w:rPr>
          <w:rFonts w:eastAsia="Times New Roman" w:cs="Arial"/>
          <w:sz w:val="22"/>
          <w:szCs w:val="22"/>
        </w:rPr>
        <w:t>Australia</w:t>
      </w:r>
      <w:r w:rsidRPr="0018054A">
        <w:rPr>
          <w:rFonts w:eastAsia="Times New Roman" w:cs="Arial"/>
          <w:sz w:val="22"/>
          <w:szCs w:val="22"/>
        </w:rPr>
        <w:t xml:space="preserve"> and </w:t>
      </w:r>
      <w:r w:rsidRPr="00A62832">
        <w:rPr>
          <w:rFonts w:eastAsia="Times New Roman" w:cs="Arial"/>
          <w:sz w:val="22"/>
          <w:szCs w:val="22"/>
        </w:rPr>
        <w:t xml:space="preserve">92 children </w:t>
      </w:r>
      <w:r w:rsidRPr="0018054A">
        <w:rPr>
          <w:rFonts w:eastAsia="Times New Roman" w:cs="Arial"/>
          <w:sz w:val="22"/>
          <w:szCs w:val="22"/>
        </w:rPr>
        <w:t xml:space="preserve">in immigration detention </w:t>
      </w:r>
      <w:r w:rsidRPr="00A62832">
        <w:rPr>
          <w:rFonts w:eastAsia="Times New Roman" w:cs="Arial"/>
          <w:sz w:val="22"/>
          <w:szCs w:val="22"/>
        </w:rPr>
        <w:t>on Nauru.</w:t>
      </w:r>
      <w:r>
        <w:rPr>
          <w:rFonts w:eastAsia="Times New Roman" w:cs="Arial"/>
          <w:sz w:val="22"/>
          <w:szCs w:val="22"/>
        </w:rPr>
        <w:t xml:space="preserve"> I</w:t>
      </w:r>
      <w:r w:rsidRPr="0018054A">
        <w:rPr>
          <w:rFonts w:eastAsia="Times New Roman" w:cs="Arial"/>
          <w:sz w:val="22"/>
          <w:szCs w:val="22"/>
        </w:rPr>
        <w:t>n addition</w:t>
      </w:r>
      <w:r>
        <w:rPr>
          <w:rFonts w:eastAsia="Times New Roman" w:cs="Arial"/>
          <w:sz w:val="22"/>
          <w:szCs w:val="22"/>
        </w:rPr>
        <w:t>,</w:t>
      </w:r>
      <w:r w:rsidRPr="0018054A">
        <w:rPr>
          <w:rFonts w:eastAsia="Times New Roman" w:cs="Arial"/>
          <w:sz w:val="22"/>
          <w:szCs w:val="22"/>
        </w:rPr>
        <w:t xml:space="preserve"> t</w:t>
      </w:r>
      <w:r w:rsidRPr="00A62832">
        <w:rPr>
          <w:rFonts w:eastAsia="Times New Roman" w:cs="Arial"/>
          <w:sz w:val="22"/>
          <w:szCs w:val="22"/>
        </w:rPr>
        <w:t xml:space="preserve">here were 409 children in community detention </w:t>
      </w:r>
      <w:r>
        <w:rPr>
          <w:rFonts w:eastAsia="Times New Roman" w:cs="Arial"/>
          <w:sz w:val="22"/>
          <w:szCs w:val="22"/>
        </w:rPr>
        <w:t xml:space="preserve">in Australia </w:t>
      </w:r>
      <w:r w:rsidRPr="00A62832">
        <w:rPr>
          <w:rFonts w:eastAsia="Times New Roman" w:cs="Arial"/>
          <w:sz w:val="22"/>
          <w:szCs w:val="22"/>
        </w:rPr>
        <w:t xml:space="preserve">and 3,861 children </w:t>
      </w:r>
      <w:r w:rsidRPr="0018054A">
        <w:rPr>
          <w:rFonts w:eastAsia="Times New Roman" w:cs="Arial"/>
          <w:sz w:val="22"/>
          <w:szCs w:val="22"/>
        </w:rPr>
        <w:t xml:space="preserve">living </w:t>
      </w:r>
      <w:r w:rsidRPr="00A62832">
        <w:rPr>
          <w:rFonts w:eastAsia="Times New Roman" w:cs="Arial"/>
          <w:sz w:val="22"/>
          <w:szCs w:val="22"/>
        </w:rPr>
        <w:t>in the community on a bridging visa.</w:t>
      </w:r>
      <w:r w:rsidRPr="0018054A">
        <w:rPr>
          <w:rFonts w:eastAsia="Times New Roman" w:cs="Arial"/>
          <w:sz w:val="22"/>
          <w:szCs w:val="22"/>
        </w:rPr>
        <w:t xml:space="preserve"> </w:t>
      </w:r>
      <w:r w:rsidRPr="00A62832">
        <w:rPr>
          <w:rFonts w:eastAsia="Times New Roman" w:cs="Arial"/>
          <w:sz w:val="22"/>
          <w:szCs w:val="22"/>
        </w:rPr>
        <w:t xml:space="preserve">On average, </w:t>
      </w:r>
      <w:r w:rsidR="00444D6F">
        <w:rPr>
          <w:rFonts w:eastAsia="Times New Roman" w:cs="Arial"/>
          <w:sz w:val="22"/>
          <w:szCs w:val="22"/>
        </w:rPr>
        <w:t xml:space="preserve">children </w:t>
      </w:r>
      <w:r w:rsidRPr="00A62832">
        <w:rPr>
          <w:rFonts w:eastAsia="Times New Roman" w:cs="Arial"/>
          <w:sz w:val="22"/>
          <w:szCs w:val="22"/>
        </w:rPr>
        <w:t xml:space="preserve">had been </w:t>
      </w:r>
      <w:r>
        <w:rPr>
          <w:rFonts w:eastAsia="Times New Roman" w:cs="Arial"/>
          <w:sz w:val="22"/>
          <w:szCs w:val="22"/>
        </w:rPr>
        <w:t xml:space="preserve">living </w:t>
      </w:r>
      <w:r w:rsidRPr="00A62832">
        <w:rPr>
          <w:rFonts w:eastAsia="Times New Roman" w:cs="Arial"/>
          <w:sz w:val="22"/>
          <w:szCs w:val="22"/>
        </w:rPr>
        <w:t xml:space="preserve">in </w:t>
      </w:r>
      <w:r w:rsidRPr="0018054A">
        <w:rPr>
          <w:rFonts w:eastAsia="Times New Roman" w:cs="Arial"/>
          <w:sz w:val="22"/>
          <w:szCs w:val="22"/>
        </w:rPr>
        <w:t xml:space="preserve">immigration </w:t>
      </w:r>
      <w:r w:rsidRPr="00A62832">
        <w:rPr>
          <w:rFonts w:eastAsia="Times New Roman" w:cs="Arial"/>
          <w:sz w:val="22"/>
          <w:szCs w:val="22"/>
        </w:rPr>
        <w:t>detention for 417 days</w:t>
      </w:r>
      <w:r w:rsidRPr="0018054A">
        <w:rPr>
          <w:rFonts w:eastAsia="Times New Roman" w:cs="Arial"/>
          <w:sz w:val="22"/>
          <w:szCs w:val="22"/>
        </w:rPr>
        <w:t xml:space="preserve">, </w:t>
      </w:r>
      <w:r>
        <w:rPr>
          <w:rFonts w:eastAsia="Times New Roman" w:cs="Arial"/>
          <w:sz w:val="22"/>
          <w:szCs w:val="22"/>
        </w:rPr>
        <w:t xml:space="preserve">and </w:t>
      </w:r>
      <w:r w:rsidRPr="0018054A">
        <w:rPr>
          <w:rFonts w:eastAsia="Times New Roman" w:cs="Arial"/>
          <w:sz w:val="22"/>
          <w:szCs w:val="22"/>
        </w:rPr>
        <w:t>2</w:t>
      </w:r>
      <w:r w:rsidRPr="00A62832">
        <w:rPr>
          <w:rFonts w:eastAsia="Times New Roman" w:cs="Arial"/>
          <w:sz w:val="22"/>
          <w:szCs w:val="22"/>
        </w:rPr>
        <w:t xml:space="preserve">3% had been </w:t>
      </w:r>
      <w:r>
        <w:rPr>
          <w:rFonts w:eastAsia="Times New Roman" w:cs="Arial"/>
          <w:sz w:val="22"/>
          <w:szCs w:val="22"/>
        </w:rPr>
        <w:t>detained</w:t>
      </w:r>
      <w:r w:rsidRPr="00A62832">
        <w:rPr>
          <w:rFonts w:eastAsia="Times New Roman" w:cs="Arial"/>
          <w:sz w:val="22"/>
          <w:szCs w:val="22"/>
        </w:rPr>
        <w:t xml:space="preserve"> for more than 2 years.</w:t>
      </w:r>
      <w:r w:rsidRPr="008E1116">
        <w:rPr>
          <w:rFonts w:eastAsia="Times New Roman" w:cs="Arial"/>
          <w:sz w:val="22"/>
          <w:szCs w:val="22"/>
        </w:rPr>
        <w:t xml:space="preserve"> </w:t>
      </w:r>
    </w:p>
    <w:p w:rsidR="00444D6F" w:rsidRPr="00444D6F" w:rsidRDefault="00444D6F" w:rsidP="001F7160">
      <w:pPr>
        <w:pStyle w:val="Heading2"/>
      </w:pPr>
      <w:bookmarkStart w:id="8" w:name="_Toc434502011"/>
      <w:r w:rsidRPr="00444D6F">
        <w:lastRenderedPageBreak/>
        <w:t>Detainees at Wickham Point</w:t>
      </w:r>
      <w:bookmarkEnd w:id="8"/>
      <w:r w:rsidRPr="00444D6F">
        <w:t xml:space="preserve"> </w:t>
      </w:r>
    </w:p>
    <w:p w:rsidR="0022226E" w:rsidRPr="00AB7C74" w:rsidRDefault="00E2499F" w:rsidP="008E1116">
      <w:pPr>
        <w:rPr>
          <w:rFonts w:eastAsia="Times New Roman" w:cs="Arial"/>
          <w:sz w:val="22"/>
          <w:szCs w:val="22"/>
        </w:rPr>
      </w:pPr>
      <w:r w:rsidRPr="00537116">
        <w:rPr>
          <w:rFonts w:eastAsia="Times New Roman" w:cs="Arial"/>
          <w:sz w:val="22"/>
          <w:szCs w:val="22"/>
        </w:rPr>
        <w:t xml:space="preserve">During the visit </w:t>
      </w:r>
      <w:r w:rsidR="00A40D0D" w:rsidRPr="00537116">
        <w:rPr>
          <w:rFonts w:eastAsia="Times New Roman" w:cs="Arial"/>
          <w:sz w:val="22"/>
          <w:szCs w:val="22"/>
        </w:rPr>
        <w:t xml:space="preserve">there were </w:t>
      </w:r>
      <w:r w:rsidR="00F71876" w:rsidRPr="00537116">
        <w:rPr>
          <w:rFonts w:eastAsia="Times New Roman" w:cs="Arial"/>
          <w:sz w:val="22"/>
          <w:szCs w:val="22"/>
        </w:rPr>
        <w:t xml:space="preserve">607 detainees at Wickham Point, including </w:t>
      </w:r>
      <w:r w:rsidR="001A78A9">
        <w:rPr>
          <w:rFonts w:eastAsia="Times New Roman" w:cs="Arial"/>
          <w:sz w:val="22"/>
          <w:szCs w:val="22"/>
        </w:rPr>
        <w:t>people seeking asy</w:t>
      </w:r>
      <w:r w:rsidR="007965BE" w:rsidRPr="00537116">
        <w:rPr>
          <w:rFonts w:eastAsia="Times New Roman" w:cs="Arial"/>
          <w:sz w:val="22"/>
          <w:szCs w:val="22"/>
        </w:rPr>
        <w:t>lum</w:t>
      </w:r>
      <w:r w:rsidR="001A78A9">
        <w:rPr>
          <w:rFonts w:eastAsia="Times New Roman" w:cs="Arial"/>
          <w:sz w:val="22"/>
          <w:szCs w:val="22"/>
        </w:rPr>
        <w:t>, ‘</w:t>
      </w:r>
      <w:r w:rsidR="00F71876" w:rsidRPr="00AB7C74">
        <w:rPr>
          <w:rFonts w:eastAsia="Times New Roman" w:cs="Arial"/>
          <w:sz w:val="22"/>
          <w:szCs w:val="22"/>
        </w:rPr>
        <w:t>Illegal Maritime Arrivals</w:t>
      </w:r>
      <w:r w:rsidR="001A78A9">
        <w:rPr>
          <w:rFonts w:eastAsia="Times New Roman" w:cs="Arial"/>
          <w:sz w:val="22"/>
          <w:szCs w:val="22"/>
        </w:rPr>
        <w:t>’</w:t>
      </w:r>
      <w:r w:rsidR="00F71876" w:rsidRPr="00AB7C74">
        <w:rPr>
          <w:rFonts w:eastAsia="Times New Roman" w:cs="Arial"/>
          <w:sz w:val="22"/>
          <w:szCs w:val="22"/>
        </w:rPr>
        <w:t xml:space="preserve">, people who have overstayed their visa and people released from prison. </w:t>
      </w:r>
      <w:r w:rsidR="009A0B03">
        <w:rPr>
          <w:rFonts w:eastAsia="Times New Roman" w:cs="Arial"/>
          <w:sz w:val="22"/>
          <w:szCs w:val="22"/>
        </w:rPr>
        <w:t>T</w:t>
      </w:r>
      <w:r w:rsidR="00F71876" w:rsidRPr="00AB7C74">
        <w:rPr>
          <w:rFonts w:eastAsia="Times New Roman" w:cs="Arial"/>
          <w:sz w:val="22"/>
          <w:szCs w:val="22"/>
        </w:rPr>
        <w:t>he</w:t>
      </w:r>
      <w:r w:rsidR="00BE7AC8" w:rsidRPr="00AB7C74">
        <w:rPr>
          <w:rFonts w:eastAsia="Times New Roman" w:cs="Arial"/>
          <w:sz w:val="22"/>
          <w:szCs w:val="22"/>
        </w:rPr>
        <w:t xml:space="preserve">re were 164 families with </w:t>
      </w:r>
      <w:r w:rsidR="00F71876" w:rsidRPr="00AB7C74">
        <w:rPr>
          <w:rFonts w:eastAsia="Times New Roman" w:cs="Arial"/>
          <w:sz w:val="22"/>
          <w:szCs w:val="22"/>
        </w:rPr>
        <w:t>7</w:t>
      </w:r>
      <w:r w:rsidR="002677A6">
        <w:rPr>
          <w:rFonts w:eastAsia="Times New Roman" w:cs="Arial"/>
          <w:sz w:val="22"/>
          <w:szCs w:val="22"/>
        </w:rPr>
        <w:t>6</w:t>
      </w:r>
      <w:r w:rsidR="00F71876" w:rsidRPr="00AB7C74">
        <w:rPr>
          <w:rFonts w:eastAsia="Times New Roman" w:cs="Arial"/>
          <w:sz w:val="22"/>
          <w:szCs w:val="22"/>
        </w:rPr>
        <w:t xml:space="preserve"> children </w:t>
      </w:r>
      <w:r w:rsidR="001A78A9">
        <w:rPr>
          <w:rFonts w:eastAsia="Times New Roman" w:cs="Arial"/>
          <w:sz w:val="22"/>
          <w:szCs w:val="22"/>
        </w:rPr>
        <w:t xml:space="preserve">younger than </w:t>
      </w:r>
      <w:r w:rsidR="00F71876" w:rsidRPr="00AB7C74">
        <w:rPr>
          <w:rFonts w:eastAsia="Times New Roman" w:cs="Arial"/>
          <w:sz w:val="22"/>
          <w:szCs w:val="22"/>
        </w:rPr>
        <w:t>18 years</w:t>
      </w:r>
      <w:r w:rsidR="00BE7AC8" w:rsidRPr="00AB7C74">
        <w:rPr>
          <w:rFonts w:eastAsia="Times New Roman" w:cs="Arial"/>
          <w:sz w:val="22"/>
          <w:szCs w:val="22"/>
        </w:rPr>
        <w:t>.</w:t>
      </w:r>
      <w:r w:rsidR="00F71876" w:rsidRPr="00AB7C74">
        <w:rPr>
          <w:rFonts w:eastAsia="Times New Roman" w:cs="Arial"/>
          <w:sz w:val="22"/>
          <w:szCs w:val="22"/>
        </w:rPr>
        <w:t xml:space="preserve"> </w:t>
      </w:r>
      <w:r w:rsidR="00AB7C74" w:rsidRPr="00AB7C74">
        <w:rPr>
          <w:rFonts w:eastAsia="Times New Roman" w:cs="Arial"/>
          <w:sz w:val="22"/>
          <w:szCs w:val="22"/>
        </w:rPr>
        <w:t xml:space="preserve">Some asylum seekers had been transferred from offshore or mainland centres. </w:t>
      </w:r>
      <w:r w:rsidR="0047319E" w:rsidRPr="00AB7C74">
        <w:rPr>
          <w:rFonts w:eastAsia="Times New Roman" w:cs="Arial"/>
          <w:sz w:val="22"/>
          <w:szCs w:val="22"/>
        </w:rPr>
        <w:t>Of the 7</w:t>
      </w:r>
      <w:r w:rsidR="002677A6">
        <w:rPr>
          <w:rFonts w:eastAsia="Times New Roman" w:cs="Arial"/>
          <w:sz w:val="22"/>
          <w:szCs w:val="22"/>
        </w:rPr>
        <w:t>6</w:t>
      </w:r>
      <w:r w:rsidR="0047319E" w:rsidRPr="00AB7C74">
        <w:rPr>
          <w:rFonts w:eastAsia="Times New Roman" w:cs="Arial"/>
          <w:sz w:val="22"/>
          <w:szCs w:val="22"/>
        </w:rPr>
        <w:t xml:space="preserve"> children detained at Wickham Point, </w:t>
      </w:r>
      <w:r w:rsidR="0057381F">
        <w:rPr>
          <w:rFonts w:eastAsia="Times New Roman" w:cs="Arial"/>
          <w:sz w:val="22"/>
          <w:szCs w:val="22"/>
        </w:rPr>
        <w:t>69</w:t>
      </w:r>
      <w:r w:rsidR="0047319E" w:rsidRPr="00AB7C74">
        <w:rPr>
          <w:rFonts w:eastAsia="Times New Roman" w:cs="Arial"/>
          <w:sz w:val="22"/>
          <w:szCs w:val="22"/>
        </w:rPr>
        <w:t xml:space="preserve"> were the subject of interviews by the AHRC and 49 </w:t>
      </w:r>
      <w:r w:rsidR="005D441F" w:rsidRPr="00AB7C74">
        <w:rPr>
          <w:rFonts w:eastAsia="Times New Roman" w:cs="Arial"/>
          <w:sz w:val="22"/>
          <w:szCs w:val="22"/>
        </w:rPr>
        <w:t xml:space="preserve">of these </w:t>
      </w:r>
      <w:r w:rsidR="0047319E" w:rsidRPr="00AB7C74">
        <w:rPr>
          <w:rFonts w:eastAsia="Times New Roman" w:cs="Arial"/>
          <w:sz w:val="22"/>
          <w:szCs w:val="22"/>
        </w:rPr>
        <w:t>had been detained in Nauru</w:t>
      </w:r>
      <w:r w:rsidR="005D441F" w:rsidRPr="00AB7C74">
        <w:rPr>
          <w:rFonts w:eastAsia="Times New Roman" w:cs="Arial"/>
          <w:sz w:val="22"/>
          <w:szCs w:val="22"/>
        </w:rPr>
        <w:t xml:space="preserve"> for an average of 10 months prior to transfer </w:t>
      </w:r>
      <w:r w:rsidR="0047319E" w:rsidRPr="00AB7C74">
        <w:rPr>
          <w:rFonts w:eastAsia="Times New Roman" w:cs="Arial"/>
          <w:sz w:val="22"/>
          <w:szCs w:val="22"/>
        </w:rPr>
        <w:t xml:space="preserve">for medical assessment or treatment. </w:t>
      </w:r>
      <w:r w:rsidR="009A0B03">
        <w:rPr>
          <w:rFonts w:eastAsia="Times New Roman" w:cs="Arial"/>
          <w:sz w:val="22"/>
          <w:szCs w:val="22"/>
        </w:rPr>
        <w:t xml:space="preserve">We interviewed </w:t>
      </w:r>
      <w:r w:rsidR="001A78A9">
        <w:rPr>
          <w:rFonts w:eastAsia="Times New Roman" w:cs="Arial"/>
          <w:sz w:val="22"/>
          <w:szCs w:val="22"/>
        </w:rPr>
        <w:t xml:space="preserve">the parents of </w:t>
      </w:r>
      <w:r w:rsidR="005D441F" w:rsidRPr="00AB7C74">
        <w:rPr>
          <w:rFonts w:eastAsia="Times New Roman" w:cs="Arial"/>
          <w:sz w:val="22"/>
          <w:szCs w:val="22"/>
        </w:rPr>
        <w:t>15 chil</w:t>
      </w:r>
      <w:r w:rsidR="009A0B03">
        <w:rPr>
          <w:rFonts w:eastAsia="Times New Roman" w:cs="Arial"/>
          <w:sz w:val="22"/>
          <w:szCs w:val="22"/>
        </w:rPr>
        <w:t>dren who were</w:t>
      </w:r>
      <w:r w:rsidR="00AB7C74" w:rsidRPr="00AB7C74">
        <w:rPr>
          <w:rFonts w:eastAsia="Times New Roman" w:cs="Arial"/>
          <w:sz w:val="22"/>
          <w:szCs w:val="22"/>
        </w:rPr>
        <w:t xml:space="preserve"> born in detention. </w:t>
      </w:r>
    </w:p>
    <w:p w:rsidR="00DF4366" w:rsidRDefault="00DF4366" w:rsidP="008E1116">
      <w:pPr>
        <w:rPr>
          <w:rFonts w:eastAsia="Times New Roman" w:cs="Arial"/>
          <w:sz w:val="22"/>
          <w:szCs w:val="22"/>
        </w:rPr>
      </w:pPr>
    </w:p>
    <w:p w:rsidR="008E1116" w:rsidRDefault="00317B6B" w:rsidP="008E1116">
      <w:pPr>
        <w:rPr>
          <w:rFonts w:eastAsia="Times New Roman" w:cs="Arial"/>
          <w:sz w:val="22"/>
          <w:szCs w:val="22"/>
        </w:rPr>
      </w:pPr>
      <w:r>
        <w:rPr>
          <w:rFonts w:eastAsia="Times New Roman" w:cs="Arial"/>
          <w:sz w:val="22"/>
          <w:szCs w:val="22"/>
        </w:rPr>
        <w:t xml:space="preserve">Detainees are </w:t>
      </w:r>
      <w:r w:rsidR="00515D58">
        <w:rPr>
          <w:rFonts w:eastAsia="Times New Roman" w:cs="Arial"/>
          <w:sz w:val="22"/>
          <w:szCs w:val="22"/>
        </w:rPr>
        <w:t>accommodat</w:t>
      </w:r>
      <w:r w:rsidR="009A0B03">
        <w:rPr>
          <w:rFonts w:eastAsia="Times New Roman" w:cs="Arial"/>
          <w:sz w:val="22"/>
          <w:szCs w:val="22"/>
        </w:rPr>
        <w:t>ed</w:t>
      </w:r>
      <w:r w:rsidR="00515D58">
        <w:rPr>
          <w:rFonts w:eastAsia="Times New Roman" w:cs="Arial"/>
          <w:sz w:val="22"/>
          <w:szCs w:val="22"/>
        </w:rPr>
        <w:t xml:space="preserve"> </w:t>
      </w:r>
      <w:r>
        <w:rPr>
          <w:rFonts w:eastAsia="Times New Roman" w:cs="Arial"/>
          <w:sz w:val="22"/>
          <w:szCs w:val="22"/>
        </w:rPr>
        <w:t xml:space="preserve">in three </w:t>
      </w:r>
      <w:r w:rsidR="00515D58">
        <w:rPr>
          <w:rFonts w:eastAsia="Times New Roman" w:cs="Arial"/>
          <w:sz w:val="22"/>
          <w:szCs w:val="22"/>
        </w:rPr>
        <w:t xml:space="preserve">compounds – </w:t>
      </w:r>
      <w:r w:rsidR="00515D58" w:rsidRPr="00BE7AC8">
        <w:rPr>
          <w:rFonts w:eastAsia="Times New Roman" w:cs="Arial"/>
          <w:i/>
          <w:sz w:val="22"/>
          <w:szCs w:val="22"/>
        </w:rPr>
        <w:t>Sand, Surf</w:t>
      </w:r>
      <w:r w:rsidR="00515D58">
        <w:rPr>
          <w:rFonts w:eastAsia="Times New Roman" w:cs="Arial"/>
          <w:sz w:val="22"/>
          <w:szCs w:val="22"/>
        </w:rPr>
        <w:t xml:space="preserve"> and </w:t>
      </w:r>
      <w:r w:rsidR="00515D58" w:rsidRPr="00BE7AC8">
        <w:rPr>
          <w:rFonts w:eastAsia="Times New Roman" w:cs="Arial"/>
          <w:i/>
          <w:sz w:val="22"/>
          <w:szCs w:val="22"/>
        </w:rPr>
        <w:t>Sun</w:t>
      </w:r>
      <w:r w:rsidR="00515D58">
        <w:rPr>
          <w:rFonts w:eastAsia="Times New Roman" w:cs="Arial"/>
          <w:sz w:val="22"/>
          <w:szCs w:val="22"/>
        </w:rPr>
        <w:t xml:space="preserve">. </w:t>
      </w:r>
      <w:r w:rsidR="00A40D0D">
        <w:rPr>
          <w:rFonts w:eastAsia="Times New Roman" w:cs="Arial"/>
          <w:sz w:val="22"/>
          <w:szCs w:val="22"/>
        </w:rPr>
        <w:t xml:space="preserve">Single </w:t>
      </w:r>
      <w:proofErr w:type="gramStart"/>
      <w:r w:rsidR="00A40D0D">
        <w:rPr>
          <w:rFonts w:eastAsia="Times New Roman" w:cs="Arial"/>
          <w:sz w:val="22"/>
          <w:szCs w:val="22"/>
        </w:rPr>
        <w:t xml:space="preserve">adult </w:t>
      </w:r>
      <w:r w:rsidR="00306C07">
        <w:rPr>
          <w:rFonts w:eastAsia="Times New Roman" w:cs="Arial"/>
          <w:sz w:val="22"/>
          <w:szCs w:val="22"/>
        </w:rPr>
        <w:t xml:space="preserve"> </w:t>
      </w:r>
      <w:r w:rsidR="00A40D0D">
        <w:rPr>
          <w:rFonts w:eastAsia="Times New Roman" w:cs="Arial"/>
          <w:sz w:val="22"/>
          <w:szCs w:val="22"/>
        </w:rPr>
        <w:t>males</w:t>
      </w:r>
      <w:proofErr w:type="gramEnd"/>
      <w:r w:rsidR="00A40D0D">
        <w:rPr>
          <w:rFonts w:eastAsia="Times New Roman" w:cs="Arial"/>
          <w:sz w:val="22"/>
          <w:szCs w:val="22"/>
        </w:rPr>
        <w:t xml:space="preserve"> are accommodated </w:t>
      </w:r>
      <w:r w:rsidR="0022226E">
        <w:rPr>
          <w:rFonts w:eastAsia="Times New Roman" w:cs="Arial"/>
          <w:sz w:val="22"/>
          <w:szCs w:val="22"/>
        </w:rPr>
        <w:t xml:space="preserve">in </w:t>
      </w:r>
      <w:r w:rsidR="0022226E" w:rsidRPr="0022226E">
        <w:rPr>
          <w:rFonts w:eastAsia="Times New Roman" w:cs="Arial"/>
          <w:i/>
          <w:sz w:val="22"/>
          <w:szCs w:val="22"/>
        </w:rPr>
        <w:t>Surf</w:t>
      </w:r>
      <w:r w:rsidR="0022226E">
        <w:rPr>
          <w:rFonts w:eastAsia="Times New Roman" w:cs="Arial"/>
          <w:sz w:val="22"/>
          <w:szCs w:val="22"/>
        </w:rPr>
        <w:t xml:space="preserve"> and men requiring i</w:t>
      </w:r>
      <w:r w:rsidR="007C13A1">
        <w:rPr>
          <w:rFonts w:eastAsia="Times New Roman" w:cs="Arial"/>
          <w:sz w:val="22"/>
          <w:szCs w:val="22"/>
        </w:rPr>
        <w:t xml:space="preserve">ncreased monitoring live </w:t>
      </w:r>
      <w:r w:rsidR="0022226E">
        <w:rPr>
          <w:rFonts w:eastAsia="Times New Roman" w:cs="Arial"/>
          <w:sz w:val="22"/>
          <w:szCs w:val="22"/>
        </w:rPr>
        <w:t xml:space="preserve">in the </w:t>
      </w:r>
      <w:r w:rsidR="00A40D0D" w:rsidRPr="00A40D0D">
        <w:rPr>
          <w:rFonts w:eastAsia="Times New Roman" w:cs="Arial"/>
          <w:i/>
          <w:sz w:val="22"/>
          <w:szCs w:val="22"/>
        </w:rPr>
        <w:t>Sun</w:t>
      </w:r>
      <w:r w:rsidR="00A40D0D">
        <w:rPr>
          <w:rFonts w:eastAsia="Times New Roman" w:cs="Arial"/>
          <w:sz w:val="22"/>
          <w:szCs w:val="22"/>
        </w:rPr>
        <w:t xml:space="preserve"> compound. Single adult females and families are accommodated in the </w:t>
      </w:r>
      <w:r w:rsidR="00A40D0D" w:rsidRPr="00A40D0D">
        <w:rPr>
          <w:rFonts w:eastAsia="Times New Roman" w:cs="Arial"/>
          <w:i/>
          <w:sz w:val="22"/>
          <w:szCs w:val="22"/>
        </w:rPr>
        <w:t>Sand</w:t>
      </w:r>
      <w:r w:rsidR="00A40D0D">
        <w:rPr>
          <w:rFonts w:eastAsia="Times New Roman" w:cs="Arial"/>
          <w:sz w:val="22"/>
          <w:szCs w:val="22"/>
        </w:rPr>
        <w:t xml:space="preserve"> compound, which was originally designed for single adult males. </w:t>
      </w:r>
    </w:p>
    <w:p w:rsidR="00262E05" w:rsidRDefault="00262E05" w:rsidP="001F7160">
      <w:pPr>
        <w:pStyle w:val="Heading1"/>
      </w:pPr>
    </w:p>
    <w:p w:rsidR="00F71876" w:rsidRPr="00F71876" w:rsidRDefault="00F71876" w:rsidP="001F7160">
      <w:pPr>
        <w:pStyle w:val="Heading1"/>
      </w:pPr>
      <w:bookmarkStart w:id="9" w:name="_Toc434502012"/>
      <w:r w:rsidRPr="00F71876">
        <w:t>Data Collection</w:t>
      </w:r>
      <w:bookmarkEnd w:id="9"/>
    </w:p>
    <w:p w:rsidR="00F71876" w:rsidRDefault="00F71876" w:rsidP="00A62832">
      <w:pPr>
        <w:rPr>
          <w:rFonts w:eastAsia="Times New Roman" w:cs="Arial"/>
          <w:sz w:val="22"/>
          <w:szCs w:val="22"/>
        </w:rPr>
      </w:pPr>
    </w:p>
    <w:p w:rsidR="00303CF1" w:rsidRPr="00303CF1" w:rsidRDefault="00303CF1" w:rsidP="001F7160">
      <w:pPr>
        <w:pStyle w:val="Heading2"/>
      </w:pPr>
      <w:bookmarkStart w:id="10" w:name="_Toc434502013"/>
      <w:r w:rsidRPr="00303CF1">
        <w:t>Detention Facilities and Environment</w:t>
      </w:r>
      <w:bookmarkEnd w:id="10"/>
      <w:r w:rsidRPr="00303CF1">
        <w:t xml:space="preserve"> </w:t>
      </w:r>
    </w:p>
    <w:p w:rsidR="002677A6" w:rsidRDefault="0023212C" w:rsidP="002677A6">
      <w:pPr>
        <w:rPr>
          <w:rFonts w:eastAsia="Times New Roman" w:cs="Arial"/>
          <w:sz w:val="22"/>
          <w:szCs w:val="22"/>
        </w:rPr>
      </w:pPr>
      <w:r w:rsidRPr="00537116">
        <w:rPr>
          <w:rFonts w:eastAsia="Times New Roman" w:cs="Arial"/>
          <w:sz w:val="22"/>
          <w:szCs w:val="22"/>
        </w:rPr>
        <w:t xml:space="preserve">During the </w:t>
      </w:r>
      <w:r w:rsidR="00DA3690" w:rsidRPr="00537116">
        <w:rPr>
          <w:rFonts w:eastAsia="Times New Roman" w:cs="Arial"/>
          <w:sz w:val="22"/>
          <w:szCs w:val="22"/>
        </w:rPr>
        <w:t xml:space="preserve">AHRC </w:t>
      </w:r>
      <w:r w:rsidRPr="00537116">
        <w:rPr>
          <w:rFonts w:eastAsia="Times New Roman" w:cs="Arial"/>
          <w:sz w:val="22"/>
          <w:szCs w:val="22"/>
        </w:rPr>
        <w:t>visit</w:t>
      </w:r>
      <w:r w:rsidR="00DA3690" w:rsidRPr="00537116">
        <w:rPr>
          <w:rFonts w:eastAsia="Times New Roman" w:cs="Arial"/>
          <w:sz w:val="22"/>
          <w:szCs w:val="22"/>
        </w:rPr>
        <w:t>,</w:t>
      </w:r>
      <w:r w:rsidRPr="00537116">
        <w:rPr>
          <w:rFonts w:eastAsia="Times New Roman" w:cs="Arial"/>
          <w:sz w:val="22"/>
          <w:szCs w:val="22"/>
        </w:rPr>
        <w:t xml:space="preserve"> 127 children </w:t>
      </w:r>
      <w:r w:rsidR="00815BE5" w:rsidRPr="00537116">
        <w:rPr>
          <w:rFonts w:eastAsia="Times New Roman" w:cs="Arial"/>
          <w:sz w:val="22"/>
          <w:szCs w:val="22"/>
        </w:rPr>
        <w:t xml:space="preserve">(aged </w:t>
      </w:r>
      <w:r w:rsidR="001A78A9">
        <w:rPr>
          <w:rFonts w:eastAsia="Times New Roman" w:cs="Arial"/>
          <w:sz w:val="22"/>
          <w:szCs w:val="22"/>
        </w:rPr>
        <w:t>≤</w:t>
      </w:r>
      <w:r w:rsidR="00815BE5" w:rsidRPr="00537116">
        <w:rPr>
          <w:rFonts w:eastAsia="Times New Roman" w:cs="Arial"/>
          <w:sz w:val="22"/>
          <w:szCs w:val="22"/>
        </w:rPr>
        <w:t xml:space="preserve">18 years) </w:t>
      </w:r>
      <w:r w:rsidRPr="00537116">
        <w:rPr>
          <w:rFonts w:eastAsia="Times New Roman" w:cs="Arial"/>
          <w:sz w:val="22"/>
          <w:szCs w:val="22"/>
        </w:rPr>
        <w:t xml:space="preserve">and/or their parents </w:t>
      </w:r>
      <w:r w:rsidR="001A78A9">
        <w:rPr>
          <w:rFonts w:eastAsia="Times New Roman" w:cs="Arial"/>
          <w:sz w:val="22"/>
          <w:szCs w:val="22"/>
        </w:rPr>
        <w:t xml:space="preserve">were interviewed using a standardised questionnaire. They </w:t>
      </w:r>
      <w:r w:rsidR="00DA3690">
        <w:rPr>
          <w:rFonts w:eastAsia="Times New Roman" w:cs="Arial"/>
          <w:sz w:val="22"/>
          <w:szCs w:val="22"/>
        </w:rPr>
        <w:t>belong</w:t>
      </w:r>
      <w:r w:rsidR="001A78A9">
        <w:rPr>
          <w:rFonts w:eastAsia="Times New Roman" w:cs="Arial"/>
          <w:sz w:val="22"/>
          <w:szCs w:val="22"/>
        </w:rPr>
        <w:t>ed</w:t>
      </w:r>
      <w:r w:rsidR="00DA3690">
        <w:rPr>
          <w:rFonts w:eastAsia="Times New Roman" w:cs="Arial"/>
          <w:sz w:val="22"/>
          <w:szCs w:val="22"/>
        </w:rPr>
        <w:t xml:space="preserve"> to </w:t>
      </w:r>
      <w:r w:rsidR="002677A6">
        <w:rPr>
          <w:rFonts w:eastAsia="Times New Roman" w:cs="Arial"/>
          <w:sz w:val="22"/>
          <w:szCs w:val="22"/>
        </w:rPr>
        <w:t>the following ethnic</w:t>
      </w:r>
      <w:r w:rsidR="004C70DC">
        <w:rPr>
          <w:rFonts w:eastAsia="Times New Roman" w:cs="Arial"/>
          <w:sz w:val="22"/>
          <w:szCs w:val="22"/>
        </w:rPr>
        <w:t>/language</w:t>
      </w:r>
      <w:r w:rsidR="002677A6">
        <w:rPr>
          <w:rFonts w:eastAsia="Times New Roman" w:cs="Arial"/>
          <w:sz w:val="22"/>
          <w:szCs w:val="22"/>
        </w:rPr>
        <w:t xml:space="preserve"> groups:</w:t>
      </w:r>
      <w:r w:rsidR="00DA3690">
        <w:rPr>
          <w:rFonts w:eastAsia="Times New Roman" w:cs="Arial"/>
          <w:sz w:val="22"/>
          <w:szCs w:val="22"/>
        </w:rPr>
        <w:t xml:space="preserve"> </w:t>
      </w:r>
      <w:r w:rsidR="002677A6">
        <w:rPr>
          <w:rFonts w:eastAsia="Times New Roman" w:cs="Arial"/>
          <w:sz w:val="22"/>
          <w:szCs w:val="22"/>
        </w:rPr>
        <w:t xml:space="preserve">Arabic; Bengali; Burmese/Myanmar; Farsi/Persian; Indonesian; Mandarin; Nepali; </w:t>
      </w:r>
      <w:proofErr w:type="spellStart"/>
      <w:r w:rsidR="002677A6">
        <w:rPr>
          <w:rFonts w:eastAsia="Times New Roman" w:cs="Arial"/>
          <w:sz w:val="22"/>
          <w:szCs w:val="22"/>
        </w:rPr>
        <w:t>Rohingyan</w:t>
      </w:r>
      <w:proofErr w:type="spellEnd"/>
      <w:r w:rsidR="002677A6">
        <w:rPr>
          <w:rFonts w:eastAsia="Times New Roman" w:cs="Arial"/>
          <w:sz w:val="22"/>
          <w:szCs w:val="22"/>
        </w:rPr>
        <w:t>; Somali; Tamil; and Vietnamese;.</w:t>
      </w:r>
    </w:p>
    <w:p w:rsidR="00DE2B77" w:rsidRPr="00262E05" w:rsidRDefault="00815BE5" w:rsidP="00DE2B77">
      <w:pPr>
        <w:rPr>
          <w:rFonts w:eastAsia="Times New Roman" w:cs="Arial"/>
          <w:sz w:val="22"/>
          <w:szCs w:val="22"/>
        </w:rPr>
      </w:pPr>
      <w:r>
        <w:rPr>
          <w:rFonts w:eastAsia="Times New Roman" w:cs="Arial"/>
          <w:sz w:val="22"/>
          <w:szCs w:val="22"/>
        </w:rPr>
        <w:t>I</w:t>
      </w:r>
      <w:r w:rsidR="0023212C">
        <w:rPr>
          <w:rFonts w:eastAsia="Times New Roman" w:cs="Arial"/>
          <w:sz w:val="22"/>
          <w:szCs w:val="22"/>
        </w:rPr>
        <w:t xml:space="preserve">nformation </w:t>
      </w:r>
      <w:r>
        <w:rPr>
          <w:rFonts w:eastAsia="Times New Roman" w:cs="Arial"/>
          <w:sz w:val="22"/>
          <w:szCs w:val="22"/>
        </w:rPr>
        <w:t xml:space="preserve">was requested </w:t>
      </w:r>
      <w:r w:rsidR="0023212C">
        <w:rPr>
          <w:rFonts w:eastAsia="Times New Roman" w:cs="Arial"/>
          <w:sz w:val="22"/>
          <w:szCs w:val="22"/>
        </w:rPr>
        <w:t xml:space="preserve">on the </w:t>
      </w:r>
      <w:r w:rsidR="00DA3690">
        <w:rPr>
          <w:rFonts w:eastAsia="Times New Roman" w:cs="Arial"/>
          <w:sz w:val="22"/>
          <w:szCs w:val="22"/>
        </w:rPr>
        <w:t xml:space="preserve">country of </w:t>
      </w:r>
      <w:r w:rsidR="0023212C">
        <w:rPr>
          <w:rFonts w:eastAsia="Times New Roman" w:cs="Arial"/>
          <w:sz w:val="22"/>
          <w:szCs w:val="22"/>
        </w:rPr>
        <w:t>origin of families</w:t>
      </w:r>
      <w:r w:rsidR="00DA3690">
        <w:rPr>
          <w:rFonts w:eastAsia="Times New Roman" w:cs="Arial"/>
          <w:sz w:val="22"/>
          <w:szCs w:val="22"/>
        </w:rPr>
        <w:t xml:space="preserve">; the length of time </w:t>
      </w:r>
      <w:r w:rsidR="0023212C">
        <w:rPr>
          <w:rFonts w:eastAsia="Times New Roman" w:cs="Arial"/>
          <w:sz w:val="22"/>
          <w:szCs w:val="22"/>
        </w:rPr>
        <w:t>and place</w:t>
      </w:r>
      <w:r w:rsidR="00DA3690">
        <w:rPr>
          <w:rFonts w:eastAsia="Times New Roman" w:cs="Arial"/>
          <w:sz w:val="22"/>
          <w:szCs w:val="22"/>
        </w:rPr>
        <w:t>(s)</w:t>
      </w:r>
      <w:r w:rsidR="0023212C">
        <w:rPr>
          <w:rFonts w:eastAsia="Times New Roman" w:cs="Arial"/>
          <w:sz w:val="22"/>
          <w:szCs w:val="22"/>
        </w:rPr>
        <w:t xml:space="preserve"> of immigration detention; the composition of families, including children’s age</w:t>
      </w:r>
      <w:r w:rsidR="00DA3690">
        <w:rPr>
          <w:rFonts w:eastAsia="Times New Roman" w:cs="Arial"/>
          <w:sz w:val="22"/>
          <w:szCs w:val="22"/>
        </w:rPr>
        <w:t>s</w:t>
      </w:r>
      <w:r w:rsidR="0023212C">
        <w:rPr>
          <w:rFonts w:eastAsia="Times New Roman" w:cs="Arial"/>
          <w:sz w:val="22"/>
          <w:szCs w:val="22"/>
        </w:rPr>
        <w:t xml:space="preserve"> and gender; </w:t>
      </w:r>
      <w:r w:rsidR="00DA3690">
        <w:rPr>
          <w:rFonts w:eastAsia="Times New Roman" w:cs="Arial"/>
          <w:sz w:val="22"/>
          <w:szCs w:val="22"/>
        </w:rPr>
        <w:t xml:space="preserve">concerns about the </w:t>
      </w:r>
      <w:r w:rsidR="0023212C">
        <w:rPr>
          <w:rFonts w:eastAsia="Times New Roman" w:cs="Arial"/>
          <w:sz w:val="22"/>
          <w:szCs w:val="22"/>
        </w:rPr>
        <w:t>health</w:t>
      </w:r>
      <w:r w:rsidR="00DA3690">
        <w:rPr>
          <w:rFonts w:eastAsia="Times New Roman" w:cs="Arial"/>
          <w:sz w:val="22"/>
          <w:szCs w:val="22"/>
        </w:rPr>
        <w:t xml:space="preserve">, mental health and education of </w:t>
      </w:r>
      <w:r w:rsidR="0023212C">
        <w:rPr>
          <w:rFonts w:eastAsia="Times New Roman" w:cs="Arial"/>
          <w:sz w:val="22"/>
          <w:szCs w:val="22"/>
        </w:rPr>
        <w:t>children</w:t>
      </w:r>
      <w:r w:rsidR="00DA3690">
        <w:rPr>
          <w:rFonts w:eastAsia="Times New Roman" w:cs="Arial"/>
          <w:sz w:val="22"/>
          <w:szCs w:val="22"/>
        </w:rPr>
        <w:t>; access to services</w:t>
      </w:r>
      <w:r w:rsidR="0023212C">
        <w:rPr>
          <w:rFonts w:eastAsia="Times New Roman" w:cs="Arial"/>
          <w:sz w:val="22"/>
          <w:szCs w:val="22"/>
        </w:rPr>
        <w:t xml:space="preserve">; </w:t>
      </w:r>
      <w:r w:rsidR="00DA3690">
        <w:rPr>
          <w:rFonts w:eastAsia="Times New Roman" w:cs="Arial"/>
          <w:sz w:val="22"/>
          <w:szCs w:val="22"/>
        </w:rPr>
        <w:t xml:space="preserve">safety concerns; </w:t>
      </w:r>
      <w:r w:rsidR="0023212C">
        <w:rPr>
          <w:rFonts w:eastAsia="Times New Roman" w:cs="Arial"/>
          <w:sz w:val="22"/>
          <w:szCs w:val="22"/>
        </w:rPr>
        <w:t xml:space="preserve">and environmental conditions in </w:t>
      </w:r>
      <w:r w:rsidR="00DA3690" w:rsidRPr="00E2499F">
        <w:rPr>
          <w:rFonts w:eastAsia="Times New Roman" w:cs="Arial"/>
          <w:sz w:val="22"/>
          <w:szCs w:val="22"/>
        </w:rPr>
        <w:t xml:space="preserve">both </w:t>
      </w:r>
      <w:r w:rsidR="0023212C" w:rsidRPr="00E2499F">
        <w:rPr>
          <w:rFonts w:eastAsia="Times New Roman" w:cs="Arial"/>
          <w:sz w:val="22"/>
          <w:szCs w:val="22"/>
        </w:rPr>
        <w:t xml:space="preserve">Wickham Point detention centre and on Nauru. </w:t>
      </w:r>
      <w:r w:rsidR="00E2499F" w:rsidRPr="00E2499F">
        <w:rPr>
          <w:rFonts w:eastAsia="Times New Roman" w:cs="Arial"/>
          <w:sz w:val="22"/>
          <w:szCs w:val="22"/>
        </w:rPr>
        <w:t>Informed written c</w:t>
      </w:r>
      <w:r w:rsidR="00DE2B77" w:rsidRPr="00E2499F">
        <w:rPr>
          <w:rFonts w:eastAsia="Times New Roman" w:cs="Arial"/>
          <w:sz w:val="22"/>
          <w:szCs w:val="22"/>
        </w:rPr>
        <w:t xml:space="preserve">onsent to collect and report de-identified information </w:t>
      </w:r>
      <w:r w:rsidR="006C2B8F" w:rsidRPr="00E2499F">
        <w:rPr>
          <w:rFonts w:eastAsia="Times New Roman" w:cs="Arial"/>
          <w:sz w:val="22"/>
          <w:szCs w:val="22"/>
        </w:rPr>
        <w:t xml:space="preserve">and direct quotes </w:t>
      </w:r>
      <w:r w:rsidR="00DE2B77" w:rsidRPr="00E2499F">
        <w:rPr>
          <w:rFonts w:eastAsia="Times New Roman" w:cs="Arial"/>
          <w:sz w:val="22"/>
          <w:szCs w:val="22"/>
        </w:rPr>
        <w:t>was sought with the assistance of a professional interpreter</w:t>
      </w:r>
      <w:r w:rsidR="00E2499F">
        <w:rPr>
          <w:rFonts w:eastAsia="Times New Roman" w:cs="Arial"/>
          <w:sz w:val="22"/>
          <w:szCs w:val="22"/>
        </w:rPr>
        <w:t>, who was present during the interviews</w:t>
      </w:r>
      <w:r w:rsidR="002677A6">
        <w:rPr>
          <w:rFonts w:eastAsia="Times New Roman" w:cs="Arial"/>
          <w:sz w:val="22"/>
          <w:szCs w:val="22"/>
        </w:rPr>
        <w:t xml:space="preserve"> </w:t>
      </w:r>
      <w:r w:rsidR="001A78A9">
        <w:rPr>
          <w:rFonts w:eastAsia="Times New Roman" w:cs="Arial"/>
          <w:sz w:val="22"/>
          <w:szCs w:val="22"/>
        </w:rPr>
        <w:t>(</w:t>
      </w:r>
      <w:r w:rsidR="002677A6">
        <w:rPr>
          <w:rFonts w:eastAsia="Times New Roman" w:cs="Arial"/>
          <w:sz w:val="22"/>
          <w:szCs w:val="22"/>
        </w:rPr>
        <w:t>apart from two cases where the interview had to be done with phone interpreters</w:t>
      </w:r>
      <w:r w:rsidR="001A78A9">
        <w:rPr>
          <w:rFonts w:eastAsia="Times New Roman" w:cs="Arial"/>
          <w:sz w:val="22"/>
          <w:szCs w:val="22"/>
        </w:rPr>
        <w:t>)</w:t>
      </w:r>
      <w:r w:rsidR="00DE2B77" w:rsidRPr="00E2499F">
        <w:rPr>
          <w:rFonts w:eastAsia="Times New Roman" w:cs="Arial"/>
          <w:sz w:val="22"/>
          <w:szCs w:val="22"/>
        </w:rPr>
        <w:t xml:space="preserve">. </w:t>
      </w:r>
    </w:p>
    <w:p w:rsidR="00262E05" w:rsidRDefault="00262E05" w:rsidP="00DE2B77">
      <w:pPr>
        <w:rPr>
          <w:rFonts w:eastAsia="Times New Roman" w:cs="Arial"/>
          <w:sz w:val="22"/>
          <w:szCs w:val="22"/>
        </w:rPr>
        <w:sectPr w:rsidR="00262E05" w:rsidSect="00C85472">
          <w:pgSz w:w="11900" w:h="16840"/>
          <w:pgMar w:top="1440" w:right="1800" w:bottom="1440" w:left="1800" w:header="708" w:footer="708" w:gutter="0"/>
          <w:cols w:space="708"/>
          <w:docGrid w:linePitch="360"/>
        </w:sectPr>
      </w:pPr>
    </w:p>
    <w:p w:rsidR="002515BA" w:rsidRDefault="002515BA" w:rsidP="001F7160">
      <w:pPr>
        <w:pStyle w:val="Heading2"/>
      </w:pPr>
    </w:p>
    <w:p w:rsidR="00303CF1" w:rsidRPr="00303CF1" w:rsidRDefault="00303CF1" w:rsidP="001F7160">
      <w:pPr>
        <w:pStyle w:val="Heading2"/>
      </w:pPr>
      <w:bookmarkStart w:id="11" w:name="_Toc434502014"/>
      <w:r w:rsidRPr="00303CF1">
        <w:t>Child development</w:t>
      </w:r>
      <w:r>
        <w:t xml:space="preserve"> and </w:t>
      </w:r>
      <w:r w:rsidRPr="00303CF1">
        <w:t>mental health</w:t>
      </w:r>
      <w:bookmarkEnd w:id="11"/>
      <w:r>
        <w:t xml:space="preserve"> </w:t>
      </w:r>
    </w:p>
    <w:p w:rsidR="00DA3690" w:rsidRPr="00E2499F" w:rsidRDefault="00B45089" w:rsidP="00DE2B77">
      <w:pPr>
        <w:rPr>
          <w:sz w:val="22"/>
          <w:szCs w:val="22"/>
        </w:rPr>
      </w:pPr>
      <w:r>
        <w:rPr>
          <w:rFonts w:eastAsia="Times New Roman" w:cs="Arial"/>
          <w:sz w:val="22"/>
          <w:szCs w:val="22"/>
        </w:rPr>
        <w:t xml:space="preserve">Details of </w:t>
      </w:r>
      <w:r w:rsidR="00E2499F">
        <w:rPr>
          <w:rFonts w:eastAsia="Times New Roman" w:cs="Arial"/>
          <w:sz w:val="22"/>
          <w:szCs w:val="22"/>
        </w:rPr>
        <w:t xml:space="preserve">the </w:t>
      </w:r>
      <w:r w:rsidR="00303CF1">
        <w:rPr>
          <w:rFonts w:eastAsia="Times New Roman" w:cs="Arial"/>
          <w:sz w:val="22"/>
          <w:szCs w:val="22"/>
        </w:rPr>
        <w:t>screening tools used to a</w:t>
      </w:r>
      <w:r>
        <w:rPr>
          <w:rFonts w:eastAsia="Times New Roman" w:cs="Arial"/>
          <w:sz w:val="22"/>
          <w:szCs w:val="22"/>
        </w:rPr>
        <w:t>ssess</w:t>
      </w:r>
      <w:r w:rsidR="00303CF1">
        <w:rPr>
          <w:rFonts w:eastAsia="Times New Roman" w:cs="Arial"/>
          <w:sz w:val="22"/>
          <w:szCs w:val="22"/>
        </w:rPr>
        <w:t xml:space="preserve"> child development and mental health </w:t>
      </w:r>
      <w:r>
        <w:rPr>
          <w:rFonts w:eastAsia="Times New Roman" w:cs="Arial"/>
          <w:sz w:val="22"/>
          <w:szCs w:val="22"/>
        </w:rPr>
        <w:t xml:space="preserve">are shown in Table 1. </w:t>
      </w:r>
      <w:r w:rsidR="00DA3690" w:rsidRPr="00DE2B77">
        <w:rPr>
          <w:rFonts w:eastAsia="Times New Roman" w:cs="Arial"/>
          <w:sz w:val="22"/>
          <w:szCs w:val="22"/>
        </w:rPr>
        <w:t xml:space="preserve">For children </w:t>
      </w:r>
      <w:r w:rsidR="001A78A9">
        <w:rPr>
          <w:rFonts w:eastAsia="Times New Roman" w:cs="Arial"/>
          <w:sz w:val="22"/>
          <w:szCs w:val="22"/>
        </w:rPr>
        <w:t xml:space="preserve">younger than </w:t>
      </w:r>
      <w:r w:rsidR="00DA3690" w:rsidRPr="00DE2B77">
        <w:rPr>
          <w:rFonts w:eastAsia="Times New Roman" w:cs="Arial"/>
          <w:sz w:val="22"/>
          <w:szCs w:val="22"/>
        </w:rPr>
        <w:t>8 years parents provided information in response to 10 questions co</w:t>
      </w:r>
      <w:r w:rsidR="008E1116">
        <w:rPr>
          <w:rFonts w:eastAsia="Times New Roman" w:cs="Arial"/>
          <w:sz w:val="22"/>
          <w:szCs w:val="22"/>
        </w:rPr>
        <w:t xml:space="preserve">mprising </w:t>
      </w:r>
      <w:r w:rsidR="00DA3690" w:rsidRPr="00DE2B77">
        <w:rPr>
          <w:rFonts w:eastAsia="Times New Roman" w:cs="Arial"/>
          <w:sz w:val="22"/>
          <w:szCs w:val="22"/>
        </w:rPr>
        <w:t xml:space="preserve">the </w:t>
      </w:r>
      <w:r w:rsidR="00DA3690" w:rsidRPr="00DE2B77">
        <w:rPr>
          <w:i/>
          <w:sz w:val="22"/>
          <w:szCs w:val="22"/>
        </w:rPr>
        <w:t>Parental Evaluation of Developmental Status (PEDS).</w:t>
      </w:r>
      <w:r w:rsidR="00262E05">
        <w:rPr>
          <w:rStyle w:val="FootnoteReference"/>
          <w:i/>
          <w:sz w:val="22"/>
          <w:szCs w:val="22"/>
        </w:rPr>
        <w:footnoteReference w:id="6"/>
      </w:r>
      <w:r w:rsidR="00DA3690" w:rsidRPr="00DE2B77">
        <w:rPr>
          <w:sz w:val="22"/>
          <w:szCs w:val="22"/>
        </w:rPr>
        <w:t xml:space="preserve"> </w:t>
      </w:r>
      <w:r w:rsidR="001A78A9">
        <w:rPr>
          <w:sz w:val="22"/>
          <w:szCs w:val="22"/>
        </w:rPr>
        <w:t xml:space="preserve">Permission to use this tool and translated PEDS questionnaires was provided by the Australian copyright holder, the Royal Children’s Hospital Melbourne. </w:t>
      </w:r>
      <w:r w:rsidR="00DA3690" w:rsidRPr="00DE2B77">
        <w:rPr>
          <w:sz w:val="22"/>
          <w:szCs w:val="22"/>
        </w:rPr>
        <w:t xml:space="preserve">This is a validated screening tool </w:t>
      </w:r>
      <w:r>
        <w:rPr>
          <w:sz w:val="22"/>
          <w:szCs w:val="22"/>
        </w:rPr>
        <w:t xml:space="preserve">used </w:t>
      </w:r>
      <w:r w:rsidR="00DE2B77">
        <w:rPr>
          <w:sz w:val="22"/>
          <w:szCs w:val="22"/>
        </w:rPr>
        <w:t>to identify parental concerns re</w:t>
      </w:r>
      <w:r w:rsidR="0017339E">
        <w:rPr>
          <w:sz w:val="22"/>
          <w:szCs w:val="22"/>
        </w:rPr>
        <w:t>g</w:t>
      </w:r>
      <w:r w:rsidR="00DE2B77">
        <w:rPr>
          <w:sz w:val="22"/>
          <w:szCs w:val="22"/>
        </w:rPr>
        <w:t xml:space="preserve">arding their child’s development and to guide additional assessment and management. </w:t>
      </w:r>
      <w:r w:rsidR="00055B26">
        <w:rPr>
          <w:sz w:val="22"/>
          <w:szCs w:val="22"/>
        </w:rPr>
        <w:t xml:space="preserve">Professor Elliott and Dr Gunasekera have been trained to administer PEDS. </w:t>
      </w:r>
      <w:r w:rsidR="00303CF1">
        <w:rPr>
          <w:sz w:val="22"/>
          <w:szCs w:val="22"/>
        </w:rPr>
        <w:t>C</w:t>
      </w:r>
      <w:r w:rsidR="00DA3690" w:rsidRPr="00DE2B77">
        <w:rPr>
          <w:sz w:val="22"/>
          <w:szCs w:val="22"/>
        </w:rPr>
        <w:t xml:space="preserve">hildren above </w:t>
      </w:r>
      <w:r w:rsidR="00DE2B77">
        <w:rPr>
          <w:sz w:val="22"/>
          <w:szCs w:val="22"/>
        </w:rPr>
        <w:t xml:space="preserve">6 </w:t>
      </w:r>
      <w:r w:rsidR="00DA3690" w:rsidRPr="00DE2B77">
        <w:rPr>
          <w:sz w:val="22"/>
          <w:szCs w:val="22"/>
        </w:rPr>
        <w:t>years</w:t>
      </w:r>
      <w:r w:rsidR="00303CF1">
        <w:rPr>
          <w:sz w:val="22"/>
          <w:szCs w:val="22"/>
        </w:rPr>
        <w:t xml:space="preserve"> of age</w:t>
      </w:r>
      <w:r w:rsidR="00DA3690" w:rsidRPr="00DE2B77">
        <w:rPr>
          <w:sz w:val="22"/>
          <w:szCs w:val="22"/>
        </w:rPr>
        <w:t xml:space="preserve"> were </w:t>
      </w:r>
      <w:r w:rsidR="00DE2B77">
        <w:rPr>
          <w:sz w:val="22"/>
          <w:szCs w:val="22"/>
        </w:rPr>
        <w:t>interviewed using the 10</w:t>
      </w:r>
      <w:r w:rsidR="00470452">
        <w:rPr>
          <w:sz w:val="22"/>
          <w:szCs w:val="22"/>
        </w:rPr>
        <w:t>-</w:t>
      </w:r>
      <w:r w:rsidR="00DE2B77">
        <w:rPr>
          <w:sz w:val="22"/>
          <w:szCs w:val="22"/>
        </w:rPr>
        <w:t xml:space="preserve">item </w:t>
      </w:r>
      <w:r w:rsidR="00DA3690" w:rsidRPr="00DE2B77">
        <w:rPr>
          <w:i/>
          <w:sz w:val="22"/>
          <w:szCs w:val="22"/>
        </w:rPr>
        <w:t>Child Trauma Screening Questionnaire (</w:t>
      </w:r>
      <w:r w:rsidR="00DE2B77">
        <w:rPr>
          <w:i/>
          <w:sz w:val="22"/>
          <w:szCs w:val="22"/>
        </w:rPr>
        <w:t>CTSQ)</w:t>
      </w:r>
      <w:r>
        <w:rPr>
          <w:i/>
          <w:sz w:val="22"/>
          <w:szCs w:val="22"/>
        </w:rPr>
        <w:t xml:space="preserve"> </w:t>
      </w:r>
      <w:r w:rsidR="002515BA">
        <w:rPr>
          <w:rStyle w:val="FootnoteReference"/>
          <w:i/>
          <w:sz w:val="22"/>
          <w:szCs w:val="22"/>
        </w:rPr>
        <w:footnoteReference w:id="7"/>
      </w:r>
      <w:r w:rsidR="00DE2B77">
        <w:rPr>
          <w:i/>
          <w:sz w:val="22"/>
          <w:szCs w:val="22"/>
        </w:rPr>
        <w:t xml:space="preserve"> </w:t>
      </w:r>
      <w:r w:rsidR="00DE2B77">
        <w:rPr>
          <w:sz w:val="22"/>
          <w:szCs w:val="22"/>
        </w:rPr>
        <w:t xml:space="preserve">to assess their risk of </w:t>
      </w:r>
      <w:proofErr w:type="spellStart"/>
      <w:r w:rsidR="00DE2B77">
        <w:rPr>
          <w:sz w:val="22"/>
          <w:szCs w:val="22"/>
        </w:rPr>
        <w:t>Post Traumatic</w:t>
      </w:r>
      <w:proofErr w:type="spellEnd"/>
      <w:r w:rsidR="00DE2B77">
        <w:rPr>
          <w:sz w:val="22"/>
          <w:szCs w:val="22"/>
        </w:rPr>
        <w:t xml:space="preserve"> Stress Disorder. In children aged over 8 years the 2 </w:t>
      </w:r>
      <w:r w:rsidR="00E2499F">
        <w:rPr>
          <w:sz w:val="22"/>
          <w:szCs w:val="22"/>
        </w:rPr>
        <w:t xml:space="preserve">question </w:t>
      </w:r>
      <w:r w:rsidR="00DE2B77" w:rsidRPr="00B45089">
        <w:rPr>
          <w:i/>
          <w:sz w:val="22"/>
          <w:szCs w:val="22"/>
        </w:rPr>
        <w:t>H</w:t>
      </w:r>
      <w:r w:rsidR="00DA3690" w:rsidRPr="00B45089">
        <w:rPr>
          <w:i/>
          <w:sz w:val="22"/>
          <w:szCs w:val="22"/>
        </w:rPr>
        <w:t>unter Opinions and Personal Expectations Scale (</w:t>
      </w:r>
      <w:r w:rsidR="00DE2B77" w:rsidRPr="00B45089">
        <w:rPr>
          <w:i/>
          <w:sz w:val="22"/>
          <w:szCs w:val="22"/>
        </w:rPr>
        <w:t>HOPES</w:t>
      </w:r>
      <w:r w:rsidR="00DA3690" w:rsidRPr="00B45089">
        <w:rPr>
          <w:i/>
          <w:sz w:val="22"/>
          <w:szCs w:val="22"/>
        </w:rPr>
        <w:t>)</w:t>
      </w:r>
      <w:r>
        <w:rPr>
          <w:sz w:val="22"/>
          <w:szCs w:val="22"/>
        </w:rPr>
        <w:t xml:space="preserve"> </w:t>
      </w:r>
      <w:r w:rsidR="002515BA">
        <w:rPr>
          <w:rStyle w:val="FootnoteReference"/>
          <w:sz w:val="22"/>
          <w:szCs w:val="22"/>
        </w:rPr>
        <w:footnoteReference w:id="8"/>
      </w:r>
      <w:r w:rsidR="00DE2B77">
        <w:rPr>
          <w:sz w:val="22"/>
          <w:szCs w:val="22"/>
        </w:rPr>
        <w:t xml:space="preserve"> was used to </w:t>
      </w:r>
      <w:r w:rsidR="00DE2B77" w:rsidRPr="00E2499F">
        <w:rPr>
          <w:sz w:val="22"/>
          <w:szCs w:val="22"/>
        </w:rPr>
        <w:t xml:space="preserve">determine </w:t>
      </w:r>
      <w:r w:rsidR="00E2499F" w:rsidRPr="00E2499F">
        <w:rPr>
          <w:sz w:val="22"/>
          <w:szCs w:val="22"/>
        </w:rPr>
        <w:t xml:space="preserve">children’s </w:t>
      </w:r>
      <w:r w:rsidR="00E12CB7" w:rsidRPr="00E2499F">
        <w:rPr>
          <w:sz w:val="22"/>
          <w:szCs w:val="22"/>
        </w:rPr>
        <w:t>level of hopefulness, which has been shown to correlate with the level of resilience to current adversity</w:t>
      </w:r>
      <w:r w:rsidR="00DE2B77" w:rsidRPr="00E2499F">
        <w:rPr>
          <w:sz w:val="22"/>
          <w:szCs w:val="22"/>
        </w:rPr>
        <w:t xml:space="preserve">. </w:t>
      </w:r>
      <w:r w:rsidR="00BE7AC8" w:rsidRPr="00E2499F">
        <w:rPr>
          <w:sz w:val="22"/>
          <w:szCs w:val="22"/>
        </w:rPr>
        <w:t xml:space="preserve">The longer Snyder Hope Scale was used in </w:t>
      </w:r>
      <w:r w:rsidR="00E2499F">
        <w:rPr>
          <w:sz w:val="22"/>
          <w:szCs w:val="22"/>
        </w:rPr>
        <w:t xml:space="preserve">a few </w:t>
      </w:r>
      <w:r w:rsidR="00BE7AC8" w:rsidRPr="00E2499F">
        <w:rPr>
          <w:sz w:val="22"/>
          <w:szCs w:val="22"/>
        </w:rPr>
        <w:t>children</w:t>
      </w:r>
      <w:r w:rsidR="00E2499F">
        <w:rPr>
          <w:sz w:val="22"/>
          <w:szCs w:val="22"/>
        </w:rPr>
        <w:t xml:space="preserve"> (data not reported)</w:t>
      </w:r>
      <w:r w:rsidR="00BE7AC8" w:rsidRPr="00E2499F">
        <w:rPr>
          <w:sz w:val="22"/>
          <w:szCs w:val="22"/>
        </w:rPr>
        <w:t>.</w:t>
      </w:r>
      <w:r w:rsidR="00BD4680">
        <w:rPr>
          <w:sz w:val="22"/>
          <w:szCs w:val="22"/>
          <w:vertAlign w:val="superscript"/>
        </w:rPr>
        <w:t>4</w:t>
      </w:r>
      <w:r w:rsidR="00BE7AC8" w:rsidRPr="00E2499F">
        <w:rPr>
          <w:sz w:val="22"/>
          <w:szCs w:val="22"/>
          <w:vertAlign w:val="superscript"/>
        </w:rPr>
        <w:t xml:space="preserve"> </w:t>
      </w:r>
      <w:proofErr w:type="gramStart"/>
      <w:r w:rsidR="00DE2B77" w:rsidRPr="00E2499F">
        <w:rPr>
          <w:rFonts w:eastAsia="Times New Roman" w:cs="Arial"/>
          <w:sz w:val="22"/>
          <w:szCs w:val="22"/>
        </w:rPr>
        <w:t>At</w:t>
      </w:r>
      <w:proofErr w:type="gramEnd"/>
      <w:r w:rsidR="00DE2B77" w:rsidRPr="00E2499F">
        <w:rPr>
          <w:rFonts w:eastAsia="Times New Roman" w:cs="Arial"/>
          <w:sz w:val="22"/>
          <w:szCs w:val="22"/>
        </w:rPr>
        <w:t xml:space="preserve"> the request of some of the older children one group interview was conducted</w:t>
      </w:r>
      <w:r w:rsidR="00E2499F">
        <w:rPr>
          <w:rFonts w:eastAsia="Times New Roman" w:cs="Arial"/>
          <w:sz w:val="22"/>
          <w:szCs w:val="22"/>
        </w:rPr>
        <w:t xml:space="preserve"> with a paediatrician and an AHRC staff member</w:t>
      </w:r>
      <w:r w:rsidR="00DE2B77" w:rsidRPr="00E2499F">
        <w:rPr>
          <w:rFonts w:eastAsia="Times New Roman" w:cs="Arial"/>
          <w:sz w:val="22"/>
          <w:szCs w:val="22"/>
        </w:rPr>
        <w:t>.</w:t>
      </w:r>
    </w:p>
    <w:p w:rsidR="00EF2006" w:rsidRDefault="00EF2006" w:rsidP="00A62832">
      <w:pPr>
        <w:rPr>
          <w:rFonts w:eastAsia="Times New Roman" w:cs="Arial"/>
          <w:b/>
          <w:sz w:val="22"/>
          <w:szCs w:val="22"/>
        </w:rPr>
      </w:pPr>
    </w:p>
    <w:p w:rsidR="0023212C" w:rsidRDefault="00E26672" w:rsidP="00A62832">
      <w:pPr>
        <w:rPr>
          <w:rFonts w:eastAsia="Times New Roman" w:cs="Arial"/>
          <w:b/>
          <w:sz w:val="22"/>
          <w:szCs w:val="22"/>
        </w:rPr>
      </w:pPr>
      <w:r w:rsidRPr="00A42EA9">
        <w:rPr>
          <w:rFonts w:eastAsia="Times New Roman" w:cs="Arial"/>
          <w:b/>
          <w:sz w:val="22"/>
          <w:szCs w:val="22"/>
        </w:rPr>
        <w:t xml:space="preserve">Table 1. </w:t>
      </w:r>
    </w:p>
    <w:p w:rsidR="002515BA" w:rsidRPr="00A42EA9" w:rsidRDefault="002515BA" w:rsidP="00A62832">
      <w:pPr>
        <w:rPr>
          <w:rFonts w:eastAsia="Times New Roman" w:cs="Arial"/>
          <w:b/>
          <w:sz w:val="22"/>
          <w:szCs w:val="22"/>
        </w:rPr>
      </w:pPr>
    </w:p>
    <w:tbl>
      <w:tblPr>
        <w:tblStyle w:val="TableGrid2"/>
        <w:tblW w:w="9039" w:type="dxa"/>
        <w:tblBorders>
          <w:left w:val="none" w:sz="0" w:space="0" w:color="auto"/>
          <w:right w:val="none" w:sz="0" w:space="0" w:color="auto"/>
          <w:insideV w:val="none" w:sz="0" w:space="0" w:color="auto"/>
        </w:tblBorders>
        <w:tblLook w:val="04A0" w:firstRow="1" w:lastRow="0" w:firstColumn="1" w:lastColumn="0" w:noHBand="0" w:noVBand="1"/>
      </w:tblPr>
      <w:tblGrid>
        <w:gridCol w:w="1740"/>
        <w:gridCol w:w="2378"/>
        <w:gridCol w:w="4921"/>
      </w:tblGrid>
      <w:tr w:rsidR="002515BA" w:rsidRPr="009109A7" w:rsidTr="002515BA">
        <w:tc>
          <w:tcPr>
            <w:tcW w:w="9039" w:type="dxa"/>
            <w:gridSpan w:val="3"/>
            <w:shd w:val="clear" w:color="auto" w:fill="F2F2F2" w:themeFill="background1" w:themeFillShade="F2"/>
          </w:tcPr>
          <w:p w:rsidR="002515BA" w:rsidRPr="009109A7" w:rsidRDefault="002515BA" w:rsidP="00FF72B4">
            <w:pPr>
              <w:rPr>
                <w:b/>
                <w:sz w:val="20"/>
                <w:szCs w:val="20"/>
              </w:rPr>
            </w:pPr>
            <w:r w:rsidRPr="00A42EA9">
              <w:rPr>
                <w:rFonts w:eastAsia="Times New Roman" w:cs="Arial"/>
                <w:b/>
                <w:sz w:val="22"/>
                <w:szCs w:val="22"/>
              </w:rPr>
              <w:t>Characteristics of screening tools used to assess children</w:t>
            </w:r>
          </w:p>
        </w:tc>
      </w:tr>
      <w:tr w:rsidR="00E26672" w:rsidRPr="009109A7" w:rsidTr="00EF2006">
        <w:tc>
          <w:tcPr>
            <w:tcW w:w="1740" w:type="dxa"/>
            <w:shd w:val="clear" w:color="auto" w:fill="F2F2F2" w:themeFill="background1" w:themeFillShade="F2"/>
          </w:tcPr>
          <w:p w:rsidR="00E26672" w:rsidRPr="009109A7" w:rsidRDefault="00E26672" w:rsidP="00FF72B4">
            <w:pPr>
              <w:rPr>
                <w:b/>
                <w:sz w:val="20"/>
                <w:szCs w:val="20"/>
              </w:rPr>
            </w:pPr>
            <w:r w:rsidRPr="009109A7">
              <w:rPr>
                <w:b/>
                <w:sz w:val="20"/>
                <w:szCs w:val="20"/>
              </w:rPr>
              <w:t>Age</w:t>
            </w:r>
          </w:p>
        </w:tc>
        <w:tc>
          <w:tcPr>
            <w:tcW w:w="2378" w:type="dxa"/>
            <w:shd w:val="clear" w:color="auto" w:fill="F2F2F2" w:themeFill="background1" w:themeFillShade="F2"/>
          </w:tcPr>
          <w:p w:rsidR="00E26672" w:rsidRPr="009109A7" w:rsidRDefault="00E26672" w:rsidP="00FF72B4">
            <w:pPr>
              <w:rPr>
                <w:b/>
                <w:sz w:val="20"/>
                <w:szCs w:val="20"/>
              </w:rPr>
            </w:pPr>
            <w:r w:rsidRPr="009109A7">
              <w:rPr>
                <w:b/>
                <w:sz w:val="20"/>
                <w:szCs w:val="20"/>
              </w:rPr>
              <w:t>Tool</w:t>
            </w:r>
          </w:p>
        </w:tc>
        <w:tc>
          <w:tcPr>
            <w:tcW w:w="4921" w:type="dxa"/>
            <w:shd w:val="clear" w:color="auto" w:fill="F2F2F2" w:themeFill="background1" w:themeFillShade="F2"/>
          </w:tcPr>
          <w:p w:rsidR="00E26672" w:rsidRPr="009109A7" w:rsidRDefault="00E26672" w:rsidP="00FF72B4">
            <w:pPr>
              <w:rPr>
                <w:b/>
                <w:sz w:val="20"/>
                <w:szCs w:val="20"/>
              </w:rPr>
            </w:pPr>
            <w:r w:rsidRPr="009109A7">
              <w:rPr>
                <w:b/>
                <w:sz w:val="20"/>
                <w:szCs w:val="20"/>
              </w:rPr>
              <w:t>Validation</w:t>
            </w:r>
          </w:p>
        </w:tc>
      </w:tr>
      <w:tr w:rsidR="00E26672" w:rsidRPr="009109A7" w:rsidTr="00FF72B4">
        <w:tc>
          <w:tcPr>
            <w:tcW w:w="1740" w:type="dxa"/>
          </w:tcPr>
          <w:p w:rsidR="00E26672" w:rsidRPr="009109A7" w:rsidRDefault="00E26672" w:rsidP="00FF72B4">
            <w:pPr>
              <w:rPr>
                <w:sz w:val="20"/>
                <w:szCs w:val="20"/>
              </w:rPr>
            </w:pPr>
            <w:r w:rsidRPr="009109A7">
              <w:rPr>
                <w:sz w:val="20"/>
                <w:szCs w:val="20"/>
              </w:rPr>
              <w:t>Children who had not had their 8</w:t>
            </w:r>
            <w:r w:rsidRPr="009109A7">
              <w:rPr>
                <w:sz w:val="20"/>
                <w:szCs w:val="20"/>
                <w:vertAlign w:val="superscript"/>
              </w:rPr>
              <w:t>th</w:t>
            </w:r>
            <w:r w:rsidRPr="009109A7">
              <w:rPr>
                <w:sz w:val="20"/>
                <w:szCs w:val="20"/>
              </w:rPr>
              <w:t xml:space="preserve"> birthday</w:t>
            </w:r>
          </w:p>
        </w:tc>
        <w:tc>
          <w:tcPr>
            <w:tcW w:w="2378" w:type="dxa"/>
          </w:tcPr>
          <w:p w:rsidR="00E26672" w:rsidRPr="009109A7" w:rsidRDefault="00E26672" w:rsidP="00FF72B4">
            <w:pPr>
              <w:rPr>
                <w:sz w:val="20"/>
                <w:szCs w:val="20"/>
              </w:rPr>
            </w:pPr>
            <w:r w:rsidRPr="009109A7">
              <w:rPr>
                <w:sz w:val="20"/>
                <w:szCs w:val="20"/>
              </w:rPr>
              <w:t>Parental Evaluation of Developmental Status</w:t>
            </w:r>
          </w:p>
        </w:tc>
        <w:tc>
          <w:tcPr>
            <w:tcW w:w="4921" w:type="dxa"/>
          </w:tcPr>
          <w:p w:rsidR="00E26672" w:rsidRPr="009109A7" w:rsidRDefault="00E26672" w:rsidP="00FF72B4">
            <w:pPr>
              <w:rPr>
                <w:sz w:val="20"/>
                <w:szCs w:val="20"/>
                <w:u w:val="single"/>
              </w:rPr>
            </w:pPr>
            <w:r w:rsidRPr="009109A7">
              <w:rPr>
                <w:sz w:val="20"/>
                <w:szCs w:val="20"/>
                <w:u w:val="single"/>
              </w:rPr>
              <w:t>Revalidated in 2012:</w:t>
            </w:r>
          </w:p>
          <w:p w:rsidR="00E26672" w:rsidRPr="009109A7" w:rsidRDefault="00E26672" w:rsidP="00FF72B4">
            <w:pPr>
              <w:rPr>
                <w:sz w:val="20"/>
                <w:szCs w:val="20"/>
              </w:rPr>
            </w:pPr>
            <w:r w:rsidRPr="009109A7">
              <w:rPr>
                <w:sz w:val="20"/>
                <w:szCs w:val="20"/>
              </w:rPr>
              <w:t>Test re-test reliability 94% agreement</w:t>
            </w:r>
          </w:p>
          <w:p w:rsidR="00E26672" w:rsidRPr="009109A7" w:rsidRDefault="00E26672" w:rsidP="00FF72B4">
            <w:pPr>
              <w:rPr>
                <w:sz w:val="20"/>
                <w:szCs w:val="20"/>
              </w:rPr>
            </w:pPr>
            <w:r w:rsidRPr="009109A7">
              <w:rPr>
                <w:sz w:val="20"/>
                <w:szCs w:val="20"/>
              </w:rPr>
              <w:t>Sensitivity = 86%</w:t>
            </w:r>
          </w:p>
          <w:p w:rsidR="00E26672" w:rsidRPr="009109A7" w:rsidRDefault="00E26672" w:rsidP="00FF72B4">
            <w:pPr>
              <w:rPr>
                <w:sz w:val="20"/>
                <w:szCs w:val="20"/>
              </w:rPr>
            </w:pPr>
            <w:r w:rsidRPr="009109A7">
              <w:rPr>
                <w:sz w:val="20"/>
                <w:szCs w:val="20"/>
              </w:rPr>
              <w:t>Specificity = 74%</w:t>
            </w:r>
          </w:p>
        </w:tc>
      </w:tr>
      <w:tr w:rsidR="00E26672" w:rsidRPr="009109A7" w:rsidTr="00FF72B4">
        <w:tc>
          <w:tcPr>
            <w:tcW w:w="1740" w:type="dxa"/>
            <w:vMerge w:val="restart"/>
          </w:tcPr>
          <w:p w:rsidR="00E26672" w:rsidRPr="009109A7" w:rsidRDefault="00E26672" w:rsidP="00FF72B4">
            <w:pPr>
              <w:rPr>
                <w:sz w:val="20"/>
                <w:szCs w:val="20"/>
              </w:rPr>
            </w:pPr>
            <w:r w:rsidRPr="009109A7">
              <w:rPr>
                <w:sz w:val="20"/>
                <w:szCs w:val="20"/>
              </w:rPr>
              <w:t>Children who had had their 8</w:t>
            </w:r>
            <w:r w:rsidRPr="009109A7">
              <w:rPr>
                <w:sz w:val="20"/>
                <w:szCs w:val="20"/>
                <w:vertAlign w:val="superscript"/>
              </w:rPr>
              <w:t>th</w:t>
            </w:r>
            <w:r w:rsidRPr="009109A7">
              <w:rPr>
                <w:sz w:val="20"/>
                <w:szCs w:val="20"/>
              </w:rPr>
              <w:t xml:space="preserve"> birthday</w:t>
            </w:r>
          </w:p>
        </w:tc>
        <w:tc>
          <w:tcPr>
            <w:tcW w:w="2378" w:type="dxa"/>
          </w:tcPr>
          <w:p w:rsidR="00E26672" w:rsidRPr="009109A7" w:rsidRDefault="00E26672" w:rsidP="00FF72B4">
            <w:pPr>
              <w:rPr>
                <w:sz w:val="20"/>
                <w:szCs w:val="20"/>
              </w:rPr>
            </w:pPr>
            <w:r w:rsidRPr="009109A7">
              <w:rPr>
                <w:sz w:val="20"/>
                <w:szCs w:val="20"/>
              </w:rPr>
              <w:t>Child Trauma Screening Questionnaire</w:t>
            </w:r>
          </w:p>
        </w:tc>
        <w:tc>
          <w:tcPr>
            <w:tcW w:w="4921" w:type="dxa"/>
          </w:tcPr>
          <w:p w:rsidR="00E26672" w:rsidRPr="009109A7" w:rsidRDefault="00E26672" w:rsidP="00FF72B4">
            <w:pPr>
              <w:rPr>
                <w:sz w:val="20"/>
                <w:szCs w:val="20"/>
                <w:u w:val="single"/>
              </w:rPr>
            </w:pPr>
            <w:r w:rsidRPr="009109A7">
              <w:rPr>
                <w:sz w:val="20"/>
                <w:szCs w:val="20"/>
                <w:u w:val="single"/>
              </w:rPr>
              <w:t>At 6 months:</w:t>
            </w:r>
          </w:p>
          <w:p w:rsidR="00E26672" w:rsidRPr="009109A7" w:rsidRDefault="00E26672" w:rsidP="00FF72B4">
            <w:pPr>
              <w:rPr>
                <w:sz w:val="20"/>
                <w:szCs w:val="20"/>
              </w:rPr>
            </w:pPr>
            <w:r w:rsidRPr="009109A7">
              <w:rPr>
                <w:sz w:val="20"/>
                <w:szCs w:val="20"/>
              </w:rPr>
              <w:t>AUC = 0.78 (p&lt;0.001)</w:t>
            </w:r>
          </w:p>
          <w:p w:rsidR="00E26672" w:rsidRPr="009109A7" w:rsidRDefault="00E26672" w:rsidP="00FF72B4">
            <w:pPr>
              <w:rPr>
                <w:sz w:val="20"/>
                <w:szCs w:val="20"/>
              </w:rPr>
            </w:pPr>
            <w:r w:rsidRPr="009109A7">
              <w:rPr>
                <w:sz w:val="20"/>
                <w:szCs w:val="20"/>
              </w:rPr>
              <w:t xml:space="preserve">Sensitivity 82% (95%CI = 59-100), </w:t>
            </w:r>
          </w:p>
          <w:p w:rsidR="00E26672" w:rsidRPr="009109A7" w:rsidRDefault="00E26672" w:rsidP="00FF72B4">
            <w:pPr>
              <w:rPr>
                <w:sz w:val="20"/>
                <w:szCs w:val="20"/>
              </w:rPr>
            </w:pPr>
            <w:r w:rsidRPr="009109A7">
              <w:rPr>
                <w:sz w:val="20"/>
                <w:szCs w:val="20"/>
              </w:rPr>
              <w:t>Specificity 74% (95% CI = 66-83)</w:t>
            </w:r>
          </w:p>
        </w:tc>
      </w:tr>
      <w:tr w:rsidR="00E26672" w:rsidRPr="009109A7" w:rsidTr="00FF72B4">
        <w:tc>
          <w:tcPr>
            <w:tcW w:w="1740" w:type="dxa"/>
            <w:vMerge/>
          </w:tcPr>
          <w:p w:rsidR="00E26672" w:rsidRPr="009109A7" w:rsidRDefault="00E26672" w:rsidP="00FF72B4">
            <w:pPr>
              <w:rPr>
                <w:sz w:val="20"/>
                <w:szCs w:val="20"/>
              </w:rPr>
            </w:pPr>
          </w:p>
        </w:tc>
        <w:tc>
          <w:tcPr>
            <w:tcW w:w="2378" w:type="dxa"/>
          </w:tcPr>
          <w:p w:rsidR="00E26672" w:rsidRPr="009109A7" w:rsidRDefault="00E26672" w:rsidP="00FF72B4">
            <w:pPr>
              <w:rPr>
                <w:sz w:val="20"/>
                <w:szCs w:val="20"/>
              </w:rPr>
            </w:pPr>
            <w:r w:rsidRPr="009109A7">
              <w:rPr>
                <w:sz w:val="20"/>
                <w:szCs w:val="20"/>
              </w:rPr>
              <w:t>Snyder Child Hope Scale</w:t>
            </w:r>
          </w:p>
        </w:tc>
        <w:tc>
          <w:tcPr>
            <w:tcW w:w="4921" w:type="dxa"/>
          </w:tcPr>
          <w:p w:rsidR="00E26672" w:rsidRPr="009109A7" w:rsidRDefault="00E26672" w:rsidP="00FF72B4">
            <w:pPr>
              <w:rPr>
                <w:sz w:val="20"/>
                <w:szCs w:val="20"/>
              </w:rPr>
            </w:pPr>
            <w:r w:rsidRPr="009109A7">
              <w:rPr>
                <w:sz w:val="20"/>
                <w:szCs w:val="20"/>
              </w:rPr>
              <w:t>It shows internal consistency, is relatively stable over retesting and exhibits convergent, discriminant and incremental validity</w:t>
            </w:r>
          </w:p>
        </w:tc>
      </w:tr>
      <w:tr w:rsidR="00E26672" w:rsidRPr="009109A7" w:rsidTr="00FF72B4">
        <w:tc>
          <w:tcPr>
            <w:tcW w:w="1740" w:type="dxa"/>
            <w:vMerge/>
          </w:tcPr>
          <w:p w:rsidR="00E26672" w:rsidRPr="009109A7" w:rsidRDefault="00E26672" w:rsidP="00FF72B4">
            <w:pPr>
              <w:rPr>
                <w:sz w:val="20"/>
                <w:szCs w:val="20"/>
              </w:rPr>
            </w:pPr>
          </w:p>
        </w:tc>
        <w:tc>
          <w:tcPr>
            <w:tcW w:w="2378" w:type="dxa"/>
          </w:tcPr>
          <w:p w:rsidR="00E26672" w:rsidRPr="009109A7" w:rsidRDefault="00E26672" w:rsidP="00FF72B4">
            <w:pPr>
              <w:rPr>
                <w:sz w:val="20"/>
                <w:szCs w:val="20"/>
              </w:rPr>
            </w:pPr>
            <w:r w:rsidRPr="009109A7">
              <w:rPr>
                <w:sz w:val="20"/>
                <w:szCs w:val="20"/>
              </w:rPr>
              <w:t>Hunter Opinions and Personal Expectations Scale</w:t>
            </w:r>
          </w:p>
        </w:tc>
        <w:tc>
          <w:tcPr>
            <w:tcW w:w="4921" w:type="dxa"/>
          </w:tcPr>
          <w:p w:rsidR="00E26672" w:rsidRPr="009109A7" w:rsidRDefault="00E26672" w:rsidP="00FF72B4">
            <w:pPr>
              <w:rPr>
                <w:sz w:val="20"/>
                <w:szCs w:val="20"/>
              </w:rPr>
            </w:pPr>
            <w:r w:rsidRPr="009109A7">
              <w:rPr>
                <w:sz w:val="20"/>
                <w:szCs w:val="20"/>
              </w:rPr>
              <w:t>2 items taken from 12 (scored 0-4</w:t>
            </w:r>
            <w:r w:rsidR="00303CF1">
              <w:rPr>
                <w:sz w:val="20"/>
                <w:szCs w:val="20"/>
              </w:rPr>
              <w:t xml:space="preserve"> according to how given statements describe the child</w:t>
            </w:r>
            <w:r w:rsidR="009A0B03">
              <w:rPr>
                <w:sz w:val="20"/>
                <w:szCs w:val="20"/>
              </w:rPr>
              <w:t xml:space="preserve"> with the </w:t>
            </w:r>
            <w:r w:rsidR="00CE285B">
              <w:rPr>
                <w:sz w:val="20"/>
                <w:szCs w:val="20"/>
              </w:rPr>
              <w:t>least hopeful or most despairing response scoring 4)</w:t>
            </w:r>
          </w:p>
          <w:p w:rsidR="00E26672" w:rsidRPr="009109A7" w:rsidRDefault="00E26672" w:rsidP="00FF72B4">
            <w:pPr>
              <w:rPr>
                <w:sz w:val="20"/>
                <w:szCs w:val="20"/>
              </w:rPr>
            </w:pPr>
            <w:r w:rsidRPr="009109A7">
              <w:rPr>
                <w:sz w:val="20"/>
                <w:szCs w:val="20"/>
              </w:rPr>
              <w:t>These 2 correlated with other questions and also with anxiety and depression</w:t>
            </w:r>
          </w:p>
        </w:tc>
      </w:tr>
    </w:tbl>
    <w:p w:rsidR="002515BA" w:rsidRDefault="002515BA" w:rsidP="00BD4680">
      <w:pPr>
        <w:contextualSpacing/>
        <w:rPr>
          <w:rFonts w:cs="Times New Roman"/>
          <w:sz w:val="20"/>
          <w:szCs w:val="20"/>
        </w:rPr>
        <w:sectPr w:rsidR="002515BA" w:rsidSect="002515BA">
          <w:pgSz w:w="11900" w:h="16840"/>
          <w:pgMar w:top="1105" w:right="1800" w:bottom="993" w:left="1800" w:header="708" w:footer="118" w:gutter="0"/>
          <w:cols w:space="708"/>
          <w:docGrid w:linePitch="360"/>
        </w:sectPr>
      </w:pPr>
    </w:p>
    <w:p w:rsidR="005F30AD" w:rsidRDefault="005F30AD" w:rsidP="001F7160">
      <w:pPr>
        <w:pStyle w:val="Heading1"/>
      </w:pPr>
      <w:bookmarkStart w:id="12" w:name="_Toc434502015"/>
      <w:r>
        <w:lastRenderedPageBreak/>
        <w:t>Results</w:t>
      </w:r>
      <w:bookmarkEnd w:id="12"/>
      <w:r>
        <w:t xml:space="preserve"> </w:t>
      </w:r>
    </w:p>
    <w:p w:rsidR="00E029CF" w:rsidRDefault="00E029CF" w:rsidP="00546321">
      <w:pPr>
        <w:jc w:val="both"/>
        <w:rPr>
          <w:b/>
          <w:sz w:val="20"/>
          <w:szCs w:val="20"/>
        </w:rPr>
      </w:pPr>
    </w:p>
    <w:p w:rsidR="00161C5A" w:rsidRPr="00161C5A" w:rsidRDefault="00161C5A" w:rsidP="001F7160">
      <w:pPr>
        <w:pStyle w:val="Heading2"/>
      </w:pPr>
      <w:bookmarkStart w:id="13" w:name="_Toc434502016"/>
      <w:r w:rsidRPr="00161C5A">
        <w:t>Health concerns regarding children</w:t>
      </w:r>
    </w:p>
    <w:p w:rsidR="00161C5A" w:rsidRPr="00161C5A" w:rsidRDefault="00161C5A" w:rsidP="00161C5A">
      <w:pPr>
        <w:rPr>
          <w:sz w:val="22"/>
          <w:szCs w:val="22"/>
        </w:rPr>
      </w:pPr>
      <w:r w:rsidRPr="00161C5A">
        <w:rPr>
          <w:sz w:val="22"/>
          <w:szCs w:val="22"/>
        </w:rPr>
        <w:t xml:space="preserve">Parents reported many concerns regarding their </w:t>
      </w:r>
      <w:r w:rsidR="009F4720">
        <w:rPr>
          <w:sz w:val="22"/>
          <w:szCs w:val="22"/>
        </w:rPr>
        <w:t xml:space="preserve">own and their </w:t>
      </w:r>
      <w:r w:rsidRPr="00161C5A">
        <w:rPr>
          <w:sz w:val="22"/>
          <w:szCs w:val="22"/>
        </w:rPr>
        <w:t xml:space="preserve">children’s health. </w:t>
      </w:r>
      <w:r w:rsidR="009A0CFE">
        <w:rPr>
          <w:sz w:val="22"/>
          <w:szCs w:val="22"/>
        </w:rPr>
        <w:t>Examples include: r</w:t>
      </w:r>
      <w:r w:rsidRPr="00161C5A">
        <w:rPr>
          <w:sz w:val="22"/>
          <w:szCs w:val="22"/>
        </w:rPr>
        <w:t xml:space="preserve">eports of recurrent abdominal pain, headaches, nausea, vomiting, poor </w:t>
      </w:r>
      <w:r w:rsidR="009F4720">
        <w:rPr>
          <w:sz w:val="22"/>
          <w:szCs w:val="22"/>
        </w:rPr>
        <w:t xml:space="preserve">feeding, poor sleeping </w:t>
      </w:r>
      <w:r w:rsidRPr="00161C5A">
        <w:rPr>
          <w:sz w:val="22"/>
          <w:szCs w:val="22"/>
        </w:rPr>
        <w:t>and poor weight gain</w:t>
      </w:r>
      <w:r w:rsidR="009A0CFE">
        <w:rPr>
          <w:sz w:val="22"/>
          <w:szCs w:val="22"/>
        </w:rPr>
        <w:t xml:space="preserve"> in young children</w:t>
      </w:r>
      <w:r w:rsidRPr="00161C5A">
        <w:rPr>
          <w:sz w:val="22"/>
          <w:szCs w:val="22"/>
        </w:rPr>
        <w:t xml:space="preserve">. Some had developed nocturnal enuresis or encopresis. </w:t>
      </w:r>
      <w:r w:rsidR="009A0CFE">
        <w:rPr>
          <w:sz w:val="22"/>
          <w:szCs w:val="22"/>
        </w:rPr>
        <w:t>A</w:t>
      </w:r>
      <w:r w:rsidR="009F4720">
        <w:rPr>
          <w:sz w:val="22"/>
          <w:szCs w:val="22"/>
        </w:rPr>
        <w:t xml:space="preserve"> 12</w:t>
      </w:r>
      <w:r w:rsidR="009A0CFE">
        <w:rPr>
          <w:sz w:val="22"/>
          <w:szCs w:val="22"/>
        </w:rPr>
        <w:t>-</w:t>
      </w:r>
      <w:r w:rsidR="009F4720">
        <w:rPr>
          <w:sz w:val="22"/>
          <w:szCs w:val="22"/>
        </w:rPr>
        <w:t xml:space="preserve">year old had chronic hypertension. </w:t>
      </w:r>
      <w:r w:rsidRPr="00161C5A">
        <w:rPr>
          <w:sz w:val="22"/>
          <w:szCs w:val="22"/>
        </w:rPr>
        <w:t>One child</w:t>
      </w:r>
      <w:r w:rsidR="009F4720">
        <w:rPr>
          <w:sz w:val="22"/>
          <w:szCs w:val="22"/>
        </w:rPr>
        <w:t xml:space="preserve">, with a metabolic disorder </w:t>
      </w:r>
      <w:r w:rsidRPr="00161C5A">
        <w:rPr>
          <w:sz w:val="22"/>
          <w:szCs w:val="22"/>
        </w:rPr>
        <w:t>diagnosed at birth in his homeland</w:t>
      </w:r>
      <w:r w:rsidR="009F4720">
        <w:rPr>
          <w:sz w:val="22"/>
          <w:szCs w:val="22"/>
        </w:rPr>
        <w:t>,</w:t>
      </w:r>
      <w:r w:rsidRPr="00161C5A">
        <w:rPr>
          <w:sz w:val="22"/>
          <w:szCs w:val="22"/>
        </w:rPr>
        <w:t xml:space="preserve"> had not </w:t>
      </w:r>
      <w:r w:rsidR="009F4720">
        <w:rPr>
          <w:sz w:val="22"/>
          <w:szCs w:val="22"/>
        </w:rPr>
        <w:t xml:space="preserve">yet </w:t>
      </w:r>
      <w:r w:rsidRPr="00161C5A">
        <w:rPr>
          <w:sz w:val="22"/>
          <w:szCs w:val="22"/>
        </w:rPr>
        <w:t>seen a paediatrician in Australia. One child requiring genitourinary surgery had been seen at Royal Darwin Hospital and surgery was planned for 2016</w:t>
      </w:r>
      <w:r w:rsidR="009A0CFE">
        <w:rPr>
          <w:sz w:val="22"/>
          <w:szCs w:val="22"/>
        </w:rPr>
        <w:t>;</w:t>
      </w:r>
      <w:r w:rsidR="009F4720">
        <w:rPr>
          <w:sz w:val="22"/>
          <w:szCs w:val="22"/>
        </w:rPr>
        <w:t xml:space="preserve"> another </w:t>
      </w:r>
      <w:r w:rsidR="009A0CFE">
        <w:rPr>
          <w:sz w:val="22"/>
          <w:szCs w:val="22"/>
        </w:rPr>
        <w:t xml:space="preserve">with </w:t>
      </w:r>
      <w:r w:rsidR="009F4720">
        <w:rPr>
          <w:sz w:val="22"/>
          <w:szCs w:val="22"/>
        </w:rPr>
        <w:t xml:space="preserve">a blocked tear duct has not seen an </w:t>
      </w:r>
      <w:r w:rsidR="009A0CFE">
        <w:rPr>
          <w:sz w:val="22"/>
          <w:szCs w:val="22"/>
        </w:rPr>
        <w:t>ophthalmologist</w:t>
      </w:r>
      <w:r w:rsidRPr="00161C5A">
        <w:rPr>
          <w:sz w:val="22"/>
          <w:szCs w:val="22"/>
        </w:rPr>
        <w:t>. One child acquired typhoid while in Nauru</w:t>
      </w:r>
      <w:r w:rsidR="009A0CFE">
        <w:rPr>
          <w:sz w:val="22"/>
          <w:szCs w:val="22"/>
        </w:rPr>
        <w:t>; one is receiving</w:t>
      </w:r>
      <w:r w:rsidRPr="00161C5A">
        <w:rPr>
          <w:sz w:val="22"/>
          <w:szCs w:val="22"/>
        </w:rPr>
        <w:t xml:space="preserve"> prophyla</w:t>
      </w:r>
      <w:r w:rsidR="009A0CFE">
        <w:rPr>
          <w:sz w:val="22"/>
          <w:szCs w:val="22"/>
        </w:rPr>
        <w:t xml:space="preserve">ctic treatment </w:t>
      </w:r>
      <w:r w:rsidRPr="00161C5A">
        <w:rPr>
          <w:sz w:val="22"/>
          <w:szCs w:val="22"/>
        </w:rPr>
        <w:t xml:space="preserve">for TB. </w:t>
      </w:r>
      <w:r w:rsidR="009A0CFE">
        <w:rPr>
          <w:sz w:val="22"/>
          <w:szCs w:val="22"/>
        </w:rPr>
        <w:t>S</w:t>
      </w:r>
      <w:r w:rsidR="009F4720">
        <w:rPr>
          <w:sz w:val="22"/>
          <w:szCs w:val="22"/>
        </w:rPr>
        <w:t>everal allegations of sexual abuse are being investigated. One child with autistic spectrum disorder requires early intervention</w:t>
      </w:r>
      <w:r w:rsidR="009A0CFE">
        <w:rPr>
          <w:sz w:val="22"/>
          <w:szCs w:val="22"/>
        </w:rPr>
        <w:t>; a</w:t>
      </w:r>
      <w:r w:rsidR="009F4720">
        <w:rPr>
          <w:sz w:val="22"/>
          <w:szCs w:val="22"/>
        </w:rPr>
        <w:t xml:space="preserve"> 2 year old with no speech needs audiology, speech pathology and paediatric assessment</w:t>
      </w:r>
      <w:r w:rsidR="009A0CFE">
        <w:rPr>
          <w:sz w:val="22"/>
          <w:szCs w:val="22"/>
        </w:rPr>
        <w:t>; a c</w:t>
      </w:r>
      <w:r w:rsidR="009F4720">
        <w:rPr>
          <w:sz w:val="22"/>
          <w:szCs w:val="22"/>
        </w:rPr>
        <w:t xml:space="preserve">hild with cervical </w:t>
      </w:r>
      <w:r w:rsidR="009A0CFE">
        <w:rPr>
          <w:sz w:val="22"/>
          <w:szCs w:val="22"/>
        </w:rPr>
        <w:t>lymphadenopathy</w:t>
      </w:r>
      <w:r w:rsidR="009F4720">
        <w:rPr>
          <w:sz w:val="22"/>
          <w:szCs w:val="22"/>
        </w:rPr>
        <w:t xml:space="preserve"> </w:t>
      </w:r>
      <w:r w:rsidR="009A0CFE">
        <w:rPr>
          <w:sz w:val="22"/>
          <w:szCs w:val="22"/>
        </w:rPr>
        <w:t xml:space="preserve">needs </w:t>
      </w:r>
      <w:r w:rsidR="009F4720">
        <w:rPr>
          <w:sz w:val="22"/>
          <w:szCs w:val="22"/>
        </w:rPr>
        <w:t>investigation</w:t>
      </w:r>
      <w:r w:rsidR="00D3197F">
        <w:rPr>
          <w:sz w:val="22"/>
          <w:szCs w:val="22"/>
        </w:rPr>
        <w:t>; and a child with developmental delay requires paediatric assessment</w:t>
      </w:r>
      <w:r w:rsidR="009F4720">
        <w:rPr>
          <w:sz w:val="22"/>
          <w:szCs w:val="22"/>
        </w:rPr>
        <w:t xml:space="preserve">.  </w:t>
      </w:r>
    </w:p>
    <w:p w:rsidR="00161C5A" w:rsidRDefault="00161C5A" w:rsidP="001F7160">
      <w:pPr>
        <w:pStyle w:val="Heading2"/>
      </w:pPr>
    </w:p>
    <w:p w:rsidR="00161C5A" w:rsidRDefault="00161C5A" w:rsidP="001F7160">
      <w:pPr>
        <w:pStyle w:val="Heading2"/>
      </w:pPr>
    </w:p>
    <w:p w:rsidR="005700A3" w:rsidRPr="005948DC" w:rsidRDefault="005700A3" w:rsidP="001F7160">
      <w:pPr>
        <w:pStyle w:val="Heading2"/>
        <w:rPr>
          <w:rFonts w:cs="Times New Roman"/>
        </w:rPr>
      </w:pPr>
      <w:r w:rsidRPr="005948DC">
        <w:t>Observations regarding the detention centre and environment</w:t>
      </w:r>
      <w:r w:rsidR="00031950" w:rsidRPr="005948DC">
        <w:t xml:space="preserve"> with particular relevance to children</w:t>
      </w:r>
      <w:r w:rsidR="00E029CF" w:rsidRPr="005948DC">
        <w:t>: Wickham Point</w:t>
      </w:r>
      <w:bookmarkEnd w:id="13"/>
    </w:p>
    <w:p w:rsidR="002677A6" w:rsidRPr="005948DC" w:rsidRDefault="002677A6" w:rsidP="00546321">
      <w:pPr>
        <w:jc w:val="both"/>
        <w:rPr>
          <w:rFonts w:cs="Times New Roman"/>
          <w:b/>
          <w:sz w:val="22"/>
          <w:szCs w:val="22"/>
        </w:rPr>
      </w:pPr>
    </w:p>
    <w:p w:rsidR="005948DC" w:rsidRPr="00175F93" w:rsidRDefault="005948DC" w:rsidP="00546321">
      <w:pPr>
        <w:jc w:val="both"/>
        <w:rPr>
          <w:rFonts w:cs="Times New Roman"/>
          <w:b/>
          <w:sz w:val="20"/>
          <w:szCs w:val="20"/>
        </w:rPr>
      </w:pPr>
      <w:r w:rsidRPr="00175F93">
        <w:rPr>
          <w:rFonts w:cs="Times New Roman"/>
          <w:b/>
          <w:sz w:val="20"/>
          <w:szCs w:val="20"/>
        </w:rPr>
        <w:t>Table 2.</w:t>
      </w:r>
      <w:r w:rsidR="007C68AE" w:rsidRPr="00175F93">
        <w:rPr>
          <w:rFonts w:cs="Times New Roman"/>
          <w:b/>
          <w:sz w:val="20"/>
          <w:szCs w:val="20"/>
        </w:rPr>
        <w:t xml:space="preserve">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326"/>
        <w:gridCol w:w="284"/>
        <w:gridCol w:w="6582"/>
      </w:tblGrid>
      <w:tr w:rsidR="00EF2006" w:rsidRPr="009E5207" w:rsidTr="002515BA">
        <w:tc>
          <w:tcPr>
            <w:tcW w:w="8222" w:type="dxa"/>
            <w:gridSpan w:val="3"/>
            <w:shd w:val="clear" w:color="auto" w:fill="D9D9D9" w:themeFill="background1" w:themeFillShade="D9"/>
          </w:tcPr>
          <w:p w:rsidR="00EF2006" w:rsidRPr="003F7E02" w:rsidRDefault="00EF2006" w:rsidP="00F548D1">
            <w:pPr>
              <w:ind w:right="-205"/>
              <w:rPr>
                <w:sz w:val="20"/>
                <w:szCs w:val="20"/>
              </w:rPr>
            </w:pPr>
            <w:r w:rsidRPr="00175F93">
              <w:rPr>
                <w:rFonts w:cs="Times New Roman"/>
                <w:b/>
                <w:sz w:val="20"/>
                <w:szCs w:val="20"/>
              </w:rPr>
              <w:t>Wickham Point</w:t>
            </w:r>
          </w:p>
        </w:tc>
      </w:tr>
      <w:tr w:rsidR="00EF2006" w:rsidRPr="009E5207" w:rsidTr="002515BA">
        <w:tc>
          <w:tcPr>
            <w:tcW w:w="1560" w:type="dxa"/>
            <w:gridSpan w:val="2"/>
          </w:tcPr>
          <w:p w:rsidR="00EF2006" w:rsidRPr="003F7E02" w:rsidRDefault="00EF2006" w:rsidP="00A1038B">
            <w:pPr>
              <w:ind w:right="-205"/>
              <w:rPr>
                <w:sz w:val="20"/>
                <w:szCs w:val="20"/>
              </w:rPr>
            </w:pPr>
            <w:r w:rsidRPr="003F7E02">
              <w:rPr>
                <w:sz w:val="20"/>
                <w:szCs w:val="20"/>
              </w:rPr>
              <w:t>Duration of stay</w:t>
            </w:r>
          </w:p>
        </w:tc>
        <w:tc>
          <w:tcPr>
            <w:tcW w:w="6662" w:type="dxa"/>
          </w:tcPr>
          <w:p w:rsidR="00EF2006" w:rsidRPr="003F7E02" w:rsidRDefault="00EF2006" w:rsidP="00F548D1">
            <w:pPr>
              <w:ind w:right="-205"/>
              <w:rPr>
                <w:sz w:val="20"/>
                <w:szCs w:val="20"/>
              </w:rPr>
            </w:pPr>
            <w:r w:rsidRPr="003F7E02">
              <w:rPr>
                <w:sz w:val="20"/>
                <w:szCs w:val="20"/>
              </w:rPr>
              <w:t xml:space="preserve">Average 9 months; range 3 - 18 months. </w:t>
            </w:r>
          </w:p>
        </w:tc>
      </w:tr>
      <w:tr w:rsidR="00EF2006" w:rsidRPr="009E5207" w:rsidTr="002515BA">
        <w:tc>
          <w:tcPr>
            <w:tcW w:w="1560" w:type="dxa"/>
            <w:gridSpan w:val="2"/>
          </w:tcPr>
          <w:p w:rsidR="00EF2006" w:rsidRPr="003F7E02" w:rsidRDefault="00EF2006" w:rsidP="00A1038B">
            <w:pPr>
              <w:ind w:right="-205"/>
              <w:rPr>
                <w:sz w:val="20"/>
                <w:szCs w:val="20"/>
              </w:rPr>
            </w:pPr>
            <w:r w:rsidRPr="003F7E02">
              <w:rPr>
                <w:sz w:val="20"/>
                <w:szCs w:val="20"/>
              </w:rPr>
              <w:t>The detention centre location</w:t>
            </w:r>
          </w:p>
        </w:tc>
        <w:tc>
          <w:tcPr>
            <w:tcW w:w="6662" w:type="dxa"/>
          </w:tcPr>
          <w:p w:rsidR="00EF2006" w:rsidRPr="003F7E02" w:rsidRDefault="00EF2006" w:rsidP="00A1038B">
            <w:pPr>
              <w:ind w:right="-205"/>
              <w:rPr>
                <w:sz w:val="20"/>
                <w:szCs w:val="20"/>
              </w:rPr>
            </w:pPr>
            <w:r w:rsidRPr="003F7E02">
              <w:rPr>
                <w:sz w:val="20"/>
                <w:szCs w:val="20"/>
              </w:rPr>
              <w:t xml:space="preserve">Rural location, 35km from Darwin, surrounded by bushland, nearest residential town 15km, tropical climate </w:t>
            </w:r>
          </w:p>
        </w:tc>
      </w:tr>
      <w:tr w:rsidR="00EF2006" w:rsidRPr="009E5207" w:rsidTr="002515BA">
        <w:tc>
          <w:tcPr>
            <w:tcW w:w="1560" w:type="dxa"/>
            <w:gridSpan w:val="2"/>
            <w:tcBorders>
              <w:bottom w:val="single" w:sz="4" w:space="0" w:color="auto"/>
            </w:tcBorders>
          </w:tcPr>
          <w:p w:rsidR="00EF2006" w:rsidRPr="003F7E02" w:rsidRDefault="00EF2006" w:rsidP="00A1038B">
            <w:pPr>
              <w:ind w:right="-205"/>
              <w:rPr>
                <w:sz w:val="20"/>
                <w:szCs w:val="20"/>
              </w:rPr>
            </w:pPr>
            <w:r w:rsidRPr="003F7E02">
              <w:rPr>
                <w:sz w:val="20"/>
                <w:szCs w:val="20"/>
              </w:rPr>
              <w:t>Family Accommodation</w:t>
            </w:r>
          </w:p>
        </w:tc>
        <w:tc>
          <w:tcPr>
            <w:tcW w:w="6662" w:type="dxa"/>
            <w:tcBorders>
              <w:bottom w:val="single" w:sz="4" w:space="0" w:color="auto"/>
            </w:tcBorders>
          </w:tcPr>
          <w:p w:rsidR="00EF2006" w:rsidRPr="00470452" w:rsidRDefault="00EF2006" w:rsidP="003D3AC9">
            <w:pPr>
              <w:ind w:right="-205"/>
              <w:rPr>
                <w:sz w:val="20"/>
                <w:szCs w:val="20"/>
              </w:rPr>
            </w:pPr>
            <w:r w:rsidRPr="00D808D4">
              <w:rPr>
                <w:sz w:val="20"/>
                <w:szCs w:val="20"/>
              </w:rPr>
              <w:t xml:space="preserve">The detention centre is dominated by concrete and high fencing, which is completely inappropriate for children, particularly young children. As </w:t>
            </w:r>
            <w:proofErr w:type="gramStart"/>
            <w:r w:rsidRPr="00D808D4">
              <w:rPr>
                <w:sz w:val="20"/>
                <w:szCs w:val="20"/>
              </w:rPr>
              <w:t xml:space="preserve">there </w:t>
            </w:r>
            <w:r w:rsidR="00055B26">
              <w:rPr>
                <w:sz w:val="20"/>
                <w:szCs w:val="20"/>
              </w:rPr>
              <w:t xml:space="preserve"> </w:t>
            </w:r>
            <w:r w:rsidRPr="00D808D4">
              <w:rPr>
                <w:sz w:val="20"/>
                <w:szCs w:val="20"/>
              </w:rPr>
              <w:t>is</w:t>
            </w:r>
            <w:proofErr w:type="gramEnd"/>
            <w:r w:rsidRPr="00D808D4">
              <w:rPr>
                <w:sz w:val="20"/>
                <w:szCs w:val="20"/>
              </w:rPr>
              <w:t xml:space="preserve"> </w:t>
            </w:r>
            <w:r w:rsidRPr="00470452">
              <w:rPr>
                <w:sz w:val="20"/>
                <w:szCs w:val="20"/>
              </w:rPr>
              <w:t xml:space="preserve">concrete and metal throughout the compounds, it is exceedingly hot.  </w:t>
            </w:r>
          </w:p>
          <w:p w:rsidR="00EF2006" w:rsidRPr="00B64617" w:rsidRDefault="00EF2006" w:rsidP="003D3AC9">
            <w:pPr>
              <w:ind w:right="-205"/>
              <w:rPr>
                <w:sz w:val="20"/>
                <w:szCs w:val="20"/>
              </w:rPr>
            </w:pPr>
            <w:r w:rsidRPr="00B64617">
              <w:rPr>
                <w:sz w:val="20"/>
                <w:szCs w:val="20"/>
              </w:rPr>
              <w:t>Families and children live in the Sand compound</w:t>
            </w:r>
          </w:p>
          <w:p w:rsidR="00EF2006" w:rsidRPr="00470452" w:rsidRDefault="00EF2006" w:rsidP="003D3AC9">
            <w:pPr>
              <w:ind w:right="-205"/>
              <w:rPr>
                <w:sz w:val="20"/>
                <w:szCs w:val="20"/>
              </w:rPr>
            </w:pPr>
            <w:r w:rsidRPr="00470452">
              <w:rPr>
                <w:sz w:val="20"/>
                <w:szCs w:val="20"/>
              </w:rPr>
              <w:t xml:space="preserve">Two story buildings with multiple identical rooms (3.8 x 4.7m) </w:t>
            </w:r>
          </w:p>
          <w:p w:rsidR="00EF2006" w:rsidRPr="00470452" w:rsidRDefault="00EF2006" w:rsidP="003D3AC9">
            <w:pPr>
              <w:ind w:right="-205"/>
              <w:rPr>
                <w:sz w:val="20"/>
                <w:szCs w:val="20"/>
              </w:rPr>
            </w:pPr>
            <w:r w:rsidRPr="00470452">
              <w:rPr>
                <w:sz w:val="20"/>
                <w:szCs w:val="20"/>
              </w:rPr>
              <w:t>Air-conditioned</w:t>
            </w:r>
          </w:p>
          <w:p w:rsidR="00EF2006" w:rsidRPr="00B64617" w:rsidRDefault="00EF2006" w:rsidP="003D3AC9">
            <w:pPr>
              <w:ind w:right="-205"/>
              <w:rPr>
                <w:sz w:val="20"/>
                <w:szCs w:val="20"/>
              </w:rPr>
            </w:pPr>
            <w:r w:rsidRPr="00B64617">
              <w:rPr>
                <w:sz w:val="20"/>
                <w:szCs w:val="20"/>
              </w:rPr>
              <w:t>Up to 4 per room in bunk bedding (additional children would be housed in the adjacent room- no connecting rooms available)</w:t>
            </w:r>
          </w:p>
          <w:p w:rsidR="00EF2006" w:rsidRPr="00B64617" w:rsidRDefault="00EF2006" w:rsidP="003D3AC9">
            <w:pPr>
              <w:ind w:right="-205"/>
              <w:rPr>
                <w:sz w:val="20"/>
                <w:szCs w:val="20"/>
              </w:rPr>
            </w:pPr>
            <w:proofErr w:type="spellStart"/>
            <w:r w:rsidRPr="00B64617">
              <w:rPr>
                <w:sz w:val="20"/>
                <w:szCs w:val="20"/>
              </w:rPr>
              <w:t>Ensuite</w:t>
            </w:r>
            <w:proofErr w:type="spellEnd"/>
            <w:r w:rsidRPr="00B64617">
              <w:rPr>
                <w:sz w:val="20"/>
                <w:szCs w:val="20"/>
              </w:rPr>
              <w:t xml:space="preserve"> bathroom </w:t>
            </w:r>
          </w:p>
          <w:p w:rsidR="00EF2006" w:rsidRPr="003F7E02" w:rsidRDefault="002515BA" w:rsidP="003D3AC9">
            <w:pPr>
              <w:ind w:right="-205"/>
              <w:rPr>
                <w:sz w:val="20"/>
                <w:szCs w:val="20"/>
              </w:rPr>
            </w:pPr>
            <w:r>
              <w:rPr>
                <w:sz w:val="20"/>
                <w:szCs w:val="20"/>
              </w:rPr>
              <w:t>Small bar fridge</w:t>
            </w:r>
          </w:p>
        </w:tc>
      </w:tr>
      <w:tr w:rsidR="005700A3" w:rsidRPr="009E5207" w:rsidTr="002515BA">
        <w:tblPrEx>
          <w:tblBorders>
            <w:left w:val="single" w:sz="4" w:space="0" w:color="auto"/>
            <w:right w:val="single" w:sz="4" w:space="0" w:color="auto"/>
            <w:insideV w:val="single" w:sz="4" w:space="0" w:color="auto"/>
          </w:tblBorders>
        </w:tblPrEx>
        <w:tc>
          <w:tcPr>
            <w:tcW w:w="1560" w:type="dxa"/>
            <w:gridSpan w:val="2"/>
            <w:tcBorders>
              <w:left w:val="nil"/>
              <w:right w:val="nil"/>
            </w:tcBorders>
          </w:tcPr>
          <w:p w:rsidR="005700A3" w:rsidRPr="003F7E02" w:rsidRDefault="005700A3" w:rsidP="00A1038B">
            <w:pPr>
              <w:ind w:right="-205"/>
              <w:rPr>
                <w:sz w:val="20"/>
                <w:szCs w:val="20"/>
              </w:rPr>
            </w:pPr>
            <w:r w:rsidRPr="003F7E02">
              <w:rPr>
                <w:sz w:val="20"/>
                <w:szCs w:val="20"/>
              </w:rPr>
              <w:t>Play areas</w:t>
            </w:r>
          </w:p>
        </w:tc>
        <w:tc>
          <w:tcPr>
            <w:tcW w:w="6662" w:type="dxa"/>
            <w:tcBorders>
              <w:left w:val="nil"/>
              <w:right w:val="nil"/>
            </w:tcBorders>
          </w:tcPr>
          <w:p w:rsidR="00F548D1" w:rsidRPr="00537116" w:rsidRDefault="00F548D1" w:rsidP="003D3AC9">
            <w:pPr>
              <w:ind w:right="-205"/>
              <w:rPr>
                <w:sz w:val="20"/>
                <w:szCs w:val="20"/>
              </w:rPr>
            </w:pPr>
            <w:r w:rsidRPr="00537116">
              <w:rPr>
                <w:sz w:val="20"/>
                <w:szCs w:val="20"/>
              </w:rPr>
              <w:t xml:space="preserve">Limited space for play near accommodation </w:t>
            </w:r>
            <w:r w:rsidR="00A136DD" w:rsidRPr="00537116">
              <w:rPr>
                <w:sz w:val="20"/>
                <w:szCs w:val="20"/>
              </w:rPr>
              <w:t xml:space="preserve">with small playground </w:t>
            </w:r>
            <w:proofErr w:type="gramStart"/>
            <w:r w:rsidR="00A136DD" w:rsidRPr="00537116">
              <w:rPr>
                <w:sz w:val="20"/>
                <w:szCs w:val="20"/>
              </w:rPr>
              <w:t>area</w:t>
            </w:r>
            <w:r w:rsidR="002677A6" w:rsidRPr="00537116">
              <w:rPr>
                <w:sz w:val="20"/>
                <w:szCs w:val="20"/>
              </w:rPr>
              <w:t>s</w:t>
            </w:r>
            <w:r w:rsidR="00055B26">
              <w:rPr>
                <w:sz w:val="20"/>
                <w:szCs w:val="20"/>
              </w:rPr>
              <w:t xml:space="preserve">  </w:t>
            </w:r>
            <w:r w:rsidR="00A136DD" w:rsidRPr="00537116">
              <w:rPr>
                <w:sz w:val="20"/>
                <w:szCs w:val="20"/>
              </w:rPr>
              <w:t>with</w:t>
            </w:r>
            <w:proofErr w:type="gramEnd"/>
            <w:r w:rsidR="00A136DD" w:rsidRPr="00537116">
              <w:rPr>
                <w:sz w:val="20"/>
                <w:szCs w:val="20"/>
              </w:rPr>
              <w:t xml:space="preserve"> soft floors exposed to the sun during the day.  We did not see any children playing there during our visit.</w:t>
            </w:r>
          </w:p>
          <w:p w:rsidR="00A1038B" w:rsidRPr="00537116" w:rsidRDefault="003D3AC9" w:rsidP="003D3AC9">
            <w:pPr>
              <w:ind w:right="-205"/>
              <w:rPr>
                <w:sz w:val="20"/>
                <w:szCs w:val="20"/>
              </w:rPr>
            </w:pPr>
            <w:r w:rsidRPr="00537116">
              <w:rPr>
                <w:sz w:val="20"/>
                <w:szCs w:val="20"/>
              </w:rPr>
              <w:t xml:space="preserve">New </w:t>
            </w:r>
            <w:r w:rsidR="00A1038B" w:rsidRPr="00537116">
              <w:rPr>
                <w:sz w:val="20"/>
                <w:szCs w:val="20"/>
              </w:rPr>
              <w:t xml:space="preserve">children’s </w:t>
            </w:r>
            <w:r w:rsidRPr="00537116">
              <w:rPr>
                <w:sz w:val="20"/>
                <w:szCs w:val="20"/>
              </w:rPr>
              <w:t xml:space="preserve">play room </w:t>
            </w:r>
            <w:r w:rsidR="00055B26">
              <w:rPr>
                <w:sz w:val="20"/>
                <w:szCs w:val="20"/>
              </w:rPr>
              <w:t xml:space="preserve">opened </w:t>
            </w:r>
            <w:r w:rsidRPr="00537116">
              <w:rPr>
                <w:sz w:val="20"/>
                <w:szCs w:val="20"/>
              </w:rPr>
              <w:t>just before our visit is air conditioned and contain</w:t>
            </w:r>
            <w:r w:rsidR="00055B26">
              <w:rPr>
                <w:sz w:val="20"/>
                <w:szCs w:val="20"/>
              </w:rPr>
              <w:t>s</w:t>
            </w:r>
            <w:r w:rsidRPr="00537116">
              <w:rPr>
                <w:sz w:val="20"/>
                <w:szCs w:val="20"/>
              </w:rPr>
              <w:t xml:space="preserve"> some </w:t>
            </w:r>
            <w:r w:rsidR="00A1038B" w:rsidRPr="00537116">
              <w:rPr>
                <w:sz w:val="20"/>
                <w:szCs w:val="20"/>
              </w:rPr>
              <w:t xml:space="preserve">new </w:t>
            </w:r>
            <w:r w:rsidRPr="00537116">
              <w:rPr>
                <w:sz w:val="20"/>
                <w:szCs w:val="20"/>
              </w:rPr>
              <w:t xml:space="preserve">toys for small children. </w:t>
            </w:r>
            <w:r w:rsidR="00A1038B" w:rsidRPr="00537116">
              <w:rPr>
                <w:sz w:val="20"/>
                <w:szCs w:val="20"/>
              </w:rPr>
              <w:t>Limited range of toys for all ages.</w:t>
            </w:r>
            <w:r w:rsidR="009206F6" w:rsidRPr="00537116">
              <w:rPr>
                <w:sz w:val="20"/>
                <w:szCs w:val="20"/>
              </w:rPr>
              <w:t xml:space="preserve"> </w:t>
            </w:r>
          </w:p>
          <w:p w:rsidR="00F548D1" w:rsidRPr="00537116" w:rsidRDefault="00A1038B" w:rsidP="003D3AC9">
            <w:pPr>
              <w:ind w:right="-205"/>
              <w:rPr>
                <w:sz w:val="20"/>
                <w:szCs w:val="20"/>
              </w:rPr>
            </w:pPr>
            <w:r w:rsidRPr="00537116">
              <w:rPr>
                <w:sz w:val="20"/>
                <w:szCs w:val="20"/>
              </w:rPr>
              <w:t xml:space="preserve">Limited access to </w:t>
            </w:r>
            <w:r w:rsidR="00BD4680" w:rsidRPr="00537116">
              <w:rPr>
                <w:sz w:val="20"/>
                <w:szCs w:val="20"/>
              </w:rPr>
              <w:t>play room</w:t>
            </w:r>
            <w:r w:rsidRPr="00537116">
              <w:rPr>
                <w:sz w:val="20"/>
                <w:szCs w:val="20"/>
              </w:rPr>
              <w:t xml:space="preserve">. </w:t>
            </w:r>
            <w:r w:rsidR="003D3AC9" w:rsidRPr="00537116">
              <w:rPr>
                <w:sz w:val="20"/>
                <w:szCs w:val="20"/>
              </w:rPr>
              <w:t>The notice on the door and parent</w:t>
            </w:r>
            <w:r w:rsidR="00055B26">
              <w:rPr>
                <w:sz w:val="20"/>
                <w:szCs w:val="20"/>
              </w:rPr>
              <w:t>s</w:t>
            </w:r>
            <w:r w:rsidR="003D3AC9" w:rsidRPr="00537116">
              <w:rPr>
                <w:sz w:val="20"/>
                <w:szCs w:val="20"/>
              </w:rPr>
              <w:t xml:space="preserve"> </w:t>
            </w:r>
            <w:proofErr w:type="gramStart"/>
            <w:r w:rsidR="003D3AC9" w:rsidRPr="00537116">
              <w:rPr>
                <w:sz w:val="20"/>
                <w:szCs w:val="20"/>
              </w:rPr>
              <w:t>report</w:t>
            </w:r>
            <w:r w:rsidR="00055B26">
              <w:rPr>
                <w:sz w:val="20"/>
                <w:szCs w:val="20"/>
              </w:rPr>
              <w:t>ed</w:t>
            </w:r>
            <w:r w:rsidR="003D3AC9" w:rsidRPr="00537116">
              <w:rPr>
                <w:sz w:val="20"/>
                <w:szCs w:val="20"/>
              </w:rPr>
              <w:t xml:space="preserve"> </w:t>
            </w:r>
            <w:r w:rsidR="00055B26">
              <w:rPr>
                <w:sz w:val="20"/>
                <w:szCs w:val="20"/>
              </w:rPr>
              <w:t xml:space="preserve"> that</w:t>
            </w:r>
            <w:proofErr w:type="gramEnd"/>
            <w:r w:rsidR="00055B26">
              <w:rPr>
                <w:sz w:val="20"/>
                <w:szCs w:val="20"/>
              </w:rPr>
              <w:t xml:space="preserve"> it </w:t>
            </w:r>
            <w:r w:rsidR="003D3AC9" w:rsidRPr="00537116">
              <w:rPr>
                <w:sz w:val="20"/>
                <w:szCs w:val="20"/>
              </w:rPr>
              <w:t xml:space="preserve">is open for </w:t>
            </w:r>
            <w:r w:rsidR="00055B26">
              <w:rPr>
                <w:sz w:val="20"/>
                <w:szCs w:val="20"/>
              </w:rPr>
              <w:t xml:space="preserve">only </w:t>
            </w:r>
            <w:r w:rsidR="003D3AC9" w:rsidRPr="00537116">
              <w:rPr>
                <w:sz w:val="20"/>
                <w:szCs w:val="20"/>
              </w:rPr>
              <w:t xml:space="preserve">one hour per </w:t>
            </w:r>
            <w:r w:rsidR="00A136DD" w:rsidRPr="00537116">
              <w:rPr>
                <w:sz w:val="20"/>
                <w:szCs w:val="20"/>
              </w:rPr>
              <w:t>week</w:t>
            </w:r>
            <w:r w:rsidR="003D3AC9" w:rsidRPr="00537116">
              <w:rPr>
                <w:sz w:val="20"/>
                <w:szCs w:val="20"/>
              </w:rPr>
              <w:t xml:space="preserve">day 1-2pm. </w:t>
            </w:r>
          </w:p>
          <w:p w:rsidR="009206F6" w:rsidRPr="00537116" w:rsidRDefault="00A1038B" w:rsidP="003D3AC9">
            <w:pPr>
              <w:ind w:right="-205"/>
              <w:rPr>
                <w:sz w:val="20"/>
                <w:szCs w:val="20"/>
              </w:rPr>
            </w:pPr>
            <w:r w:rsidRPr="00537116">
              <w:rPr>
                <w:sz w:val="20"/>
                <w:szCs w:val="20"/>
              </w:rPr>
              <w:t xml:space="preserve">Poorly maintained/cleaned </w:t>
            </w:r>
            <w:r w:rsidR="00A136DD" w:rsidRPr="00537116">
              <w:rPr>
                <w:sz w:val="20"/>
                <w:szCs w:val="20"/>
              </w:rPr>
              <w:t>(</w:t>
            </w:r>
            <w:r w:rsidRPr="00537116">
              <w:rPr>
                <w:sz w:val="20"/>
                <w:szCs w:val="20"/>
              </w:rPr>
              <w:t>e.g.</w:t>
            </w:r>
            <w:r w:rsidR="00A136DD" w:rsidRPr="00537116">
              <w:rPr>
                <w:sz w:val="20"/>
                <w:szCs w:val="20"/>
              </w:rPr>
              <w:t>,</w:t>
            </w:r>
            <w:r w:rsidRPr="00537116">
              <w:rPr>
                <w:sz w:val="20"/>
                <w:szCs w:val="20"/>
              </w:rPr>
              <w:t xml:space="preserve"> a large sheet of plastic on floor that may pose a risk for young children</w:t>
            </w:r>
            <w:r w:rsidR="00A136DD" w:rsidRPr="00537116">
              <w:rPr>
                <w:sz w:val="20"/>
                <w:szCs w:val="20"/>
              </w:rPr>
              <w:t>)</w:t>
            </w:r>
            <w:r w:rsidRPr="00537116">
              <w:rPr>
                <w:sz w:val="20"/>
                <w:szCs w:val="20"/>
              </w:rPr>
              <w:t xml:space="preserve">. </w:t>
            </w:r>
            <w:r w:rsidR="009206F6" w:rsidRPr="00537116">
              <w:rPr>
                <w:sz w:val="20"/>
                <w:szCs w:val="20"/>
              </w:rPr>
              <w:t>Untidy, unke</w:t>
            </w:r>
            <w:r w:rsidR="00A136DD" w:rsidRPr="00537116">
              <w:rPr>
                <w:sz w:val="20"/>
                <w:szCs w:val="20"/>
              </w:rPr>
              <w:t>m</w:t>
            </w:r>
            <w:r w:rsidR="009206F6" w:rsidRPr="00537116">
              <w:rPr>
                <w:sz w:val="20"/>
                <w:szCs w:val="20"/>
              </w:rPr>
              <w:t>pt.</w:t>
            </w:r>
          </w:p>
          <w:p w:rsidR="00F548D1" w:rsidRPr="00537116" w:rsidRDefault="00F548D1" w:rsidP="00F548D1">
            <w:pPr>
              <w:ind w:right="-205"/>
              <w:rPr>
                <w:i/>
                <w:sz w:val="20"/>
                <w:szCs w:val="20"/>
              </w:rPr>
            </w:pPr>
            <w:r w:rsidRPr="00537116">
              <w:rPr>
                <w:i/>
                <w:sz w:val="20"/>
                <w:szCs w:val="20"/>
              </w:rPr>
              <w:t>“We are allowed in only twice per week.” Mother child 5y</w:t>
            </w:r>
          </w:p>
          <w:p w:rsidR="00A1038B" w:rsidRPr="00537116" w:rsidRDefault="00F548D1" w:rsidP="003D3AC9">
            <w:pPr>
              <w:ind w:right="-205"/>
              <w:rPr>
                <w:i/>
                <w:sz w:val="20"/>
                <w:szCs w:val="20"/>
              </w:rPr>
            </w:pPr>
            <w:r w:rsidRPr="00537116">
              <w:rPr>
                <w:i/>
                <w:sz w:val="20"/>
                <w:szCs w:val="20"/>
              </w:rPr>
              <w:t>“</w:t>
            </w:r>
            <w:r w:rsidR="00A1038B" w:rsidRPr="00537116">
              <w:rPr>
                <w:i/>
                <w:sz w:val="20"/>
                <w:szCs w:val="20"/>
              </w:rPr>
              <w:t xml:space="preserve">Inadequate size to accommodate all children in air conditioning. </w:t>
            </w:r>
            <w:r w:rsidR="009206F6" w:rsidRPr="00537116">
              <w:rPr>
                <w:i/>
                <w:sz w:val="20"/>
                <w:szCs w:val="20"/>
              </w:rPr>
              <w:t>Although intended for infants and young children, “the older kids play in the playroom.” Mother of children 5,</w:t>
            </w:r>
            <w:r w:rsidR="00055B26">
              <w:rPr>
                <w:i/>
                <w:sz w:val="20"/>
                <w:szCs w:val="20"/>
              </w:rPr>
              <w:t xml:space="preserve"> </w:t>
            </w:r>
            <w:r w:rsidR="009206F6" w:rsidRPr="00537116">
              <w:rPr>
                <w:i/>
                <w:sz w:val="20"/>
                <w:szCs w:val="20"/>
              </w:rPr>
              <w:t xml:space="preserve">9, 10y.  </w:t>
            </w:r>
          </w:p>
          <w:p w:rsidR="00D3197F" w:rsidRDefault="00BC5F4C" w:rsidP="00055B26">
            <w:pPr>
              <w:ind w:right="-205"/>
              <w:rPr>
                <w:sz w:val="20"/>
                <w:szCs w:val="20"/>
              </w:rPr>
            </w:pPr>
            <w:r w:rsidRPr="00537116">
              <w:rPr>
                <w:i/>
                <w:sz w:val="20"/>
                <w:szCs w:val="20"/>
              </w:rPr>
              <w:t>“There is only one room. Only bet</w:t>
            </w:r>
            <w:r w:rsidR="00BD4680" w:rsidRPr="00537116">
              <w:rPr>
                <w:i/>
                <w:sz w:val="20"/>
                <w:szCs w:val="20"/>
              </w:rPr>
              <w:t>w</w:t>
            </w:r>
            <w:r w:rsidRPr="00537116">
              <w:rPr>
                <w:i/>
                <w:sz w:val="20"/>
                <w:szCs w:val="20"/>
              </w:rPr>
              <w:t>een1-2pm. I hour per day. The room is sometimes used for other activities e.g. English classes. It only opened two weeks ago. Previously we had an unpleasant room – very cramped – no room to play.” Mother of children 2,</w:t>
            </w:r>
            <w:r w:rsidR="00055B26">
              <w:rPr>
                <w:i/>
                <w:sz w:val="20"/>
                <w:szCs w:val="20"/>
              </w:rPr>
              <w:t xml:space="preserve"> </w:t>
            </w:r>
            <w:r w:rsidRPr="00537116">
              <w:rPr>
                <w:i/>
                <w:sz w:val="20"/>
                <w:szCs w:val="20"/>
              </w:rPr>
              <w:t>5,6y.</w:t>
            </w:r>
            <w:r w:rsidR="002515BA">
              <w:rPr>
                <w:sz w:val="20"/>
                <w:szCs w:val="20"/>
              </w:rPr>
              <w:t xml:space="preserve"> </w:t>
            </w:r>
          </w:p>
          <w:p w:rsidR="00D3197F" w:rsidRPr="00537116" w:rsidRDefault="00D3197F" w:rsidP="00055B26">
            <w:pPr>
              <w:ind w:right="-205"/>
              <w:rPr>
                <w:sz w:val="20"/>
                <w:szCs w:val="20"/>
              </w:rPr>
            </w:pPr>
          </w:p>
        </w:tc>
      </w:tr>
      <w:tr w:rsidR="00A1038B" w:rsidRPr="009E5207" w:rsidTr="002515BA">
        <w:tblPrEx>
          <w:tblBorders>
            <w:left w:val="single" w:sz="4" w:space="0" w:color="auto"/>
            <w:right w:val="single" w:sz="4" w:space="0" w:color="auto"/>
            <w:insideV w:val="single" w:sz="4" w:space="0" w:color="auto"/>
          </w:tblBorders>
        </w:tblPrEx>
        <w:tc>
          <w:tcPr>
            <w:tcW w:w="1560" w:type="dxa"/>
            <w:gridSpan w:val="2"/>
            <w:tcBorders>
              <w:left w:val="nil"/>
              <w:right w:val="nil"/>
            </w:tcBorders>
          </w:tcPr>
          <w:p w:rsidR="00A1038B" w:rsidRPr="003F7E02" w:rsidRDefault="00A1038B" w:rsidP="00A1038B">
            <w:pPr>
              <w:ind w:right="-205"/>
              <w:rPr>
                <w:sz w:val="20"/>
                <w:szCs w:val="20"/>
              </w:rPr>
            </w:pPr>
            <w:r w:rsidRPr="003F7E02">
              <w:rPr>
                <w:sz w:val="20"/>
                <w:szCs w:val="20"/>
              </w:rPr>
              <w:t>Recreation and sport</w:t>
            </w:r>
          </w:p>
        </w:tc>
        <w:tc>
          <w:tcPr>
            <w:tcW w:w="6662" w:type="dxa"/>
            <w:tcBorders>
              <w:left w:val="nil"/>
              <w:right w:val="nil"/>
            </w:tcBorders>
          </w:tcPr>
          <w:p w:rsidR="00A1038B" w:rsidRPr="00537116" w:rsidRDefault="00A1038B" w:rsidP="00A1038B">
            <w:pPr>
              <w:ind w:right="-205"/>
              <w:rPr>
                <w:sz w:val="20"/>
                <w:szCs w:val="20"/>
              </w:rPr>
            </w:pPr>
            <w:r w:rsidRPr="00537116">
              <w:rPr>
                <w:sz w:val="20"/>
                <w:szCs w:val="20"/>
              </w:rPr>
              <w:t>Large computer room to service Sand</w:t>
            </w:r>
            <w:r w:rsidR="007C13A1" w:rsidRPr="00537116">
              <w:rPr>
                <w:sz w:val="20"/>
                <w:szCs w:val="20"/>
              </w:rPr>
              <w:t xml:space="preserve"> Compound and library. </w:t>
            </w:r>
            <w:r w:rsidR="00055B26">
              <w:rPr>
                <w:sz w:val="20"/>
                <w:szCs w:val="20"/>
              </w:rPr>
              <w:t xml:space="preserve"> </w:t>
            </w:r>
            <w:r w:rsidRPr="00537116">
              <w:rPr>
                <w:sz w:val="20"/>
                <w:szCs w:val="20"/>
              </w:rPr>
              <w:t>Air-conditioned, but restricted access 1 hour/day internet access</w:t>
            </w:r>
          </w:p>
          <w:p w:rsidR="00A1038B" w:rsidRPr="00537116" w:rsidRDefault="00A1038B" w:rsidP="00A1038B">
            <w:pPr>
              <w:ind w:right="-205"/>
              <w:rPr>
                <w:sz w:val="20"/>
                <w:szCs w:val="20"/>
              </w:rPr>
            </w:pPr>
            <w:r w:rsidRPr="00537116">
              <w:rPr>
                <w:sz w:val="20"/>
                <w:szCs w:val="20"/>
              </w:rPr>
              <w:lastRenderedPageBreak/>
              <w:t>Gym available to all detainees. Older boys complain that access is limited</w:t>
            </w:r>
            <w:r w:rsidR="00BD4680" w:rsidRPr="00537116">
              <w:rPr>
                <w:sz w:val="20"/>
                <w:szCs w:val="20"/>
              </w:rPr>
              <w:t>:</w:t>
            </w:r>
            <w:r w:rsidRPr="00537116">
              <w:rPr>
                <w:sz w:val="20"/>
                <w:szCs w:val="20"/>
              </w:rPr>
              <w:t xml:space="preserve"> the gym closes at 5pm, less than one hour after they return from school. </w:t>
            </w:r>
          </w:p>
          <w:p w:rsidR="00A1038B" w:rsidRPr="00537116" w:rsidRDefault="00A1038B" w:rsidP="00A1038B">
            <w:pPr>
              <w:ind w:right="-205"/>
              <w:rPr>
                <w:sz w:val="20"/>
                <w:szCs w:val="20"/>
              </w:rPr>
            </w:pPr>
            <w:r w:rsidRPr="00537116">
              <w:rPr>
                <w:sz w:val="20"/>
                <w:szCs w:val="20"/>
              </w:rPr>
              <w:t xml:space="preserve">Bikes </w:t>
            </w:r>
            <w:r w:rsidR="00BA3E35" w:rsidRPr="00537116">
              <w:rPr>
                <w:sz w:val="20"/>
                <w:szCs w:val="20"/>
              </w:rPr>
              <w:t xml:space="preserve">are </w:t>
            </w:r>
            <w:r w:rsidRPr="00537116">
              <w:rPr>
                <w:sz w:val="20"/>
                <w:szCs w:val="20"/>
              </w:rPr>
              <w:t xml:space="preserve">available for loan by children but restricted in number and </w:t>
            </w:r>
            <w:r w:rsidR="007C13A1" w:rsidRPr="00537116">
              <w:rPr>
                <w:sz w:val="20"/>
                <w:szCs w:val="20"/>
              </w:rPr>
              <w:t xml:space="preserve">the </w:t>
            </w:r>
            <w:r w:rsidRPr="00537116">
              <w:rPr>
                <w:sz w:val="20"/>
                <w:szCs w:val="20"/>
              </w:rPr>
              <w:t>area in which to ride</w:t>
            </w:r>
            <w:r w:rsidR="007C13A1" w:rsidRPr="00537116">
              <w:rPr>
                <w:sz w:val="20"/>
                <w:szCs w:val="20"/>
              </w:rPr>
              <w:t xml:space="preserve"> is limited</w:t>
            </w:r>
            <w:r w:rsidRPr="00537116">
              <w:rPr>
                <w:sz w:val="20"/>
                <w:szCs w:val="20"/>
              </w:rPr>
              <w:t>.</w:t>
            </w:r>
            <w:r w:rsidR="00BA3E35" w:rsidRPr="00537116">
              <w:rPr>
                <w:sz w:val="20"/>
                <w:szCs w:val="20"/>
              </w:rPr>
              <w:t xml:space="preserve"> Inconsistent approach by guards regarding where children can ride. </w:t>
            </w:r>
          </w:p>
          <w:p w:rsidR="00A1038B" w:rsidRPr="00537116" w:rsidRDefault="007C13A1" w:rsidP="00A1038B">
            <w:pPr>
              <w:ind w:right="-205"/>
              <w:rPr>
                <w:sz w:val="20"/>
                <w:szCs w:val="20"/>
              </w:rPr>
            </w:pPr>
            <w:r w:rsidRPr="00537116">
              <w:rPr>
                <w:sz w:val="20"/>
                <w:szCs w:val="20"/>
              </w:rPr>
              <w:t>Full sized o</w:t>
            </w:r>
            <w:r w:rsidR="00A1038B" w:rsidRPr="00537116">
              <w:rPr>
                <w:sz w:val="20"/>
                <w:szCs w:val="20"/>
              </w:rPr>
              <w:t xml:space="preserve">val separates Sand and Sun compounds. Surrounded by high fencing. Access limited to particular days/times to prevent mixing </w:t>
            </w:r>
            <w:r w:rsidRPr="00537116">
              <w:rPr>
                <w:sz w:val="20"/>
                <w:szCs w:val="20"/>
              </w:rPr>
              <w:t xml:space="preserve">between </w:t>
            </w:r>
            <w:r w:rsidR="00A1038B" w:rsidRPr="00537116">
              <w:rPr>
                <w:sz w:val="20"/>
                <w:szCs w:val="20"/>
              </w:rPr>
              <w:t>families and single men. Often empty during our visit.</w:t>
            </w:r>
          </w:p>
          <w:p w:rsidR="00BA3E35" w:rsidRPr="00537116" w:rsidRDefault="00BA3E35" w:rsidP="00A1038B">
            <w:pPr>
              <w:ind w:right="-205"/>
              <w:rPr>
                <w:sz w:val="20"/>
                <w:szCs w:val="20"/>
              </w:rPr>
            </w:pPr>
            <w:r w:rsidRPr="00537116">
              <w:rPr>
                <w:sz w:val="20"/>
                <w:szCs w:val="20"/>
              </w:rPr>
              <w:t>No organised physical activity or sport.</w:t>
            </w:r>
          </w:p>
          <w:p w:rsidR="00A1038B" w:rsidRPr="002515BA" w:rsidRDefault="00BD4680" w:rsidP="00A1038B">
            <w:pPr>
              <w:ind w:right="-205"/>
              <w:rPr>
                <w:i/>
                <w:sz w:val="20"/>
                <w:szCs w:val="20"/>
              </w:rPr>
            </w:pPr>
            <w:r w:rsidRPr="00537116">
              <w:rPr>
                <w:sz w:val="20"/>
                <w:szCs w:val="20"/>
              </w:rPr>
              <w:t xml:space="preserve">Children complain that some activities are scheduled during school time. </w:t>
            </w:r>
            <w:r w:rsidR="007C13A1" w:rsidRPr="00537116">
              <w:rPr>
                <w:sz w:val="20"/>
                <w:szCs w:val="20"/>
              </w:rPr>
              <w:t>Organised recreation activities</w:t>
            </w:r>
            <w:r w:rsidRPr="00537116">
              <w:rPr>
                <w:sz w:val="20"/>
                <w:szCs w:val="20"/>
              </w:rPr>
              <w:t xml:space="preserve"> occurred</w:t>
            </w:r>
            <w:r w:rsidR="007C13A1" w:rsidRPr="00537116">
              <w:rPr>
                <w:sz w:val="20"/>
                <w:szCs w:val="20"/>
              </w:rPr>
              <w:t xml:space="preserve"> </w:t>
            </w:r>
            <w:r w:rsidR="007C13A1" w:rsidRPr="00537116">
              <w:rPr>
                <w:i/>
                <w:sz w:val="20"/>
                <w:szCs w:val="20"/>
              </w:rPr>
              <w:t>“</w:t>
            </w:r>
            <w:r w:rsidR="00F548D1" w:rsidRPr="00537116">
              <w:rPr>
                <w:i/>
                <w:sz w:val="20"/>
                <w:szCs w:val="20"/>
              </w:rPr>
              <w:t>Three times in 7 months (including during our visit) they brought slides and a water fountain. There are not games or sport organised.</w:t>
            </w:r>
            <w:r w:rsidR="007C13A1" w:rsidRPr="00537116">
              <w:rPr>
                <w:i/>
                <w:sz w:val="20"/>
                <w:szCs w:val="20"/>
              </w:rPr>
              <w:t>”</w:t>
            </w:r>
            <w:r w:rsidR="00F548D1" w:rsidRPr="00537116">
              <w:rPr>
                <w:i/>
                <w:sz w:val="20"/>
                <w:szCs w:val="20"/>
              </w:rPr>
              <w:t xml:space="preserve"> </w:t>
            </w:r>
          </w:p>
        </w:tc>
      </w:tr>
      <w:tr w:rsidR="00BA3E35" w:rsidRPr="009E5207" w:rsidTr="002515BA">
        <w:tblPrEx>
          <w:tblBorders>
            <w:left w:val="single" w:sz="4" w:space="0" w:color="auto"/>
            <w:right w:val="single" w:sz="4" w:space="0" w:color="auto"/>
            <w:insideV w:val="single" w:sz="4" w:space="0" w:color="auto"/>
          </w:tblBorders>
        </w:tblPrEx>
        <w:tc>
          <w:tcPr>
            <w:tcW w:w="1276" w:type="dxa"/>
            <w:tcBorders>
              <w:left w:val="nil"/>
              <w:right w:val="nil"/>
            </w:tcBorders>
          </w:tcPr>
          <w:p w:rsidR="00BA3E35" w:rsidRPr="003F7E02" w:rsidRDefault="00BA3E35" w:rsidP="00A1038B">
            <w:pPr>
              <w:ind w:right="-205"/>
              <w:rPr>
                <w:sz w:val="20"/>
                <w:szCs w:val="20"/>
              </w:rPr>
            </w:pPr>
            <w:r w:rsidRPr="003F7E02">
              <w:rPr>
                <w:sz w:val="20"/>
                <w:szCs w:val="20"/>
              </w:rPr>
              <w:lastRenderedPageBreak/>
              <w:t>Excursions</w:t>
            </w:r>
          </w:p>
        </w:tc>
        <w:tc>
          <w:tcPr>
            <w:tcW w:w="6946" w:type="dxa"/>
            <w:gridSpan w:val="2"/>
            <w:tcBorders>
              <w:left w:val="nil"/>
              <w:right w:val="nil"/>
            </w:tcBorders>
          </w:tcPr>
          <w:p w:rsidR="00BA3E35" w:rsidRPr="003F7E02" w:rsidRDefault="00BA3E35" w:rsidP="00A1038B">
            <w:pPr>
              <w:ind w:right="-205"/>
              <w:rPr>
                <w:sz w:val="20"/>
                <w:szCs w:val="20"/>
              </w:rPr>
            </w:pPr>
            <w:r w:rsidRPr="003F7E02">
              <w:rPr>
                <w:sz w:val="20"/>
                <w:szCs w:val="20"/>
              </w:rPr>
              <w:t>Limited number and range of excursions</w:t>
            </w:r>
            <w:r w:rsidR="00BC5F4C" w:rsidRPr="003F7E02">
              <w:rPr>
                <w:sz w:val="20"/>
                <w:szCs w:val="20"/>
              </w:rPr>
              <w:t xml:space="preserve"> (1 per 2 months)</w:t>
            </w:r>
            <w:r w:rsidR="00BD4680" w:rsidRPr="003F7E02">
              <w:rPr>
                <w:sz w:val="20"/>
                <w:szCs w:val="20"/>
              </w:rPr>
              <w:t xml:space="preserve">. </w:t>
            </w:r>
            <w:r w:rsidRPr="003F7E02">
              <w:rPr>
                <w:sz w:val="20"/>
                <w:szCs w:val="20"/>
              </w:rPr>
              <w:t xml:space="preserve">Some exclude children. Presence of guard is stigmatising. </w:t>
            </w:r>
          </w:p>
          <w:p w:rsidR="00BA3E35" w:rsidRPr="003F7E02" w:rsidRDefault="00BA3E35" w:rsidP="00BA3E35">
            <w:pPr>
              <w:ind w:right="-205"/>
              <w:rPr>
                <w:sz w:val="20"/>
                <w:szCs w:val="20"/>
              </w:rPr>
            </w:pPr>
            <w:r w:rsidRPr="003F7E02">
              <w:rPr>
                <w:sz w:val="20"/>
                <w:szCs w:val="20"/>
              </w:rPr>
              <w:t xml:space="preserve">Interventions from guards reported </w:t>
            </w:r>
            <w:r w:rsidR="00A136DD">
              <w:rPr>
                <w:sz w:val="20"/>
                <w:szCs w:val="20"/>
              </w:rPr>
              <w:t>(</w:t>
            </w:r>
            <w:r w:rsidR="007C13A1" w:rsidRPr="003F7E02">
              <w:rPr>
                <w:sz w:val="20"/>
                <w:szCs w:val="20"/>
              </w:rPr>
              <w:t>e.g.</w:t>
            </w:r>
            <w:r w:rsidR="00A136DD">
              <w:rPr>
                <w:sz w:val="20"/>
                <w:szCs w:val="20"/>
              </w:rPr>
              <w:t>,</w:t>
            </w:r>
            <w:r w:rsidR="007C13A1" w:rsidRPr="003F7E02">
              <w:rPr>
                <w:sz w:val="20"/>
                <w:szCs w:val="20"/>
              </w:rPr>
              <w:t xml:space="preserve"> </w:t>
            </w:r>
            <w:r w:rsidR="005B4D61" w:rsidRPr="003F7E02">
              <w:rPr>
                <w:sz w:val="20"/>
                <w:szCs w:val="20"/>
              </w:rPr>
              <w:t xml:space="preserve">preventing </w:t>
            </w:r>
            <w:r w:rsidRPr="003F7E02">
              <w:rPr>
                <w:sz w:val="20"/>
                <w:szCs w:val="20"/>
              </w:rPr>
              <w:t>detainee sp</w:t>
            </w:r>
            <w:r w:rsidR="005B4D61" w:rsidRPr="003F7E02">
              <w:rPr>
                <w:sz w:val="20"/>
                <w:szCs w:val="20"/>
              </w:rPr>
              <w:t>eaking to local resident</w:t>
            </w:r>
            <w:r w:rsidR="00A136DD">
              <w:rPr>
                <w:sz w:val="20"/>
                <w:szCs w:val="20"/>
              </w:rPr>
              <w:t>)</w:t>
            </w:r>
            <w:r w:rsidR="005B4D61" w:rsidRPr="003F7E02">
              <w:rPr>
                <w:sz w:val="20"/>
                <w:szCs w:val="20"/>
              </w:rPr>
              <w:t>.</w:t>
            </w:r>
          </w:p>
          <w:p w:rsidR="00BA3E35" w:rsidRPr="003F7E02" w:rsidRDefault="00055B26" w:rsidP="00BA3E35">
            <w:pPr>
              <w:ind w:right="-205"/>
              <w:rPr>
                <w:sz w:val="20"/>
                <w:szCs w:val="20"/>
              </w:rPr>
            </w:pPr>
            <w:r>
              <w:rPr>
                <w:sz w:val="20"/>
                <w:szCs w:val="20"/>
              </w:rPr>
              <w:t>A re</w:t>
            </w:r>
            <w:r w:rsidR="00BA3E35" w:rsidRPr="003F7E02">
              <w:rPr>
                <w:sz w:val="20"/>
                <w:szCs w:val="20"/>
              </w:rPr>
              <w:t>ported incident of guards eating ice-cream in front of children on an excursion. When children asked could they have one they were told they can buy one themselves</w:t>
            </w:r>
            <w:r>
              <w:rPr>
                <w:sz w:val="20"/>
                <w:szCs w:val="20"/>
              </w:rPr>
              <w:t>, but d</w:t>
            </w:r>
            <w:r w:rsidR="00BA3E35" w:rsidRPr="003F7E02">
              <w:rPr>
                <w:sz w:val="20"/>
                <w:szCs w:val="20"/>
              </w:rPr>
              <w:t xml:space="preserve">etainees have no access to money.   </w:t>
            </w:r>
          </w:p>
          <w:p w:rsidR="00BA3E35" w:rsidRPr="003F7E02" w:rsidRDefault="00BA3E35" w:rsidP="00BA3E35">
            <w:pPr>
              <w:ind w:right="-205"/>
              <w:rPr>
                <w:sz w:val="20"/>
                <w:szCs w:val="20"/>
              </w:rPr>
            </w:pPr>
            <w:r w:rsidRPr="003F7E02">
              <w:rPr>
                <w:sz w:val="20"/>
                <w:szCs w:val="20"/>
              </w:rPr>
              <w:t xml:space="preserve">One Chinese mother and baby were taken to the </w:t>
            </w:r>
            <w:r w:rsidR="00A136DD">
              <w:rPr>
                <w:sz w:val="20"/>
                <w:szCs w:val="20"/>
              </w:rPr>
              <w:t xml:space="preserve">deep (2m) </w:t>
            </w:r>
            <w:r w:rsidRPr="003F7E02">
              <w:rPr>
                <w:sz w:val="20"/>
                <w:szCs w:val="20"/>
              </w:rPr>
              <w:t>swimming pool but not supplied with swimming costume</w:t>
            </w:r>
            <w:r w:rsidR="00A136DD">
              <w:rPr>
                <w:sz w:val="20"/>
                <w:szCs w:val="20"/>
              </w:rPr>
              <w:t xml:space="preserve">, </w:t>
            </w:r>
            <w:r w:rsidR="00055B26">
              <w:rPr>
                <w:sz w:val="20"/>
                <w:szCs w:val="20"/>
              </w:rPr>
              <w:t xml:space="preserve">whereas </w:t>
            </w:r>
            <w:r w:rsidR="00A136DD">
              <w:rPr>
                <w:sz w:val="20"/>
                <w:szCs w:val="20"/>
              </w:rPr>
              <w:t>adults reported being taken to a toddler pool.</w:t>
            </w:r>
          </w:p>
          <w:p w:rsidR="005B4D61" w:rsidRPr="003F7E02" w:rsidRDefault="00BC5F4C" w:rsidP="00E3676A">
            <w:pPr>
              <w:ind w:right="-205"/>
              <w:rPr>
                <w:sz w:val="20"/>
                <w:szCs w:val="20"/>
              </w:rPr>
            </w:pPr>
            <w:r w:rsidRPr="003F7E02">
              <w:rPr>
                <w:i/>
                <w:sz w:val="20"/>
                <w:szCs w:val="20"/>
              </w:rPr>
              <w:t>“</w:t>
            </w:r>
            <w:r w:rsidR="00A64922" w:rsidRPr="003F7E02">
              <w:rPr>
                <w:i/>
                <w:sz w:val="20"/>
                <w:szCs w:val="20"/>
              </w:rPr>
              <w:t>O</w:t>
            </w:r>
            <w:r w:rsidRPr="003F7E02">
              <w:rPr>
                <w:i/>
                <w:sz w:val="20"/>
                <w:szCs w:val="20"/>
              </w:rPr>
              <w:t>nly one excursion in eight mont</w:t>
            </w:r>
            <w:r w:rsidR="00A64922" w:rsidRPr="003F7E02">
              <w:rPr>
                <w:i/>
                <w:sz w:val="20"/>
                <w:szCs w:val="20"/>
              </w:rPr>
              <w:t>h</w:t>
            </w:r>
            <w:r w:rsidRPr="003F7E02">
              <w:rPr>
                <w:i/>
                <w:sz w:val="20"/>
                <w:szCs w:val="20"/>
              </w:rPr>
              <w:t>s to a play group.”</w:t>
            </w:r>
            <w:r w:rsidR="00A64922" w:rsidRPr="003F7E02">
              <w:rPr>
                <w:sz w:val="20"/>
                <w:szCs w:val="20"/>
              </w:rPr>
              <w:t xml:space="preserve"> </w:t>
            </w:r>
            <w:r w:rsidRPr="003F7E02">
              <w:rPr>
                <w:sz w:val="20"/>
                <w:szCs w:val="20"/>
              </w:rPr>
              <w:t xml:space="preserve">Mum, child aged </w:t>
            </w:r>
            <w:r w:rsidR="00A64922" w:rsidRPr="003F7E02">
              <w:rPr>
                <w:sz w:val="20"/>
                <w:szCs w:val="20"/>
              </w:rPr>
              <w:t>2y</w:t>
            </w:r>
          </w:p>
        </w:tc>
      </w:tr>
      <w:tr w:rsidR="005700A3" w:rsidRPr="009E5207" w:rsidTr="002515BA">
        <w:tblPrEx>
          <w:tblBorders>
            <w:left w:val="single" w:sz="4" w:space="0" w:color="auto"/>
            <w:right w:val="single" w:sz="4" w:space="0" w:color="auto"/>
            <w:insideV w:val="single" w:sz="4" w:space="0" w:color="auto"/>
          </w:tblBorders>
        </w:tblPrEx>
        <w:tc>
          <w:tcPr>
            <w:tcW w:w="1276" w:type="dxa"/>
            <w:tcBorders>
              <w:left w:val="nil"/>
              <w:right w:val="nil"/>
            </w:tcBorders>
          </w:tcPr>
          <w:p w:rsidR="005700A3" w:rsidRPr="003F7E02" w:rsidRDefault="005700A3" w:rsidP="00A1038B">
            <w:pPr>
              <w:ind w:right="-205"/>
              <w:rPr>
                <w:sz w:val="20"/>
                <w:szCs w:val="20"/>
              </w:rPr>
            </w:pPr>
            <w:r w:rsidRPr="003F7E02">
              <w:rPr>
                <w:sz w:val="20"/>
                <w:szCs w:val="20"/>
              </w:rPr>
              <w:t>Nutrition</w:t>
            </w:r>
          </w:p>
        </w:tc>
        <w:tc>
          <w:tcPr>
            <w:tcW w:w="6946" w:type="dxa"/>
            <w:gridSpan w:val="2"/>
            <w:tcBorders>
              <w:left w:val="nil"/>
              <w:right w:val="nil"/>
            </w:tcBorders>
          </w:tcPr>
          <w:p w:rsidR="005700A3" w:rsidRPr="003F7E02" w:rsidRDefault="005B4D61" w:rsidP="005700A3">
            <w:pPr>
              <w:ind w:right="-205"/>
              <w:rPr>
                <w:sz w:val="20"/>
                <w:szCs w:val="20"/>
              </w:rPr>
            </w:pPr>
            <w:r w:rsidRPr="003F7E02">
              <w:rPr>
                <w:sz w:val="20"/>
                <w:szCs w:val="20"/>
              </w:rPr>
              <w:t>Meals provided in s</w:t>
            </w:r>
            <w:r w:rsidR="005700A3" w:rsidRPr="003F7E02">
              <w:rPr>
                <w:sz w:val="20"/>
                <w:szCs w:val="20"/>
              </w:rPr>
              <w:t>eparate family</w:t>
            </w:r>
            <w:r w:rsidR="006124D4" w:rsidRPr="003F7E02">
              <w:rPr>
                <w:sz w:val="20"/>
                <w:szCs w:val="20"/>
              </w:rPr>
              <w:t xml:space="preserve">/single </w:t>
            </w:r>
            <w:r w:rsidR="005700A3" w:rsidRPr="003F7E02">
              <w:rPr>
                <w:sz w:val="20"/>
                <w:szCs w:val="20"/>
              </w:rPr>
              <w:t xml:space="preserve">women and single men’s </w:t>
            </w:r>
            <w:r w:rsidR="00E3676A" w:rsidRPr="003F7E02">
              <w:rPr>
                <w:sz w:val="20"/>
                <w:szCs w:val="20"/>
              </w:rPr>
              <w:t xml:space="preserve">mess, all open at the same time. </w:t>
            </w:r>
            <w:r w:rsidR="005700A3" w:rsidRPr="003F7E02">
              <w:rPr>
                <w:sz w:val="20"/>
                <w:szCs w:val="20"/>
              </w:rPr>
              <w:t xml:space="preserve"> </w:t>
            </w:r>
          </w:p>
          <w:p w:rsidR="005700A3" w:rsidRPr="003F7E02" w:rsidRDefault="005700A3" w:rsidP="005700A3">
            <w:pPr>
              <w:ind w:right="-205"/>
              <w:rPr>
                <w:sz w:val="20"/>
                <w:szCs w:val="20"/>
              </w:rPr>
            </w:pPr>
            <w:r w:rsidRPr="003F7E02">
              <w:rPr>
                <w:sz w:val="20"/>
                <w:szCs w:val="20"/>
              </w:rPr>
              <w:t xml:space="preserve">Reasonable quality food but repetitive and many children don’t like food. </w:t>
            </w:r>
          </w:p>
          <w:p w:rsidR="005700A3" w:rsidRPr="003F7E02" w:rsidRDefault="005700A3" w:rsidP="005700A3">
            <w:pPr>
              <w:ind w:right="-205"/>
              <w:rPr>
                <w:sz w:val="20"/>
                <w:szCs w:val="20"/>
              </w:rPr>
            </w:pPr>
            <w:r w:rsidRPr="003F7E02">
              <w:rPr>
                <w:sz w:val="20"/>
                <w:szCs w:val="20"/>
              </w:rPr>
              <w:t>Lack of recognition of the pattern of eating of young children: parents are unable to take food to the room to feed children between meals</w:t>
            </w:r>
            <w:r w:rsidR="005B4D61" w:rsidRPr="003F7E02">
              <w:rPr>
                <w:sz w:val="20"/>
                <w:szCs w:val="20"/>
              </w:rPr>
              <w:t>. A</w:t>
            </w:r>
            <w:r w:rsidRPr="003F7E02">
              <w:rPr>
                <w:sz w:val="20"/>
                <w:szCs w:val="20"/>
              </w:rPr>
              <w:t xml:space="preserve">s a result many eat </w:t>
            </w:r>
            <w:r w:rsidR="005B4D61" w:rsidRPr="003F7E02">
              <w:rPr>
                <w:sz w:val="20"/>
                <w:szCs w:val="20"/>
              </w:rPr>
              <w:t xml:space="preserve">poor quality food - </w:t>
            </w:r>
            <w:r w:rsidRPr="003F7E02">
              <w:rPr>
                <w:sz w:val="20"/>
                <w:szCs w:val="20"/>
              </w:rPr>
              <w:t xml:space="preserve">noodles and biscuits from the </w:t>
            </w:r>
            <w:r w:rsidR="005B4D61" w:rsidRPr="003F7E02">
              <w:rPr>
                <w:sz w:val="20"/>
                <w:szCs w:val="20"/>
              </w:rPr>
              <w:t>shop</w:t>
            </w:r>
            <w:r w:rsidRPr="003F7E02">
              <w:rPr>
                <w:sz w:val="20"/>
                <w:szCs w:val="20"/>
              </w:rPr>
              <w:t xml:space="preserve">.  </w:t>
            </w:r>
          </w:p>
          <w:p w:rsidR="00BA3E35" w:rsidRPr="003F7E02" w:rsidRDefault="005B4D61" w:rsidP="005700A3">
            <w:pPr>
              <w:ind w:right="-205"/>
              <w:rPr>
                <w:sz w:val="20"/>
                <w:szCs w:val="20"/>
              </w:rPr>
            </w:pPr>
            <w:r w:rsidRPr="003F7E02">
              <w:rPr>
                <w:sz w:val="20"/>
                <w:szCs w:val="20"/>
              </w:rPr>
              <w:t>O</w:t>
            </w:r>
            <w:r w:rsidR="00BA3E35" w:rsidRPr="003F7E02">
              <w:rPr>
                <w:sz w:val="20"/>
                <w:szCs w:val="20"/>
              </w:rPr>
              <w:t>ne microwave is shared by 400 people</w:t>
            </w:r>
            <w:r w:rsidRPr="003F7E02">
              <w:rPr>
                <w:sz w:val="20"/>
                <w:szCs w:val="20"/>
              </w:rPr>
              <w:t>.</w:t>
            </w:r>
          </w:p>
          <w:p w:rsidR="00A64922" w:rsidRPr="003F7E02" w:rsidRDefault="005700A3" w:rsidP="005700A3">
            <w:pPr>
              <w:ind w:right="-205"/>
              <w:rPr>
                <w:sz w:val="20"/>
                <w:szCs w:val="20"/>
              </w:rPr>
            </w:pPr>
            <w:r w:rsidRPr="003F7E02">
              <w:rPr>
                <w:sz w:val="20"/>
                <w:szCs w:val="20"/>
              </w:rPr>
              <w:t xml:space="preserve">Some children refuse to eat in the </w:t>
            </w:r>
            <w:r w:rsidR="00E3676A" w:rsidRPr="003F7E02">
              <w:rPr>
                <w:sz w:val="20"/>
                <w:szCs w:val="20"/>
              </w:rPr>
              <w:t>mess</w:t>
            </w:r>
            <w:r w:rsidR="005B4D61" w:rsidRPr="003F7E02">
              <w:rPr>
                <w:sz w:val="20"/>
                <w:szCs w:val="20"/>
              </w:rPr>
              <w:t xml:space="preserve"> and mothers smuggle food out</w:t>
            </w:r>
            <w:r w:rsidR="00E3676A" w:rsidRPr="003F7E02">
              <w:rPr>
                <w:sz w:val="20"/>
                <w:szCs w:val="20"/>
              </w:rPr>
              <w:t>.</w:t>
            </w:r>
            <w:r w:rsidRPr="003F7E02">
              <w:rPr>
                <w:sz w:val="20"/>
                <w:szCs w:val="20"/>
              </w:rPr>
              <w:t xml:space="preserve"> </w:t>
            </w:r>
          </w:p>
          <w:p w:rsidR="00E3676A" w:rsidRPr="002515BA" w:rsidRDefault="005B4D61" w:rsidP="00E3676A">
            <w:pPr>
              <w:ind w:right="-205"/>
              <w:rPr>
                <w:i/>
                <w:sz w:val="20"/>
                <w:szCs w:val="20"/>
              </w:rPr>
            </w:pPr>
            <w:r w:rsidRPr="003F7E02">
              <w:rPr>
                <w:i/>
                <w:sz w:val="20"/>
                <w:szCs w:val="20"/>
              </w:rPr>
              <w:t>“</w:t>
            </w:r>
            <w:r w:rsidR="00A64922" w:rsidRPr="003F7E02">
              <w:rPr>
                <w:i/>
                <w:sz w:val="20"/>
                <w:szCs w:val="20"/>
              </w:rPr>
              <w:t>They don’t like the food. It’s difficult to feed them.” Mother children 6m,</w:t>
            </w:r>
            <w:r w:rsidR="00817D2A">
              <w:rPr>
                <w:i/>
                <w:sz w:val="20"/>
                <w:szCs w:val="20"/>
              </w:rPr>
              <w:t xml:space="preserve"> </w:t>
            </w:r>
            <w:r w:rsidR="00A64922" w:rsidRPr="003F7E02">
              <w:rPr>
                <w:i/>
                <w:sz w:val="20"/>
                <w:szCs w:val="20"/>
              </w:rPr>
              <w:t>2,</w:t>
            </w:r>
            <w:r w:rsidRPr="003F7E02">
              <w:rPr>
                <w:i/>
                <w:sz w:val="20"/>
                <w:szCs w:val="20"/>
              </w:rPr>
              <w:t xml:space="preserve"> </w:t>
            </w:r>
            <w:r w:rsidR="00A64922" w:rsidRPr="003F7E02">
              <w:rPr>
                <w:i/>
                <w:sz w:val="20"/>
                <w:szCs w:val="20"/>
              </w:rPr>
              <w:t>5,7y.”</w:t>
            </w:r>
          </w:p>
        </w:tc>
      </w:tr>
      <w:tr w:rsidR="005700A3" w:rsidRPr="009E5207" w:rsidTr="002515BA">
        <w:tblPrEx>
          <w:tblBorders>
            <w:left w:val="single" w:sz="4" w:space="0" w:color="auto"/>
            <w:right w:val="single" w:sz="4" w:space="0" w:color="auto"/>
            <w:insideV w:val="single" w:sz="4" w:space="0" w:color="auto"/>
          </w:tblBorders>
        </w:tblPrEx>
        <w:tc>
          <w:tcPr>
            <w:tcW w:w="1276" w:type="dxa"/>
            <w:tcBorders>
              <w:left w:val="nil"/>
              <w:right w:val="nil"/>
            </w:tcBorders>
          </w:tcPr>
          <w:p w:rsidR="005700A3" w:rsidRPr="003F7E02" w:rsidRDefault="005700A3" w:rsidP="00A1038B">
            <w:pPr>
              <w:ind w:right="-205"/>
              <w:rPr>
                <w:b/>
                <w:sz w:val="20"/>
                <w:szCs w:val="20"/>
              </w:rPr>
            </w:pPr>
            <w:r w:rsidRPr="003F7E02">
              <w:rPr>
                <w:sz w:val="20"/>
                <w:szCs w:val="20"/>
              </w:rPr>
              <w:t>Health care</w:t>
            </w:r>
          </w:p>
        </w:tc>
        <w:tc>
          <w:tcPr>
            <w:tcW w:w="6946" w:type="dxa"/>
            <w:gridSpan w:val="2"/>
            <w:tcBorders>
              <w:left w:val="nil"/>
              <w:right w:val="nil"/>
            </w:tcBorders>
          </w:tcPr>
          <w:p w:rsidR="005B4D61" w:rsidRPr="003F7E02" w:rsidRDefault="00D65620" w:rsidP="005700A3">
            <w:pPr>
              <w:ind w:right="-205"/>
              <w:rPr>
                <w:sz w:val="20"/>
                <w:szCs w:val="20"/>
              </w:rPr>
            </w:pPr>
            <w:r>
              <w:rPr>
                <w:sz w:val="20"/>
                <w:szCs w:val="20"/>
              </w:rPr>
              <w:t xml:space="preserve">The clinic was modern, clean and well-equipped, however the </w:t>
            </w:r>
            <w:r w:rsidR="005B4D61" w:rsidRPr="003F7E02">
              <w:rPr>
                <w:sz w:val="20"/>
                <w:szCs w:val="20"/>
              </w:rPr>
              <w:t>I</w:t>
            </w:r>
            <w:r>
              <w:rPr>
                <w:sz w:val="20"/>
                <w:szCs w:val="20"/>
              </w:rPr>
              <w:t xml:space="preserve">nternational </w:t>
            </w:r>
            <w:r w:rsidR="005B4D61" w:rsidRPr="003F7E02">
              <w:rPr>
                <w:sz w:val="20"/>
                <w:szCs w:val="20"/>
              </w:rPr>
              <w:t>H</w:t>
            </w:r>
            <w:r>
              <w:rPr>
                <w:sz w:val="20"/>
                <w:szCs w:val="20"/>
              </w:rPr>
              <w:t xml:space="preserve">ealth and </w:t>
            </w:r>
            <w:r w:rsidR="005B4D61" w:rsidRPr="003F7E02">
              <w:rPr>
                <w:sz w:val="20"/>
                <w:szCs w:val="20"/>
              </w:rPr>
              <w:t>M</w:t>
            </w:r>
            <w:r>
              <w:rPr>
                <w:sz w:val="20"/>
                <w:szCs w:val="20"/>
              </w:rPr>
              <w:t xml:space="preserve">edical </w:t>
            </w:r>
            <w:r w:rsidR="005B4D61" w:rsidRPr="003F7E02">
              <w:rPr>
                <w:sz w:val="20"/>
                <w:szCs w:val="20"/>
              </w:rPr>
              <w:t>S</w:t>
            </w:r>
            <w:r>
              <w:rPr>
                <w:sz w:val="20"/>
                <w:szCs w:val="20"/>
              </w:rPr>
              <w:t>ervice</w:t>
            </w:r>
            <w:r w:rsidR="005B4D61" w:rsidRPr="003F7E02">
              <w:rPr>
                <w:sz w:val="20"/>
                <w:szCs w:val="20"/>
              </w:rPr>
              <w:t xml:space="preserve"> report high volume demand exceeding capacity (services recently cut from 24/7 to 9am-5pm.</w:t>
            </w:r>
            <w:r>
              <w:rPr>
                <w:sz w:val="20"/>
                <w:szCs w:val="20"/>
              </w:rPr>
              <w:t xml:space="preserve"> </w:t>
            </w:r>
            <w:r w:rsidR="00465C61" w:rsidRPr="003F7E02">
              <w:rPr>
                <w:sz w:val="20"/>
                <w:szCs w:val="20"/>
              </w:rPr>
              <w:t>Two GPs and 7 primary health care nurses on site</w:t>
            </w:r>
            <w:r w:rsidR="005B4D61" w:rsidRPr="003F7E02">
              <w:rPr>
                <w:sz w:val="20"/>
                <w:szCs w:val="20"/>
              </w:rPr>
              <w:t xml:space="preserve"> daily</w:t>
            </w:r>
            <w:r w:rsidR="00465C61" w:rsidRPr="003F7E02">
              <w:rPr>
                <w:sz w:val="20"/>
                <w:szCs w:val="20"/>
              </w:rPr>
              <w:t>, take booked appointments</w:t>
            </w:r>
            <w:r w:rsidR="009206F6" w:rsidRPr="003F7E02">
              <w:rPr>
                <w:sz w:val="20"/>
                <w:szCs w:val="20"/>
              </w:rPr>
              <w:t xml:space="preserve">. </w:t>
            </w:r>
            <w:r w:rsidR="005700A3" w:rsidRPr="003F7E02">
              <w:rPr>
                <w:sz w:val="20"/>
                <w:szCs w:val="20"/>
              </w:rPr>
              <w:t>Written request required to see a doctor/nurse</w:t>
            </w:r>
            <w:r w:rsidR="00465C61" w:rsidRPr="003F7E02">
              <w:rPr>
                <w:sz w:val="20"/>
                <w:szCs w:val="20"/>
              </w:rPr>
              <w:t xml:space="preserve"> submitted. </w:t>
            </w:r>
            <w:r w:rsidR="005700A3" w:rsidRPr="003F7E02">
              <w:rPr>
                <w:sz w:val="20"/>
                <w:szCs w:val="20"/>
              </w:rPr>
              <w:t>Requests are triaged</w:t>
            </w:r>
            <w:r w:rsidR="005B4D61" w:rsidRPr="003F7E02">
              <w:rPr>
                <w:sz w:val="20"/>
                <w:szCs w:val="20"/>
              </w:rPr>
              <w:t xml:space="preserve">. </w:t>
            </w:r>
          </w:p>
          <w:p w:rsidR="00465C61" w:rsidRPr="003F7E02" w:rsidRDefault="005B4D61" w:rsidP="005700A3">
            <w:pPr>
              <w:ind w:right="-205"/>
              <w:rPr>
                <w:sz w:val="20"/>
                <w:szCs w:val="20"/>
              </w:rPr>
            </w:pPr>
            <w:r w:rsidRPr="003F7E02">
              <w:rPr>
                <w:sz w:val="20"/>
                <w:szCs w:val="20"/>
              </w:rPr>
              <w:t>C</w:t>
            </w:r>
            <w:r w:rsidR="005700A3" w:rsidRPr="003F7E02">
              <w:rPr>
                <w:sz w:val="20"/>
                <w:szCs w:val="20"/>
              </w:rPr>
              <w:t xml:space="preserve">hildren get priority but reports of </w:t>
            </w:r>
            <w:r w:rsidR="00465C61" w:rsidRPr="003F7E02">
              <w:rPr>
                <w:sz w:val="20"/>
                <w:szCs w:val="20"/>
              </w:rPr>
              <w:t xml:space="preserve">a </w:t>
            </w:r>
            <w:r w:rsidR="005700A3" w:rsidRPr="003F7E02">
              <w:rPr>
                <w:sz w:val="20"/>
                <w:szCs w:val="20"/>
              </w:rPr>
              <w:t>two week wait with no guarantee of seeing a doctor</w:t>
            </w:r>
            <w:r w:rsidR="00465C61" w:rsidRPr="003F7E02">
              <w:rPr>
                <w:sz w:val="20"/>
                <w:szCs w:val="20"/>
              </w:rPr>
              <w:t xml:space="preserve"> were frequent and affirmed by IHMS.</w:t>
            </w:r>
          </w:p>
          <w:p w:rsidR="005B4D61" w:rsidRPr="003F7E02" w:rsidRDefault="005B4D61" w:rsidP="005B4D61">
            <w:pPr>
              <w:ind w:right="-205"/>
              <w:rPr>
                <w:sz w:val="20"/>
                <w:szCs w:val="20"/>
              </w:rPr>
            </w:pPr>
            <w:r w:rsidRPr="003F7E02">
              <w:rPr>
                <w:sz w:val="20"/>
                <w:szCs w:val="20"/>
              </w:rPr>
              <w:t xml:space="preserve">Critical shortage of child-specific services including paediatrician, child psychiatrist and child psychologist. </w:t>
            </w:r>
          </w:p>
          <w:p w:rsidR="008D4490" w:rsidRPr="003F7E02" w:rsidRDefault="008D4490" w:rsidP="008D4490">
            <w:pPr>
              <w:ind w:right="-205"/>
              <w:rPr>
                <w:sz w:val="20"/>
                <w:szCs w:val="20"/>
              </w:rPr>
            </w:pPr>
            <w:r w:rsidRPr="003F7E02">
              <w:rPr>
                <w:sz w:val="20"/>
                <w:szCs w:val="20"/>
              </w:rPr>
              <w:t>Mismatch between mental health requirements and access to services</w:t>
            </w:r>
          </w:p>
          <w:p w:rsidR="008D4490" w:rsidRPr="003F7E02" w:rsidRDefault="008D4490" w:rsidP="008D4490">
            <w:pPr>
              <w:ind w:right="-205"/>
              <w:rPr>
                <w:sz w:val="20"/>
                <w:szCs w:val="20"/>
              </w:rPr>
            </w:pPr>
            <w:r w:rsidRPr="003F7E02">
              <w:rPr>
                <w:sz w:val="20"/>
                <w:szCs w:val="20"/>
              </w:rPr>
              <w:t>e.g.</w:t>
            </w:r>
            <w:r w:rsidR="00817D2A">
              <w:rPr>
                <w:sz w:val="20"/>
                <w:szCs w:val="20"/>
              </w:rPr>
              <w:t>,</w:t>
            </w:r>
            <w:r w:rsidRPr="003F7E02">
              <w:rPr>
                <w:sz w:val="20"/>
                <w:szCs w:val="20"/>
              </w:rPr>
              <w:t xml:space="preserve"> many children with severe mental illness are seen at Melaleuca Torture and Trauma Service in Darwin without access to child psychology/psychiatry</w:t>
            </w:r>
            <w:r w:rsidR="007C68AE">
              <w:rPr>
                <w:sz w:val="20"/>
                <w:szCs w:val="20"/>
              </w:rPr>
              <w:t>. There is a 3 week waitlist to go to Melaleuca.</w:t>
            </w:r>
          </w:p>
          <w:p w:rsidR="008D4490" w:rsidRPr="003F7E02" w:rsidRDefault="008D4490" w:rsidP="008D4490">
            <w:pPr>
              <w:ind w:right="-205"/>
              <w:rPr>
                <w:sz w:val="20"/>
                <w:szCs w:val="20"/>
              </w:rPr>
            </w:pPr>
            <w:r w:rsidRPr="003F7E02">
              <w:rPr>
                <w:sz w:val="20"/>
                <w:szCs w:val="20"/>
              </w:rPr>
              <w:t>The child</w:t>
            </w:r>
            <w:r w:rsidR="00D65620">
              <w:rPr>
                <w:sz w:val="20"/>
                <w:szCs w:val="20"/>
              </w:rPr>
              <w:t>/</w:t>
            </w:r>
            <w:r w:rsidR="00817D2A">
              <w:rPr>
                <w:sz w:val="20"/>
                <w:szCs w:val="20"/>
              </w:rPr>
              <w:t xml:space="preserve">adolescent </w:t>
            </w:r>
            <w:r w:rsidRPr="003F7E02">
              <w:rPr>
                <w:sz w:val="20"/>
                <w:szCs w:val="20"/>
              </w:rPr>
              <w:t>psychiatrist servicing Wickham Point is on maternity leave.</w:t>
            </w:r>
          </w:p>
          <w:p w:rsidR="008D4490" w:rsidRPr="003F7E02" w:rsidRDefault="008D4490" w:rsidP="008D4490">
            <w:pPr>
              <w:ind w:right="-205"/>
              <w:rPr>
                <w:sz w:val="20"/>
                <w:szCs w:val="20"/>
              </w:rPr>
            </w:pPr>
            <w:r w:rsidRPr="003F7E02">
              <w:rPr>
                <w:sz w:val="20"/>
                <w:szCs w:val="20"/>
              </w:rPr>
              <w:t xml:space="preserve">Tele-psychiatry services currently provided by </w:t>
            </w:r>
            <w:r w:rsidR="00817D2A">
              <w:rPr>
                <w:sz w:val="20"/>
                <w:szCs w:val="20"/>
              </w:rPr>
              <w:t xml:space="preserve">Dr </w:t>
            </w:r>
            <w:r w:rsidRPr="003F7E02">
              <w:rPr>
                <w:sz w:val="20"/>
                <w:szCs w:val="20"/>
              </w:rPr>
              <w:t>Jon</w:t>
            </w:r>
            <w:r w:rsidR="00817D2A">
              <w:rPr>
                <w:sz w:val="20"/>
                <w:szCs w:val="20"/>
              </w:rPr>
              <w:t>athan</w:t>
            </w:r>
            <w:r w:rsidRPr="003F7E02">
              <w:rPr>
                <w:sz w:val="20"/>
                <w:szCs w:val="20"/>
              </w:rPr>
              <w:t xml:space="preserve"> Williams from Perth.</w:t>
            </w:r>
          </w:p>
          <w:p w:rsidR="008D4490" w:rsidRPr="003F7E02" w:rsidRDefault="008D4490" w:rsidP="008D4490">
            <w:pPr>
              <w:ind w:right="-205"/>
              <w:rPr>
                <w:sz w:val="20"/>
                <w:szCs w:val="20"/>
              </w:rPr>
            </w:pPr>
            <w:r w:rsidRPr="003F7E02">
              <w:rPr>
                <w:sz w:val="20"/>
                <w:szCs w:val="20"/>
              </w:rPr>
              <w:t xml:space="preserve">Two psychologists (one with paediatric training) are fully booked. </w:t>
            </w:r>
          </w:p>
          <w:p w:rsidR="005B4D61" w:rsidRPr="003F7E02" w:rsidRDefault="008D4490" w:rsidP="005B4D61">
            <w:pPr>
              <w:ind w:right="-205"/>
              <w:rPr>
                <w:sz w:val="20"/>
                <w:szCs w:val="20"/>
              </w:rPr>
            </w:pPr>
            <w:r w:rsidRPr="003F7E02">
              <w:rPr>
                <w:sz w:val="20"/>
                <w:szCs w:val="20"/>
              </w:rPr>
              <w:t xml:space="preserve">Paediatricians at </w:t>
            </w:r>
            <w:r w:rsidR="005B4D61" w:rsidRPr="003F7E02">
              <w:rPr>
                <w:sz w:val="20"/>
                <w:szCs w:val="20"/>
              </w:rPr>
              <w:t>R</w:t>
            </w:r>
            <w:r w:rsidRPr="003F7E02">
              <w:rPr>
                <w:sz w:val="20"/>
                <w:szCs w:val="20"/>
              </w:rPr>
              <w:t xml:space="preserve">oyal </w:t>
            </w:r>
            <w:r w:rsidR="005B4D61" w:rsidRPr="003F7E02">
              <w:rPr>
                <w:sz w:val="20"/>
                <w:szCs w:val="20"/>
              </w:rPr>
              <w:t>D</w:t>
            </w:r>
            <w:r w:rsidRPr="003F7E02">
              <w:rPr>
                <w:sz w:val="20"/>
                <w:szCs w:val="20"/>
              </w:rPr>
              <w:t xml:space="preserve">arwin </w:t>
            </w:r>
            <w:r w:rsidR="005B4D61" w:rsidRPr="003F7E02">
              <w:rPr>
                <w:sz w:val="20"/>
                <w:szCs w:val="20"/>
              </w:rPr>
              <w:t>H</w:t>
            </w:r>
            <w:r w:rsidRPr="003F7E02">
              <w:rPr>
                <w:sz w:val="20"/>
                <w:szCs w:val="20"/>
              </w:rPr>
              <w:t>ospital</w:t>
            </w:r>
            <w:r w:rsidR="005B4D61" w:rsidRPr="003F7E02">
              <w:rPr>
                <w:sz w:val="20"/>
                <w:szCs w:val="20"/>
              </w:rPr>
              <w:t xml:space="preserve"> report</w:t>
            </w:r>
            <w:r w:rsidR="00817D2A">
              <w:rPr>
                <w:sz w:val="20"/>
                <w:szCs w:val="20"/>
              </w:rPr>
              <w:t>ed</w:t>
            </w:r>
            <w:r w:rsidR="005B4D61" w:rsidRPr="003F7E02">
              <w:rPr>
                <w:sz w:val="20"/>
                <w:szCs w:val="20"/>
              </w:rPr>
              <w:t xml:space="preserve"> only </w:t>
            </w:r>
            <w:r w:rsidR="00817D2A">
              <w:rPr>
                <w:sz w:val="20"/>
                <w:szCs w:val="20"/>
              </w:rPr>
              <w:t xml:space="preserve">approximately </w:t>
            </w:r>
            <w:r w:rsidR="005B4D61" w:rsidRPr="003F7E02">
              <w:rPr>
                <w:sz w:val="20"/>
                <w:szCs w:val="20"/>
              </w:rPr>
              <w:t xml:space="preserve">10 referrals in </w:t>
            </w:r>
            <w:r w:rsidRPr="003F7E02">
              <w:rPr>
                <w:sz w:val="20"/>
                <w:szCs w:val="20"/>
              </w:rPr>
              <w:t>a</w:t>
            </w:r>
            <w:r w:rsidR="005B4D61" w:rsidRPr="003F7E02">
              <w:rPr>
                <w:sz w:val="20"/>
                <w:szCs w:val="20"/>
              </w:rPr>
              <w:t xml:space="preserve"> year. </w:t>
            </w:r>
          </w:p>
          <w:p w:rsidR="00465C61" w:rsidRPr="003F7E02" w:rsidRDefault="00465C61" w:rsidP="005700A3">
            <w:pPr>
              <w:ind w:right="-205"/>
              <w:rPr>
                <w:sz w:val="20"/>
                <w:szCs w:val="20"/>
              </w:rPr>
            </w:pPr>
            <w:r w:rsidRPr="003F7E02">
              <w:rPr>
                <w:sz w:val="20"/>
                <w:szCs w:val="20"/>
              </w:rPr>
              <w:t xml:space="preserve">Up to 15 off-site medical appointments each day. </w:t>
            </w:r>
          </w:p>
          <w:p w:rsidR="005700A3" w:rsidRPr="003F7E02" w:rsidRDefault="00465C61" w:rsidP="005700A3">
            <w:pPr>
              <w:ind w:right="-205"/>
              <w:rPr>
                <w:sz w:val="20"/>
                <w:szCs w:val="20"/>
              </w:rPr>
            </w:pPr>
            <w:r w:rsidRPr="003F7E02">
              <w:rPr>
                <w:sz w:val="20"/>
                <w:szCs w:val="20"/>
              </w:rPr>
              <w:t xml:space="preserve">Antenatal </w:t>
            </w:r>
            <w:r w:rsidR="00E3676A" w:rsidRPr="003F7E02">
              <w:rPr>
                <w:sz w:val="20"/>
                <w:szCs w:val="20"/>
              </w:rPr>
              <w:t xml:space="preserve">and obstetric </w:t>
            </w:r>
            <w:r w:rsidRPr="003F7E02">
              <w:rPr>
                <w:sz w:val="20"/>
                <w:szCs w:val="20"/>
              </w:rPr>
              <w:t xml:space="preserve">care </w:t>
            </w:r>
            <w:r w:rsidR="005B4D61" w:rsidRPr="003F7E02">
              <w:rPr>
                <w:sz w:val="20"/>
                <w:szCs w:val="20"/>
              </w:rPr>
              <w:t xml:space="preserve">and confinements are </w:t>
            </w:r>
            <w:r w:rsidRPr="003F7E02">
              <w:rPr>
                <w:sz w:val="20"/>
                <w:szCs w:val="20"/>
              </w:rPr>
              <w:t xml:space="preserve">managed at Royal Darwin Hospital. Many women are </w:t>
            </w:r>
            <w:r w:rsidR="005B4D61" w:rsidRPr="003F7E02">
              <w:rPr>
                <w:sz w:val="20"/>
                <w:szCs w:val="20"/>
              </w:rPr>
              <w:t xml:space="preserve">deemed </w:t>
            </w:r>
            <w:r w:rsidRPr="003F7E02">
              <w:rPr>
                <w:sz w:val="20"/>
                <w:szCs w:val="20"/>
              </w:rPr>
              <w:t xml:space="preserve">high </w:t>
            </w:r>
            <w:r w:rsidR="005B4D61" w:rsidRPr="003F7E02">
              <w:rPr>
                <w:sz w:val="20"/>
                <w:szCs w:val="20"/>
              </w:rPr>
              <w:t xml:space="preserve">obstetric </w:t>
            </w:r>
            <w:r w:rsidRPr="003F7E02">
              <w:rPr>
                <w:sz w:val="20"/>
                <w:szCs w:val="20"/>
              </w:rPr>
              <w:t xml:space="preserve">risk </w:t>
            </w:r>
            <w:r w:rsidR="005B4D61" w:rsidRPr="003F7E02">
              <w:rPr>
                <w:sz w:val="20"/>
                <w:szCs w:val="20"/>
              </w:rPr>
              <w:t>due to</w:t>
            </w:r>
            <w:r w:rsidRPr="003F7E02">
              <w:rPr>
                <w:sz w:val="20"/>
                <w:szCs w:val="20"/>
              </w:rPr>
              <w:t xml:space="preserve"> small stature, Diabetes Mellitus, Female genital mutilation</w:t>
            </w:r>
            <w:r w:rsidR="005700A3" w:rsidRPr="003F7E02">
              <w:rPr>
                <w:sz w:val="20"/>
                <w:szCs w:val="20"/>
              </w:rPr>
              <w:t xml:space="preserve">. </w:t>
            </w:r>
          </w:p>
          <w:p w:rsidR="00465C61" w:rsidRPr="003F7E02" w:rsidRDefault="00465C61" w:rsidP="005700A3">
            <w:pPr>
              <w:ind w:right="-205"/>
              <w:rPr>
                <w:sz w:val="20"/>
                <w:szCs w:val="20"/>
              </w:rPr>
            </w:pPr>
            <w:r w:rsidRPr="003F7E02">
              <w:rPr>
                <w:sz w:val="20"/>
                <w:szCs w:val="20"/>
              </w:rPr>
              <w:t xml:space="preserve">Dentist and hygienist 3 days per week </w:t>
            </w:r>
            <w:r w:rsidR="008D4490" w:rsidRPr="003F7E02">
              <w:rPr>
                <w:sz w:val="20"/>
                <w:szCs w:val="20"/>
              </w:rPr>
              <w:t xml:space="preserve">fully booked </w:t>
            </w:r>
            <w:r w:rsidRPr="003F7E02">
              <w:rPr>
                <w:sz w:val="20"/>
                <w:szCs w:val="20"/>
              </w:rPr>
              <w:t xml:space="preserve">– dental pain </w:t>
            </w:r>
            <w:r w:rsidR="005B4D61" w:rsidRPr="003F7E02">
              <w:rPr>
                <w:sz w:val="20"/>
                <w:szCs w:val="20"/>
              </w:rPr>
              <w:t>is</w:t>
            </w:r>
            <w:r w:rsidR="009206F6" w:rsidRPr="003F7E02">
              <w:rPr>
                <w:sz w:val="20"/>
                <w:szCs w:val="20"/>
              </w:rPr>
              <w:t xml:space="preserve"> </w:t>
            </w:r>
            <w:r w:rsidRPr="003F7E02">
              <w:rPr>
                <w:sz w:val="20"/>
                <w:szCs w:val="20"/>
              </w:rPr>
              <w:t>common</w:t>
            </w:r>
            <w:r w:rsidR="005B4D61" w:rsidRPr="003F7E02">
              <w:rPr>
                <w:sz w:val="20"/>
                <w:szCs w:val="20"/>
              </w:rPr>
              <w:t xml:space="preserve">, the </w:t>
            </w:r>
            <w:r w:rsidRPr="003F7E02">
              <w:rPr>
                <w:sz w:val="20"/>
                <w:szCs w:val="20"/>
              </w:rPr>
              <w:t xml:space="preserve">legacy of poor dental care. More services </w:t>
            </w:r>
            <w:r w:rsidR="005B4D61" w:rsidRPr="003F7E02">
              <w:rPr>
                <w:sz w:val="20"/>
                <w:szCs w:val="20"/>
              </w:rPr>
              <w:t xml:space="preserve">are </w:t>
            </w:r>
            <w:r w:rsidRPr="003F7E02">
              <w:rPr>
                <w:sz w:val="20"/>
                <w:szCs w:val="20"/>
              </w:rPr>
              <w:t xml:space="preserve">needed. </w:t>
            </w:r>
          </w:p>
          <w:p w:rsidR="009206F6" w:rsidRPr="003F7E02" w:rsidRDefault="009206F6" w:rsidP="003D3AC9">
            <w:pPr>
              <w:ind w:right="-205"/>
              <w:rPr>
                <w:sz w:val="20"/>
                <w:szCs w:val="20"/>
              </w:rPr>
            </w:pPr>
            <w:r w:rsidRPr="003F7E02">
              <w:rPr>
                <w:sz w:val="20"/>
                <w:szCs w:val="20"/>
              </w:rPr>
              <w:lastRenderedPageBreak/>
              <w:t xml:space="preserve">Adult psychiatrist visits 5 times per month. </w:t>
            </w:r>
          </w:p>
          <w:p w:rsidR="00E029CF" w:rsidRPr="002515BA" w:rsidRDefault="000552F1" w:rsidP="00031950">
            <w:pPr>
              <w:ind w:right="-205"/>
              <w:rPr>
                <w:i/>
                <w:sz w:val="20"/>
                <w:szCs w:val="20"/>
              </w:rPr>
            </w:pPr>
            <w:r w:rsidRPr="003F7E02">
              <w:rPr>
                <w:i/>
                <w:sz w:val="20"/>
                <w:szCs w:val="20"/>
              </w:rPr>
              <w:t>“I have no confidence in the health service here. On</w:t>
            </w:r>
            <w:r w:rsidR="00031950" w:rsidRPr="003F7E02">
              <w:rPr>
                <w:i/>
                <w:sz w:val="20"/>
                <w:szCs w:val="20"/>
              </w:rPr>
              <w:t>e</w:t>
            </w:r>
            <w:r w:rsidRPr="003F7E02">
              <w:rPr>
                <w:i/>
                <w:sz w:val="20"/>
                <w:szCs w:val="20"/>
              </w:rPr>
              <w:t xml:space="preserve"> child had problems with noisy breathing. They were told ‘no problem’ but ultimately they </w:t>
            </w:r>
            <w:r w:rsidR="00031950" w:rsidRPr="003F7E02">
              <w:rPr>
                <w:i/>
                <w:sz w:val="20"/>
                <w:szCs w:val="20"/>
              </w:rPr>
              <w:t xml:space="preserve">  </w:t>
            </w:r>
            <w:r w:rsidRPr="003F7E02">
              <w:rPr>
                <w:i/>
                <w:sz w:val="20"/>
                <w:szCs w:val="20"/>
              </w:rPr>
              <w:t>wer</w:t>
            </w:r>
            <w:r w:rsidR="00031950" w:rsidRPr="003F7E02">
              <w:rPr>
                <w:i/>
                <w:sz w:val="20"/>
                <w:szCs w:val="20"/>
              </w:rPr>
              <w:t>e</w:t>
            </w:r>
            <w:r w:rsidRPr="003F7E02">
              <w:rPr>
                <w:i/>
                <w:sz w:val="20"/>
                <w:szCs w:val="20"/>
              </w:rPr>
              <w:t xml:space="preserve"> taken as an emergency to Melbourne.” Mother children 2m, 2y</w:t>
            </w:r>
          </w:p>
        </w:tc>
      </w:tr>
      <w:tr w:rsidR="00D3197F" w:rsidRPr="009E5207" w:rsidTr="00167B2F">
        <w:tblPrEx>
          <w:tblBorders>
            <w:left w:val="single" w:sz="4" w:space="0" w:color="auto"/>
            <w:right w:val="single" w:sz="4" w:space="0" w:color="auto"/>
            <w:insideV w:val="single" w:sz="4" w:space="0" w:color="auto"/>
          </w:tblBorders>
        </w:tblPrEx>
        <w:tc>
          <w:tcPr>
            <w:tcW w:w="1276" w:type="dxa"/>
            <w:tcBorders>
              <w:left w:val="nil"/>
              <w:bottom w:val="single" w:sz="4" w:space="0" w:color="auto"/>
              <w:right w:val="nil"/>
            </w:tcBorders>
          </w:tcPr>
          <w:p w:rsidR="00D3197F" w:rsidRPr="003F7E02" w:rsidRDefault="00D3197F" w:rsidP="00167B2F">
            <w:pPr>
              <w:ind w:right="-205"/>
              <w:rPr>
                <w:sz w:val="20"/>
                <w:szCs w:val="20"/>
              </w:rPr>
            </w:pPr>
            <w:r w:rsidRPr="003F7E02">
              <w:rPr>
                <w:sz w:val="20"/>
                <w:szCs w:val="20"/>
              </w:rPr>
              <w:lastRenderedPageBreak/>
              <w:t>Bathrooms</w:t>
            </w:r>
          </w:p>
        </w:tc>
        <w:tc>
          <w:tcPr>
            <w:tcW w:w="6946" w:type="dxa"/>
            <w:gridSpan w:val="2"/>
            <w:tcBorders>
              <w:left w:val="nil"/>
              <w:bottom w:val="single" w:sz="4" w:space="0" w:color="auto"/>
              <w:right w:val="nil"/>
            </w:tcBorders>
          </w:tcPr>
          <w:p w:rsidR="00D3197F" w:rsidRPr="003F7E02" w:rsidRDefault="00D3197F" w:rsidP="00167B2F">
            <w:pPr>
              <w:ind w:right="-205"/>
              <w:rPr>
                <w:sz w:val="20"/>
                <w:szCs w:val="20"/>
              </w:rPr>
            </w:pPr>
            <w:r w:rsidRPr="003F7E02">
              <w:rPr>
                <w:sz w:val="20"/>
                <w:szCs w:val="20"/>
              </w:rPr>
              <w:t>No specific complaints</w:t>
            </w:r>
          </w:p>
        </w:tc>
      </w:tr>
      <w:tr w:rsidR="00D3197F" w:rsidRPr="009E5207" w:rsidTr="00167B2F">
        <w:tblPrEx>
          <w:tblBorders>
            <w:left w:val="single" w:sz="4" w:space="0" w:color="auto"/>
            <w:right w:val="single" w:sz="4" w:space="0" w:color="auto"/>
            <w:insideV w:val="single" w:sz="4" w:space="0" w:color="auto"/>
          </w:tblBorders>
        </w:tblPrEx>
        <w:tc>
          <w:tcPr>
            <w:tcW w:w="1276" w:type="dxa"/>
            <w:tcBorders>
              <w:left w:val="nil"/>
              <w:right w:val="nil"/>
            </w:tcBorders>
          </w:tcPr>
          <w:p w:rsidR="00D3197F" w:rsidRPr="003F7E02" w:rsidRDefault="00D3197F" w:rsidP="00167B2F">
            <w:pPr>
              <w:ind w:right="-205"/>
              <w:rPr>
                <w:sz w:val="20"/>
                <w:szCs w:val="20"/>
              </w:rPr>
            </w:pPr>
            <w:r w:rsidRPr="003F7E02">
              <w:rPr>
                <w:sz w:val="20"/>
                <w:szCs w:val="20"/>
              </w:rPr>
              <w:t xml:space="preserve">Physical  environment </w:t>
            </w:r>
          </w:p>
        </w:tc>
        <w:tc>
          <w:tcPr>
            <w:tcW w:w="6946" w:type="dxa"/>
            <w:gridSpan w:val="2"/>
            <w:tcBorders>
              <w:left w:val="nil"/>
              <w:right w:val="nil"/>
            </w:tcBorders>
          </w:tcPr>
          <w:p w:rsidR="00D3197F" w:rsidRPr="003F7E02" w:rsidRDefault="00D3197F" w:rsidP="00167B2F">
            <w:pPr>
              <w:ind w:right="-205"/>
              <w:rPr>
                <w:sz w:val="20"/>
                <w:szCs w:val="20"/>
              </w:rPr>
            </w:pPr>
            <w:r w:rsidRPr="003F7E02">
              <w:rPr>
                <w:sz w:val="20"/>
                <w:szCs w:val="20"/>
              </w:rPr>
              <w:t xml:space="preserve">Fences dominate Wickham. Tall, parallel wire fences with a sterile zone. </w:t>
            </w:r>
            <w:r>
              <w:rPr>
                <w:sz w:val="20"/>
                <w:szCs w:val="20"/>
              </w:rPr>
              <w:br/>
              <w:t xml:space="preserve">The perimeter </w:t>
            </w:r>
            <w:r w:rsidRPr="003F7E02">
              <w:rPr>
                <w:sz w:val="20"/>
                <w:szCs w:val="20"/>
              </w:rPr>
              <w:t>fenc</w:t>
            </w:r>
            <w:r>
              <w:rPr>
                <w:sz w:val="20"/>
                <w:szCs w:val="20"/>
              </w:rPr>
              <w:t>e</w:t>
            </w:r>
            <w:r w:rsidRPr="003F7E02">
              <w:rPr>
                <w:sz w:val="20"/>
                <w:szCs w:val="20"/>
              </w:rPr>
              <w:t xml:space="preserve"> is electrified</w:t>
            </w:r>
            <w:r>
              <w:rPr>
                <w:sz w:val="20"/>
                <w:szCs w:val="20"/>
              </w:rPr>
              <w:t xml:space="preserve"> but only activated adjacent to the Sun compound</w:t>
            </w:r>
            <w:r w:rsidRPr="003F7E02">
              <w:rPr>
                <w:sz w:val="20"/>
                <w:szCs w:val="20"/>
              </w:rPr>
              <w:t xml:space="preserve">. </w:t>
            </w:r>
          </w:p>
          <w:p w:rsidR="00D3197F" w:rsidRPr="003F7E02" w:rsidRDefault="00D3197F" w:rsidP="00167B2F">
            <w:pPr>
              <w:ind w:right="-205"/>
              <w:rPr>
                <w:sz w:val="20"/>
                <w:szCs w:val="20"/>
              </w:rPr>
            </w:pPr>
            <w:r w:rsidRPr="003F7E02">
              <w:rPr>
                <w:sz w:val="20"/>
                <w:szCs w:val="20"/>
              </w:rPr>
              <w:t xml:space="preserve">Restricted access from </w:t>
            </w:r>
            <w:r w:rsidRPr="003F7E02">
              <w:rPr>
                <w:i/>
                <w:sz w:val="20"/>
                <w:szCs w:val="20"/>
              </w:rPr>
              <w:t>Sand</w:t>
            </w:r>
            <w:r w:rsidRPr="003F7E02">
              <w:rPr>
                <w:sz w:val="20"/>
                <w:szCs w:val="20"/>
              </w:rPr>
              <w:t xml:space="preserve"> to oval, mess (via gates with guard) and no access to </w:t>
            </w:r>
            <w:r w:rsidRPr="003F7E02">
              <w:rPr>
                <w:i/>
                <w:sz w:val="20"/>
                <w:szCs w:val="20"/>
              </w:rPr>
              <w:t>Sun</w:t>
            </w:r>
            <w:r w:rsidRPr="003F7E02">
              <w:rPr>
                <w:sz w:val="20"/>
                <w:szCs w:val="20"/>
              </w:rPr>
              <w:t xml:space="preserve"> compound. </w:t>
            </w:r>
          </w:p>
          <w:p w:rsidR="00D3197F" w:rsidRPr="003F7E02" w:rsidRDefault="00D3197F" w:rsidP="00167B2F">
            <w:pPr>
              <w:ind w:right="-205"/>
              <w:rPr>
                <w:sz w:val="20"/>
                <w:szCs w:val="20"/>
              </w:rPr>
            </w:pPr>
            <w:r w:rsidRPr="003F7E02">
              <w:rPr>
                <w:sz w:val="20"/>
                <w:szCs w:val="20"/>
              </w:rPr>
              <w:t>Security screening at entrance. SERCO guards at all access points.</w:t>
            </w:r>
          </w:p>
          <w:p w:rsidR="00D3197F" w:rsidRPr="003F7E02" w:rsidRDefault="00D3197F" w:rsidP="00167B2F">
            <w:pPr>
              <w:ind w:right="-205"/>
              <w:rPr>
                <w:sz w:val="20"/>
                <w:szCs w:val="20"/>
              </w:rPr>
            </w:pPr>
            <w:r w:rsidRPr="003F7E02">
              <w:rPr>
                <w:sz w:val="20"/>
                <w:szCs w:val="20"/>
              </w:rPr>
              <w:t>Tropical – hot</w:t>
            </w:r>
            <w:r>
              <w:rPr>
                <w:sz w:val="20"/>
                <w:szCs w:val="20"/>
              </w:rPr>
              <w:t>, wet climate</w:t>
            </w:r>
          </w:p>
        </w:tc>
      </w:tr>
      <w:tr w:rsidR="00D3197F" w:rsidRPr="009E5207" w:rsidTr="00167B2F">
        <w:tblPrEx>
          <w:tblBorders>
            <w:left w:val="single" w:sz="4" w:space="0" w:color="auto"/>
            <w:right w:val="single" w:sz="4" w:space="0" w:color="auto"/>
            <w:insideV w:val="single" w:sz="4" w:space="0" w:color="auto"/>
          </w:tblBorders>
        </w:tblPrEx>
        <w:tc>
          <w:tcPr>
            <w:tcW w:w="1276" w:type="dxa"/>
            <w:tcBorders>
              <w:left w:val="nil"/>
              <w:right w:val="nil"/>
            </w:tcBorders>
          </w:tcPr>
          <w:p w:rsidR="00D3197F" w:rsidRPr="003F7E02" w:rsidRDefault="00D3197F" w:rsidP="00167B2F">
            <w:pPr>
              <w:ind w:right="-205"/>
              <w:rPr>
                <w:sz w:val="20"/>
                <w:szCs w:val="20"/>
              </w:rPr>
            </w:pPr>
            <w:r w:rsidRPr="003F7E02">
              <w:rPr>
                <w:sz w:val="20"/>
                <w:szCs w:val="20"/>
              </w:rPr>
              <w:t>Religion</w:t>
            </w:r>
          </w:p>
        </w:tc>
        <w:tc>
          <w:tcPr>
            <w:tcW w:w="6946" w:type="dxa"/>
            <w:gridSpan w:val="2"/>
            <w:tcBorders>
              <w:left w:val="nil"/>
              <w:right w:val="nil"/>
            </w:tcBorders>
          </w:tcPr>
          <w:p w:rsidR="00D3197F" w:rsidRPr="003F7E02" w:rsidRDefault="00D3197F" w:rsidP="00167B2F">
            <w:pPr>
              <w:ind w:right="-205"/>
              <w:rPr>
                <w:sz w:val="20"/>
                <w:szCs w:val="20"/>
              </w:rPr>
            </w:pPr>
            <w:r w:rsidRPr="003F7E02">
              <w:rPr>
                <w:sz w:val="20"/>
                <w:szCs w:val="20"/>
              </w:rPr>
              <w:t xml:space="preserve">There is one multi-faith room but complaints that it is dominated by one group and their icons etc. Lack of creativity in addressing this.   </w:t>
            </w:r>
          </w:p>
          <w:p w:rsidR="00D3197F" w:rsidRPr="003F7E02" w:rsidRDefault="00D3197F" w:rsidP="00167B2F">
            <w:pPr>
              <w:ind w:right="-205"/>
              <w:rPr>
                <w:sz w:val="20"/>
                <w:szCs w:val="20"/>
              </w:rPr>
            </w:pPr>
            <w:r w:rsidRPr="003F7E02">
              <w:rPr>
                <w:sz w:val="20"/>
                <w:szCs w:val="20"/>
              </w:rPr>
              <w:t xml:space="preserve">Limited capacity to attend church outside the compound.  </w:t>
            </w:r>
          </w:p>
          <w:p w:rsidR="00D3197F" w:rsidRPr="002515BA" w:rsidRDefault="00D3197F" w:rsidP="00167B2F">
            <w:pPr>
              <w:ind w:right="-205"/>
              <w:rPr>
                <w:i/>
                <w:sz w:val="20"/>
                <w:szCs w:val="20"/>
              </w:rPr>
            </w:pPr>
            <w:r w:rsidRPr="003F7E02">
              <w:rPr>
                <w:i/>
                <w:sz w:val="20"/>
                <w:szCs w:val="20"/>
              </w:rPr>
              <w:t xml:space="preserve">“I was allowed to go to church twice in 7 months - it’s a 20 minute drive.” </w:t>
            </w:r>
            <w:r>
              <w:rPr>
                <w:i/>
                <w:sz w:val="20"/>
                <w:szCs w:val="20"/>
              </w:rPr>
              <w:br/>
            </w:r>
            <w:r w:rsidRPr="003F7E02">
              <w:rPr>
                <w:i/>
                <w:sz w:val="20"/>
                <w:szCs w:val="20"/>
              </w:rPr>
              <w:t xml:space="preserve">Father of three. </w:t>
            </w:r>
            <w:r>
              <w:rPr>
                <w:i/>
                <w:sz w:val="20"/>
                <w:szCs w:val="20"/>
              </w:rPr>
              <w:t xml:space="preserve"> </w:t>
            </w:r>
          </w:p>
        </w:tc>
      </w:tr>
      <w:tr w:rsidR="005700A3" w:rsidRPr="009E5207" w:rsidTr="002515BA">
        <w:tc>
          <w:tcPr>
            <w:tcW w:w="1560" w:type="dxa"/>
            <w:gridSpan w:val="2"/>
          </w:tcPr>
          <w:p w:rsidR="005700A3" w:rsidRPr="003F7E02" w:rsidRDefault="005700A3" w:rsidP="00A1038B">
            <w:pPr>
              <w:ind w:right="-205"/>
              <w:rPr>
                <w:sz w:val="20"/>
                <w:szCs w:val="20"/>
              </w:rPr>
            </w:pPr>
            <w:r w:rsidRPr="003F7E02">
              <w:rPr>
                <w:sz w:val="20"/>
                <w:szCs w:val="20"/>
              </w:rPr>
              <w:t>Safety</w:t>
            </w:r>
          </w:p>
        </w:tc>
        <w:tc>
          <w:tcPr>
            <w:tcW w:w="6662" w:type="dxa"/>
          </w:tcPr>
          <w:p w:rsidR="005700A3" w:rsidRPr="003F7E02" w:rsidRDefault="00031950" w:rsidP="003D3AC9">
            <w:pPr>
              <w:ind w:right="-205"/>
              <w:rPr>
                <w:sz w:val="20"/>
                <w:szCs w:val="20"/>
              </w:rPr>
            </w:pPr>
            <w:r w:rsidRPr="003F7E02">
              <w:rPr>
                <w:sz w:val="20"/>
                <w:szCs w:val="20"/>
              </w:rPr>
              <w:t>The k</w:t>
            </w:r>
            <w:r w:rsidR="003D3AC9" w:rsidRPr="003F7E02">
              <w:rPr>
                <w:sz w:val="20"/>
                <w:szCs w:val="20"/>
              </w:rPr>
              <w:t xml:space="preserve">ey safety issue </w:t>
            </w:r>
            <w:r w:rsidR="008D4490" w:rsidRPr="003F7E02">
              <w:rPr>
                <w:sz w:val="20"/>
                <w:szCs w:val="20"/>
              </w:rPr>
              <w:t xml:space="preserve">at Wickham Point </w:t>
            </w:r>
            <w:r w:rsidR="003D3AC9" w:rsidRPr="003F7E02">
              <w:rPr>
                <w:sz w:val="20"/>
                <w:szCs w:val="20"/>
              </w:rPr>
              <w:t>is risk of self-harm</w:t>
            </w:r>
            <w:r w:rsidR="00055B26">
              <w:rPr>
                <w:sz w:val="20"/>
                <w:szCs w:val="20"/>
              </w:rPr>
              <w:t>,</w:t>
            </w:r>
          </w:p>
          <w:p w:rsidR="003D3AC9" w:rsidRPr="003F7E02" w:rsidRDefault="003D3AC9" w:rsidP="003D3AC9">
            <w:pPr>
              <w:ind w:right="-205"/>
              <w:rPr>
                <w:sz w:val="20"/>
                <w:szCs w:val="20"/>
              </w:rPr>
            </w:pPr>
            <w:r w:rsidRPr="003F7E02">
              <w:rPr>
                <w:sz w:val="20"/>
                <w:szCs w:val="20"/>
              </w:rPr>
              <w:t xml:space="preserve">Numerous </w:t>
            </w:r>
            <w:r w:rsidR="00031950" w:rsidRPr="003F7E02">
              <w:rPr>
                <w:sz w:val="20"/>
                <w:szCs w:val="20"/>
              </w:rPr>
              <w:t xml:space="preserve">parental and child </w:t>
            </w:r>
            <w:r w:rsidRPr="003F7E02">
              <w:rPr>
                <w:sz w:val="20"/>
                <w:szCs w:val="20"/>
              </w:rPr>
              <w:t>reports of thoughts of self-harm or suicid</w:t>
            </w:r>
            <w:r w:rsidR="00817D2A">
              <w:rPr>
                <w:sz w:val="20"/>
                <w:szCs w:val="20"/>
              </w:rPr>
              <w:t>e.</w:t>
            </w:r>
          </w:p>
          <w:p w:rsidR="003D3AC9" w:rsidRPr="00B64617" w:rsidRDefault="00817D2A" w:rsidP="003D3AC9">
            <w:pPr>
              <w:ind w:right="-205"/>
              <w:rPr>
                <w:sz w:val="20"/>
                <w:szCs w:val="20"/>
              </w:rPr>
            </w:pPr>
            <w:r w:rsidRPr="00B64617">
              <w:rPr>
                <w:sz w:val="20"/>
                <w:szCs w:val="20"/>
              </w:rPr>
              <w:t xml:space="preserve">Data from Wickham Point on self-harm have been requested from the Department of Immigration and Border Protection. </w:t>
            </w:r>
          </w:p>
          <w:p w:rsidR="008D4490" w:rsidRPr="003F7E02" w:rsidRDefault="00BC5F4C" w:rsidP="003D3AC9">
            <w:pPr>
              <w:ind w:right="-205"/>
              <w:rPr>
                <w:sz w:val="20"/>
                <w:szCs w:val="20"/>
              </w:rPr>
            </w:pPr>
            <w:r w:rsidRPr="003F7E02">
              <w:rPr>
                <w:sz w:val="20"/>
                <w:szCs w:val="20"/>
              </w:rPr>
              <w:t xml:space="preserve">“Physically they are safe, but mentally they are not. All of the time they ask why are we here so long? Are we going to stay </w:t>
            </w:r>
            <w:r w:rsidR="007C68AE" w:rsidRPr="003F7E02">
              <w:rPr>
                <w:sz w:val="20"/>
                <w:szCs w:val="20"/>
              </w:rPr>
              <w:t>forever</w:t>
            </w:r>
            <w:r w:rsidRPr="003F7E02">
              <w:rPr>
                <w:sz w:val="20"/>
                <w:szCs w:val="20"/>
              </w:rPr>
              <w:t xml:space="preserve">? What’s going to happen to us?” Father of children aged 5, 9, 10y. </w:t>
            </w:r>
          </w:p>
        </w:tc>
      </w:tr>
      <w:tr w:rsidR="00A64922" w:rsidRPr="009E5207" w:rsidTr="002515BA">
        <w:tc>
          <w:tcPr>
            <w:tcW w:w="1560" w:type="dxa"/>
            <w:gridSpan w:val="2"/>
          </w:tcPr>
          <w:p w:rsidR="00A64922" w:rsidRPr="003F7E02" w:rsidRDefault="00A64922" w:rsidP="00A1038B">
            <w:pPr>
              <w:ind w:right="-205"/>
              <w:rPr>
                <w:sz w:val="20"/>
                <w:szCs w:val="20"/>
              </w:rPr>
            </w:pPr>
            <w:r w:rsidRPr="003F7E02">
              <w:rPr>
                <w:sz w:val="20"/>
                <w:szCs w:val="20"/>
              </w:rPr>
              <w:t>Treatment by guards</w:t>
            </w:r>
          </w:p>
        </w:tc>
        <w:tc>
          <w:tcPr>
            <w:tcW w:w="6662" w:type="dxa"/>
          </w:tcPr>
          <w:p w:rsidR="00A64922" w:rsidRPr="003F7E02" w:rsidRDefault="0069363D" w:rsidP="003D3AC9">
            <w:pPr>
              <w:ind w:right="-205"/>
              <w:rPr>
                <w:sz w:val="20"/>
                <w:szCs w:val="20"/>
              </w:rPr>
            </w:pPr>
            <w:r w:rsidRPr="003F7E02">
              <w:rPr>
                <w:sz w:val="20"/>
                <w:szCs w:val="20"/>
              </w:rPr>
              <w:t>Range of responses, m</w:t>
            </w:r>
            <w:r w:rsidR="00A64922" w:rsidRPr="003F7E02">
              <w:rPr>
                <w:sz w:val="20"/>
                <w:szCs w:val="20"/>
              </w:rPr>
              <w:t xml:space="preserve">ostly </w:t>
            </w:r>
            <w:r w:rsidR="00942020" w:rsidRPr="003F7E02">
              <w:rPr>
                <w:sz w:val="20"/>
                <w:szCs w:val="20"/>
              </w:rPr>
              <w:t>‘</w:t>
            </w:r>
            <w:r w:rsidR="00A64922" w:rsidRPr="003F7E02">
              <w:rPr>
                <w:sz w:val="20"/>
                <w:szCs w:val="20"/>
              </w:rPr>
              <w:t>good</w:t>
            </w:r>
            <w:r w:rsidR="00942020" w:rsidRPr="003F7E02">
              <w:rPr>
                <w:sz w:val="20"/>
                <w:szCs w:val="20"/>
              </w:rPr>
              <w:t>’</w:t>
            </w:r>
            <w:r w:rsidRPr="003F7E02">
              <w:rPr>
                <w:sz w:val="20"/>
                <w:szCs w:val="20"/>
              </w:rPr>
              <w:t xml:space="preserve"> but </w:t>
            </w:r>
            <w:r w:rsidR="00942020" w:rsidRPr="003F7E02">
              <w:rPr>
                <w:sz w:val="20"/>
                <w:szCs w:val="20"/>
              </w:rPr>
              <w:t xml:space="preserve">some </w:t>
            </w:r>
            <w:r w:rsidRPr="003F7E02">
              <w:rPr>
                <w:sz w:val="20"/>
                <w:szCs w:val="20"/>
              </w:rPr>
              <w:t xml:space="preserve">reported incidents of poor treatment. </w:t>
            </w:r>
          </w:p>
          <w:p w:rsidR="000466C7" w:rsidRPr="003F7E02" w:rsidRDefault="000466C7" w:rsidP="003D3AC9">
            <w:pPr>
              <w:ind w:right="-205"/>
              <w:rPr>
                <w:sz w:val="20"/>
                <w:szCs w:val="20"/>
              </w:rPr>
            </w:pPr>
            <w:r w:rsidRPr="003F7E02">
              <w:rPr>
                <w:sz w:val="20"/>
                <w:szCs w:val="20"/>
              </w:rPr>
              <w:t xml:space="preserve">“He doesn’t even ask my name, he asks what </w:t>
            </w:r>
            <w:proofErr w:type="gramStart"/>
            <w:r w:rsidRPr="003F7E02">
              <w:rPr>
                <w:sz w:val="20"/>
                <w:szCs w:val="20"/>
              </w:rPr>
              <w:t>is your number</w:t>
            </w:r>
            <w:proofErr w:type="gramEnd"/>
            <w:r w:rsidRPr="003F7E02">
              <w:rPr>
                <w:sz w:val="20"/>
                <w:szCs w:val="20"/>
              </w:rPr>
              <w:t>?” Boy, 9y</w:t>
            </w:r>
          </w:p>
          <w:p w:rsidR="000466C7" w:rsidRPr="003F7E02" w:rsidRDefault="00031950" w:rsidP="003D3AC9">
            <w:pPr>
              <w:ind w:right="-205"/>
              <w:rPr>
                <w:sz w:val="20"/>
                <w:szCs w:val="20"/>
              </w:rPr>
            </w:pPr>
            <w:r w:rsidRPr="003F7E02">
              <w:rPr>
                <w:sz w:val="20"/>
                <w:szCs w:val="20"/>
              </w:rPr>
              <w:t>Some reports of children frightened by guards in the centre</w:t>
            </w:r>
            <w:r w:rsidR="00942020" w:rsidRPr="003F7E02">
              <w:rPr>
                <w:sz w:val="20"/>
                <w:szCs w:val="20"/>
              </w:rPr>
              <w:t>.</w:t>
            </w:r>
          </w:p>
          <w:p w:rsidR="008D4490" w:rsidRPr="003F7E02" w:rsidRDefault="00942020" w:rsidP="003D3AC9">
            <w:pPr>
              <w:ind w:right="-205"/>
              <w:rPr>
                <w:sz w:val="20"/>
                <w:szCs w:val="20"/>
              </w:rPr>
            </w:pPr>
            <w:r w:rsidRPr="003F7E02">
              <w:rPr>
                <w:sz w:val="20"/>
                <w:szCs w:val="20"/>
              </w:rPr>
              <w:t xml:space="preserve">Reports of use of handcuffs for transfers. </w:t>
            </w:r>
            <w:r w:rsidRPr="003F7E02">
              <w:rPr>
                <w:i/>
                <w:sz w:val="20"/>
                <w:szCs w:val="20"/>
              </w:rPr>
              <w:t>“Two weeks ago I was going to Melaleuca (for treatment) but they wanted to put me in handcuffs.</w:t>
            </w:r>
            <w:r w:rsidR="007C68AE">
              <w:rPr>
                <w:i/>
                <w:sz w:val="20"/>
                <w:szCs w:val="20"/>
              </w:rPr>
              <w:t xml:space="preserve"> </w:t>
            </w:r>
            <w:r w:rsidRPr="003F7E02">
              <w:rPr>
                <w:i/>
                <w:sz w:val="20"/>
                <w:szCs w:val="20"/>
              </w:rPr>
              <w:t>I refused because ‘What would people think? I am not a criminal.”</w:t>
            </w:r>
            <w:r w:rsidRPr="003F7E02">
              <w:rPr>
                <w:sz w:val="20"/>
                <w:szCs w:val="20"/>
              </w:rPr>
              <w:t xml:space="preserve"> Boy 18</w:t>
            </w:r>
            <w:r w:rsidR="002515BA">
              <w:rPr>
                <w:sz w:val="20"/>
                <w:szCs w:val="20"/>
              </w:rPr>
              <w:t xml:space="preserve">y with mental health problems. </w:t>
            </w:r>
          </w:p>
        </w:tc>
      </w:tr>
      <w:tr w:rsidR="005700A3" w:rsidRPr="009E5207" w:rsidTr="002515BA">
        <w:tc>
          <w:tcPr>
            <w:tcW w:w="1560" w:type="dxa"/>
            <w:gridSpan w:val="2"/>
          </w:tcPr>
          <w:p w:rsidR="005700A3" w:rsidRPr="003F7E02" w:rsidRDefault="005700A3" w:rsidP="00A1038B">
            <w:pPr>
              <w:ind w:right="-205"/>
              <w:rPr>
                <w:sz w:val="20"/>
                <w:szCs w:val="20"/>
              </w:rPr>
            </w:pPr>
            <w:r w:rsidRPr="003F7E02">
              <w:rPr>
                <w:sz w:val="20"/>
                <w:szCs w:val="20"/>
              </w:rPr>
              <w:t xml:space="preserve">Education </w:t>
            </w:r>
          </w:p>
        </w:tc>
        <w:tc>
          <w:tcPr>
            <w:tcW w:w="6662" w:type="dxa"/>
          </w:tcPr>
          <w:p w:rsidR="00E3676A" w:rsidRPr="003F7E02" w:rsidRDefault="00E3676A" w:rsidP="00A1038B">
            <w:pPr>
              <w:ind w:right="-205"/>
              <w:rPr>
                <w:sz w:val="20"/>
                <w:szCs w:val="20"/>
              </w:rPr>
            </w:pPr>
            <w:r w:rsidRPr="003F7E02">
              <w:rPr>
                <w:sz w:val="20"/>
                <w:szCs w:val="20"/>
              </w:rPr>
              <w:t>School program commenced January 27</w:t>
            </w:r>
            <w:r w:rsidR="00055B26">
              <w:rPr>
                <w:sz w:val="20"/>
                <w:szCs w:val="20"/>
              </w:rPr>
              <w:t>,</w:t>
            </w:r>
            <w:r w:rsidRPr="003F7E02">
              <w:rPr>
                <w:sz w:val="20"/>
                <w:szCs w:val="20"/>
              </w:rPr>
              <w:t xml:space="preserve"> 2011 for all children aged 5 – 15 years. </w:t>
            </w:r>
          </w:p>
          <w:p w:rsidR="00E3676A" w:rsidRPr="003F7E02" w:rsidRDefault="00E3676A" w:rsidP="00A1038B">
            <w:pPr>
              <w:ind w:right="-205"/>
              <w:rPr>
                <w:sz w:val="20"/>
                <w:szCs w:val="20"/>
              </w:rPr>
            </w:pPr>
            <w:r w:rsidRPr="003F7E02">
              <w:rPr>
                <w:sz w:val="20"/>
                <w:szCs w:val="20"/>
              </w:rPr>
              <w:t xml:space="preserve">NT Education Department </w:t>
            </w:r>
            <w:r w:rsidR="008D4490" w:rsidRPr="003F7E02">
              <w:rPr>
                <w:sz w:val="20"/>
                <w:szCs w:val="20"/>
              </w:rPr>
              <w:t xml:space="preserve">currently </w:t>
            </w:r>
            <w:r w:rsidRPr="003F7E02">
              <w:rPr>
                <w:sz w:val="20"/>
                <w:szCs w:val="20"/>
              </w:rPr>
              <w:t xml:space="preserve">allows children aged 4- 17 years to enrol in pre-school or school, however </w:t>
            </w:r>
            <w:r w:rsidR="00031950" w:rsidRPr="003F7E02">
              <w:rPr>
                <w:sz w:val="20"/>
                <w:szCs w:val="20"/>
              </w:rPr>
              <w:t>there a</w:t>
            </w:r>
            <w:r w:rsidRPr="003F7E02">
              <w:rPr>
                <w:sz w:val="20"/>
                <w:szCs w:val="20"/>
              </w:rPr>
              <w:t>re reports of 4 year old</w:t>
            </w:r>
            <w:r w:rsidR="00055B26">
              <w:rPr>
                <w:sz w:val="20"/>
                <w:szCs w:val="20"/>
              </w:rPr>
              <w:t xml:space="preserve"> children</w:t>
            </w:r>
            <w:r w:rsidRPr="003F7E02">
              <w:rPr>
                <w:sz w:val="20"/>
                <w:szCs w:val="20"/>
              </w:rPr>
              <w:t xml:space="preserve"> not attending pre-school</w:t>
            </w:r>
            <w:r w:rsidR="00243DB4">
              <w:rPr>
                <w:sz w:val="20"/>
                <w:szCs w:val="20"/>
              </w:rPr>
              <w:t>.</w:t>
            </w:r>
            <w:r w:rsidRPr="003F7E02">
              <w:rPr>
                <w:sz w:val="20"/>
                <w:szCs w:val="20"/>
              </w:rPr>
              <w:t xml:space="preserve"> </w:t>
            </w:r>
          </w:p>
          <w:p w:rsidR="00031950" w:rsidRPr="003F7E02" w:rsidRDefault="00031950" w:rsidP="00031950">
            <w:pPr>
              <w:ind w:right="-205"/>
              <w:rPr>
                <w:sz w:val="20"/>
                <w:szCs w:val="20"/>
              </w:rPr>
            </w:pPr>
            <w:r w:rsidRPr="003F7E02">
              <w:rPr>
                <w:i/>
                <w:sz w:val="20"/>
                <w:szCs w:val="20"/>
              </w:rPr>
              <w:t>“There is no preschool. The paediatrician says he needs stimulation but he’s too young for school.”</w:t>
            </w:r>
            <w:r w:rsidRPr="003F7E02">
              <w:rPr>
                <w:sz w:val="20"/>
                <w:szCs w:val="20"/>
              </w:rPr>
              <w:t xml:space="preserve"> Mother of child 4y</w:t>
            </w:r>
            <w:r w:rsidR="00243DB4">
              <w:rPr>
                <w:sz w:val="20"/>
                <w:szCs w:val="20"/>
              </w:rPr>
              <w:t>.</w:t>
            </w:r>
          </w:p>
          <w:p w:rsidR="008D4490" w:rsidRPr="003F7E02" w:rsidRDefault="00E3676A" w:rsidP="008D4490">
            <w:pPr>
              <w:ind w:right="-205"/>
              <w:rPr>
                <w:sz w:val="20"/>
                <w:szCs w:val="20"/>
              </w:rPr>
            </w:pPr>
            <w:r w:rsidRPr="003F7E02">
              <w:rPr>
                <w:sz w:val="20"/>
                <w:szCs w:val="20"/>
              </w:rPr>
              <w:t>C</w:t>
            </w:r>
            <w:r w:rsidR="003D3AC9" w:rsidRPr="003F7E02">
              <w:rPr>
                <w:sz w:val="20"/>
                <w:szCs w:val="20"/>
              </w:rPr>
              <w:t xml:space="preserve">hildren attend school in </w:t>
            </w:r>
            <w:r w:rsidR="00BC5F4C" w:rsidRPr="003F7E02">
              <w:rPr>
                <w:sz w:val="20"/>
                <w:szCs w:val="20"/>
              </w:rPr>
              <w:t>Darwin</w:t>
            </w:r>
            <w:r w:rsidR="008D4490" w:rsidRPr="003F7E02">
              <w:rPr>
                <w:sz w:val="20"/>
                <w:szCs w:val="20"/>
              </w:rPr>
              <w:t xml:space="preserve">, a </w:t>
            </w:r>
            <w:r w:rsidR="00BC5F4C" w:rsidRPr="003F7E02">
              <w:rPr>
                <w:sz w:val="20"/>
                <w:szCs w:val="20"/>
              </w:rPr>
              <w:t>45 minute drive by bus (7.30am-430pm)</w:t>
            </w:r>
            <w:r w:rsidR="008D4490" w:rsidRPr="003F7E02">
              <w:rPr>
                <w:sz w:val="20"/>
                <w:szCs w:val="20"/>
              </w:rPr>
              <w:t xml:space="preserve">. Escorted by guards. </w:t>
            </w:r>
          </w:p>
          <w:p w:rsidR="008D4490" w:rsidRPr="003F7E02" w:rsidRDefault="008D4490" w:rsidP="008D4490">
            <w:pPr>
              <w:ind w:right="-205"/>
              <w:rPr>
                <w:sz w:val="20"/>
                <w:szCs w:val="20"/>
              </w:rPr>
            </w:pPr>
            <w:r w:rsidRPr="003F7E02">
              <w:rPr>
                <w:i/>
                <w:sz w:val="20"/>
                <w:szCs w:val="20"/>
              </w:rPr>
              <w:t>“They love school. Otherwise they would go mad.”</w:t>
            </w:r>
            <w:r w:rsidRPr="003F7E02">
              <w:rPr>
                <w:sz w:val="20"/>
                <w:szCs w:val="20"/>
              </w:rPr>
              <w:t xml:space="preserve"> Father, children 9y, 10y</w:t>
            </w:r>
            <w:r w:rsidR="00243DB4">
              <w:rPr>
                <w:sz w:val="20"/>
                <w:szCs w:val="20"/>
              </w:rPr>
              <w:t>.</w:t>
            </w:r>
          </w:p>
          <w:p w:rsidR="008D4490" w:rsidRDefault="008D4490" w:rsidP="008D4490">
            <w:pPr>
              <w:ind w:right="-205"/>
              <w:rPr>
                <w:sz w:val="20"/>
                <w:szCs w:val="20"/>
              </w:rPr>
            </w:pPr>
            <w:r w:rsidRPr="003F7E02">
              <w:rPr>
                <w:sz w:val="20"/>
                <w:szCs w:val="20"/>
              </w:rPr>
              <w:t>Reports of exclusion, bullying, stigmatization at school.</w:t>
            </w:r>
            <w:r w:rsidR="00942020" w:rsidRPr="003F7E02">
              <w:rPr>
                <w:sz w:val="20"/>
                <w:szCs w:val="20"/>
              </w:rPr>
              <w:t xml:space="preserve"> One boy teased at school sad </w:t>
            </w:r>
            <w:r w:rsidR="000466C7" w:rsidRPr="003F7E02">
              <w:rPr>
                <w:sz w:val="20"/>
                <w:szCs w:val="20"/>
              </w:rPr>
              <w:t>t</w:t>
            </w:r>
            <w:r w:rsidR="00942020" w:rsidRPr="003F7E02">
              <w:rPr>
                <w:sz w:val="20"/>
                <w:szCs w:val="20"/>
              </w:rPr>
              <w:t>hey say ‘</w:t>
            </w:r>
            <w:r w:rsidR="00942020" w:rsidRPr="003F7E02">
              <w:rPr>
                <w:i/>
                <w:sz w:val="20"/>
                <w:szCs w:val="20"/>
              </w:rPr>
              <w:t xml:space="preserve">You’re from detention, you’re dirty, </w:t>
            </w:r>
            <w:proofErr w:type="gramStart"/>
            <w:r w:rsidR="00942020" w:rsidRPr="003F7E02">
              <w:rPr>
                <w:i/>
                <w:sz w:val="20"/>
                <w:szCs w:val="20"/>
              </w:rPr>
              <w:t>I</w:t>
            </w:r>
            <w:proofErr w:type="gramEnd"/>
            <w:r w:rsidR="00942020" w:rsidRPr="003F7E02">
              <w:rPr>
                <w:i/>
                <w:sz w:val="20"/>
                <w:szCs w:val="20"/>
              </w:rPr>
              <w:t xml:space="preserve"> don’t want to play.</w:t>
            </w:r>
            <w:r w:rsidR="00942020" w:rsidRPr="003F7E02">
              <w:rPr>
                <w:sz w:val="20"/>
                <w:szCs w:val="20"/>
              </w:rPr>
              <w:t>” Boy 9y</w:t>
            </w:r>
            <w:r w:rsidR="00243DB4">
              <w:rPr>
                <w:sz w:val="20"/>
                <w:szCs w:val="20"/>
              </w:rPr>
              <w:t>.</w:t>
            </w:r>
            <w:r w:rsidR="00942020" w:rsidRPr="003F7E02">
              <w:rPr>
                <w:sz w:val="20"/>
                <w:szCs w:val="20"/>
              </w:rPr>
              <w:t xml:space="preserve">  </w:t>
            </w:r>
          </w:p>
          <w:p w:rsidR="00C0076D" w:rsidRPr="003F7E02" w:rsidRDefault="00C0076D" w:rsidP="008D4490">
            <w:pPr>
              <w:ind w:right="-205"/>
              <w:rPr>
                <w:sz w:val="20"/>
                <w:szCs w:val="20"/>
              </w:rPr>
            </w:pPr>
            <w:r>
              <w:rPr>
                <w:sz w:val="20"/>
                <w:szCs w:val="20"/>
              </w:rPr>
              <w:t>“I want to go free – I want my mum and dad and little brother to take me there. I don’t like officers.” Girl, 7y. Her mother adds “She is meant to go to school. Year 1. But she doesn’t want to go.”</w:t>
            </w:r>
          </w:p>
          <w:p w:rsidR="00A44B52" w:rsidRPr="003F7E02" w:rsidRDefault="003D3AC9" w:rsidP="00A44B52">
            <w:pPr>
              <w:rPr>
                <w:rFonts w:cs="Times New Roman"/>
                <w:sz w:val="20"/>
                <w:szCs w:val="20"/>
              </w:rPr>
            </w:pPr>
            <w:r w:rsidRPr="003F7E02">
              <w:rPr>
                <w:sz w:val="20"/>
                <w:szCs w:val="20"/>
              </w:rPr>
              <w:t xml:space="preserve">Many children unable to concentrate at school </w:t>
            </w:r>
            <w:r w:rsidR="00031950" w:rsidRPr="003F7E02">
              <w:rPr>
                <w:sz w:val="20"/>
                <w:szCs w:val="20"/>
              </w:rPr>
              <w:t>due to PTSD</w:t>
            </w:r>
            <w:r w:rsidR="00A44B52" w:rsidRPr="003F7E02">
              <w:rPr>
                <w:sz w:val="20"/>
                <w:szCs w:val="20"/>
              </w:rPr>
              <w:t xml:space="preserve">. </w:t>
            </w:r>
            <w:r w:rsidR="00031950" w:rsidRPr="003F7E02">
              <w:rPr>
                <w:sz w:val="20"/>
                <w:szCs w:val="20"/>
              </w:rPr>
              <w:t xml:space="preserve"> </w:t>
            </w:r>
            <w:r w:rsidR="00A44B52" w:rsidRPr="003F7E02">
              <w:rPr>
                <w:rFonts w:cs="Times New Roman"/>
                <w:i/>
                <w:sz w:val="20"/>
                <w:szCs w:val="20"/>
              </w:rPr>
              <w:t xml:space="preserve">”The teachers are really helpful but </w:t>
            </w:r>
            <w:r w:rsidR="00C0076D">
              <w:rPr>
                <w:rFonts w:cs="Times New Roman"/>
                <w:i/>
                <w:sz w:val="20"/>
                <w:szCs w:val="20"/>
              </w:rPr>
              <w:t>I’</w:t>
            </w:r>
            <w:r w:rsidR="00A44B52" w:rsidRPr="003F7E02">
              <w:rPr>
                <w:rFonts w:cs="Times New Roman"/>
                <w:i/>
                <w:sz w:val="20"/>
                <w:szCs w:val="20"/>
              </w:rPr>
              <w:t>m distracted by thoughts of the past.”</w:t>
            </w:r>
            <w:r w:rsidR="00A44B52" w:rsidRPr="003F7E02">
              <w:rPr>
                <w:rFonts w:cs="Times New Roman"/>
                <w:sz w:val="20"/>
                <w:szCs w:val="20"/>
              </w:rPr>
              <w:t xml:space="preserve"> Boy 16y</w:t>
            </w:r>
          </w:p>
          <w:p w:rsidR="00A44B52" w:rsidRPr="003F7E02" w:rsidRDefault="008D4490" w:rsidP="003D3AC9">
            <w:pPr>
              <w:ind w:right="-205"/>
              <w:rPr>
                <w:sz w:val="20"/>
                <w:szCs w:val="20"/>
              </w:rPr>
            </w:pPr>
            <w:r w:rsidRPr="003F7E02">
              <w:rPr>
                <w:sz w:val="20"/>
                <w:szCs w:val="20"/>
              </w:rPr>
              <w:t>Older children said s</w:t>
            </w:r>
            <w:r w:rsidR="003D3AC9" w:rsidRPr="003F7E02">
              <w:rPr>
                <w:sz w:val="20"/>
                <w:szCs w:val="20"/>
              </w:rPr>
              <w:t xml:space="preserve">chool highlights </w:t>
            </w:r>
            <w:r w:rsidR="000552F1" w:rsidRPr="003F7E02">
              <w:rPr>
                <w:sz w:val="20"/>
                <w:szCs w:val="20"/>
              </w:rPr>
              <w:t xml:space="preserve">the </w:t>
            </w:r>
            <w:r w:rsidR="003D3AC9" w:rsidRPr="003F7E02">
              <w:rPr>
                <w:sz w:val="20"/>
                <w:szCs w:val="20"/>
              </w:rPr>
              <w:t xml:space="preserve">disadvantage </w:t>
            </w:r>
            <w:r w:rsidRPr="003F7E02">
              <w:rPr>
                <w:sz w:val="20"/>
                <w:szCs w:val="20"/>
              </w:rPr>
              <w:t xml:space="preserve">they </w:t>
            </w:r>
            <w:r w:rsidR="003D3AC9" w:rsidRPr="003F7E02">
              <w:rPr>
                <w:sz w:val="20"/>
                <w:szCs w:val="20"/>
              </w:rPr>
              <w:t>face</w:t>
            </w:r>
            <w:r w:rsidRPr="003F7E02">
              <w:rPr>
                <w:sz w:val="20"/>
                <w:szCs w:val="20"/>
              </w:rPr>
              <w:t xml:space="preserve"> as</w:t>
            </w:r>
            <w:r w:rsidR="003D3AC9" w:rsidRPr="003F7E02">
              <w:rPr>
                <w:sz w:val="20"/>
                <w:szCs w:val="20"/>
              </w:rPr>
              <w:t xml:space="preserve"> detainees</w:t>
            </w:r>
            <w:r w:rsidRPr="003F7E02">
              <w:rPr>
                <w:sz w:val="20"/>
                <w:szCs w:val="20"/>
              </w:rPr>
              <w:t>, notably lack of freedom of movement.</w:t>
            </w:r>
            <w:r w:rsidR="00F1688B" w:rsidRPr="003F7E02">
              <w:rPr>
                <w:sz w:val="20"/>
                <w:szCs w:val="20"/>
              </w:rPr>
              <w:t xml:space="preserve"> </w:t>
            </w:r>
            <w:r w:rsidR="00F1688B" w:rsidRPr="003F7E02">
              <w:rPr>
                <w:i/>
                <w:sz w:val="20"/>
                <w:szCs w:val="20"/>
              </w:rPr>
              <w:t>“My friends say come and play (after school). I say I can</w:t>
            </w:r>
            <w:r w:rsidR="00A44B52" w:rsidRPr="003F7E02">
              <w:rPr>
                <w:i/>
                <w:sz w:val="20"/>
                <w:szCs w:val="20"/>
              </w:rPr>
              <w:t>’</w:t>
            </w:r>
            <w:r w:rsidR="00F1688B" w:rsidRPr="003F7E02">
              <w:rPr>
                <w:i/>
                <w:sz w:val="20"/>
                <w:szCs w:val="20"/>
              </w:rPr>
              <w:t>t. I</w:t>
            </w:r>
            <w:r w:rsidR="00A44B52" w:rsidRPr="003F7E02">
              <w:rPr>
                <w:i/>
                <w:sz w:val="20"/>
                <w:szCs w:val="20"/>
              </w:rPr>
              <w:t>’</w:t>
            </w:r>
            <w:r w:rsidR="00F1688B" w:rsidRPr="003F7E02">
              <w:rPr>
                <w:i/>
                <w:sz w:val="20"/>
                <w:szCs w:val="20"/>
              </w:rPr>
              <w:t>m in detention.</w:t>
            </w:r>
            <w:r w:rsidR="00A44B52" w:rsidRPr="003F7E02">
              <w:rPr>
                <w:i/>
                <w:sz w:val="20"/>
                <w:szCs w:val="20"/>
              </w:rPr>
              <w:t>”</w:t>
            </w:r>
            <w:r w:rsidR="00A44B52" w:rsidRPr="003F7E02">
              <w:rPr>
                <w:sz w:val="20"/>
                <w:szCs w:val="20"/>
              </w:rPr>
              <w:t xml:space="preserve"> Boy 10y</w:t>
            </w:r>
            <w:r w:rsidR="00243DB4">
              <w:rPr>
                <w:sz w:val="20"/>
                <w:szCs w:val="20"/>
              </w:rPr>
              <w:t>.</w:t>
            </w:r>
          </w:p>
          <w:p w:rsidR="00465C61" w:rsidRPr="003F7E02" w:rsidRDefault="00CE6A32" w:rsidP="00031950">
            <w:pPr>
              <w:ind w:right="-205"/>
              <w:rPr>
                <w:sz w:val="20"/>
                <w:szCs w:val="20"/>
              </w:rPr>
            </w:pPr>
            <w:r w:rsidRPr="003F7E02">
              <w:rPr>
                <w:sz w:val="20"/>
                <w:szCs w:val="20"/>
              </w:rPr>
              <w:t xml:space="preserve">Lack of vocational education or training for older children. </w:t>
            </w:r>
            <w:r w:rsidRPr="003F7E02">
              <w:rPr>
                <w:i/>
                <w:sz w:val="20"/>
                <w:szCs w:val="20"/>
              </w:rPr>
              <w:t xml:space="preserve">“There is nothing for me to do here. I have lost three years of education. Since 17 years (age) I have been in Christmas Island. </w:t>
            </w:r>
            <w:proofErr w:type="gramStart"/>
            <w:r w:rsidRPr="003F7E02">
              <w:rPr>
                <w:i/>
                <w:sz w:val="20"/>
                <w:szCs w:val="20"/>
              </w:rPr>
              <w:t>“</w:t>
            </w:r>
            <w:r w:rsidR="002515BA">
              <w:rPr>
                <w:sz w:val="20"/>
                <w:szCs w:val="20"/>
              </w:rPr>
              <w:t xml:space="preserve"> Boy</w:t>
            </w:r>
            <w:proofErr w:type="gramEnd"/>
            <w:r w:rsidR="002515BA">
              <w:rPr>
                <w:sz w:val="20"/>
                <w:szCs w:val="20"/>
              </w:rPr>
              <w:t xml:space="preserve"> 19y</w:t>
            </w:r>
            <w:r w:rsidR="00243DB4">
              <w:rPr>
                <w:sz w:val="20"/>
                <w:szCs w:val="20"/>
              </w:rPr>
              <w:t>.</w:t>
            </w:r>
            <w:r w:rsidR="002515BA">
              <w:rPr>
                <w:sz w:val="20"/>
                <w:szCs w:val="20"/>
              </w:rPr>
              <w:t xml:space="preserve"> </w:t>
            </w:r>
          </w:p>
        </w:tc>
      </w:tr>
    </w:tbl>
    <w:p w:rsidR="00FF4599" w:rsidRDefault="00FF4599">
      <w:pPr>
        <w:rPr>
          <w:rFonts w:cs="Times New Roman"/>
          <w:b/>
          <w:sz w:val="22"/>
          <w:szCs w:val="22"/>
        </w:rPr>
        <w:sectPr w:rsidR="00FF4599" w:rsidSect="00C85472">
          <w:pgSz w:w="11900" w:h="16840"/>
          <w:pgMar w:top="1440" w:right="1800" w:bottom="1440" w:left="1800" w:header="708" w:footer="708" w:gutter="0"/>
          <w:cols w:space="708"/>
          <w:docGrid w:linePitch="360"/>
        </w:sectPr>
      </w:pPr>
    </w:p>
    <w:p w:rsidR="00E029CF" w:rsidRPr="005948DC" w:rsidRDefault="00E029CF" w:rsidP="001F7160">
      <w:pPr>
        <w:pStyle w:val="Heading2"/>
        <w:rPr>
          <w:rFonts w:cs="Times New Roman"/>
        </w:rPr>
      </w:pPr>
      <w:bookmarkStart w:id="14" w:name="_Toc434502017"/>
      <w:r w:rsidRPr="005948DC">
        <w:lastRenderedPageBreak/>
        <w:t xml:space="preserve">Information regarding the </w:t>
      </w:r>
      <w:r w:rsidR="000316C9">
        <w:t xml:space="preserve">Nauru </w:t>
      </w:r>
      <w:r w:rsidRPr="005948DC">
        <w:t>detention centre and environment with particular relevance to children</w:t>
      </w:r>
      <w:bookmarkEnd w:id="14"/>
    </w:p>
    <w:p w:rsidR="00E029CF" w:rsidRDefault="00E029CF" w:rsidP="00D55F27">
      <w:pPr>
        <w:jc w:val="both"/>
        <w:rPr>
          <w:rFonts w:cs="Times New Roman"/>
          <w:b/>
          <w:sz w:val="22"/>
          <w:szCs w:val="22"/>
        </w:rPr>
      </w:pPr>
    </w:p>
    <w:p w:rsidR="005948DC" w:rsidRDefault="00E029CF" w:rsidP="00D55F27">
      <w:pPr>
        <w:jc w:val="both"/>
        <w:rPr>
          <w:rFonts w:cs="Times New Roman"/>
          <w:sz w:val="22"/>
          <w:szCs w:val="22"/>
        </w:rPr>
      </w:pPr>
      <w:r w:rsidRPr="005948DC">
        <w:rPr>
          <w:rFonts w:cs="Times New Roman"/>
          <w:sz w:val="22"/>
          <w:szCs w:val="22"/>
        </w:rPr>
        <w:t>Many of the children and families interviewed has spent time in Nauru and provided information about detention there</w:t>
      </w:r>
      <w:r w:rsidR="008D4490">
        <w:rPr>
          <w:rFonts w:cs="Times New Roman"/>
          <w:sz w:val="22"/>
          <w:szCs w:val="22"/>
        </w:rPr>
        <w:t>.</w:t>
      </w:r>
    </w:p>
    <w:p w:rsidR="005948DC" w:rsidRPr="005948DC" w:rsidRDefault="005948DC" w:rsidP="00D55F27">
      <w:pPr>
        <w:jc w:val="both"/>
        <w:rPr>
          <w:rFonts w:cs="Times New Roman"/>
          <w:b/>
          <w:sz w:val="22"/>
          <w:szCs w:val="22"/>
        </w:rPr>
      </w:pPr>
      <w:r w:rsidRPr="005948DC">
        <w:rPr>
          <w:rFonts w:cs="Times New Roman"/>
          <w:b/>
          <w:sz w:val="22"/>
          <w:szCs w:val="22"/>
        </w:rPr>
        <w:t xml:space="preserve">Table </w:t>
      </w:r>
      <w:r>
        <w:rPr>
          <w:rFonts w:cs="Times New Roman"/>
          <w:b/>
          <w:sz w:val="22"/>
          <w:szCs w:val="22"/>
        </w:rPr>
        <w:t>3</w:t>
      </w:r>
      <w:r w:rsidR="007C68AE">
        <w:rPr>
          <w:rFonts w:cs="Times New Roman"/>
          <w:b/>
          <w:sz w:val="22"/>
          <w:szCs w:val="22"/>
        </w:rPr>
        <w:t>.</w:t>
      </w:r>
      <w:r>
        <w:rPr>
          <w:rFonts w:cs="Times New Roman"/>
          <w:b/>
          <w:sz w:val="22"/>
          <w:szCs w:val="22"/>
        </w:rPr>
        <w:t xml:space="preserve">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12"/>
        <w:gridCol w:w="6580"/>
      </w:tblGrid>
      <w:tr w:rsidR="00EF2006" w:rsidRPr="003F7E02" w:rsidTr="002515BA">
        <w:tc>
          <w:tcPr>
            <w:tcW w:w="8222" w:type="dxa"/>
            <w:gridSpan w:val="2"/>
            <w:shd w:val="clear" w:color="auto" w:fill="D9D9D9" w:themeFill="background1" w:themeFillShade="D9"/>
          </w:tcPr>
          <w:p w:rsidR="00EF2006" w:rsidRPr="003F7E02" w:rsidRDefault="00EF2006" w:rsidP="00D55F27">
            <w:pPr>
              <w:ind w:right="-205"/>
              <w:rPr>
                <w:sz w:val="20"/>
                <w:szCs w:val="20"/>
              </w:rPr>
            </w:pPr>
            <w:r>
              <w:rPr>
                <w:rFonts w:cs="Times New Roman"/>
                <w:b/>
                <w:sz w:val="22"/>
                <w:szCs w:val="22"/>
              </w:rPr>
              <w:t>Nauru</w:t>
            </w:r>
          </w:p>
        </w:tc>
      </w:tr>
      <w:tr w:rsidR="00EF2006" w:rsidRPr="003F7E02" w:rsidTr="002515BA">
        <w:tc>
          <w:tcPr>
            <w:tcW w:w="1560" w:type="dxa"/>
          </w:tcPr>
          <w:p w:rsidR="00EF2006" w:rsidRPr="003F7E02" w:rsidRDefault="00EF2006" w:rsidP="00A1038B">
            <w:pPr>
              <w:ind w:right="-205"/>
              <w:rPr>
                <w:sz w:val="20"/>
                <w:szCs w:val="20"/>
              </w:rPr>
            </w:pPr>
            <w:r w:rsidRPr="003F7E02">
              <w:rPr>
                <w:sz w:val="20"/>
                <w:szCs w:val="20"/>
              </w:rPr>
              <w:t>Duration of stay</w:t>
            </w:r>
          </w:p>
        </w:tc>
        <w:tc>
          <w:tcPr>
            <w:tcW w:w="6662" w:type="dxa"/>
          </w:tcPr>
          <w:p w:rsidR="00EF2006" w:rsidRPr="003F7E02" w:rsidRDefault="00EF2006" w:rsidP="00D55F27">
            <w:pPr>
              <w:ind w:right="-205"/>
              <w:rPr>
                <w:sz w:val="20"/>
                <w:szCs w:val="20"/>
              </w:rPr>
            </w:pPr>
            <w:r w:rsidRPr="003F7E02">
              <w:rPr>
                <w:sz w:val="20"/>
                <w:szCs w:val="20"/>
              </w:rPr>
              <w:t>Average 10</w:t>
            </w:r>
            <w:r>
              <w:rPr>
                <w:sz w:val="20"/>
                <w:szCs w:val="20"/>
              </w:rPr>
              <w:t xml:space="preserve"> months; range 3 – 17 months</w:t>
            </w:r>
            <w:r w:rsidR="00243DB4">
              <w:rPr>
                <w:sz w:val="20"/>
                <w:szCs w:val="20"/>
              </w:rPr>
              <w:t>.</w:t>
            </w:r>
          </w:p>
        </w:tc>
      </w:tr>
      <w:tr w:rsidR="00EF2006" w:rsidRPr="003F7E02" w:rsidTr="002515BA">
        <w:tc>
          <w:tcPr>
            <w:tcW w:w="1560" w:type="dxa"/>
          </w:tcPr>
          <w:p w:rsidR="00EF2006" w:rsidRPr="003F7E02" w:rsidRDefault="00EF2006" w:rsidP="00A1038B">
            <w:pPr>
              <w:ind w:right="-205"/>
              <w:rPr>
                <w:sz w:val="20"/>
                <w:szCs w:val="20"/>
              </w:rPr>
            </w:pPr>
            <w:r w:rsidRPr="003F7E02">
              <w:rPr>
                <w:sz w:val="20"/>
                <w:szCs w:val="20"/>
              </w:rPr>
              <w:t xml:space="preserve">The detention centre </w:t>
            </w:r>
          </w:p>
        </w:tc>
        <w:tc>
          <w:tcPr>
            <w:tcW w:w="6662" w:type="dxa"/>
          </w:tcPr>
          <w:p w:rsidR="00EF2006" w:rsidRPr="003F7E02" w:rsidRDefault="00EF2006" w:rsidP="00D64232">
            <w:pPr>
              <w:ind w:right="-205"/>
              <w:rPr>
                <w:sz w:val="20"/>
                <w:szCs w:val="20"/>
              </w:rPr>
            </w:pPr>
            <w:r w:rsidRPr="003F7E02">
              <w:rPr>
                <w:sz w:val="20"/>
                <w:szCs w:val="20"/>
              </w:rPr>
              <w:t xml:space="preserve">Republic of Nauru. Remote equatorial location, tropical climate, English is a second language Phosphate mining. </w:t>
            </w:r>
            <w:r>
              <w:rPr>
                <w:sz w:val="20"/>
                <w:szCs w:val="20"/>
              </w:rPr>
              <w:t xml:space="preserve"> </w:t>
            </w:r>
          </w:p>
        </w:tc>
      </w:tr>
      <w:tr w:rsidR="00EF2006" w:rsidRPr="003F7E02" w:rsidTr="002515BA">
        <w:tc>
          <w:tcPr>
            <w:tcW w:w="1560" w:type="dxa"/>
          </w:tcPr>
          <w:p w:rsidR="00EF2006" w:rsidRPr="003F7E02" w:rsidRDefault="00EF2006" w:rsidP="000466C7">
            <w:pPr>
              <w:ind w:right="-205"/>
              <w:rPr>
                <w:sz w:val="20"/>
                <w:szCs w:val="20"/>
              </w:rPr>
            </w:pPr>
            <w:r w:rsidRPr="003F7E02">
              <w:rPr>
                <w:sz w:val="20"/>
                <w:szCs w:val="20"/>
              </w:rPr>
              <w:t>Description of Nauru</w:t>
            </w:r>
          </w:p>
        </w:tc>
        <w:tc>
          <w:tcPr>
            <w:tcW w:w="6662" w:type="dxa"/>
          </w:tcPr>
          <w:p w:rsidR="00EF2006" w:rsidRPr="003F7E02" w:rsidRDefault="00EF2006" w:rsidP="000466C7">
            <w:pPr>
              <w:rPr>
                <w:rFonts w:cs="Times New Roman"/>
                <w:sz w:val="20"/>
                <w:szCs w:val="20"/>
              </w:rPr>
            </w:pPr>
            <w:r w:rsidRPr="003F7E02">
              <w:rPr>
                <w:rFonts w:cs="Times New Roman"/>
                <w:sz w:val="20"/>
                <w:szCs w:val="20"/>
              </w:rPr>
              <w:t xml:space="preserve">Universally parents and children provided a negative response to the request to briefly describe Nauru, for example: </w:t>
            </w:r>
          </w:p>
          <w:p w:rsidR="00EF2006" w:rsidRPr="002515BA" w:rsidRDefault="00EF2006" w:rsidP="000466C7">
            <w:pPr>
              <w:rPr>
                <w:rFonts w:cs="Times New Roman"/>
                <w:i/>
                <w:sz w:val="18"/>
                <w:szCs w:val="18"/>
              </w:rPr>
            </w:pPr>
            <w:r w:rsidRPr="002515BA">
              <w:rPr>
                <w:rFonts w:cs="Times New Roman"/>
                <w:i/>
                <w:sz w:val="18"/>
                <w:szCs w:val="18"/>
              </w:rPr>
              <w:t>“Depression for all people. You feel there is no hope, it’s the end of the future. “</w:t>
            </w:r>
          </w:p>
          <w:p w:rsidR="00EF2006" w:rsidRPr="002515BA" w:rsidRDefault="00EF2006" w:rsidP="000466C7">
            <w:pPr>
              <w:rPr>
                <w:rFonts w:cs="Times New Roman"/>
                <w:i/>
                <w:sz w:val="18"/>
                <w:szCs w:val="18"/>
              </w:rPr>
            </w:pPr>
            <w:r w:rsidRPr="002515BA">
              <w:rPr>
                <w:rFonts w:cs="Times New Roman"/>
                <w:i/>
                <w:sz w:val="18"/>
                <w:szCs w:val="18"/>
              </w:rPr>
              <w:t>“Hell, nightmare</w:t>
            </w:r>
            <w:r w:rsidR="00C0076D">
              <w:rPr>
                <w:rFonts w:cs="Times New Roman"/>
                <w:i/>
                <w:sz w:val="18"/>
                <w:szCs w:val="18"/>
              </w:rPr>
              <w:t>.</w:t>
            </w:r>
            <w:r w:rsidRPr="002515BA">
              <w:rPr>
                <w:rFonts w:cs="Times New Roman"/>
                <w:i/>
                <w:sz w:val="18"/>
                <w:szCs w:val="18"/>
              </w:rPr>
              <w:t>”</w:t>
            </w:r>
            <w:r w:rsidR="00C0076D">
              <w:rPr>
                <w:rFonts w:cs="Times New Roman"/>
                <w:i/>
                <w:sz w:val="18"/>
                <w:szCs w:val="18"/>
              </w:rPr>
              <w:t xml:space="preserve"> “Worst place in the world.” ”Tent very hot.” “Toilets far away.”</w:t>
            </w:r>
          </w:p>
          <w:p w:rsidR="00EF2006" w:rsidRPr="002515BA" w:rsidRDefault="00EF2006" w:rsidP="000466C7">
            <w:pPr>
              <w:rPr>
                <w:rFonts w:cs="Times New Roman"/>
                <w:i/>
                <w:sz w:val="18"/>
                <w:szCs w:val="18"/>
              </w:rPr>
            </w:pPr>
            <w:r w:rsidRPr="002515BA">
              <w:rPr>
                <w:rFonts w:cs="Times New Roman"/>
                <w:i/>
                <w:sz w:val="18"/>
                <w:szCs w:val="18"/>
              </w:rPr>
              <w:t>“Nauru is hell on earth. Before we die we have seen hell.”</w:t>
            </w:r>
          </w:p>
          <w:p w:rsidR="00B85A51" w:rsidRDefault="00B85A51" w:rsidP="002515BA">
            <w:pPr>
              <w:rPr>
                <w:rFonts w:cs="Times New Roman"/>
                <w:i/>
                <w:sz w:val="18"/>
                <w:szCs w:val="18"/>
              </w:rPr>
            </w:pPr>
            <w:r>
              <w:rPr>
                <w:rFonts w:cs="Times New Roman"/>
                <w:i/>
                <w:sz w:val="18"/>
                <w:szCs w:val="18"/>
              </w:rPr>
              <w:t>“Those who have been to Nauru have experienced death.”</w:t>
            </w:r>
          </w:p>
          <w:p w:rsidR="00EF2006" w:rsidRPr="002515BA" w:rsidRDefault="00EF2006" w:rsidP="002515BA">
            <w:pPr>
              <w:rPr>
                <w:rFonts w:cs="Times New Roman"/>
                <w:i/>
                <w:sz w:val="20"/>
                <w:szCs w:val="20"/>
              </w:rPr>
            </w:pPr>
            <w:r w:rsidRPr="002515BA">
              <w:rPr>
                <w:rFonts w:cs="Times New Roman"/>
                <w:i/>
                <w:sz w:val="18"/>
                <w:szCs w:val="18"/>
              </w:rPr>
              <w:t>“It’s very hard to have kids in Nauru – the heat, toilet facilities, the tent. Sometimes it’s hard to find water. The food is not good. Sometimes we have to walk in heavy rain for food and toilets. Very humid. There are rocks on the ground – it’s very hard to walk.”</w:t>
            </w:r>
          </w:p>
        </w:tc>
      </w:tr>
      <w:tr w:rsidR="00EF2006" w:rsidRPr="003F7E02" w:rsidTr="002515BA">
        <w:tc>
          <w:tcPr>
            <w:tcW w:w="1560" w:type="dxa"/>
          </w:tcPr>
          <w:p w:rsidR="00EF2006" w:rsidRPr="003F7E02" w:rsidRDefault="00EF2006" w:rsidP="00A1038B">
            <w:pPr>
              <w:ind w:right="-205"/>
              <w:rPr>
                <w:sz w:val="20"/>
                <w:szCs w:val="20"/>
              </w:rPr>
            </w:pPr>
            <w:r w:rsidRPr="003F7E02">
              <w:rPr>
                <w:sz w:val="20"/>
                <w:szCs w:val="20"/>
              </w:rPr>
              <w:t>Family Accommodation</w:t>
            </w:r>
          </w:p>
        </w:tc>
        <w:tc>
          <w:tcPr>
            <w:tcW w:w="6662" w:type="dxa"/>
          </w:tcPr>
          <w:p w:rsidR="00EF2006" w:rsidRPr="003F7E02" w:rsidRDefault="00EF2006" w:rsidP="0035432F">
            <w:pPr>
              <w:rPr>
                <w:rFonts w:cs="Times New Roman"/>
                <w:sz w:val="20"/>
                <w:szCs w:val="20"/>
              </w:rPr>
            </w:pPr>
            <w:r w:rsidRPr="003F7E02">
              <w:rPr>
                <w:rFonts w:cs="Times New Roman"/>
                <w:sz w:val="20"/>
                <w:szCs w:val="20"/>
              </w:rPr>
              <w:t xml:space="preserve">From parents we heard universal criticism of the tented accommodation particularly the heat, lack of air conditioning, privacy, lack of proximate bathroom facilities and lack of space for children to play.  For children the extreme heat was a major complaint.  </w:t>
            </w:r>
          </w:p>
          <w:p w:rsidR="00EF2006" w:rsidRPr="003F7E02" w:rsidRDefault="00EF2006" w:rsidP="00A1038B">
            <w:pPr>
              <w:ind w:right="-205"/>
              <w:rPr>
                <w:sz w:val="20"/>
                <w:szCs w:val="20"/>
              </w:rPr>
            </w:pPr>
            <w:r w:rsidRPr="003F7E02">
              <w:rPr>
                <w:sz w:val="20"/>
                <w:szCs w:val="20"/>
              </w:rPr>
              <w:t>Families and children live in tents with up to 5 families (18-20 people)</w:t>
            </w:r>
            <w:r w:rsidR="00243DB4">
              <w:rPr>
                <w:sz w:val="20"/>
                <w:szCs w:val="20"/>
              </w:rPr>
              <w:t xml:space="preserve"> with f</w:t>
            </w:r>
            <w:r w:rsidRPr="003F7E02">
              <w:rPr>
                <w:sz w:val="20"/>
                <w:szCs w:val="20"/>
              </w:rPr>
              <w:t>limsy partitioning – no privacy, noisy.</w:t>
            </w:r>
            <w:r w:rsidR="00B85A51">
              <w:rPr>
                <w:sz w:val="20"/>
                <w:szCs w:val="20"/>
              </w:rPr>
              <w:t xml:space="preserve"> </w:t>
            </w:r>
          </w:p>
          <w:p w:rsidR="00EF2006" w:rsidRPr="003F7E02" w:rsidRDefault="00EF2006" w:rsidP="00A1038B">
            <w:pPr>
              <w:ind w:right="-205"/>
              <w:rPr>
                <w:sz w:val="20"/>
                <w:szCs w:val="20"/>
              </w:rPr>
            </w:pPr>
            <w:r w:rsidRPr="003F7E02">
              <w:rPr>
                <w:sz w:val="20"/>
                <w:szCs w:val="20"/>
              </w:rPr>
              <w:t>Most report no air-conditioning or one small, ineffective unit for the whole tent.</w:t>
            </w:r>
            <w:r w:rsidR="00B85A51">
              <w:rPr>
                <w:sz w:val="20"/>
                <w:szCs w:val="20"/>
              </w:rPr>
              <w:t xml:space="preserve"> </w:t>
            </w:r>
            <w:r w:rsidRPr="003F7E02">
              <w:rPr>
                <w:sz w:val="20"/>
                <w:szCs w:val="20"/>
              </w:rPr>
              <w:t>Extraction or ventilation fans are provided to families with babies but are often malfunctioning</w:t>
            </w:r>
            <w:r w:rsidR="00243DB4">
              <w:rPr>
                <w:sz w:val="20"/>
                <w:szCs w:val="20"/>
              </w:rPr>
              <w:t>.</w:t>
            </w:r>
          </w:p>
          <w:p w:rsidR="00EF2006" w:rsidRPr="003F7E02" w:rsidRDefault="00EF2006" w:rsidP="00A1038B">
            <w:pPr>
              <w:ind w:right="-205"/>
              <w:rPr>
                <w:sz w:val="20"/>
                <w:szCs w:val="20"/>
              </w:rPr>
            </w:pPr>
            <w:r w:rsidRPr="003F7E02">
              <w:rPr>
                <w:sz w:val="20"/>
                <w:szCs w:val="20"/>
              </w:rPr>
              <w:t xml:space="preserve">Hot, humid, temperatures in tents.  </w:t>
            </w:r>
          </w:p>
          <w:p w:rsidR="00EF2006" w:rsidRPr="003F7E02" w:rsidRDefault="00EF2006" w:rsidP="0035432F">
            <w:pPr>
              <w:rPr>
                <w:sz w:val="20"/>
                <w:szCs w:val="20"/>
              </w:rPr>
            </w:pPr>
            <w:r w:rsidRPr="003F7E02">
              <w:rPr>
                <w:sz w:val="20"/>
                <w:szCs w:val="20"/>
              </w:rPr>
              <w:t>Snakes, cockroaches, mosquitos, mice, rats reported.</w:t>
            </w:r>
          </w:p>
          <w:p w:rsidR="00EF2006" w:rsidRPr="002515BA" w:rsidRDefault="00EF2006" w:rsidP="0035432F">
            <w:pPr>
              <w:rPr>
                <w:rFonts w:cs="Times New Roman"/>
                <w:i/>
                <w:sz w:val="18"/>
                <w:szCs w:val="18"/>
              </w:rPr>
            </w:pPr>
            <w:r w:rsidRPr="002515BA">
              <w:rPr>
                <w:rFonts w:cs="Times New Roman"/>
                <w:i/>
                <w:sz w:val="18"/>
                <w:szCs w:val="18"/>
              </w:rPr>
              <w:t>“Mice, cockroaches, crabs. 55 degrees inside the tent.”</w:t>
            </w:r>
            <w:r w:rsidRPr="002515BA">
              <w:rPr>
                <w:rFonts w:cs="Times New Roman"/>
                <w:i/>
                <w:sz w:val="18"/>
                <w:szCs w:val="18"/>
                <w:vertAlign w:val="superscript"/>
              </w:rPr>
              <w:t xml:space="preserve"> </w:t>
            </w:r>
            <w:r w:rsidRPr="002515BA">
              <w:rPr>
                <w:rFonts w:cs="Times New Roman"/>
                <w:i/>
                <w:sz w:val="18"/>
                <w:szCs w:val="18"/>
              </w:rPr>
              <w:t xml:space="preserve"> </w:t>
            </w:r>
          </w:p>
          <w:p w:rsidR="00EF2006" w:rsidRPr="003F7E02" w:rsidRDefault="00EF2006" w:rsidP="00D55F27">
            <w:pPr>
              <w:ind w:right="-205"/>
              <w:rPr>
                <w:sz w:val="20"/>
                <w:szCs w:val="20"/>
              </w:rPr>
            </w:pPr>
            <w:r w:rsidRPr="003F7E02">
              <w:rPr>
                <w:sz w:val="20"/>
                <w:szCs w:val="20"/>
              </w:rPr>
              <w:t>No water/basin in tent e.g. to wash hands after changing nappy or wash children who refuse to go to shower block</w:t>
            </w:r>
            <w:r w:rsidR="00243DB4">
              <w:rPr>
                <w:sz w:val="20"/>
                <w:szCs w:val="20"/>
              </w:rPr>
              <w:t>.</w:t>
            </w:r>
          </w:p>
          <w:p w:rsidR="00EF2006" w:rsidRPr="003F7E02" w:rsidRDefault="00EF2006" w:rsidP="00D64232">
            <w:pPr>
              <w:ind w:right="-205"/>
              <w:rPr>
                <w:sz w:val="20"/>
                <w:szCs w:val="20"/>
              </w:rPr>
            </w:pPr>
            <w:r w:rsidRPr="003F7E02">
              <w:rPr>
                <w:sz w:val="20"/>
                <w:szCs w:val="20"/>
              </w:rPr>
              <w:t xml:space="preserve">Limited space for play or exploration within accommodation </w:t>
            </w:r>
          </w:p>
          <w:p w:rsidR="00EF2006" w:rsidRPr="003F7E02" w:rsidRDefault="00EF2006" w:rsidP="00D55F27">
            <w:pPr>
              <w:ind w:right="-205"/>
              <w:rPr>
                <w:sz w:val="20"/>
                <w:szCs w:val="20"/>
              </w:rPr>
            </w:pPr>
            <w:r w:rsidRPr="003F7E02">
              <w:rPr>
                <w:sz w:val="20"/>
                <w:szCs w:val="20"/>
              </w:rPr>
              <w:t>No</w:t>
            </w:r>
            <w:r w:rsidR="002515BA">
              <w:rPr>
                <w:sz w:val="20"/>
                <w:szCs w:val="20"/>
              </w:rPr>
              <w:t xml:space="preserve"> capacity to store food in tent</w:t>
            </w:r>
            <w:r w:rsidR="00243DB4">
              <w:rPr>
                <w:sz w:val="20"/>
                <w:szCs w:val="20"/>
              </w:rPr>
              <w:t>.</w:t>
            </w:r>
          </w:p>
        </w:tc>
      </w:tr>
      <w:tr w:rsidR="00EF2006" w:rsidRPr="003F7E02" w:rsidTr="002515BA">
        <w:tc>
          <w:tcPr>
            <w:tcW w:w="1560" w:type="dxa"/>
          </w:tcPr>
          <w:p w:rsidR="00EF2006" w:rsidRPr="003F7E02" w:rsidRDefault="00EF2006" w:rsidP="00A1038B">
            <w:pPr>
              <w:ind w:right="-205"/>
              <w:rPr>
                <w:sz w:val="20"/>
                <w:szCs w:val="20"/>
              </w:rPr>
            </w:pPr>
            <w:r w:rsidRPr="003F7E02">
              <w:rPr>
                <w:sz w:val="20"/>
                <w:szCs w:val="20"/>
              </w:rPr>
              <w:t>Bathrooms</w:t>
            </w:r>
          </w:p>
        </w:tc>
        <w:tc>
          <w:tcPr>
            <w:tcW w:w="6662" w:type="dxa"/>
          </w:tcPr>
          <w:p w:rsidR="00EF2006" w:rsidRPr="003F7E02" w:rsidRDefault="00EF2006" w:rsidP="0035432F">
            <w:pPr>
              <w:rPr>
                <w:rFonts w:cs="Times New Roman"/>
                <w:sz w:val="20"/>
                <w:szCs w:val="20"/>
              </w:rPr>
            </w:pPr>
            <w:r w:rsidRPr="003F7E02">
              <w:rPr>
                <w:rFonts w:cs="Times New Roman"/>
                <w:sz w:val="20"/>
                <w:szCs w:val="20"/>
              </w:rPr>
              <w:t xml:space="preserve">Safety was a major concern of women and children and men usually accompanied women and children to the bathrooms. </w:t>
            </w:r>
          </w:p>
          <w:p w:rsidR="00EF2006" w:rsidRPr="003F7E02" w:rsidRDefault="00EF2006" w:rsidP="0035432F">
            <w:pPr>
              <w:ind w:right="-205"/>
              <w:rPr>
                <w:sz w:val="20"/>
                <w:szCs w:val="20"/>
              </w:rPr>
            </w:pPr>
            <w:r w:rsidRPr="003F7E02">
              <w:rPr>
                <w:sz w:val="20"/>
                <w:szCs w:val="20"/>
              </w:rPr>
              <w:t>Bathrooms located between 50 to 100 metres from tents.</w:t>
            </w:r>
          </w:p>
          <w:p w:rsidR="00EF2006" w:rsidRPr="003F7E02" w:rsidRDefault="00EF2006" w:rsidP="0035432F">
            <w:pPr>
              <w:rPr>
                <w:rFonts w:cs="Times New Roman"/>
                <w:sz w:val="20"/>
                <w:szCs w:val="20"/>
              </w:rPr>
            </w:pPr>
            <w:r w:rsidRPr="003F7E02">
              <w:rPr>
                <w:rFonts w:cs="Times New Roman"/>
                <w:sz w:val="20"/>
                <w:szCs w:val="20"/>
              </w:rPr>
              <w:t xml:space="preserve">Almost universally, people complained about the duration of showers and the water shortages. </w:t>
            </w:r>
          </w:p>
          <w:p w:rsidR="00EF2006" w:rsidRPr="003F7E02" w:rsidRDefault="00EF2006" w:rsidP="00D55F27">
            <w:pPr>
              <w:ind w:right="-205"/>
              <w:rPr>
                <w:sz w:val="20"/>
                <w:szCs w:val="20"/>
              </w:rPr>
            </w:pPr>
            <w:r w:rsidRPr="003F7E02">
              <w:rPr>
                <w:sz w:val="20"/>
                <w:szCs w:val="20"/>
              </w:rPr>
              <w:t>Limited shower 2 minutes (if the guard is nice, otherwise shorter)</w:t>
            </w:r>
          </w:p>
          <w:p w:rsidR="00EF2006" w:rsidRPr="002515BA" w:rsidRDefault="00EF2006" w:rsidP="00D55F27">
            <w:pPr>
              <w:ind w:right="-205"/>
              <w:rPr>
                <w:i/>
                <w:sz w:val="18"/>
                <w:szCs w:val="18"/>
              </w:rPr>
            </w:pPr>
            <w:r w:rsidRPr="002515BA">
              <w:rPr>
                <w:i/>
                <w:sz w:val="18"/>
                <w:szCs w:val="18"/>
              </w:rPr>
              <w:t>“Sometimes there is not water for showers for a few days.”</w:t>
            </w:r>
          </w:p>
          <w:p w:rsidR="00EF2006" w:rsidRPr="002515BA" w:rsidRDefault="00EF2006" w:rsidP="00D55F27">
            <w:pPr>
              <w:ind w:right="-205"/>
              <w:rPr>
                <w:i/>
                <w:sz w:val="18"/>
                <w:szCs w:val="18"/>
              </w:rPr>
            </w:pPr>
            <w:r w:rsidRPr="002515BA">
              <w:rPr>
                <w:i/>
                <w:sz w:val="18"/>
                <w:szCs w:val="18"/>
              </w:rPr>
              <w:t>“Not enough toilets (8 for 800 men).”</w:t>
            </w:r>
          </w:p>
          <w:p w:rsidR="00EF2006" w:rsidRPr="002515BA" w:rsidRDefault="00EF2006" w:rsidP="00D55F27">
            <w:pPr>
              <w:ind w:right="-205"/>
              <w:rPr>
                <w:i/>
                <w:sz w:val="18"/>
                <w:szCs w:val="18"/>
              </w:rPr>
            </w:pPr>
            <w:r w:rsidRPr="002515BA">
              <w:rPr>
                <w:i/>
                <w:sz w:val="18"/>
                <w:szCs w:val="18"/>
              </w:rPr>
              <w:t>“Toilets often dirty. No child size toilets.”</w:t>
            </w:r>
          </w:p>
          <w:p w:rsidR="00EF2006" w:rsidRPr="002515BA" w:rsidRDefault="00EF2006" w:rsidP="00D55F27">
            <w:pPr>
              <w:ind w:right="-205"/>
              <w:rPr>
                <w:i/>
                <w:sz w:val="20"/>
                <w:szCs w:val="20"/>
              </w:rPr>
            </w:pPr>
            <w:r w:rsidRPr="002515BA">
              <w:rPr>
                <w:i/>
                <w:sz w:val="18"/>
                <w:szCs w:val="18"/>
              </w:rPr>
              <w:t xml:space="preserve">“If there is water, we can use washing machines every two weeks </w:t>
            </w:r>
            <w:proofErr w:type="gramStart"/>
            <w:r w:rsidRPr="002515BA">
              <w:rPr>
                <w:i/>
                <w:sz w:val="18"/>
                <w:szCs w:val="18"/>
              </w:rPr>
              <w:t>-  otherwise</w:t>
            </w:r>
            <w:proofErr w:type="gramEnd"/>
            <w:r w:rsidRPr="002515BA">
              <w:rPr>
                <w:i/>
                <w:sz w:val="18"/>
                <w:szCs w:val="18"/>
              </w:rPr>
              <w:t xml:space="preserve"> it might be once every month.”</w:t>
            </w:r>
            <w:r w:rsidR="002515BA" w:rsidRPr="002515BA">
              <w:rPr>
                <w:i/>
                <w:sz w:val="18"/>
                <w:szCs w:val="18"/>
              </w:rPr>
              <w:t xml:space="preserve"> </w:t>
            </w:r>
          </w:p>
        </w:tc>
      </w:tr>
      <w:tr w:rsidR="00EF2006" w:rsidRPr="003F7E02" w:rsidTr="002515BA">
        <w:tc>
          <w:tcPr>
            <w:tcW w:w="1560" w:type="dxa"/>
            <w:tcBorders>
              <w:bottom w:val="single" w:sz="4" w:space="0" w:color="auto"/>
            </w:tcBorders>
          </w:tcPr>
          <w:p w:rsidR="00EF2006" w:rsidRPr="003F7E02" w:rsidRDefault="00EF2006" w:rsidP="002E05AF">
            <w:pPr>
              <w:ind w:right="-205"/>
              <w:rPr>
                <w:sz w:val="20"/>
                <w:szCs w:val="20"/>
              </w:rPr>
            </w:pPr>
            <w:r w:rsidRPr="003F7E02">
              <w:rPr>
                <w:sz w:val="20"/>
                <w:szCs w:val="20"/>
              </w:rPr>
              <w:t>Guards</w:t>
            </w:r>
          </w:p>
          <w:p w:rsidR="00EF2006" w:rsidRPr="003F7E02" w:rsidRDefault="00EF2006" w:rsidP="00A1038B">
            <w:pPr>
              <w:ind w:right="-205"/>
              <w:rPr>
                <w:sz w:val="20"/>
                <w:szCs w:val="20"/>
              </w:rPr>
            </w:pPr>
          </w:p>
        </w:tc>
        <w:tc>
          <w:tcPr>
            <w:tcW w:w="6662" w:type="dxa"/>
            <w:tcBorders>
              <w:bottom w:val="single" w:sz="4" w:space="0" w:color="auto"/>
            </w:tcBorders>
          </w:tcPr>
          <w:p w:rsidR="00EF2006" w:rsidRPr="003F7E02" w:rsidRDefault="00EF2006" w:rsidP="002E05AF">
            <w:pPr>
              <w:ind w:right="-205"/>
              <w:rPr>
                <w:sz w:val="20"/>
                <w:szCs w:val="20"/>
              </w:rPr>
            </w:pPr>
            <w:r w:rsidRPr="003F7E02">
              <w:rPr>
                <w:sz w:val="20"/>
                <w:szCs w:val="20"/>
              </w:rPr>
              <w:t>Range of descriptions – some described guards as often/always bad.</w:t>
            </w:r>
            <w:r w:rsidRPr="003F7E02">
              <w:rPr>
                <w:rFonts w:cs="Times New Roman"/>
                <w:sz w:val="20"/>
                <w:szCs w:val="20"/>
              </w:rPr>
              <w:t xml:space="preserve"> One man said </w:t>
            </w:r>
            <w:r w:rsidRPr="002515BA">
              <w:rPr>
                <w:rFonts w:cs="Times New Roman"/>
                <w:i/>
                <w:sz w:val="18"/>
                <w:szCs w:val="18"/>
              </w:rPr>
              <w:t xml:space="preserve">“They are the worst security guards. All are ex-soldiers, some had been in Iraq. </w:t>
            </w:r>
            <w:r w:rsidR="00243DB4">
              <w:rPr>
                <w:rFonts w:cs="Times New Roman"/>
                <w:i/>
                <w:sz w:val="18"/>
                <w:szCs w:val="18"/>
              </w:rPr>
              <w:t xml:space="preserve"> </w:t>
            </w:r>
            <w:r w:rsidRPr="002515BA">
              <w:rPr>
                <w:rFonts w:cs="Times New Roman"/>
                <w:i/>
                <w:sz w:val="18"/>
                <w:szCs w:val="18"/>
              </w:rPr>
              <w:t>They were all harsh and treated us as if we were in a battlefield e.g. they timed the 2 minute showers. Mostly we didn’t have time to rinse out the shampoo.”</w:t>
            </w:r>
            <w:r w:rsidRPr="002515BA">
              <w:rPr>
                <w:rFonts w:cs="Times New Roman"/>
                <w:sz w:val="18"/>
                <w:szCs w:val="18"/>
              </w:rPr>
              <w:t xml:space="preserve"> </w:t>
            </w:r>
            <w:r w:rsidRPr="002515BA">
              <w:rPr>
                <w:sz w:val="18"/>
                <w:szCs w:val="18"/>
              </w:rPr>
              <w:t xml:space="preserve"> </w:t>
            </w:r>
          </w:p>
        </w:tc>
      </w:tr>
      <w:tr w:rsidR="00D55F27" w:rsidRPr="003F7E02" w:rsidTr="002515BA">
        <w:tblPrEx>
          <w:tblBorders>
            <w:left w:val="single" w:sz="4" w:space="0" w:color="auto"/>
            <w:right w:val="single" w:sz="4" w:space="0" w:color="auto"/>
            <w:insideV w:val="single" w:sz="4" w:space="0" w:color="auto"/>
          </w:tblBorders>
        </w:tblPrEx>
        <w:tc>
          <w:tcPr>
            <w:tcW w:w="1560" w:type="dxa"/>
            <w:tcBorders>
              <w:left w:val="nil"/>
              <w:right w:val="nil"/>
            </w:tcBorders>
          </w:tcPr>
          <w:p w:rsidR="00D55F27" w:rsidRPr="003F7E02" w:rsidRDefault="00D55F27" w:rsidP="00A1038B">
            <w:pPr>
              <w:ind w:right="-205"/>
              <w:rPr>
                <w:sz w:val="20"/>
                <w:szCs w:val="20"/>
              </w:rPr>
            </w:pPr>
            <w:r w:rsidRPr="003F7E02">
              <w:rPr>
                <w:sz w:val="20"/>
                <w:szCs w:val="20"/>
              </w:rPr>
              <w:t>Nutrition</w:t>
            </w:r>
          </w:p>
        </w:tc>
        <w:tc>
          <w:tcPr>
            <w:tcW w:w="6662" w:type="dxa"/>
            <w:tcBorders>
              <w:left w:val="nil"/>
              <w:right w:val="nil"/>
            </w:tcBorders>
          </w:tcPr>
          <w:p w:rsidR="00537116" w:rsidRPr="003F7E02" w:rsidRDefault="002E05AF" w:rsidP="00A1038B">
            <w:pPr>
              <w:ind w:right="-205"/>
              <w:rPr>
                <w:sz w:val="20"/>
                <w:szCs w:val="20"/>
              </w:rPr>
            </w:pPr>
            <w:r w:rsidRPr="003F7E02">
              <w:rPr>
                <w:sz w:val="20"/>
                <w:szCs w:val="20"/>
              </w:rPr>
              <w:t>Food sufficient but repetitive</w:t>
            </w:r>
            <w:r w:rsidR="00243DB4">
              <w:rPr>
                <w:sz w:val="20"/>
                <w:szCs w:val="20"/>
              </w:rPr>
              <w:t>.</w:t>
            </w:r>
            <w:r w:rsidR="00D55F27" w:rsidRPr="003F7E02">
              <w:rPr>
                <w:sz w:val="20"/>
                <w:szCs w:val="20"/>
              </w:rPr>
              <w:t xml:space="preserve"> </w:t>
            </w:r>
          </w:p>
        </w:tc>
      </w:tr>
      <w:tr w:rsidR="00D55F27" w:rsidRPr="003F7E02" w:rsidTr="002515BA">
        <w:tblPrEx>
          <w:tblBorders>
            <w:left w:val="single" w:sz="4" w:space="0" w:color="auto"/>
            <w:right w:val="single" w:sz="4" w:space="0" w:color="auto"/>
            <w:insideV w:val="single" w:sz="4" w:space="0" w:color="auto"/>
          </w:tblBorders>
        </w:tblPrEx>
        <w:tc>
          <w:tcPr>
            <w:tcW w:w="1560" w:type="dxa"/>
            <w:tcBorders>
              <w:left w:val="nil"/>
              <w:right w:val="nil"/>
            </w:tcBorders>
          </w:tcPr>
          <w:p w:rsidR="00D55F27" w:rsidRPr="003F7E02" w:rsidRDefault="00D55F27" w:rsidP="00A1038B">
            <w:pPr>
              <w:ind w:right="-205"/>
              <w:rPr>
                <w:sz w:val="20"/>
                <w:szCs w:val="20"/>
              </w:rPr>
            </w:pPr>
            <w:r w:rsidRPr="003F7E02">
              <w:rPr>
                <w:sz w:val="20"/>
                <w:szCs w:val="20"/>
              </w:rPr>
              <w:t>Safety</w:t>
            </w:r>
          </w:p>
        </w:tc>
        <w:tc>
          <w:tcPr>
            <w:tcW w:w="6662" w:type="dxa"/>
            <w:tcBorders>
              <w:left w:val="nil"/>
              <w:right w:val="nil"/>
            </w:tcBorders>
          </w:tcPr>
          <w:p w:rsidR="00D55F27" w:rsidRPr="003F7E02" w:rsidRDefault="000466C7" w:rsidP="0035432F">
            <w:pPr>
              <w:ind w:right="-205"/>
              <w:rPr>
                <w:sz w:val="20"/>
                <w:szCs w:val="20"/>
              </w:rPr>
            </w:pPr>
            <w:r w:rsidRPr="003F7E02">
              <w:rPr>
                <w:sz w:val="20"/>
                <w:szCs w:val="20"/>
              </w:rPr>
              <w:t xml:space="preserve">Universal concerns about safety even within the compound. Most reported they would not leave the compound even though it is now open access. </w:t>
            </w:r>
            <w:r w:rsidR="0035432F" w:rsidRPr="003F7E02">
              <w:rPr>
                <w:sz w:val="20"/>
                <w:szCs w:val="20"/>
              </w:rPr>
              <w:t xml:space="preserve">As above most women/children would not go to toilet/shower block alone. </w:t>
            </w:r>
          </w:p>
          <w:p w:rsidR="003F7E02" w:rsidRPr="002515BA" w:rsidRDefault="0035432F" w:rsidP="0035432F">
            <w:pPr>
              <w:rPr>
                <w:rFonts w:cs="Times New Roman"/>
                <w:sz w:val="18"/>
                <w:szCs w:val="18"/>
              </w:rPr>
            </w:pPr>
            <w:r w:rsidRPr="003F7E02">
              <w:rPr>
                <w:rFonts w:cs="Times New Roman"/>
                <w:sz w:val="20"/>
                <w:szCs w:val="20"/>
              </w:rPr>
              <w:t xml:space="preserve">On man said that since the policy change to allow free access his friends in Nauru report </w:t>
            </w:r>
            <w:r w:rsidRPr="002515BA">
              <w:rPr>
                <w:rFonts w:cs="Times New Roman"/>
                <w:i/>
                <w:sz w:val="18"/>
                <w:szCs w:val="18"/>
              </w:rPr>
              <w:t>“No one is going outside because it is not safe. Dangerous after 6pm. Poor control by police – assault, theft, alcohol, rape.”</w:t>
            </w:r>
          </w:p>
          <w:p w:rsidR="003F7E02" w:rsidRPr="002515BA" w:rsidRDefault="0035432F" w:rsidP="0035432F">
            <w:pPr>
              <w:rPr>
                <w:rFonts w:cs="Times New Roman"/>
                <w:i/>
                <w:sz w:val="18"/>
                <w:szCs w:val="18"/>
              </w:rPr>
            </w:pPr>
            <w:r w:rsidRPr="002515BA">
              <w:rPr>
                <w:rFonts w:cs="Times New Roman"/>
                <w:i/>
                <w:sz w:val="18"/>
                <w:szCs w:val="18"/>
              </w:rPr>
              <w:t>“It’s a very small country. There is nowhere to go, nothing to do.”</w:t>
            </w:r>
          </w:p>
          <w:p w:rsidR="0035432F" w:rsidRPr="002515BA" w:rsidRDefault="003F7E02" w:rsidP="002515BA">
            <w:pPr>
              <w:rPr>
                <w:rFonts w:cs="Times New Roman"/>
                <w:i/>
                <w:sz w:val="18"/>
                <w:szCs w:val="18"/>
              </w:rPr>
            </w:pPr>
            <w:r w:rsidRPr="002515BA">
              <w:rPr>
                <w:rFonts w:cs="Times New Roman"/>
                <w:i/>
                <w:sz w:val="18"/>
                <w:szCs w:val="18"/>
              </w:rPr>
              <w:t xml:space="preserve">“There is no place to go – only rocks on both sides. 4km on one side, 6km the other direction. There is no place to go.” </w:t>
            </w:r>
          </w:p>
        </w:tc>
      </w:tr>
      <w:tr w:rsidR="00D55F27" w:rsidRPr="003F7E02" w:rsidTr="002515BA">
        <w:tblPrEx>
          <w:tblBorders>
            <w:left w:val="single" w:sz="4" w:space="0" w:color="auto"/>
            <w:right w:val="single" w:sz="4" w:space="0" w:color="auto"/>
            <w:insideV w:val="single" w:sz="4" w:space="0" w:color="auto"/>
          </w:tblBorders>
        </w:tblPrEx>
        <w:tc>
          <w:tcPr>
            <w:tcW w:w="1560" w:type="dxa"/>
            <w:tcBorders>
              <w:left w:val="nil"/>
              <w:right w:val="nil"/>
            </w:tcBorders>
          </w:tcPr>
          <w:p w:rsidR="00D55F27" w:rsidRPr="003F7E02" w:rsidRDefault="00D55F27" w:rsidP="00A1038B">
            <w:pPr>
              <w:ind w:right="-205"/>
              <w:rPr>
                <w:sz w:val="20"/>
                <w:szCs w:val="20"/>
              </w:rPr>
            </w:pPr>
            <w:r w:rsidRPr="003F7E02">
              <w:rPr>
                <w:sz w:val="20"/>
                <w:szCs w:val="20"/>
              </w:rPr>
              <w:t xml:space="preserve">Education </w:t>
            </w:r>
          </w:p>
        </w:tc>
        <w:tc>
          <w:tcPr>
            <w:tcW w:w="6662" w:type="dxa"/>
            <w:tcBorders>
              <w:left w:val="nil"/>
              <w:right w:val="nil"/>
            </w:tcBorders>
          </w:tcPr>
          <w:p w:rsidR="000466C7" w:rsidRPr="003F7E02" w:rsidRDefault="00CE6A32" w:rsidP="00CE6A32">
            <w:pPr>
              <w:ind w:right="-205"/>
              <w:rPr>
                <w:sz w:val="20"/>
                <w:szCs w:val="20"/>
              </w:rPr>
            </w:pPr>
            <w:r w:rsidRPr="003F7E02">
              <w:rPr>
                <w:sz w:val="20"/>
                <w:szCs w:val="20"/>
              </w:rPr>
              <w:t>Complaints that some local teachers are hard to understand</w:t>
            </w:r>
            <w:r w:rsidR="000466C7" w:rsidRPr="003F7E02">
              <w:rPr>
                <w:sz w:val="20"/>
                <w:szCs w:val="20"/>
              </w:rPr>
              <w:t>.</w:t>
            </w:r>
          </w:p>
        </w:tc>
      </w:tr>
    </w:tbl>
    <w:p w:rsidR="002515BA" w:rsidRDefault="002515BA" w:rsidP="00D55F27">
      <w:pPr>
        <w:rPr>
          <w:rFonts w:cs="Times New Roman"/>
          <w:b/>
          <w:sz w:val="20"/>
          <w:szCs w:val="20"/>
        </w:rPr>
        <w:sectPr w:rsidR="002515BA" w:rsidSect="002515BA">
          <w:pgSz w:w="11900" w:h="16840"/>
          <w:pgMar w:top="1135" w:right="1800" w:bottom="993" w:left="1800" w:header="708" w:footer="708" w:gutter="0"/>
          <w:cols w:space="708"/>
          <w:docGrid w:linePitch="360"/>
        </w:sectPr>
      </w:pPr>
    </w:p>
    <w:p w:rsidR="00735AAF" w:rsidRPr="00735AAF" w:rsidRDefault="00DE377A" w:rsidP="001F7160">
      <w:pPr>
        <w:pStyle w:val="Heading2"/>
      </w:pPr>
      <w:bookmarkStart w:id="15" w:name="_Toc434502018"/>
      <w:r>
        <w:lastRenderedPageBreak/>
        <w:t xml:space="preserve">Parent Evaluation of </w:t>
      </w:r>
      <w:r w:rsidR="00735AAF" w:rsidRPr="00735AAF">
        <w:t>Developmental Status</w:t>
      </w:r>
      <w:bookmarkEnd w:id="15"/>
      <w:r w:rsidR="00735AAF" w:rsidRPr="00735AAF">
        <w:t xml:space="preserve"> </w:t>
      </w:r>
    </w:p>
    <w:p w:rsidR="0003118B" w:rsidRDefault="005F30AD" w:rsidP="005F30AD">
      <w:pPr>
        <w:rPr>
          <w:rFonts w:cs="Times New Roman"/>
          <w:sz w:val="22"/>
          <w:szCs w:val="22"/>
        </w:rPr>
      </w:pPr>
      <w:r w:rsidRPr="005F30AD">
        <w:rPr>
          <w:rFonts w:cs="Times New Roman"/>
          <w:sz w:val="22"/>
          <w:szCs w:val="22"/>
        </w:rPr>
        <w:t xml:space="preserve">Figure 1 shows the number of children screened using the </w:t>
      </w:r>
      <w:r w:rsidRPr="0003118B">
        <w:rPr>
          <w:rFonts w:cs="Times New Roman"/>
          <w:i/>
          <w:sz w:val="22"/>
          <w:szCs w:val="22"/>
        </w:rPr>
        <w:t>Parental Evaluation of Developmental Status (PEDS).</w:t>
      </w:r>
      <w:r w:rsidRPr="005F30AD">
        <w:rPr>
          <w:rFonts w:cs="Times New Roman"/>
          <w:sz w:val="22"/>
          <w:szCs w:val="22"/>
        </w:rPr>
        <w:t xml:space="preserve"> We assessed the majority (49/55 = 89%) of children younger than 8 years known to be in the centre. </w:t>
      </w:r>
      <w:r w:rsidR="0003118B">
        <w:rPr>
          <w:rFonts w:cs="Times New Roman"/>
          <w:sz w:val="22"/>
          <w:szCs w:val="22"/>
        </w:rPr>
        <w:t xml:space="preserve">For 34 of these </w:t>
      </w:r>
      <w:r w:rsidRPr="005F30AD">
        <w:rPr>
          <w:rFonts w:cs="Times New Roman"/>
          <w:sz w:val="22"/>
          <w:szCs w:val="22"/>
        </w:rPr>
        <w:t>49 children, PEDS</w:t>
      </w:r>
      <w:r w:rsidR="0003118B">
        <w:rPr>
          <w:rFonts w:cs="Times New Roman"/>
          <w:sz w:val="22"/>
          <w:szCs w:val="22"/>
        </w:rPr>
        <w:t xml:space="preserve"> was</w:t>
      </w:r>
      <w:r w:rsidRPr="005F30AD">
        <w:rPr>
          <w:rFonts w:cs="Times New Roman"/>
          <w:sz w:val="22"/>
          <w:szCs w:val="22"/>
        </w:rPr>
        <w:t xml:space="preserve"> administered by </w:t>
      </w:r>
      <w:r w:rsidR="0003118B">
        <w:rPr>
          <w:rFonts w:cs="Times New Roman"/>
          <w:sz w:val="22"/>
          <w:szCs w:val="22"/>
        </w:rPr>
        <w:t>a s</w:t>
      </w:r>
      <w:r w:rsidRPr="005F30AD">
        <w:rPr>
          <w:rFonts w:cs="Times New Roman"/>
          <w:sz w:val="22"/>
          <w:szCs w:val="22"/>
        </w:rPr>
        <w:t>enior paediatrician</w:t>
      </w:r>
      <w:r w:rsidR="0003118B">
        <w:rPr>
          <w:rFonts w:cs="Times New Roman"/>
          <w:sz w:val="22"/>
          <w:szCs w:val="22"/>
        </w:rPr>
        <w:t xml:space="preserve"> with </w:t>
      </w:r>
      <w:r w:rsidRPr="005F30AD">
        <w:rPr>
          <w:rFonts w:cs="Times New Roman"/>
          <w:sz w:val="22"/>
          <w:szCs w:val="22"/>
        </w:rPr>
        <w:t xml:space="preserve">specific individualised training on the administration of PEDS by a senior PEDS trainer. </w:t>
      </w:r>
      <w:r w:rsidR="0003118B">
        <w:rPr>
          <w:rFonts w:cs="Times New Roman"/>
          <w:sz w:val="22"/>
          <w:szCs w:val="22"/>
        </w:rPr>
        <w:t xml:space="preserve">All </w:t>
      </w:r>
      <w:r w:rsidRPr="005F30AD">
        <w:rPr>
          <w:rFonts w:cs="Times New Roman"/>
          <w:sz w:val="22"/>
          <w:szCs w:val="22"/>
        </w:rPr>
        <w:t>children who</w:t>
      </w:r>
      <w:r w:rsidR="0003118B">
        <w:rPr>
          <w:rFonts w:cs="Times New Roman"/>
          <w:sz w:val="22"/>
          <w:szCs w:val="22"/>
        </w:rPr>
        <w:t>se families were interviewed by t</w:t>
      </w:r>
      <w:r w:rsidRPr="005F30AD">
        <w:rPr>
          <w:rFonts w:cs="Times New Roman"/>
          <w:sz w:val="22"/>
          <w:szCs w:val="22"/>
        </w:rPr>
        <w:t>he A</w:t>
      </w:r>
      <w:r w:rsidR="0003118B">
        <w:rPr>
          <w:rFonts w:cs="Times New Roman"/>
          <w:sz w:val="22"/>
          <w:szCs w:val="22"/>
        </w:rPr>
        <w:t xml:space="preserve">HRC team but </w:t>
      </w:r>
      <w:r w:rsidRPr="005F30AD">
        <w:rPr>
          <w:rFonts w:cs="Times New Roman"/>
          <w:sz w:val="22"/>
          <w:szCs w:val="22"/>
        </w:rPr>
        <w:t xml:space="preserve">who did not have </w:t>
      </w:r>
      <w:r w:rsidR="0003118B">
        <w:rPr>
          <w:rFonts w:cs="Times New Roman"/>
          <w:sz w:val="22"/>
          <w:szCs w:val="22"/>
        </w:rPr>
        <w:t xml:space="preserve">the </w:t>
      </w:r>
      <w:r w:rsidRPr="005F30AD">
        <w:rPr>
          <w:rFonts w:cs="Times New Roman"/>
          <w:sz w:val="22"/>
          <w:szCs w:val="22"/>
        </w:rPr>
        <w:t xml:space="preserve">PEDS administered were </w:t>
      </w:r>
      <w:r w:rsidR="0003118B">
        <w:rPr>
          <w:rFonts w:cs="Times New Roman"/>
          <w:sz w:val="22"/>
          <w:szCs w:val="22"/>
        </w:rPr>
        <w:t xml:space="preserve">aged </w:t>
      </w:r>
      <w:r w:rsidRPr="005F30AD">
        <w:rPr>
          <w:rFonts w:cs="Times New Roman"/>
          <w:sz w:val="22"/>
          <w:szCs w:val="22"/>
        </w:rPr>
        <w:t xml:space="preserve">10 months or younger. </w:t>
      </w:r>
    </w:p>
    <w:p w:rsidR="0003118B" w:rsidRDefault="0003118B" w:rsidP="005F30AD">
      <w:pPr>
        <w:rPr>
          <w:rFonts w:cs="Times New Roman"/>
          <w:sz w:val="22"/>
          <w:szCs w:val="22"/>
        </w:rPr>
      </w:pPr>
    </w:p>
    <w:p w:rsidR="005F30AD" w:rsidRDefault="005F30AD" w:rsidP="00546321">
      <w:pPr>
        <w:jc w:val="both"/>
        <w:rPr>
          <w:rFonts w:cs="Times New Roman"/>
          <w:b/>
          <w:sz w:val="22"/>
          <w:szCs w:val="22"/>
        </w:rPr>
      </w:pPr>
      <w:r>
        <w:rPr>
          <w:rFonts w:cs="Times New Roman"/>
          <w:b/>
          <w:sz w:val="22"/>
          <w:szCs w:val="22"/>
        </w:rPr>
        <w:t xml:space="preserve">Figure1. </w:t>
      </w:r>
      <w:r w:rsidR="00546321">
        <w:rPr>
          <w:rFonts w:cs="Times New Roman"/>
          <w:b/>
          <w:sz w:val="22"/>
          <w:szCs w:val="22"/>
        </w:rPr>
        <w:t xml:space="preserve">Flow chart of </w:t>
      </w:r>
      <w:r w:rsidR="00243DB4">
        <w:rPr>
          <w:rFonts w:cs="Times New Roman"/>
          <w:b/>
          <w:sz w:val="22"/>
          <w:szCs w:val="22"/>
        </w:rPr>
        <w:t xml:space="preserve">screening for </w:t>
      </w:r>
      <w:r w:rsidR="00546321">
        <w:rPr>
          <w:rFonts w:cs="Times New Roman"/>
          <w:b/>
          <w:sz w:val="22"/>
          <w:szCs w:val="22"/>
        </w:rPr>
        <w:t>children aged less than 8 years w</w:t>
      </w:r>
      <w:r>
        <w:rPr>
          <w:rFonts w:cs="Times New Roman"/>
          <w:b/>
          <w:sz w:val="22"/>
          <w:szCs w:val="22"/>
        </w:rPr>
        <w:t>ith PEDS</w:t>
      </w:r>
    </w:p>
    <w:p w:rsidR="005F30AD" w:rsidRDefault="005F30AD" w:rsidP="00EF2006">
      <w:pPr>
        <w:jc w:val="both"/>
        <w:rPr>
          <w:rFonts w:cs="Times New Roman"/>
          <w:b/>
          <w:sz w:val="22"/>
          <w:szCs w:val="22"/>
        </w:rPr>
      </w:pPr>
      <w:r>
        <w:rPr>
          <w:rFonts w:cs="Times New Roman"/>
          <w:b/>
          <w:noProof/>
          <w:sz w:val="28"/>
          <w:lang w:eastAsia="en-AU"/>
        </w:rPr>
        <w:drawing>
          <wp:inline distT="0" distB="0" distL="0" distR="0" wp14:anchorId="304262EE" wp14:editId="100A50AE">
            <wp:extent cx="4953000" cy="3073400"/>
            <wp:effectExtent l="57150" t="0" r="57150" b="0"/>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46321" w:rsidRPr="005F30AD" w:rsidRDefault="00546321" w:rsidP="00546321">
      <w:pPr>
        <w:rPr>
          <w:rFonts w:cs="Times New Roman"/>
          <w:b/>
          <w:sz w:val="22"/>
          <w:szCs w:val="22"/>
        </w:rPr>
      </w:pPr>
      <w:r>
        <w:rPr>
          <w:rFonts w:cs="Times New Roman"/>
          <w:sz w:val="22"/>
          <w:szCs w:val="22"/>
        </w:rPr>
        <w:t xml:space="preserve">Table </w:t>
      </w:r>
      <w:r w:rsidR="00631645">
        <w:rPr>
          <w:rFonts w:cs="Times New Roman"/>
          <w:sz w:val="22"/>
          <w:szCs w:val="22"/>
        </w:rPr>
        <w:t>4</w:t>
      </w:r>
      <w:r>
        <w:rPr>
          <w:rFonts w:cs="Times New Roman"/>
          <w:sz w:val="22"/>
          <w:szCs w:val="22"/>
        </w:rPr>
        <w:t xml:space="preserve"> shows the results of PEDS screening. </w:t>
      </w:r>
      <w:r w:rsidRPr="005F30AD">
        <w:rPr>
          <w:rFonts w:cs="Times New Roman"/>
          <w:sz w:val="22"/>
          <w:szCs w:val="22"/>
        </w:rPr>
        <w:t>Of the 34 children</w:t>
      </w:r>
      <w:r>
        <w:rPr>
          <w:rFonts w:cs="Times New Roman"/>
          <w:sz w:val="22"/>
          <w:szCs w:val="22"/>
        </w:rPr>
        <w:t xml:space="preserve"> assessed by a trained paediatrician</w:t>
      </w:r>
      <w:r w:rsidRPr="005F30AD">
        <w:rPr>
          <w:rFonts w:cs="Times New Roman"/>
          <w:sz w:val="22"/>
          <w:szCs w:val="22"/>
        </w:rPr>
        <w:t>, 47% were found to be at the highest developmental risk (Pathway A). To reach this level of risk on the PEDS</w:t>
      </w:r>
      <w:r>
        <w:rPr>
          <w:rFonts w:cs="Times New Roman"/>
          <w:sz w:val="22"/>
          <w:szCs w:val="22"/>
        </w:rPr>
        <w:t>,</w:t>
      </w:r>
      <w:r w:rsidRPr="005F30AD">
        <w:rPr>
          <w:rFonts w:cs="Times New Roman"/>
          <w:sz w:val="22"/>
          <w:szCs w:val="22"/>
        </w:rPr>
        <w:t xml:space="preserve"> a parent must report </w:t>
      </w:r>
      <w:r>
        <w:rPr>
          <w:rFonts w:cs="Times New Roman"/>
          <w:sz w:val="22"/>
          <w:szCs w:val="22"/>
        </w:rPr>
        <w:t xml:space="preserve">at least </w:t>
      </w:r>
      <w:r w:rsidRPr="005F30AD">
        <w:rPr>
          <w:rFonts w:cs="Times New Roman"/>
          <w:sz w:val="22"/>
          <w:szCs w:val="22"/>
        </w:rPr>
        <w:t>2 concerns</w:t>
      </w:r>
      <w:r w:rsidRPr="0003118B">
        <w:rPr>
          <w:rFonts w:cs="Times New Roman"/>
          <w:sz w:val="22"/>
          <w:szCs w:val="22"/>
        </w:rPr>
        <w:t xml:space="preserve"> </w:t>
      </w:r>
      <w:r>
        <w:rPr>
          <w:rFonts w:cs="Times New Roman"/>
          <w:sz w:val="22"/>
          <w:szCs w:val="22"/>
        </w:rPr>
        <w:t xml:space="preserve">that are </w:t>
      </w:r>
      <w:r w:rsidRPr="005F30AD">
        <w:rPr>
          <w:rFonts w:cs="Times New Roman"/>
          <w:sz w:val="22"/>
          <w:szCs w:val="22"/>
        </w:rPr>
        <w:t>predictive</w:t>
      </w:r>
      <w:r>
        <w:rPr>
          <w:rFonts w:cs="Times New Roman"/>
          <w:sz w:val="22"/>
          <w:szCs w:val="22"/>
        </w:rPr>
        <w:t xml:space="preserve"> of adverse developmental outcomes</w:t>
      </w:r>
      <w:r w:rsidRPr="005F30AD">
        <w:rPr>
          <w:rFonts w:cs="Times New Roman"/>
          <w:sz w:val="22"/>
          <w:szCs w:val="22"/>
        </w:rPr>
        <w:t xml:space="preserve">. We found 8/34 = 24% with 2 predictive concerns, and another 24% with 3, 4 </w:t>
      </w:r>
      <w:r>
        <w:rPr>
          <w:rFonts w:cs="Times New Roman"/>
          <w:sz w:val="22"/>
          <w:szCs w:val="22"/>
        </w:rPr>
        <w:t xml:space="preserve">or </w:t>
      </w:r>
      <w:r w:rsidRPr="005F30AD">
        <w:rPr>
          <w:rFonts w:cs="Times New Roman"/>
          <w:sz w:val="22"/>
          <w:szCs w:val="22"/>
        </w:rPr>
        <w:t xml:space="preserve">5 predictive concerns (more than twice the threshold for the highest level of developmental risk). AHRC staff administered a small number of PEDS (N=7) when no paediatrician was available. PEDS administered by AHRC </w:t>
      </w:r>
      <w:r>
        <w:rPr>
          <w:rFonts w:cs="Times New Roman"/>
          <w:sz w:val="22"/>
          <w:szCs w:val="22"/>
        </w:rPr>
        <w:t xml:space="preserve">staff </w:t>
      </w:r>
      <w:r w:rsidRPr="005F30AD">
        <w:rPr>
          <w:rFonts w:cs="Times New Roman"/>
          <w:sz w:val="22"/>
          <w:szCs w:val="22"/>
        </w:rPr>
        <w:t xml:space="preserve">also showed that the children were at moderate developmental risk. </w:t>
      </w:r>
    </w:p>
    <w:p w:rsidR="002515BA" w:rsidRDefault="002515BA" w:rsidP="00546321">
      <w:pPr>
        <w:rPr>
          <w:rFonts w:cs="Times New Roman"/>
          <w:b/>
          <w:sz w:val="22"/>
          <w:szCs w:val="22"/>
        </w:rPr>
      </w:pPr>
    </w:p>
    <w:p w:rsidR="00546321" w:rsidRPr="00546321" w:rsidRDefault="00546321" w:rsidP="00546321">
      <w:pPr>
        <w:rPr>
          <w:rFonts w:cs="Times New Roman"/>
          <w:sz w:val="22"/>
          <w:szCs w:val="22"/>
        </w:rPr>
      </w:pPr>
      <w:r w:rsidRPr="00546321">
        <w:rPr>
          <w:rFonts w:cs="Times New Roman"/>
          <w:b/>
          <w:sz w:val="22"/>
          <w:szCs w:val="22"/>
        </w:rPr>
        <w:t xml:space="preserve">Table </w:t>
      </w:r>
      <w:r w:rsidR="00CF5FAF">
        <w:rPr>
          <w:rFonts w:cs="Times New Roman"/>
          <w:b/>
          <w:sz w:val="22"/>
          <w:szCs w:val="22"/>
        </w:rPr>
        <w:t>4.</w:t>
      </w:r>
      <w:r w:rsidRPr="00546321">
        <w:rPr>
          <w:rFonts w:cs="Times New Roman"/>
          <w:b/>
          <w:sz w:val="22"/>
          <w:szCs w:val="22"/>
        </w:rPr>
        <w:t xml:space="preserve"> Parental Evaluation of Developmental Status (N=34)</w:t>
      </w:r>
    </w:p>
    <w:tbl>
      <w:tblPr>
        <w:tblStyle w:val="TableGrid2"/>
        <w:tblW w:w="87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567"/>
        <w:gridCol w:w="992"/>
        <w:gridCol w:w="238"/>
        <w:gridCol w:w="1050"/>
        <w:gridCol w:w="655"/>
        <w:gridCol w:w="1034"/>
        <w:gridCol w:w="256"/>
        <w:gridCol w:w="1012"/>
        <w:gridCol w:w="656"/>
        <w:gridCol w:w="911"/>
      </w:tblGrid>
      <w:tr w:rsidR="00546321" w:rsidRPr="009109A7" w:rsidTr="00FF72B4">
        <w:tc>
          <w:tcPr>
            <w:tcW w:w="1384" w:type="dxa"/>
            <w:tcBorders>
              <w:top w:val="single" w:sz="4" w:space="0" w:color="auto"/>
              <w:bottom w:val="nil"/>
              <w:right w:val="nil"/>
            </w:tcBorders>
            <w:shd w:val="clear" w:color="auto" w:fill="E6E6E6"/>
          </w:tcPr>
          <w:p w:rsidR="00546321" w:rsidRPr="009109A7" w:rsidRDefault="00546321" w:rsidP="00FF72B4">
            <w:pPr>
              <w:jc w:val="right"/>
              <w:rPr>
                <w:b/>
                <w:sz w:val="20"/>
                <w:szCs w:val="20"/>
              </w:rPr>
            </w:pPr>
          </w:p>
        </w:tc>
        <w:tc>
          <w:tcPr>
            <w:tcW w:w="1559" w:type="dxa"/>
            <w:gridSpan w:val="2"/>
            <w:tcBorders>
              <w:top w:val="single" w:sz="4" w:space="0" w:color="auto"/>
              <w:left w:val="nil"/>
              <w:bottom w:val="single" w:sz="4" w:space="0" w:color="auto"/>
              <w:right w:val="nil"/>
            </w:tcBorders>
            <w:shd w:val="clear" w:color="auto" w:fill="E6E6E6"/>
          </w:tcPr>
          <w:p w:rsidR="00546321" w:rsidRPr="009109A7" w:rsidRDefault="00546321" w:rsidP="00FF72B4">
            <w:pPr>
              <w:jc w:val="right"/>
              <w:rPr>
                <w:b/>
                <w:sz w:val="20"/>
                <w:szCs w:val="20"/>
              </w:rPr>
            </w:pPr>
            <w:r w:rsidRPr="009109A7">
              <w:rPr>
                <w:b/>
                <w:sz w:val="20"/>
                <w:szCs w:val="20"/>
              </w:rPr>
              <w:t>Children</w:t>
            </w:r>
          </w:p>
        </w:tc>
        <w:tc>
          <w:tcPr>
            <w:tcW w:w="238" w:type="dxa"/>
            <w:tcBorders>
              <w:top w:val="single" w:sz="4" w:space="0" w:color="auto"/>
              <w:left w:val="nil"/>
              <w:bottom w:val="nil"/>
              <w:right w:val="nil"/>
            </w:tcBorders>
            <w:shd w:val="clear" w:color="auto" w:fill="E6E6E6"/>
          </w:tcPr>
          <w:p w:rsidR="00546321" w:rsidRPr="009109A7" w:rsidRDefault="00546321" w:rsidP="00FF72B4">
            <w:pPr>
              <w:jc w:val="right"/>
              <w:rPr>
                <w:b/>
                <w:sz w:val="20"/>
                <w:szCs w:val="20"/>
              </w:rPr>
            </w:pPr>
          </w:p>
        </w:tc>
        <w:tc>
          <w:tcPr>
            <w:tcW w:w="1050" w:type="dxa"/>
            <w:tcBorders>
              <w:top w:val="single" w:sz="4" w:space="0" w:color="auto"/>
              <w:left w:val="nil"/>
              <w:bottom w:val="nil"/>
              <w:right w:val="nil"/>
            </w:tcBorders>
            <w:shd w:val="clear" w:color="auto" w:fill="E6E6E6"/>
          </w:tcPr>
          <w:p w:rsidR="00546321" w:rsidRPr="009109A7" w:rsidRDefault="00546321" w:rsidP="00FF72B4">
            <w:pPr>
              <w:jc w:val="right"/>
              <w:rPr>
                <w:b/>
                <w:sz w:val="20"/>
                <w:szCs w:val="20"/>
              </w:rPr>
            </w:pPr>
          </w:p>
        </w:tc>
        <w:tc>
          <w:tcPr>
            <w:tcW w:w="1689" w:type="dxa"/>
            <w:gridSpan w:val="2"/>
            <w:tcBorders>
              <w:top w:val="single" w:sz="4" w:space="0" w:color="auto"/>
              <w:left w:val="nil"/>
              <w:bottom w:val="single" w:sz="4" w:space="0" w:color="auto"/>
              <w:right w:val="nil"/>
            </w:tcBorders>
            <w:shd w:val="clear" w:color="auto" w:fill="E6E6E6"/>
          </w:tcPr>
          <w:p w:rsidR="00546321" w:rsidRPr="009109A7" w:rsidRDefault="00546321" w:rsidP="00FF72B4">
            <w:pPr>
              <w:jc w:val="right"/>
              <w:rPr>
                <w:b/>
                <w:sz w:val="20"/>
                <w:szCs w:val="20"/>
              </w:rPr>
            </w:pPr>
            <w:r w:rsidRPr="009109A7">
              <w:rPr>
                <w:b/>
                <w:sz w:val="20"/>
                <w:szCs w:val="20"/>
              </w:rPr>
              <w:t>Children</w:t>
            </w:r>
          </w:p>
        </w:tc>
        <w:tc>
          <w:tcPr>
            <w:tcW w:w="256" w:type="dxa"/>
            <w:tcBorders>
              <w:top w:val="single" w:sz="4" w:space="0" w:color="auto"/>
              <w:left w:val="nil"/>
              <w:bottom w:val="nil"/>
              <w:right w:val="nil"/>
            </w:tcBorders>
            <w:shd w:val="clear" w:color="auto" w:fill="E6E6E6"/>
          </w:tcPr>
          <w:p w:rsidR="00546321" w:rsidRPr="009109A7" w:rsidRDefault="00546321" w:rsidP="00FF72B4">
            <w:pPr>
              <w:jc w:val="right"/>
              <w:rPr>
                <w:b/>
                <w:sz w:val="20"/>
                <w:szCs w:val="20"/>
              </w:rPr>
            </w:pPr>
          </w:p>
        </w:tc>
        <w:tc>
          <w:tcPr>
            <w:tcW w:w="1012" w:type="dxa"/>
            <w:tcBorders>
              <w:top w:val="single" w:sz="4" w:space="0" w:color="auto"/>
              <w:left w:val="nil"/>
              <w:bottom w:val="nil"/>
              <w:right w:val="nil"/>
            </w:tcBorders>
            <w:shd w:val="clear" w:color="auto" w:fill="E6E6E6"/>
          </w:tcPr>
          <w:p w:rsidR="00546321" w:rsidRPr="009109A7" w:rsidRDefault="00546321" w:rsidP="00FF72B4">
            <w:pPr>
              <w:jc w:val="right"/>
              <w:rPr>
                <w:b/>
                <w:sz w:val="20"/>
                <w:szCs w:val="20"/>
              </w:rPr>
            </w:pPr>
          </w:p>
        </w:tc>
        <w:tc>
          <w:tcPr>
            <w:tcW w:w="1567" w:type="dxa"/>
            <w:gridSpan w:val="2"/>
            <w:tcBorders>
              <w:top w:val="single" w:sz="4" w:space="0" w:color="auto"/>
              <w:left w:val="nil"/>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Children</w:t>
            </w:r>
          </w:p>
        </w:tc>
      </w:tr>
      <w:tr w:rsidR="00546321" w:rsidRPr="009109A7" w:rsidTr="00FF72B4">
        <w:tc>
          <w:tcPr>
            <w:tcW w:w="1384" w:type="dxa"/>
            <w:tcBorders>
              <w:top w:val="nil"/>
              <w:bottom w:val="single" w:sz="4" w:space="0" w:color="auto"/>
            </w:tcBorders>
            <w:shd w:val="clear" w:color="auto" w:fill="E6E6E6"/>
          </w:tcPr>
          <w:p w:rsidR="00546321" w:rsidRPr="009109A7" w:rsidRDefault="00546321" w:rsidP="00CB2C1C">
            <w:pPr>
              <w:jc w:val="right"/>
              <w:rPr>
                <w:b/>
                <w:sz w:val="20"/>
                <w:szCs w:val="20"/>
              </w:rPr>
            </w:pPr>
            <w:r w:rsidRPr="009109A7">
              <w:rPr>
                <w:b/>
                <w:sz w:val="20"/>
                <w:szCs w:val="20"/>
              </w:rPr>
              <w:t xml:space="preserve"># </w:t>
            </w:r>
            <w:r w:rsidR="00CB2C1C">
              <w:rPr>
                <w:b/>
                <w:sz w:val="20"/>
                <w:szCs w:val="20"/>
              </w:rPr>
              <w:t>P</w:t>
            </w:r>
            <w:r w:rsidRPr="009109A7">
              <w:rPr>
                <w:b/>
                <w:sz w:val="20"/>
                <w:szCs w:val="20"/>
              </w:rPr>
              <w:t>redictive concerns</w:t>
            </w:r>
          </w:p>
        </w:tc>
        <w:tc>
          <w:tcPr>
            <w:tcW w:w="567"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N</w:t>
            </w:r>
          </w:p>
        </w:tc>
        <w:tc>
          <w:tcPr>
            <w:tcW w:w="992"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w:t>
            </w:r>
          </w:p>
        </w:tc>
        <w:tc>
          <w:tcPr>
            <w:tcW w:w="238" w:type="dxa"/>
            <w:tcBorders>
              <w:top w:val="nil"/>
              <w:bottom w:val="single" w:sz="4" w:space="0" w:color="auto"/>
            </w:tcBorders>
            <w:shd w:val="clear" w:color="auto" w:fill="E6E6E6"/>
          </w:tcPr>
          <w:p w:rsidR="00546321" w:rsidRPr="009109A7" w:rsidRDefault="00546321" w:rsidP="00FF72B4">
            <w:pPr>
              <w:jc w:val="right"/>
              <w:rPr>
                <w:b/>
                <w:sz w:val="20"/>
                <w:szCs w:val="20"/>
              </w:rPr>
            </w:pPr>
          </w:p>
        </w:tc>
        <w:tc>
          <w:tcPr>
            <w:tcW w:w="1050" w:type="dxa"/>
            <w:tcBorders>
              <w:top w:val="nil"/>
              <w:bottom w:val="single" w:sz="4" w:space="0" w:color="auto"/>
            </w:tcBorders>
            <w:shd w:val="clear" w:color="auto" w:fill="E6E6E6"/>
          </w:tcPr>
          <w:p w:rsidR="00546321" w:rsidRPr="009109A7" w:rsidRDefault="00546321" w:rsidP="00CB2C1C">
            <w:pPr>
              <w:jc w:val="right"/>
              <w:rPr>
                <w:b/>
                <w:sz w:val="20"/>
                <w:szCs w:val="20"/>
              </w:rPr>
            </w:pPr>
            <w:r w:rsidRPr="009109A7">
              <w:rPr>
                <w:b/>
                <w:sz w:val="20"/>
                <w:szCs w:val="20"/>
              </w:rPr>
              <w:t xml:space="preserve"># </w:t>
            </w:r>
            <w:r w:rsidR="00CB2C1C">
              <w:rPr>
                <w:b/>
                <w:sz w:val="20"/>
                <w:szCs w:val="20"/>
              </w:rPr>
              <w:t>O</w:t>
            </w:r>
            <w:r w:rsidRPr="009109A7">
              <w:rPr>
                <w:b/>
                <w:sz w:val="20"/>
                <w:szCs w:val="20"/>
              </w:rPr>
              <w:t>ther concerns</w:t>
            </w:r>
          </w:p>
        </w:tc>
        <w:tc>
          <w:tcPr>
            <w:tcW w:w="655"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N</w:t>
            </w:r>
          </w:p>
        </w:tc>
        <w:tc>
          <w:tcPr>
            <w:tcW w:w="1034"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w:t>
            </w:r>
          </w:p>
        </w:tc>
        <w:tc>
          <w:tcPr>
            <w:tcW w:w="256" w:type="dxa"/>
            <w:tcBorders>
              <w:top w:val="nil"/>
              <w:bottom w:val="single" w:sz="4" w:space="0" w:color="auto"/>
            </w:tcBorders>
            <w:shd w:val="clear" w:color="auto" w:fill="E6E6E6"/>
          </w:tcPr>
          <w:p w:rsidR="00546321" w:rsidRPr="009109A7" w:rsidRDefault="00546321" w:rsidP="00FF72B4">
            <w:pPr>
              <w:jc w:val="right"/>
              <w:rPr>
                <w:b/>
                <w:sz w:val="20"/>
                <w:szCs w:val="20"/>
              </w:rPr>
            </w:pPr>
          </w:p>
        </w:tc>
        <w:tc>
          <w:tcPr>
            <w:tcW w:w="1012" w:type="dxa"/>
            <w:tcBorders>
              <w:top w:val="nil"/>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PEDS Pathway</w:t>
            </w:r>
          </w:p>
        </w:tc>
        <w:tc>
          <w:tcPr>
            <w:tcW w:w="656"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N</w:t>
            </w:r>
          </w:p>
        </w:tc>
        <w:tc>
          <w:tcPr>
            <w:tcW w:w="911" w:type="dxa"/>
            <w:tcBorders>
              <w:top w:val="single" w:sz="4" w:space="0" w:color="auto"/>
              <w:bottom w:val="single" w:sz="4" w:space="0" w:color="auto"/>
            </w:tcBorders>
            <w:shd w:val="clear" w:color="auto" w:fill="E6E6E6"/>
          </w:tcPr>
          <w:p w:rsidR="00546321" w:rsidRPr="009109A7" w:rsidRDefault="00546321" w:rsidP="00FF72B4">
            <w:pPr>
              <w:jc w:val="right"/>
              <w:rPr>
                <w:b/>
                <w:sz w:val="20"/>
                <w:szCs w:val="20"/>
              </w:rPr>
            </w:pPr>
            <w:r w:rsidRPr="009109A7">
              <w:rPr>
                <w:b/>
                <w:sz w:val="20"/>
                <w:szCs w:val="20"/>
              </w:rPr>
              <w:t>%</w:t>
            </w:r>
          </w:p>
        </w:tc>
      </w:tr>
      <w:tr w:rsidR="00546321" w:rsidRPr="009109A7" w:rsidTr="00FF72B4">
        <w:tc>
          <w:tcPr>
            <w:tcW w:w="1384" w:type="dxa"/>
            <w:tcBorders>
              <w:top w:val="single" w:sz="4" w:space="0" w:color="auto"/>
            </w:tcBorders>
          </w:tcPr>
          <w:p w:rsidR="00546321" w:rsidRPr="009109A7" w:rsidRDefault="00546321" w:rsidP="00FF72B4">
            <w:pPr>
              <w:jc w:val="right"/>
              <w:rPr>
                <w:sz w:val="20"/>
                <w:szCs w:val="20"/>
              </w:rPr>
            </w:pPr>
            <w:r w:rsidRPr="009109A7">
              <w:rPr>
                <w:sz w:val="20"/>
                <w:szCs w:val="20"/>
              </w:rPr>
              <w:t>0</w:t>
            </w:r>
          </w:p>
        </w:tc>
        <w:tc>
          <w:tcPr>
            <w:tcW w:w="567" w:type="dxa"/>
            <w:tcBorders>
              <w:top w:val="single" w:sz="4" w:space="0" w:color="auto"/>
            </w:tcBorders>
          </w:tcPr>
          <w:p w:rsidR="00546321" w:rsidRPr="009109A7" w:rsidRDefault="00546321" w:rsidP="00FF72B4">
            <w:pPr>
              <w:jc w:val="right"/>
              <w:rPr>
                <w:sz w:val="20"/>
                <w:szCs w:val="20"/>
              </w:rPr>
            </w:pPr>
            <w:r w:rsidRPr="009109A7">
              <w:rPr>
                <w:sz w:val="20"/>
                <w:szCs w:val="20"/>
              </w:rPr>
              <w:t>0</w:t>
            </w:r>
          </w:p>
        </w:tc>
        <w:tc>
          <w:tcPr>
            <w:tcW w:w="992" w:type="dxa"/>
            <w:tcBorders>
              <w:top w:val="single" w:sz="4" w:space="0" w:color="auto"/>
            </w:tcBorders>
          </w:tcPr>
          <w:p w:rsidR="00546321" w:rsidRPr="009109A7" w:rsidRDefault="00546321" w:rsidP="00FF72B4">
            <w:pPr>
              <w:jc w:val="right"/>
              <w:rPr>
                <w:sz w:val="20"/>
                <w:szCs w:val="20"/>
              </w:rPr>
            </w:pPr>
            <w:r w:rsidRPr="009109A7">
              <w:rPr>
                <w:sz w:val="20"/>
                <w:szCs w:val="20"/>
              </w:rPr>
              <w:t>(0.0)</w:t>
            </w:r>
          </w:p>
        </w:tc>
        <w:tc>
          <w:tcPr>
            <w:tcW w:w="238" w:type="dxa"/>
            <w:tcBorders>
              <w:top w:val="single" w:sz="4" w:space="0" w:color="auto"/>
            </w:tcBorders>
          </w:tcPr>
          <w:p w:rsidR="00546321" w:rsidRPr="009109A7" w:rsidRDefault="00546321" w:rsidP="00FF72B4">
            <w:pPr>
              <w:jc w:val="right"/>
              <w:rPr>
                <w:sz w:val="20"/>
                <w:szCs w:val="20"/>
              </w:rPr>
            </w:pPr>
          </w:p>
        </w:tc>
        <w:tc>
          <w:tcPr>
            <w:tcW w:w="1050" w:type="dxa"/>
            <w:tcBorders>
              <w:top w:val="single" w:sz="4" w:space="0" w:color="auto"/>
            </w:tcBorders>
          </w:tcPr>
          <w:p w:rsidR="00546321" w:rsidRPr="009109A7" w:rsidRDefault="00546321" w:rsidP="00FF72B4">
            <w:pPr>
              <w:jc w:val="right"/>
              <w:rPr>
                <w:sz w:val="20"/>
                <w:szCs w:val="20"/>
              </w:rPr>
            </w:pPr>
            <w:r w:rsidRPr="009109A7">
              <w:rPr>
                <w:sz w:val="20"/>
                <w:szCs w:val="20"/>
              </w:rPr>
              <w:t>0</w:t>
            </w:r>
          </w:p>
        </w:tc>
        <w:tc>
          <w:tcPr>
            <w:tcW w:w="655" w:type="dxa"/>
            <w:tcBorders>
              <w:top w:val="single" w:sz="4" w:space="0" w:color="auto"/>
            </w:tcBorders>
          </w:tcPr>
          <w:p w:rsidR="00546321" w:rsidRPr="009109A7" w:rsidRDefault="00546321" w:rsidP="00FF72B4">
            <w:pPr>
              <w:jc w:val="right"/>
              <w:rPr>
                <w:sz w:val="20"/>
                <w:szCs w:val="20"/>
              </w:rPr>
            </w:pPr>
            <w:r w:rsidRPr="009109A7">
              <w:rPr>
                <w:sz w:val="20"/>
                <w:szCs w:val="20"/>
              </w:rPr>
              <w:t>9</w:t>
            </w:r>
          </w:p>
        </w:tc>
        <w:tc>
          <w:tcPr>
            <w:tcW w:w="1034" w:type="dxa"/>
            <w:tcBorders>
              <w:top w:val="single" w:sz="4" w:space="0" w:color="auto"/>
            </w:tcBorders>
          </w:tcPr>
          <w:p w:rsidR="00546321" w:rsidRPr="009109A7" w:rsidRDefault="00546321" w:rsidP="00FF72B4">
            <w:pPr>
              <w:jc w:val="right"/>
              <w:rPr>
                <w:sz w:val="20"/>
                <w:szCs w:val="20"/>
              </w:rPr>
            </w:pPr>
            <w:r w:rsidRPr="009109A7">
              <w:rPr>
                <w:sz w:val="20"/>
                <w:szCs w:val="20"/>
              </w:rPr>
              <w:t>(26.5)</w:t>
            </w:r>
          </w:p>
        </w:tc>
        <w:tc>
          <w:tcPr>
            <w:tcW w:w="256" w:type="dxa"/>
            <w:tcBorders>
              <w:top w:val="single" w:sz="4" w:space="0" w:color="auto"/>
            </w:tcBorders>
          </w:tcPr>
          <w:p w:rsidR="00546321" w:rsidRPr="009109A7" w:rsidRDefault="00546321" w:rsidP="00FF72B4">
            <w:pPr>
              <w:jc w:val="right"/>
              <w:rPr>
                <w:sz w:val="20"/>
                <w:szCs w:val="20"/>
              </w:rPr>
            </w:pPr>
          </w:p>
        </w:tc>
        <w:tc>
          <w:tcPr>
            <w:tcW w:w="1012" w:type="dxa"/>
            <w:tcBorders>
              <w:top w:val="single" w:sz="4" w:space="0" w:color="auto"/>
            </w:tcBorders>
          </w:tcPr>
          <w:p w:rsidR="00546321" w:rsidRPr="009109A7" w:rsidRDefault="00546321" w:rsidP="00FF72B4">
            <w:pPr>
              <w:jc w:val="right"/>
              <w:rPr>
                <w:sz w:val="20"/>
                <w:szCs w:val="20"/>
              </w:rPr>
            </w:pPr>
            <w:r w:rsidRPr="009109A7">
              <w:rPr>
                <w:sz w:val="20"/>
                <w:szCs w:val="20"/>
              </w:rPr>
              <w:t>A</w:t>
            </w:r>
          </w:p>
        </w:tc>
        <w:tc>
          <w:tcPr>
            <w:tcW w:w="656" w:type="dxa"/>
            <w:tcBorders>
              <w:top w:val="single" w:sz="4" w:space="0" w:color="auto"/>
            </w:tcBorders>
          </w:tcPr>
          <w:p w:rsidR="00546321" w:rsidRPr="009109A7" w:rsidRDefault="00546321" w:rsidP="00FF72B4">
            <w:pPr>
              <w:jc w:val="right"/>
              <w:rPr>
                <w:sz w:val="20"/>
                <w:szCs w:val="20"/>
              </w:rPr>
            </w:pPr>
            <w:r w:rsidRPr="009109A7">
              <w:rPr>
                <w:sz w:val="20"/>
                <w:szCs w:val="20"/>
              </w:rPr>
              <w:t>16</w:t>
            </w:r>
          </w:p>
        </w:tc>
        <w:tc>
          <w:tcPr>
            <w:tcW w:w="911" w:type="dxa"/>
            <w:tcBorders>
              <w:top w:val="single" w:sz="4" w:space="0" w:color="auto"/>
            </w:tcBorders>
          </w:tcPr>
          <w:p w:rsidR="00546321" w:rsidRPr="009109A7" w:rsidRDefault="00546321" w:rsidP="00FF72B4">
            <w:pPr>
              <w:jc w:val="right"/>
              <w:rPr>
                <w:sz w:val="20"/>
                <w:szCs w:val="20"/>
              </w:rPr>
            </w:pPr>
            <w:r w:rsidRPr="009109A7">
              <w:rPr>
                <w:sz w:val="20"/>
                <w:szCs w:val="20"/>
              </w:rPr>
              <w:t>(47.1)</w:t>
            </w:r>
          </w:p>
        </w:tc>
      </w:tr>
      <w:tr w:rsidR="00546321" w:rsidRPr="009109A7" w:rsidTr="00FF72B4">
        <w:tc>
          <w:tcPr>
            <w:tcW w:w="1384" w:type="dxa"/>
          </w:tcPr>
          <w:p w:rsidR="00546321" w:rsidRPr="009109A7" w:rsidRDefault="00546321" w:rsidP="00FF72B4">
            <w:pPr>
              <w:jc w:val="right"/>
              <w:rPr>
                <w:sz w:val="20"/>
                <w:szCs w:val="20"/>
              </w:rPr>
            </w:pPr>
            <w:r w:rsidRPr="009109A7">
              <w:rPr>
                <w:sz w:val="20"/>
                <w:szCs w:val="20"/>
              </w:rPr>
              <w:t>1</w:t>
            </w:r>
          </w:p>
        </w:tc>
        <w:tc>
          <w:tcPr>
            <w:tcW w:w="567" w:type="dxa"/>
          </w:tcPr>
          <w:p w:rsidR="00546321" w:rsidRPr="009109A7" w:rsidRDefault="00546321" w:rsidP="00FF72B4">
            <w:pPr>
              <w:jc w:val="right"/>
              <w:rPr>
                <w:sz w:val="20"/>
                <w:szCs w:val="20"/>
              </w:rPr>
            </w:pPr>
            <w:r w:rsidRPr="009109A7">
              <w:rPr>
                <w:sz w:val="20"/>
                <w:szCs w:val="20"/>
              </w:rPr>
              <w:t>18</w:t>
            </w:r>
          </w:p>
        </w:tc>
        <w:tc>
          <w:tcPr>
            <w:tcW w:w="992" w:type="dxa"/>
          </w:tcPr>
          <w:p w:rsidR="00546321" w:rsidRPr="009109A7" w:rsidRDefault="00546321" w:rsidP="00FF72B4">
            <w:pPr>
              <w:jc w:val="right"/>
              <w:rPr>
                <w:sz w:val="20"/>
                <w:szCs w:val="20"/>
              </w:rPr>
            </w:pPr>
            <w:r w:rsidRPr="009109A7">
              <w:rPr>
                <w:sz w:val="20"/>
                <w:szCs w:val="20"/>
              </w:rPr>
              <w:t>(52.9)</w:t>
            </w:r>
          </w:p>
        </w:tc>
        <w:tc>
          <w:tcPr>
            <w:tcW w:w="238" w:type="dxa"/>
          </w:tcPr>
          <w:p w:rsidR="00546321" w:rsidRPr="009109A7" w:rsidRDefault="00546321" w:rsidP="00FF72B4">
            <w:pPr>
              <w:jc w:val="right"/>
              <w:rPr>
                <w:sz w:val="20"/>
                <w:szCs w:val="20"/>
              </w:rPr>
            </w:pPr>
          </w:p>
        </w:tc>
        <w:tc>
          <w:tcPr>
            <w:tcW w:w="1050" w:type="dxa"/>
          </w:tcPr>
          <w:p w:rsidR="00546321" w:rsidRPr="009109A7" w:rsidRDefault="00546321" w:rsidP="00FF72B4">
            <w:pPr>
              <w:jc w:val="right"/>
              <w:rPr>
                <w:sz w:val="20"/>
                <w:szCs w:val="20"/>
              </w:rPr>
            </w:pPr>
            <w:r w:rsidRPr="009109A7">
              <w:rPr>
                <w:sz w:val="20"/>
                <w:szCs w:val="20"/>
              </w:rPr>
              <w:t>1</w:t>
            </w:r>
          </w:p>
        </w:tc>
        <w:tc>
          <w:tcPr>
            <w:tcW w:w="655" w:type="dxa"/>
          </w:tcPr>
          <w:p w:rsidR="00546321" w:rsidRPr="009109A7" w:rsidRDefault="00546321" w:rsidP="00FF72B4">
            <w:pPr>
              <w:jc w:val="right"/>
              <w:rPr>
                <w:sz w:val="20"/>
                <w:szCs w:val="20"/>
              </w:rPr>
            </w:pPr>
            <w:r w:rsidRPr="009109A7">
              <w:rPr>
                <w:sz w:val="20"/>
                <w:szCs w:val="20"/>
              </w:rPr>
              <w:t>10</w:t>
            </w:r>
          </w:p>
        </w:tc>
        <w:tc>
          <w:tcPr>
            <w:tcW w:w="1034" w:type="dxa"/>
          </w:tcPr>
          <w:p w:rsidR="00546321" w:rsidRPr="009109A7" w:rsidRDefault="00546321" w:rsidP="00FF72B4">
            <w:pPr>
              <w:jc w:val="right"/>
              <w:rPr>
                <w:sz w:val="20"/>
                <w:szCs w:val="20"/>
              </w:rPr>
            </w:pPr>
            <w:r w:rsidRPr="009109A7">
              <w:rPr>
                <w:sz w:val="20"/>
                <w:szCs w:val="20"/>
              </w:rPr>
              <w:t>(29.4)</w:t>
            </w:r>
          </w:p>
        </w:tc>
        <w:tc>
          <w:tcPr>
            <w:tcW w:w="256" w:type="dxa"/>
          </w:tcPr>
          <w:p w:rsidR="00546321" w:rsidRPr="009109A7" w:rsidRDefault="00546321" w:rsidP="00FF72B4">
            <w:pPr>
              <w:jc w:val="right"/>
              <w:rPr>
                <w:sz w:val="20"/>
                <w:szCs w:val="20"/>
              </w:rPr>
            </w:pPr>
          </w:p>
        </w:tc>
        <w:tc>
          <w:tcPr>
            <w:tcW w:w="1012" w:type="dxa"/>
          </w:tcPr>
          <w:p w:rsidR="00546321" w:rsidRPr="009109A7" w:rsidRDefault="00546321" w:rsidP="00FF72B4">
            <w:pPr>
              <w:jc w:val="right"/>
              <w:rPr>
                <w:sz w:val="20"/>
                <w:szCs w:val="20"/>
              </w:rPr>
            </w:pPr>
            <w:r w:rsidRPr="009109A7">
              <w:rPr>
                <w:sz w:val="20"/>
                <w:szCs w:val="20"/>
              </w:rPr>
              <w:t>B</w:t>
            </w:r>
          </w:p>
        </w:tc>
        <w:tc>
          <w:tcPr>
            <w:tcW w:w="656" w:type="dxa"/>
          </w:tcPr>
          <w:p w:rsidR="00546321" w:rsidRPr="009109A7" w:rsidRDefault="00546321" w:rsidP="00FF72B4">
            <w:pPr>
              <w:jc w:val="right"/>
              <w:rPr>
                <w:sz w:val="20"/>
                <w:szCs w:val="20"/>
              </w:rPr>
            </w:pPr>
            <w:r w:rsidRPr="009109A7">
              <w:rPr>
                <w:sz w:val="20"/>
                <w:szCs w:val="20"/>
              </w:rPr>
              <w:t>18</w:t>
            </w:r>
          </w:p>
        </w:tc>
        <w:tc>
          <w:tcPr>
            <w:tcW w:w="911" w:type="dxa"/>
          </w:tcPr>
          <w:p w:rsidR="00546321" w:rsidRPr="009109A7" w:rsidRDefault="00546321" w:rsidP="00FF72B4">
            <w:pPr>
              <w:jc w:val="right"/>
              <w:rPr>
                <w:sz w:val="20"/>
                <w:szCs w:val="20"/>
              </w:rPr>
            </w:pPr>
            <w:r w:rsidRPr="009109A7">
              <w:rPr>
                <w:sz w:val="20"/>
                <w:szCs w:val="20"/>
              </w:rPr>
              <w:t>(52.9)</w:t>
            </w:r>
          </w:p>
        </w:tc>
      </w:tr>
      <w:tr w:rsidR="00546321" w:rsidRPr="009109A7" w:rsidTr="00FF72B4">
        <w:tc>
          <w:tcPr>
            <w:tcW w:w="1384" w:type="dxa"/>
          </w:tcPr>
          <w:p w:rsidR="00546321" w:rsidRPr="009109A7" w:rsidRDefault="00546321" w:rsidP="00FF72B4">
            <w:pPr>
              <w:jc w:val="right"/>
              <w:rPr>
                <w:sz w:val="20"/>
                <w:szCs w:val="20"/>
              </w:rPr>
            </w:pPr>
            <w:r w:rsidRPr="009109A7">
              <w:rPr>
                <w:sz w:val="20"/>
                <w:szCs w:val="20"/>
              </w:rPr>
              <w:t>2</w:t>
            </w:r>
          </w:p>
        </w:tc>
        <w:tc>
          <w:tcPr>
            <w:tcW w:w="567" w:type="dxa"/>
          </w:tcPr>
          <w:p w:rsidR="00546321" w:rsidRPr="009109A7" w:rsidRDefault="00546321" w:rsidP="00FF72B4">
            <w:pPr>
              <w:jc w:val="right"/>
              <w:rPr>
                <w:sz w:val="20"/>
                <w:szCs w:val="20"/>
              </w:rPr>
            </w:pPr>
            <w:r w:rsidRPr="009109A7">
              <w:rPr>
                <w:sz w:val="20"/>
                <w:szCs w:val="20"/>
              </w:rPr>
              <w:t>8</w:t>
            </w:r>
          </w:p>
        </w:tc>
        <w:tc>
          <w:tcPr>
            <w:tcW w:w="992" w:type="dxa"/>
          </w:tcPr>
          <w:p w:rsidR="00546321" w:rsidRPr="009109A7" w:rsidRDefault="00546321" w:rsidP="00FF72B4">
            <w:pPr>
              <w:jc w:val="right"/>
              <w:rPr>
                <w:sz w:val="20"/>
                <w:szCs w:val="20"/>
              </w:rPr>
            </w:pPr>
            <w:r w:rsidRPr="009109A7">
              <w:rPr>
                <w:sz w:val="20"/>
                <w:szCs w:val="20"/>
              </w:rPr>
              <w:t>(23.5)</w:t>
            </w:r>
          </w:p>
        </w:tc>
        <w:tc>
          <w:tcPr>
            <w:tcW w:w="238" w:type="dxa"/>
          </w:tcPr>
          <w:p w:rsidR="00546321" w:rsidRPr="009109A7" w:rsidRDefault="00546321" w:rsidP="00FF72B4">
            <w:pPr>
              <w:jc w:val="right"/>
              <w:rPr>
                <w:sz w:val="20"/>
                <w:szCs w:val="20"/>
              </w:rPr>
            </w:pPr>
          </w:p>
        </w:tc>
        <w:tc>
          <w:tcPr>
            <w:tcW w:w="1050" w:type="dxa"/>
          </w:tcPr>
          <w:p w:rsidR="00546321" w:rsidRPr="009109A7" w:rsidRDefault="00546321" w:rsidP="00FF72B4">
            <w:pPr>
              <w:jc w:val="right"/>
              <w:rPr>
                <w:sz w:val="20"/>
                <w:szCs w:val="20"/>
              </w:rPr>
            </w:pPr>
            <w:r w:rsidRPr="009109A7">
              <w:rPr>
                <w:sz w:val="20"/>
                <w:szCs w:val="20"/>
              </w:rPr>
              <w:t>2</w:t>
            </w:r>
          </w:p>
        </w:tc>
        <w:tc>
          <w:tcPr>
            <w:tcW w:w="655" w:type="dxa"/>
          </w:tcPr>
          <w:p w:rsidR="00546321" w:rsidRPr="009109A7" w:rsidRDefault="00546321" w:rsidP="00FF72B4">
            <w:pPr>
              <w:jc w:val="right"/>
              <w:rPr>
                <w:sz w:val="20"/>
                <w:szCs w:val="20"/>
              </w:rPr>
            </w:pPr>
            <w:r w:rsidRPr="009109A7">
              <w:rPr>
                <w:sz w:val="20"/>
                <w:szCs w:val="20"/>
              </w:rPr>
              <w:t>8</w:t>
            </w:r>
          </w:p>
        </w:tc>
        <w:tc>
          <w:tcPr>
            <w:tcW w:w="1034" w:type="dxa"/>
          </w:tcPr>
          <w:p w:rsidR="00546321" w:rsidRPr="009109A7" w:rsidRDefault="00546321" w:rsidP="00FF72B4">
            <w:pPr>
              <w:jc w:val="right"/>
              <w:rPr>
                <w:sz w:val="20"/>
                <w:szCs w:val="20"/>
              </w:rPr>
            </w:pPr>
            <w:r w:rsidRPr="009109A7">
              <w:rPr>
                <w:sz w:val="20"/>
                <w:szCs w:val="20"/>
              </w:rPr>
              <w:t>(23.5)</w:t>
            </w:r>
          </w:p>
        </w:tc>
        <w:tc>
          <w:tcPr>
            <w:tcW w:w="256" w:type="dxa"/>
          </w:tcPr>
          <w:p w:rsidR="00546321" w:rsidRPr="009109A7" w:rsidRDefault="00546321" w:rsidP="00FF72B4">
            <w:pPr>
              <w:jc w:val="right"/>
              <w:rPr>
                <w:sz w:val="20"/>
                <w:szCs w:val="20"/>
              </w:rPr>
            </w:pPr>
          </w:p>
        </w:tc>
        <w:tc>
          <w:tcPr>
            <w:tcW w:w="1012" w:type="dxa"/>
          </w:tcPr>
          <w:p w:rsidR="00546321" w:rsidRPr="009109A7" w:rsidRDefault="00546321" w:rsidP="00FF72B4">
            <w:pPr>
              <w:jc w:val="right"/>
              <w:rPr>
                <w:sz w:val="20"/>
                <w:szCs w:val="20"/>
              </w:rPr>
            </w:pPr>
            <w:r w:rsidRPr="009109A7">
              <w:rPr>
                <w:sz w:val="20"/>
                <w:szCs w:val="20"/>
              </w:rPr>
              <w:t>C</w:t>
            </w:r>
          </w:p>
        </w:tc>
        <w:tc>
          <w:tcPr>
            <w:tcW w:w="656" w:type="dxa"/>
          </w:tcPr>
          <w:p w:rsidR="00546321" w:rsidRPr="009109A7" w:rsidRDefault="00546321" w:rsidP="00FF72B4">
            <w:pPr>
              <w:jc w:val="right"/>
              <w:rPr>
                <w:sz w:val="20"/>
                <w:szCs w:val="20"/>
              </w:rPr>
            </w:pPr>
            <w:r w:rsidRPr="009109A7">
              <w:rPr>
                <w:sz w:val="20"/>
                <w:szCs w:val="20"/>
              </w:rPr>
              <w:t>0</w:t>
            </w:r>
          </w:p>
        </w:tc>
        <w:tc>
          <w:tcPr>
            <w:tcW w:w="911" w:type="dxa"/>
          </w:tcPr>
          <w:p w:rsidR="00546321" w:rsidRPr="009109A7" w:rsidRDefault="00546321" w:rsidP="00FF72B4">
            <w:pPr>
              <w:jc w:val="right"/>
              <w:rPr>
                <w:sz w:val="20"/>
                <w:szCs w:val="20"/>
              </w:rPr>
            </w:pPr>
          </w:p>
        </w:tc>
      </w:tr>
      <w:tr w:rsidR="00546321" w:rsidRPr="009109A7" w:rsidTr="00FF72B4">
        <w:tc>
          <w:tcPr>
            <w:tcW w:w="1384" w:type="dxa"/>
          </w:tcPr>
          <w:p w:rsidR="00546321" w:rsidRPr="009109A7" w:rsidRDefault="00546321" w:rsidP="00FF72B4">
            <w:pPr>
              <w:jc w:val="right"/>
              <w:rPr>
                <w:sz w:val="20"/>
                <w:szCs w:val="20"/>
              </w:rPr>
            </w:pPr>
            <w:r w:rsidRPr="009109A7">
              <w:rPr>
                <w:sz w:val="20"/>
                <w:szCs w:val="20"/>
              </w:rPr>
              <w:t>3</w:t>
            </w:r>
          </w:p>
        </w:tc>
        <w:tc>
          <w:tcPr>
            <w:tcW w:w="567" w:type="dxa"/>
          </w:tcPr>
          <w:p w:rsidR="00546321" w:rsidRPr="009109A7" w:rsidRDefault="00546321" w:rsidP="00FF72B4">
            <w:pPr>
              <w:jc w:val="right"/>
              <w:rPr>
                <w:sz w:val="20"/>
                <w:szCs w:val="20"/>
              </w:rPr>
            </w:pPr>
            <w:r w:rsidRPr="009109A7">
              <w:rPr>
                <w:sz w:val="20"/>
                <w:szCs w:val="20"/>
              </w:rPr>
              <w:t>2</w:t>
            </w:r>
          </w:p>
        </w:tc>
        <w:tc>
          <w:tcPr>
            <w:tcW w:w="992" w:type="dxa"/>
          </w:tcPr>
          <w:p w:rsidR="00546321" w:rsidRPr="009109A7" w:rsidRDefault="00546321" w:rsidP="00FF72B4">
            <w:pPr>
              <w:jc w:val="right"/>
              <w:rPr>
                <w:sz w:val="20"/>
                <w:szCs w:val="20"/>
              </w:rPr>
            </w:pPr>
            <w:r w:rsidRPr="009109A7">
              <w:rPr>
                <w:sz w:val="20"/>
                <w:szCs w:val="20"/>
              </w:rPr>
              <w:t>(5.9)</w:t>
            </w:r>
          </w:p>
        </w:tc>
        <w:tc>
          <w:tcPr>
            <w:tcW w:w="238" w:type="dxa"/>
          </w:tcPr>
          <w:p w:rsidR="00546321" w:rsidRPr="009109A7" w:rsidRDefault="00546321" w:rsidP="00FF72B4">
            <w:pPr>
              <w:jc w:val="right"/>
              <w:rPr>
                <w:sz w:val="20"/>
                <w:szCs w:val="20"/>
              </w:rPr>
            </w:pPr>
          </w:p>
        </w:tc>
        <w:tc>
          <w:tcPr>
            <w:tcW w:w="1050" w:type="dxa"/>
          </w:tcPr>
          <w:p w:rsidR="00546321" w:rsidRPr="009109A7" w:rsidRDefault="00546321" w:rsidP="00FF72B4">
            <w:pPr>
              <w:jc w:val="right"/>
              <w:rPr>
                <w:sz w:val="20"/>
                <w:szCs w:val="20"/>
              </w:rPr>
            </w:pPr>
            <w:r w:rsidRPr="009109A7">
              <w:rPr>
                <w:sz w:val="20"/>
                <w:szCs w:val="20"/>
              </w:rPr>
              <w:t>3</w:t>
            </w:r>
          </w:p>
        </w:tc>
        <w:tc>
          <w:tcPr>
            <w:tcW w:w="655" w:type="dxa"/>
          </w:tcPr>
          <w:p w:rsidR="00546321" w:rsidRPr="009109A7" w:rsidRDefault="00546321" w:rsidP="00FF72B4">
            <w:pPr>
              <w:jc w:val="right"/>
              <w:rPr>
                <w:sz w:val="20"/>
                <w:szCs w:val="20"/>
              </w:rPr>
            </w:pPr>
            <w:r w:rsidRPr="009109A7">
              <w:rPr>
                <w:sz w:val="20"/>
                <w:szCs w:val="20"/>
              </w:rPr>
              <w:t>3</w:t>
            </w:r>
          </w:p>
        </w:tc>
        <w:tc>
          <w:tcPr>
            <w:tcW w:w="1034" w:type="dxa"/>
          </w:tcPr>
          <w:p w:rsidR="00546321" w:rsidRPr="009109A7" w:rsidRDefault="00546321" w:rsidP="00FF72B4">
            <w:pPr>
              <w:jc w:val="right"/>
              <w:rPr>
                <w:sz w:val="20"/>
                <w:szCs w:val="20"/>
              </w:rPr>
            </w:pPr>
            <w:r w:rsidRPr="009109A7">
              <w:rPr>
                <w:sz w:val="20"/>
                <w:szCs w:val="20"/>
              </w:rPr>
              <w:t>(8.8)</w:t>
            </w:r>
          </w:p>
        </w:tc>
        <w:tc>
          <w:tcPr>
            <w:tcW w:w="256" w:type="dxa"/>
          </w:tcPr>
          <w:p w:rsidR="00546321" w:rsidRPr="009109A7" w:rsidRDefault="00546321" w:rsidP="00FF72B4">
            <w:pPr>
              <w:jc w:val="right"/>
              <w:rPr>
                <w:sz w:val="20"/>
                <w:szCs w:val="20"/>
              </w:rPr>
            </w:pPr>
          </w:p>
        </w:tc>
        <w:tc>
          <w:tcPr>
            <w:tcW w:w="1012" w:type="dxa"/>
          </w:tcPr>
          <w:p w:rsidR="00546321" w:rsidRPr="009109A7" w:rsidRDefault="00546321" w:rsidP="00FF72B4">
            <w:pPr>
              <w:jc w:val="right"/>
              <w:rPr>
                <w:sz w:val="20"/>
                <w:szCs w:val="20"/>
              </w:rPr>
            </w:pPr>
            <w:r>
              <w:rPr>
                <w:sz w:val="20"/>
                <w:szCs w:val="20"/>
              </w:rPr>
              <w:t xml:space="preserve">  </w:t>
            </w:r>
            <w:r w:rsidRPr="009109A7">
              <w:rPr>
                <w:sz w:val="20"/>
                <w:szCs w:val="20"/>
              </w:rPr>
              <w:t>D</w:t>
            </w:r>
          </w:p>
        </w:tc>
        <w:tc>
          <w:tcPr>
            <w:tcW w:w="656" w:type="dxa"/>
          </w:tcPr>
          <w:p w:rsidR="00546321" w:rsidRPr="009109A7" w:rsidRDefault="00546321" w:rsidP="00FF72B4">
            <w:pPr>
              <w:jc w:val="right"/>
              <w:rPr>
                <w:sz w:val="20"/>
                <w:szCs w:val="20"/>
              </w:rPr>
            </w:pPr>
            <w:r w:rsidRPr="009109A7">
              <w:rPr>
                <w:sz w:val="20"/>
                <w:szCs w:val="20"/>
              </w:rPr>
              <w:t>0</w:t>
            </w:r>
          </w:p>
        </w:tc>
        <w:tc>
          <w:tcPr>
            <w:tcW w:w="911" w:type="dxa"/>
          </w:tcPr>
          <w:p w:rsidR="00546321" w:rsidRPr="009109A7" w:rsidRDefault="00546321" w:rsidP="00FF72B4">
            <w:pPr>
              <w:jc w:val="right"/>
              <w:rPr>
                <w:sz w:val="20"/>
                <w:szCs w:val="20"/>
              </w:rPr>
            </w:pPr>
          </w:p>
        </w:tc>
      </w:tr>
      <w:tr w:rsidR="00546321" w:rsidRPr="009109A7" w:rsidTr="00FF72B4">
        <w:tc>
          <w:tcPr>
            <w:tcW w:w="1384" w:type="dxa"/>
          </w:tcPr>
          <w:p w:rsidR="00546321" w:rsidRPr="009109A7" w:rsidRDefault="00546321" w:rsidP="00FF72B4">
            <w:pPr>
              <w:jc w:val="right"/>
              <w:rPr>
                <w:sz w:val="20"/>
                <w:szCs w:val="20"/>
              </w:rPr>
            </w:pPr>
            <w:r w:rsidRPr="009109A7">
              <w:rPr>
                <w:sz w:val="20"/>
                <w:szCs w:val="20"/>
              </w:rPr>
              <w:t>4</w:t>
            </w:r>
          </w:p>
        </w:tc>
        <w:tc>
          <w:tcPr>
            <w:tcW w:w="567" w:type="dxa"/>
          </w:tcPr>
          <w:p w:rsidR="00546321" w:rsidRPr="009109A7" w:rsidRDefault="00546321" w:rsidP="00FF72B4">
            <w:pPr>
              <w:jc w:val="right"/>
              <w:rPr>
                <w:sz w:val="20"/>
                <w:szCs w:val="20"/>
              </w:rPr>
            </w:pPr>
            <w:r w:rsidRPr="009109A7">
              <w:rPr>
                <w:sz w:val="20"/>
                <w:szCs w:val="20"/>
              </w:rPr>
              <w:t>5</w:t>
            </w:r>
          </w:p>
        </w:tc>
        <w:tc>
          <w:tcPr>
            <w:tcW w:w="992" w:type="dxa"/>
          </w:tcPr>
          <w:p w:rsidR="00546321" w:rsidRPr="009109A7" w:rsidRDefault="00546321" w:rsidP="00FF72B4">
            <w:pPr>
              <w:jc w:val="right"/>
              <w:rPr>
                <w:sz w:val="20"/>
                <w:szCs w:val="20"/>
              </w:rPr>
            </w:pPr>
            <w:r w:rsidRPr="009109A7">
              <w:rPr>
                <w:sz w:val="20"/>
                <w:szCs w:val="20"/>
              </w:rPr>
              <w:t>(14.7)</w:t>
            </w:r>
          </w:p>
        </w:tc>
        <w:tc>
          <w:tcPr>
            <w:tcW w:w="238" w:type="dxa"/>
          </w:tcPr>
          <w:p w:rsidR="00546321" w:rsidRPr="009109A7" w:rsidRDefault="00546321" w:rsidP="00FF72B4">
            <w:pPr>
              <w:jc w:val="right"/>
              <w:rPr>
                <w:sz w:val="20"/>
                <w:szCs w:val="20"/>
              </w:rPr>
            </w:pPr>
          </w:p>
        </w:tc>
        <w:tc>
          <w:tcPr>
            <w:tcW w:w="1050" w:type="dxa"/>
          </w:tcPr>
          <w:p w:rsidR="00546321" w:rsidRPr="009109A7" w:rsidRDefault="00546321" w:rsidP="00FF72B4">
            <w:pPr>
              <w:jc w:val="right"/>
              <w:rPr>
                <w:sz w:val="20"/>
                <w:szCs w:val="20"/>
              </w:rPr>
            </w:pPr>
            <w:r w:rsidRPr="009109A7">
              <w:rPr>
                <w:sz w:val="20"/>
                <w:szCs w:val="20"/>
              </w:rPr>
              <w:t>4</w:t>
            </w:r>
          </w:p>
        </w:tc>
        <w:tc>
          <w:tcPr>
            <w:tcW w:w="655" w:type="dxa"/>
          </w:tcPr>
          <w:p w:rsidR="00546321" w:rsidRPr="009109A7" w:rsidRDefault="00546321" w:rsidP="00FF72B4">
            <w:pPr>
              <w:jc w:val="right"/>
              <w:rPr>
                <w:sz w:val="20"/>
                <w:szCs w:val="20"/>
              </w:rPr>
            </w:pPr>
            <w:r w:rsidRPr="009109A7">
              <w:rPr>
                <w:sz w:val="20"/>
                <w:szCs w:val="20"/>
              </w:rPr>
              <w:t>1</w:t>
            </w:r>
          </w:p>
        </w:tc>
        <w:tc>
          <w:tcPr>
            <w:tcW w:w="1034" w:type="dxa"/>
          </w:tcPr>
          <w:p w:rsidR="00546321" w:rsidRPr="009109A7" w:rsidRDefault="00546321" w:rsidP="00FF72B4">
            <w:pPr>
              <w:jc w:val="right"/>
              <w:rPr>
                <w:sz w:val="20"/>
                <w:szCs w:val="20"/>
              </w:rPr>
            </w:pPr>
            <w:r w:rsidRPr="009109A7">
              <w:rPr>
                <w:sz w:val="20"/>
                <w:szCs w:val="20"/>
              </w:rPr>
              <w:t>(2.9)</w:t>
            </w:r>
          </w:p>
        </w:tc>
        <w:tc>
          <w:tcPr>
            <w:tcW w:w="256" w:type="dxa"/>
          </w:tcPr>
          <w:p w:rsidR="00546321" w:rsidRPr="009109A7" w:rsidRDefault="00546321" w:rsidP="00FF72B4">
            <w:pPr>
              <w:jc w:val="right"/>
              <w:rPr>
                <w:sz w:val="20"/>
                <w:szCs w:val="20"/>
              </w:rPr>
            </w:pPr>
          </w:p>
        </w:tc>
        <w:tc>
          <w:tcPr>
            <w:tcW w:w="1012" w:type="dxa"/>
          </w:tcPr>
          <w:p w:rsidR="00546321" w:rsidRPr="009109A7" w:rsidRDefault="00546321" w:rsidP="00FF72B4">
            <w:pPr>
              <w:jc w:val="right"/>
              <w:rPr>
                <w:sz w:val="20"/>
                <w:szCs w:val="20"/>
              </w:rPr>
            </w:pPr>
            <w:r w:rsidRPr="009109A7">
              <w:rPr>
                <w:sz w:val="20"/>
                <w:szCs w:val="20"/>
              </w:rPr>
              <w:t>E</w:t>
            </w:r>
          </w:p>
        </w:tc>
        <w:tc>
          <w:tcPr>
            <w:tcW w:w="656" w:type="dxa"/>
          </w:tcPr>
          <w:p w:rsidR="00546321" w:rsidRPr="009109A7" w:rsidRDefault="00546321" w:rsidP="00FF72B4">
            <w:pPr>
              <w:jc w:val="right"/>
              <w:rPr>
                <w:sz w:val="20"/>
                <w:szCs w:val="20"/>
              </w:rPr>
            </w:pPr>
            <w:r w:rsidRPr="009109A7">
              <w:rPr>
                <w:sz w:val="20"/>
                <w:szCs w:val="20"/>
              </w:rPr>
              <w:t>0</w:t>
            </w:r>
          </w:p>
        </w:tc>
        <w:tc>
          <w:tcPr>
            <w:tcW w:w="911" w:type="dxa"/>
          </w:tcPr>
          <w:p w:rsidR="00546321" w:rsidRPr="009109A7" w:rsidRDefault="00546321" w:rsidP="00FF72B4">
            <w:pPr>
              <w:jc w:val="right"/>
              <w:rPr>
                <w:sz w:val="20"/>
                <w:szCs w:val="20"/>
              </w:rPr>
            </w:pPr>
          </w:p>
        </w:tc>
      </w:tr>
      <w:tr w:rsidR="00546321" w:rsidRPr="009109A7" w:rsidTr="00FF72B4">
        <w:tc>
          <w:tcPr>
            <w:tcW w:w="1384" w:type="dxa"/>
          </w:tcPr>
          <w:p w:rsidR="00546321" w:rsidRPr="009109A7" w:rsidRDefault="00546321" w:rsidP="00FF72B4">
            <w:pPr>
              <w:jc w:val="right"/>
              <w:rPr>
                <w:sz w:val="20"/>
                <w:szCs w:val="20"/>
              </w:rPr>
            </w:pPr>
            <w:r w:rsidRPr="009109A7">
              <w:rPr>
                <w:sz w:val="20"/>
                <w:szCs w:val="20"/>
              </w:rPr>
              <w:t>5</w:t>
            </w:r>
          </w:p>
        </w:tc>
        <w:tc>
          <w:tcPr>
            <w:tcW w:w="567" w:type="dxa"/>
          </w:tcPr>
          <w:p w:rsidR="00546321" w:rsidRPr="009109A7" w:rsidRDefault="00546321" w:rsidP="00FF72B4">
            <w:pPr>
              <w:jc w:val="right"/>
              <w:rPr>
                <w:sz w:val="20"/>
                <w:szCs w:val="20"/>
              </w:rPr>
            </w:pPr>
            <w:r w:rsidRPr="009109A7">
              <w:rPr>
                <w:sz w:val="20"/>
                <w:szCs w:val="20"/>
              </w:rPr>
              <w:t>1</w:t>
            </w:r>
          </w:p>
        </w:tc>
        <w:tc>
          <w:tcPr>
            <w:tcW w:w="992" w:type="dxa"/>
          </w:tcPr>
          <w:p w:rsidR="00546321" w:rsidRPr="009109A7" w:rsidRDefault="00546321" w:rsidP="00FF72B4">
            <w:pPr>
              <w:jc w:val="right"/>
              <w:rPr>
                <w:sz w:val="20"/>
                <w:szCs w:val="20"/>
              </w:rPr>
            </w:pPr>
            <w:r w:rsidRPr="009109A7">
              <w:rPr>
                <w:sz w:val="20"/>
                <w:szCs w:val="20"/>
              </w:rPr>
              <w:t>(2.9)</w:t>
            </w:r>
          </w:p>
        </w:tc>
        <w:tc>
          <w:tcPr>
            <w:tcW w:w="238" w:type="dxa"/>
          </w:tcPr>
          <w:p w:rsidR="00546321" w:rsidRPr="009109A7" w:rsidRDefault="00546321" w:rsidP="00FF72B4">
            <w:pPr>
              <w:jc w:val="right"/>
              <w:rPr>
                <w:sz w:val="20"/>
                <w:szCs w:val="20"/>
              </w:rPr>
            </w:pPr>
          </w:p>
        </w:tc>
        <w:tc>
          <w:tcPr>
            <w:tcW w:w="1050" w:type="dxa"/>
          </w:tcPr>
          <w:p w:rsidR="00546321" w:rsidRPr="009109A7" w:rsidRDefault="00546321" w:rsidP="00FF72B4">
            <w:pPr>
              <w:jc w:val="right"/>
              <w:rPr>
                <w:sz w:val="20"/>
                <w:szCs w:val="20"/>
              </w:rPr>
            </w:pPr>
            <w:r w:rsidRPr="009109A7">
              <w:rPr>
                <w:sz w:val="20"/>
                <w:szCs w:val="20"/>
              </w:rPr>
              <w:t>5</w:t>
            </w:r>
          </w:p>
        </w:tc>
        <w:tc>
          <w:tcPr>
            <w:tcW w:w="655" w:type="dxa"/>
          </w:tcPr>
          <w:p w:rsidR="00546321" w:rsidRPr="009109A7" w:rsidRDefault="00546321" w:rsidP="00FF72B4">
            <w:pPr>
              <w:jc w:val="right"/>
              <w:rPr>
                <w:sz w:val="20"/>
                <w:szCs w:val="20"/>
              </w:rPr>
            </w:pPr>
            <w:r w:rsidRPr="009109A7">
              <w:rPr>
                <w:sz w:val="20"/>
                <w:szCs w:val="20"/>
              </w:rPr>
              <w:t>3</w:t>
            </w:r>
          </w:p>
        </w:tc>
        <w:tc>
          <w:tcPr>
            <w:tcW w:w="1034" w:type="dxa"/>
          </w:tcPr>
          <w:p w:rsidR="00546321" w:rsidRPr="009109A7" w:rsidRDefault="00546321" w:rsidP="00FF72B4">
            <w:pPr>
              <w:jc w:val="right"/>
              <w:rPr>
                <w:sz w:val="20"/>
                <w:szCs w:val="20"/>
              </w:rPr>
            </w:pPr>
            <w:r w:rsidRPr="009109A7">
              <w:rPr>
                <w:sz w:val="20"/>
                <w:szCs w:val="20"/>
              </w:rPr>
              <w:t>(8.8)</w:t>
            </w:r>
          </w:p>
        </w:tc>
        <w:tc>
          <w:tcPr>
            <w:tcW w:w="256" w:type="dxa"/>
          </w:tcPr>
          <w:p w:rsidR="00546321" w:rsidRPr="009109A7" w:rsidRDefault="00546321" w:rsidP="00FF72B4">
            <w:pPr>
              <w:jc w:val="right"/>
              <w:rPr>
                <w:sz w:val="20"/>
                <w:szCs w:val="20"/>
              </w:rPr>
            </w:pPr>
          </w:p>
        </w:tc>
        <w:tc>
          <w:tcPr>
            <w:tcW w:w="1012" w:type="dxa"/>
          </w:tcPr>
          <w:p w:rsidR="00546321" w:rsidRPr="009109A7" w:rsidRDefault="00546321" w:rsidP="00FF72B4">
            <w:pPr>
              <w:jc w:val="right"/>
              <w:rPr>
                <w:sz w:val="20"/>
                <w:szCs w:val="20"/>
              </w:rPr>
            </w:pPr>
          </w:p>
        </w:tc>
        <w:tc>
          <w:tcPr>
            <w:tcW w:w="656" w:type="dxa"/>
          </w:tcPr>
          <w:p w:rsidR="00546321" w:rsidRPr="009109A7" w:rsidRDefault="00546321" w:rsidP="00FF72B4">
            <w:pPr>
              <w:jc w:val="right"/>
              <w:rPr>
                <w:sz w:val="20"/>
                <w:szCs w:val="20"/>
              </w:rPr>
            </w:pPr>
          </w:p>
        </w:tc>
        <w:tc>
          <w:tcPr>
            <w:tcW w:w="911" w:type="dxa"/>
          </w:tcPr>
          <w:p w:rsidR="00546321" w:rsidRPr="009109A7" w:rsidRDefault="00546321" w:rsidP="00FF72B4">
            <w:pPr>
              <w:jc w:val="right"/>
              <w:rPr>
                <w:sz w:val="20"/>
                <w:szCs w:val="20"/>
              </w:rPr>
            </w:pPr>
          </w:p>
        </w:tc>
      </w:tr>
      <w:tr w:rsidR="00546321" w:rsidRPr="009109A7" w:rsidTr="00FF72B4">
        <w:tc>
          <w:tcPr>
            <w:tcW w:w="1384" w:type="dxa"/>
            <w:tcBorders>
              <w:bottom w:val="single" w:sz="4" w:space="0" w:color="auto"/>
            </w:tcBorders>
          </w:tcPr>
          <w:p w:rsidR="00546321" w:rsidRPr="009109A7" w:rsidRDefault="00546321" w:rsidP="00FF72B4">
            <w:pPr>
              <w:rPr>
                <w:sz w:val="20"/>
                <w:szCs w:val="20"/>
              </w:rPr>
            </w:pPr>
          </w:p>
        </w:tc>
        <w:tc>
          <w:tcPr>
            <w:tcW w:w="567" w:type="dxa"/>
            <w:tcBorders>
              <w:bottom w:val="single" w:sz="4" w:space="0" w:color="auto"/>
            </w:tcBorders>
          </w:tcPr>
          <w:p w:rsidR="00546321" w:rsidRPr="009109A7" w:rsidRDefault="00546321" w:rsidP="00FF72B4">
            <w:pPr>
              <w:rPr>
                <w:sz w:val="20"/>
                <w:szCs w:val="20"/>
              </w:rPr>
            </w:pPr>
          </w:p>
        </w:tc>
        <w:tc>
          <w:tcPr>
            <w:tcW w:w="992" w:type="dxa"/>
            <w:tcBorders>
              <w:bottom w:val="single" w:sz="4" w:space="0" w:color="auto"/>
            </w:tcBorders>
          </w:tcPr>
          <w:p w:rsidR="00546321" w:rsidRPr="009109A7" w:rsidRDefault="00546321" w:rsidP="00FF72B4">
            <w:pPr>
              <w:rPr>
                <w:sz w:val="20"/>
                <w:szCs w:val="20"/>
              </w:rPr>
            </w:pPr>
          </w:p>
        </w:tc>
        <w:tc>
          <w:tcPr>
            <w:tcW w:w="238" w:type="dxa"/>
            <w:tcBorders>
              <w:bottom w:val="single" w:sz="4" w:space="0" w:color="auto"/>
            </w:tcBorders>
          </w:tcPr>
          <w:p w:rsidR="00546321" w:rsidRPr="009109A7" w:rsidRDefault="00546321" w:rsidP="00FF72B4">
            <w:pPr>
              <w:rPr>
                <w:sz w:val="20"/>
                <w:szCs w:val="20"/>
              </w:rPr>
            </w:pPr>
          </w:p>
        </w:tc>
        <w:tc>
          <w:tcPr>
            <w:tcW w:w="1050" w:type="dxa"/>
            <w:tcBorders>
              <w:bottom w:val="single" w:sz="4" w:space="0" w:color="auto"/>
            </w:tcBorders>
          </w:tcPr>
          <w:p w:rsidR="00546321" w:rsidRPr="009109A7" w:rsidRDefault="00546321" w:rsidP="00FF72B4">
            <w:pPr>
              <w:rPr>
                <w:sz w:val="20"/>
                <w:szCs w:val="20"/>
              </w:rPr>
            </w:pPr>
          </w:p>
        </w:tc>
        <w:tc>
          <w:tcPr>
            <w:tcW w:w="655" w:type="dxa"/>
            <w:tcBorders>
              <w:bottom w:val="single" w:sz="4" w:space="0" w:color="auto"/>
            </w:tcBorders>
          </w:tcPr>
          <w:p w:rsidR="00546321" w:rsidRPr="009109A7" w:rsidRDefault="00546321" w:rsidP="00FF72B4">
            <w:pPr>
              <w:rPr>
                <w:sz w:val="20"/>
                <w:szCs w:val="20"/>
              </w:rPr>
            </w:pPr>
          </w:p>
        </w:tc>
        <w:tc>
          <w:tcPr>
            <w:tcW w:w="1034" w:type="dxa"/>
            <w:tcBorders>
              <w:bottom w:val="single" w:sz="4" w:space="0" w:color="auto"/>
            </w:tcBorders>
          </w:tcPr>
          <w:p w:rsidR="00546321" w:rsidRPr="009109A7" w:rsidRDefault="00546321" w:rsidP="00FF72B4">
            <w:pPr>
              <w:rPr>
                <w:sz w:val="20"/>
                <w:szCs w:val="20"/>
              </w:rPr>
            </w:pPr>
          </w:p>
        </w:tc>
        <w:tc>
          <w:tcPr>
            <w:tcW w:w="256" w:type="dxa"/>
            <w:tcBorders>
              <w:bottom w:val="single" w:sz="4" w:space="0" w:color="auto"/>
            </w:tcBorders>
          </w:tcPr>
          <w:p w:rsidR="00546321" w:rsidRPr="009109A7" w:rsidRDefault="00546321" w:rsidP="00FF72B4">
            <w:pPr>
              <w:rPr>
                <w:sz w:val="20"/>
                <w:szCs w:val="20"/>
              </w:rPr>
            </w:pPr>
          </w:p>
        </w:tc>
        <w:tc>
          <w:tcPr>
            <w:tcW w:w="1012" w:type="dxa"/>
            <w:tcBorders>
              <w:bottom w:val="single" w:sz="4" w:space="0" w:color="auto"/>
            </w:tcBorders>
          </w:tcPr>
          <w:p w:rsidR="00546321" w:rsidRPr="009109A7" w:rsidRDefault="00546321" w:rsidP="00FF72B4">
            <w:pPr>
              <w:rPr>
                <w:sz w:val="20"/>
                <w:szCs w:val="20"/>
              </w:rPr>
            </w:pPr>
          </w:p>
        </w:tc>
        <w:tc>
          <w:tcPr>
            <w:tcW w:w="656" w:type="dxa"/>
            <w:tcBorders>
              <w:bottom w:val="single" w:sz="4" w:space="0" w:color="auto"/>
            </w:tcBorders>
          </w:tcPr>
          <w:p w:rsidR="00546321" w:rsidRPr="009109A7" w:rsidRDefault="00546321" w:rsidP="00FF72B4">
            <w:pPr>
              <w:rPr>
                <w:sz w:val="20"/>
                <w:szCs w:val="20"/>
              </w:rPr>
            </w:pPr>
          </w:p>
        </w:tc>
        <w:tc>
          <w:tcPr>
            <w:tcW w:w="911" w:type="dxa"/>
            <w:tcBorders>
              <w:bottom w:val="single" w:sz="4" w:space="0" w:color="auto"/>
            </w:tcBorders>
          </w:tcPr>
          <w:p w:rsidR="00546321" w:rsidRPr="009109A7" w:rsidRDefault="00546321" w:rsidP="00FF72B4">
            <w:pPr>
              <w:rPr>
                <w:sz w:val="20"/>
                <w:szCs w:val="20"/>
              </w:rPr>
            </w:pPr>
          </w:p>
        </w:tc>
      </w:tr>
      <w:tr w:rsidR="00546321" w:rsidRPr="009109A7" w:rsidTr="00FF72B4">
        <w:tc>
          <w:tcPr>
            <w:tcW w:w="1384"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TOTAL</w:t>
            </w:r>
          </w:p>
        </w:tc>
        <w:tc>
          <w:tcPr>
            <w:tcW w:w="567"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34</w:t>
            </w:r>
          </w:p>
        </w:tc>
        <w:tc>
          <w:tcPr>
            <w:tcW w:w="992"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(100.0)</w:t>
            </w:r>
          </w:p>
        </w:tc>
        <w:tc>
          <w:tcPr>
            <w:tcW w:w="238" w:type="dxa"/>
            <w:tcBorders>
              <w:top w:val="single" w:sz="4" w:space="0" w:color="auto"/>
              <w:bottom w:val="single" w:sz="4" w:space="0" w:color="auto"/>
            </w:tcBorders>
          </w:tcPr>
          <w:p w:rsidR="00546321" w:rsidRPr="009109A7" w:rsidRDefault="00546321" w:rsidP="00FF72B4">
            <w:pPr>
              <w:jc w:val="right"/>
              <w:rPr>
                <w:sz w:val="20"/>
                <w:szCs w:val="20"/>
              </w:rPr>
            </w:pPr>
          </w:p>
        </w:tc>
        <w:tc>
          <w:tcPr>
            <w:tcW w:w="1050" w:type="dxa"/>
            <w:tcBorders>
              <w:top w:val="single" w:sz="4" w:space="0" w:color="auto"/>
              <w:bottom w:val="single" w:sz="4" w:space="0" w:color="auto"/>
            </w:tcBorders>
          </w:tcPr>
          <w:p w:rsidR="00546321" w:rsidRPr="009109A7" w:rsidRDefault="00546321" w:rsidP="00FF72B4">
            <w:pPr>
              <w:jc w:val="right"/>
              <w:rPr>
                <w:sz w:val="20"/>
                <w:szCs w:val="20"/>
              </w:rPr>
            </w:pPr>
          </w:p>
        </w:tc>
        <w:tc>
          <w:tcPr>
            <w:tcW w:w="655"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34</w:t>
            </w:r>
          </w:p>
        </w:tc>
        <w:tc>
          <w:tcPr>
            <w:tcW w:w="1034"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(100.0)</w:t>
            </w:r>
          </w:p>
        </w:tc>
        <w:tc>
          <w:tcPr>
            <w:tcW w:w="256" w:type="dxa"/>
            <w:tcBorders>
              <w:top w:val="single" w:sz="4" w:space="0" w:color="auto"/>
              <w:bottom w:val="single" w:sz="4" w:space="0" w:color="auto"/>
            </w:tcBorders>
          </w:tcPr>
          <w:p w:rsidR="00546321" w:rsidRPr="009109A7" w:rsidRDefault="00546321" w:rsidP="00FF72B4">
            <w:pPr>
              <w:jc w:val="right"/>
              <w:rPr>
                <w:sz w:val="20"/>
                <w:szCs w:val="20"/>
              </w:rPr>
            </w:pPr>
          </w:p>
        </w:tc>
        <w:tc>
          <w:tcPr>
            <w:tcW w:w="1012" w:type="dxa"/>
            <w:tcBorders>
              <w:top w:val="single" w:sz="4" w:space="0" w:color="auto"/>
              <w:bottom w:val="single" w:sz="4" w:space="0" w:color="auto"/>
            </w:tcBorders>
          </w:tcPr>
          <w:p w:rsidR="00546321" w:rsidRPr="009109A7" w:rsidRDefault="00546321" w:rsidP="00FF72B4">
            <w:pPr>
              <w:jc w:val="right"/>
              <w:rPr>
                <w:sz w:val="20"/>
                <w:szCs w:val="20"/>
              </w:rPr>
            </w:pPr>
          </w:p>
        </w:tc>
        <w:tc>
          <w:tcPr>
            <w:tcW w:w="656"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34</w:t>
            </w:r>
          </w:p>
        </w:tc>
        <w:tc>
          <w:tcPr>
            <w:tcW w:w="911" w:type="dxa"/>
            <w:tcBorders>
              <w:top w:val="single" w:sz="4" w:space="0" w:color="auto"/>
              <w:bottom w:val="single" w:sz="4" w:space="0" w:color="auto"/>
            </w:tcBorders>
          </w:tcPr>
          <w:p w:rsidR="00546321" w:rsidRPr="009109A7" w:rsidRDefault="00546321" w:rsidP="00FF72B4">
            <w:pPr>
              <w:jc w:val="right"/>
              <w:rPr>
                <w:sz w:val="20"/>
                <w:szCs w:val="20"/>
              </w:rPr>
            </w:pPr>
            <w:r w:rsidRPr="009109A7">
              <w:rPr>
                <w:sz w:val="20"/>
                <w:szCs w:val="20"/>
              </w:rPr>
              <w:t>(100.0)</w:t>
            </w:r>
          </w:p>
        </w:tc>
      </w:tr>
    </w:tbl>
    <w:p w:rsidR="00546321" w:rsidRPr="00EF2006" w:rsidRDefault="00546321" w:rsidP="00DC665D">
      <w:pPr>
        <w:rPr>
          <w:rFonts w:cs="Times New Roman"/>
          <w:sz w:val="18"/>
          <w:szCs w:val="18"/>
        </w:rPr>
      </w:pPr>
      <w:r w:rsidRPr="00EF2006">
        <w:rPr>
          <w:rFonts w:cs="Times New Roman"/>
          <w:sz w:val="18"/>
          <w:szCs w:val="18"/>
        </w:rPr>
        <w:t xml:space="preserve">Path A = Children at </w:t>
      </w:r>
      <w:r w:rsidR="007C68AE" w:rsidRPr="00EF2006">
        <w:rPr>
          <w:rFonts w:cs="Times New Roman"/>
          <w:sz w:val="18"/>
          <w:szCs w:val="18"/>
        </w:rPr>
        <w:t xml:space="preserve">high </w:t>
      </w:r>
      <w:r w:rsidRPr="00EF2006">
        <w:rPr>
          <w:rFonts w:cs="Times New Roman"/>
          <w:sz w:val="18"/>
          <w:szCs w:val="18"/>
        </w:rPr>
        <w:t>developmental risk (2+ predictive concerns)</w:t>
      </w:r>
      <w:r w:rsidR="00DC665D" w:rsidRPr="00EF2006">
        <w:rPr>
          <w:rFonts w:cs="Times New Roman"/>
          <w:sz w:val="18"/>
          <w:szCs w:val="18"/>
        </w:rPr>
        <w:t xml:space="preserve">; </w:t>
      </w:r>
      <w:r w:rsidRPr="00EF2006">
        <w:rPr>
          <w:rFonts w:cs="Times New Roman"/>
          <w:sz w:val="18"/>
          <w:szCs w:val="18"/>
        </w:rPr>
        <w:t xml:space="preserve">Path B = </w:t>
      </w:r>
      <w:r w:rsidR="007C68AE" w:rsidRPr="00EF2006">
        <w:rPr>
          <w:rFonts w:cs="Times New Roman"/>
          <w:sz w:val="18"/>
          <w:szCs w:val="18"/>
        </w:rPr>
        <w:t>Children at moderate developmental risk (1</w:t>
      </w:r>
      <w:r w:rsidRPr="00EF2006">
        <w:rPr>
          <w:rFonts w:cs="Times New Roman"/>
          <w:sz w:val="18"/>
          <w:szCs w:val="18"/>
        </w:rPr>
        <w:t xml:space="preserve"> predictive concern</w:t>
      </w:r>
      <w:r w:rsidR="007C68AE" w:rsidRPr="00EF2006">
        <w:rPr>
          <w:rFonts w:cs="Times New Roman"/>
          <w:sz w:val="18"/>
          <w:szCs w:val="18"/>
        </w:rPr>
        <w:t>)</w:t>
      </w:r>
      <w:r w:rsidR="00DC665D" w:rsidRPr="00EF2006">
        <w:rPr>
          <w:rFonts w:cs="Times New Roman"/>
          <w:sz w:val="18"/>
          <w:szCs w:val="18"/>
        </w:rPr>
        <w:t xml:space="preserve">; </w:t>
      </w:r>
      <w:r w:rsidRPr="00EF2006">
        <w:rPr>
          <w:rFonts w:cs="Times New Roman"/>
          <w:sz w:val="18"/>
          <w:szCs w:val="18"/>
        </w:rPr>
        <w:t>Path C = Non-predictive concerns</w:t>
      </w:r>
      <w:r w:rsidR="00DC665D" w:rsidRPr="00EF2006">
        <w:rPr>
          <w:rFonts w:cs="Times New Roman"/>
          <w:sz w:val="18"/>
          <w:szCs w:val="18"/>
        </w:rPr>
        <w:t xml:space="preserve">; </w:t>
      </w:r>
      <w:r w:rsidRPr="00EF2006">
        <w:rPr>
          <w:rFonts w:cs="Times New Roman"/>
          <w:sz w:val="18"/>
          <w:szCs w:val="18"/>
        </w:rPr>
        <w:t>Path D = Parental difficulty communicating</w:t>
      </w:r>
      <w:r w:rsidR="00DC665D" w:rsidRPr="00EF2006">
        <w:rPr>
          <w:rFonts w:cs="Times New Roman"/>
          <w:sz w:val="18"/>
          <w:szCs w:val="18"/>
        </w:rPr>
        <w:t xml:space="preserve">; </w:t>
      </w:r>
      <w:r w:rsidRPr="00EF2006">
        <w:rPr>
          <w:rFonts w:cs="Times New Roman"/>
          <w:sz w:val="18"/>
          <w:szCs w:val="18"/>
        </w:rPr>
        <w:t>Path E = No concerns</w:t>
      </w:r>
      <w:r w:rsidR="00243DB4">
        <w:rPr>
          <w:rFonts w:cs="Times New Roman"/>
          <w:sz w:val="18"/>
          <w:szCs w:val="18"/>
        </w:rPr>
        <w:t>.</w:t>
      </w:r>
    </w:p>
    <w:p w:rsidR="002515BA" w:rsidRDefault="002515BA" w:rsidP="00DC665D">
      <w:pPr>
        <w:rPr>
          <w:rFonts w:cs="Times New Roman"/>
          <w:sz w:val="20"/>
          <w:szCs w:val="20"/>
        </w:rPr>
        <w:sectPr w:rsidR="002515BA" w:rsidSect="00C85472">
          <w:pgSz w:w="11900" w:h="16840"/>
          <w:pgMar w:top="1440" w:right="1800" w:bottom="1440" w:left="1800" w:header="708" w:footer="708" w:gutter="0"/>
          <w:cols w:space="708"/>
          <w:docGrid w:linePitch="360"/>
        </w:sectPr>
      </w:pPr>
    </w:p>
    <w:p w:rsidR="00FF72B4" w:rsidRDefault="00DC665D" w:rsidP="007A5FB2">
      <w:pPr>
        <w:rPr>
          <w:rFonts w:cs="Times New Roman"/>
          <w:sz w:val="22"/>
          <w:szCs w:val="22"/>
        </w:rPr>
      </w:pPr>
      <w:r w:rsidRPr="00DC665D">
        <w:rPr>
          <w:rFonts w:cs="Times New Roman"/>
          <w:sz w:val="22"/>
          <w:szCs w:val="22"/>
        </w:rPr>
        <w:lastRenderedPageBreak/>
        <w:t xml:space="preserve">Figure </w:t>
      </w:r>
      <w:r w:rsidR="007A5FB2" w:rsidRPr="00925F24">
        <w:rPr>
          <w:rFonts w:cs="Times New Roman"/>
          <w:sz w:val="22"/>
          <w:szCs w:val="22"/>
        </w:rPr>
        <w:t>2</w:t>
      </w:r>
      <w:r w:rsidRPr="00925F24">
        <w:rPr>
          <w:rFonts w:cs="Times New Roman"/>
          <w:sz w:val="22"/>
          <w:szCs w:val="22"/>
        </w:rPr>
        <w:t xml:space="preserve"> shows the proportion of parents who reported concerns for individual attributes covered in the PEDS. </w:t>
      </w:r>
      <w:r w:rsidR="000316C9">
        <w:rPr>
          <w:rFonts w:cs="Times New Roman"/>
          <w:sz w:val="22"/>
          <w:szCs w:val="22"/>
        </w:rPr>
        <w:t>T</w:t>
      </w:r>
      <w:r w:rsidRPr="00925F24">
        <w:rPr>
          <w:rFonts w:cs="Times New Roman"/>
          <w:sz w:val="22"/>
          <w:szCs w:val="22"/>
        </w:rPr>
        <w:t>he majority of parents responded “no concerns” to most questions</w:t>
      </w:r>
      <w:r w:rsidR="00817D2A">
        <w:rPr>
          <w:rFonts w:cs="Times New Roman"/>
          <w:sz w:val="22"/>
          <w:szCs w:val="22"/>
        </w:rPr>
        <w:t xml:space="preserve">. </w:t>
      </w:r>
      <w:r w:rsidR="000316C9" w:rsidRPr="0003118B">
        <w:rPr>
          <w:rFonts w:cs="Times New Roman"/>
          <w:sz w:val="22"/>
          <w:szCs w:val="22"/>
        </w:rPr>
        <w:t xml:space="preserve">This highlights the fact that parents were not simply responding </w:t>
      </w:r>
      <w:r w:rsidR="000316C9">
        <w:rPr>
          <w:rFonts w:cs="Times New Roman"/>
          <w:sz w:val="22"/>
          <w:szCs w:val="22"/>
        </w:rPr>
        <w:t>‘</w:t>
      </w:r>
      <w:r w:rsidR="000316C9" w:rsidRPr="0003118B">
        <w:rPr>
          <w:rFonts w:cs="Times New Roman"/>
          <w:sz w:val="22"/>
          <w:szCs w:val="22"/>
        </w:rPr>
        <w:t>yes</w:t>
      </w:r>
      <w:r w:rsidR="000316C9">
        <w:rPr>
          <w:rFonts w:cs="Times New Roman"/>
          <w:sz w:val="22"/>
          <w:szCs w:val="22"/>
        </w:rPr>
        <w:t>’</w:t>
      </w:r>
      <w:r w:rsidR="000316C9" w:rsidRPr="0003118B">
        <w:rPr>
          <w:rFonts w:cs="Times New Roman"/>
          <w:sz w:val="22"/>
          <w:szCs w:val="22"/>
        </w:rPr>
        <w:t xml:space="preserve"> to every </w:t>
      </w:r>
      <w:r w:rsidR="000316C9">
        <w:rPr>
          <w:rFonts w:cs="Times New Roman"/>
          <w:sz w:val="22"/>
          <w:szCs w:val="22"/>
        </w:rPr>
        <w:t xml:space="preserve">question. </w:t>
      </w:r>
      <w:r w:rsidR="00817D2A">
        <w:rPr>
          <w:rFonts w:cs="Times New Roman"/>
          <w:sz w:val="22"/>
          <w:szCs w:val="22"/>
        </w:rPr>
        <w:t>However</w:t>
      </w:r>
      <w:r w:rsidRPr="00925F24">
        <w:rPr>
          <w:rFonts w:cs="Times New Roman"/>
          <w:sz w:val="22"/>
          <w:szCs w:val="22"/>
        </w:rPr>
        <w:t>, the</w:t>
      </w:r>
      <w:r w:rsidR="00817D2A">
        <w:rPr>
          <w:rFonts w:cs="Times New Roman"/>
          <w:sz w:val="22"/>
          <w:szCs w:val="22"/>
        </w:rPr>
        <w:t xml:space="preserve">y indicated concerns </w:t>
      </w:r>
      <w:r w:rsidRPr="00925F24">
        <w:rPr>
          <w:rFonts w:cs="Times New Roman"/>
          <w:sz w:val="22"/>
          <w:szCs w:val="22"/>
        </w:rPr>
        <w:t xml:space="preserve">about behavioural disturbance </w:t>
      </w:r>
      <w:r w:rsidR="00FF72B4" w:rsidRPr="00925F24">
        <w:rPr>
          <w:rFonts w:cs="Times New Roman"/>
          <w:sz w:val="22"/>
          <w:szCs w:val="22"/>
        </w:rPr>
        <w:t>(</w:t>
      </w:r>
      <w:r w:rsidR="007C68AE">
        <w:rPr>
          <w:rFonts w:cs="Times New Roman"/>
          <w:sz w:val="22"/>
          <w:szCs w:val="22"/>
        </w:rPr>
        <w:t>68</w:t>
      </w:r>
      <w:r w:rsidR="00FF72B4" w:rsidRPr="00925F24">
        <w:rPr>
          <w:rFonts w:cs="Times New Roman"/>
          <w:sz w:val="22"/>
          <w:szCs w:val="22"/>
        </w:rPr>
        <w:t>%)</w:t>
      </w:r>
      <w:r w:rsidR="00817D2A">
        <w:rPr>
          <w:rFonts w:cs="Times New Roman"/>
          <w:sz w:val="22"/>
          <w:szCs w:val="22"/>
        </w:rPr>
        <w:t>, social skills (41%)</w:t>
      </w:r>
      <w:r w:rsidR="00FF72B4" w:rsidRPr="00925F24">
        <w:rPr>
          <w:rFonts w:cs="Times New Roman"/>
          <w:sz w:val="22"/>
          <w:szCs w:val="22"/>
        </w:rPr>
        <w:t xml:space="preserve">, and </w:t>
      </w:r>
      <w:r w:rsidR="000316C9">
        <w:rPr>
          <w:rFonts w:cs="Times New Roman"/>
          <w:sz w:val="22"/>
          <w:szCs w:val="22"/>
        </w:rPr>
        <w:t>100% voiced grave concerns about their children being in the detention environment, particularly their mental health state</w:t>
      </w:r>
      <w:r w:rsidRPr="00925F24">
        <w:rPr>
          <w:rFonts w:cs="Times New Roman"/>
          <w:sz w:val="22"/>
          <w:szCs w:val="22"/>
        </w:rPr>
        <w:t xml:space="preserve">. </w:t>
      </w:r>
      <w:r>
        <w:rPr>
          <w:rFonts w:cs="Times New Roman"/>
          <w:sz w:val="22"/>
          <w:szCs w:val="22"/>
        </w:rPr>
        <w:t>Nevertheless</w:t>
      </w:r>
      <w:r w:rsidRPr="0003118B">
        <w:rPr>
          <w:rFonts w:cs="Times New Roman"/>
          <w:sz w:val="22"/>
          <w:szCs w:val="22"/>
        </w:rPr>
        <w:t>, the concerns th</w:t>
      </w:r>
      <w:r w:rsidR="00FF72B4">
        <w:rPr>
          <w:rFonts w:cs="Times New Roman"/>
          <w:sz w:val="22"/>
          <w:szCs w:val="22"/>
        </w:rPr>
        <w:t xml:space="preserve">at parents </w:t>
      </w:r>
      <w:r>
        <w:rPr>
          <w:rFonts w:cs="Times New Roman"/>
          <w:sz w:val="22"/>
          <w:szCs w:val="22"/>
        </w:rPr>
        <w:t xml:space="preserve">did </w:t>
      </w:r>
      <w:r w:rsidRPr="0003118B">
        <w:rPr>
          <w:rFonts w:cs="Times New Roman"/>
          <w:sz w:val="22"/>
          <w:szCs w:val="22"/>
        </w:rPr>
        <w:t xml:space="preserve">raise were the specific </w:t>
      </w:r>
      <w:r w:rsidR="00FF72B4">
        <w:rPr>
          <w:rFonts w:cs="Times New Roman"/>
          <w:sz w:val="22"/>
          <w:szCs w:val="22"/>
        </w:rPr>
        <w:t xml:space="preserve">concerns </w:t>
      </w:r>
      <w:r w:rsidRPr="0003118B">
        <w:rPr>
          <w:rFonts w:cs="Times New Roman"/>
          <w:sz w:val="22"/>
          <w:szCs w:val="22"/>
        </w:rPr>
        <w:t xml:space="preserve">that have been </w:t>
      </w:r>
      <w:r w:rsidR="00FF72B4">
        <w:rPr>
          <w:rFonts w:cs="Times New Roman"/>
          <w:sz w:val="22"/>
          <w:szCs w:val="22"/>
        </w:rPr>
        <w:t xml:space="preserve">found </w:t>
      </w:r>
      <w:r w:rsidRPr="0003118B">
        <w:rPr>
          <w:rFonts w:cs="Times New Roman"/>
          <w:sz w:val="22"/>
          <w:szCs w:val="22"/>
        </w:rPr>
        <w:t>to be predictive of developmental risk.</w:t>
      </w:r>
      <w:r w:rsidR="00FF72B4">
        <w:rPr>
          <w:rFonts w:cs="Times New Roman"/>
          <w:sz w:val="22"/>
          <w:szCs w:val="22"/>
        </w:rPr>
        <w:t xml:space="preserve"> </w:t>
      </w:r>
      <w:r w:rsidRPr="0003118B">
        <w:rPr>
          <w:rFonts w:cs="Times New Roman"/>
          <w:sz w:val="22"/>
          <w:szCs w:val="22"/>
        </w:rPr>
        <w:t xml:space="preserve"> </w:t>
      </w:r>
    </w:p>
    <w:p w:rsidR="00FF72B4" w:rsidRDefault="00FF72B4" w:rsidP="007A5FB2">
      <w:pPr>
        <w:rPr>
          <w:rFonts w:cs="Times New Roman"/>
          <w:sz w:val="22"/>
          <w:szCs w:val="22"/>
        </w:rPr>
      </w:pPr>
    </w:p>
    <w:p w:rsidR="00DC665D" w:rsidRPr="00925F24" w:rsidRDefault="00DC665D" w:rsidP="007A5FB2">
      <w:pPr>
        <w:rPr>
          <w:rFonts w:cs="Times New Roman"/>
          <w:sz w:val="22"/>
          <w:szCs w:val="22"/>
        </w:rPr>
      </w:pPr>
      <w:r w:rsidRPr="0003118B">
        <w:rPr>
          <w:rFonts w:cs="Times New Roman"/>
          <w:sz w:val="22"/>
          <w:szCs w:val="22"/>
        </w:rPr>
        <w:t xml:space="preserve">Therefore, 100% of the children assessed </w:t>
      </w:r>
      <w:r w:rsidR="00FF72B4">
        <w:rPr>
          <w:rFonts w:cs="Times New Roman"/>
          <w:sz w:val="22"/>
          <w:szCs w:val="22"/>
        </w:rPr>
        <w:t xml:space="preserve">using PEDS were </w:t>
      </w:r>
      <w:r w:rsidRPr="0003118B">
        <w:rPr>
          <w:rFonts w:cs="Times New Roman"/>
          <w:sz w:val="22"/>
          <w:szCs w:val="22"/>
        </w:rPr>
        <w:t xml:space="preserve">found to be in the highest </w:t>
      </w:r>
      <w:r w:rsidR="007C68AE">
        <w:rPr>
          <w:rFonts w:cs="Times New Roman"/>
          <w:sz w:val="22"/>
          <w:szCs w:val="22"/>
        </w:rPr>
        <w:t xml:space="preserve">two </w:t>
      </w:r>
      <w:r w:rsidRPr="0003118B">
        <w:rPr>
          <w:rFonts w:cs="Times New Roman"/>
          <w:sz w:val="22"/>
          <w:szCs w:val="22"/>
        </w:rPr>
        <w:t xml:space="preserve">categories of developmental risk (Pathways A and </w:t>
      </w:r>
      <w:r w:rsidRPr="00925F24">
        <w:rPr>
          <w:rFonts w:cs="Times New Roman"/>
          <w:sz w:val="22"/>
          <w:szCs w:val="22"/>
        </w:rPr>
        <w:t>B)</w:t>
      </w:r>
      <w:r w:rsidR="00243DB4">
        <w:rPr>
          <w:rFonts w:cs="Times New Roman"/>
          <w:sz w:val="22"/>
          <w:szCs w:val="22"/>
        </w:rPr>
        <w:t>, higher than any published PEDS results anywhere in the world</w:t>
      </w:r>
      <w:r w:rsidRPr="00925F24">
        <w:rPr>
          <w:rFonts w:cs="Times New Roman"/>
          <w:sz w:val="22"/>
          <w:szCs w:val="22"/>
        </w:rPr>
        <w:t>.</w:t>
      </w:r>
      <w:r w:rsidR="00735AAF" w:rsidRPr="00925F24">
        <w:rPr>
          <w:rFonts w:cs="Times New Roman"/>
          <w:sz w:val="22"/>
          <w:szCs w:val="22"/>
        </w:rPr>
        <w:t xml:space="preserve"> </w:t>
      </w:r>
      <w:r w:rsidR="00243DB4">
        <w:rPr>
          <w:rFonts w:cs="Times New Roman"/>
          <w:sz w:val="22"/>
          <w:szCs w:val="22"/>
          <w:vertAlign w:val="superscript"/>
        </w:rPr>
        <w:t>9</w:t>
      </w:r>
      <w:r w:rsidR="00735AAF" w:rsidRPr="00925F24">
        <w:rPr>
          <w:rFonts w:cs="Times New Roman"/>
          <w:sz w:val="22"/>
          <w:szCs w:val="22"/>
          <w:vertAlign w:val="superscript"/>
        </w:rPr>
        <w:t xml:space="preserve"> </w:t>
      </w:r>
      <w:r w:rsidRPr="00925F24">
        <w:rPr>
          <w:rFonts w:cs="Times New Roman"/>
          <w:sz w:val="22"/>
          <w:szCs w:val="22"/>
        </w:rPr>
        <w:t xml:space="preserve">These findings are consistent with other </w:t>
      </w:r>
      <w:r w:rsidR="00FF72B4" w:rsidRPr="00925F24">
        <w:rPr>
          <w:rFonts w:cs="Times New Roman"/>
          <w:sz w:val="22"/>
          <w:szCs w:val="22"/>
        </w:rPr>
        <w:t xml:space="preserve">parental reports of health and developmental concerns in traumatised </w:t>
      </w:r>
      <w:r w:rsidRPr="00925F24">
        <w:rPr>
          <w:rFonts w:cs="Times New Roman"/>
          <w:sz w:val="22"/>
          <w:szCs w:val="22"/>
        </w:rPr>
        <w:t xml:space="preserve">children in </w:t>
      </w:r>
      <w:r w:rsidR="00FF72B4" w:rsidRPr="00925F24">
        <w:rPr>
          <w:rFonts w:cs="Times New Roman"/>
          <w:sz w:val="22"/>
          <w:szCs w:val="22"/>
        </w:rPr>
        <w:t xml:space="preserve">immigration </w:t>
      </w:r>
      <w:r w:rsidRPr="00925F24">
        <w:rPr>
          <w:rFonts w:cs="Times New Roman"/>
          <w:sz w:val="22"/>
          <w:szCs w:val="22"/>
        </w:rPr>
        <w:t>detention</w:t>
      </w:r>
      <w:r w:rsidR="000974D5">
        <w:rPr>
          <w:rFonts w:cs="Times New Roman"/>
          <w:sz w:val="22"/>
          <w:szCs w:val="22"/>
        </w:rPr>
        <w:t xml:space="preserve"> </w:t>
      </w:r>
      <w:r w:rsidR="00735AAF" w:rsidRPr="00925F24">
        <w:rPr>
          <w:rFonts w:cs="Times New Roman"/>
          <w:sz w:val="22"/>
          <w:szCs w:val="22"/>
        </w:rPr>
        <w:t>and specif</w:t>
      </w:r>
      <w:r w:rsidRPr="00925F24">
        <w:rPr>
          <w:rFonts w:cs="Times New Roman"/>
          <w:sz w:val="22"/>
          <w:szCs w:val="22"/>
        </w:rPr>
        <w:t xml:space="preserve">ically highlight the developmental risk for these vulnerable children. The two senior paediatricians assessing these children also </w:t>
      </w:r>
      <w:r w:rsidR="00FF72B4" w:rsidRPr="00925F24">
        <w:rPr>
          <w:rFonts w:cs="Times New Roman"/>
          <w:sz w:val="22"/>
          <w:szCs w:val="22"/>
        </w:rPr>
        <w:t xml:space="preserve">received </w:t>
      </w:r>
      <w:r w:rsidRPr="00925F24">
        <w:rPr>
          <w:rFonts w:cs="Times New Roman"/>
          <w:sz w:val="22"/>
          <w:szCs w:val="22"/>
        </w:rPr>
        <w:t xml:space="preserve">reports of children losing developmental skills </w:t>
      </w:r>
      <w:r w:rsidR="0071045C">
        <w:rPr>
          <w:rFonts w:cs="Times New Roman"/>
          <w:sz w:val="22"/>
          <w:szCs w:val="22"/>
        </w:rPr>
        <w:t xml:space="preserve">(e.g., deteriorating speech and </w:t>
      </w:r>
      <w:r w:rsidR="000316C9">
        <w:rPr>
          <w:rFonts w:cs="Times New Roman"/>
          <w:sz w:val="22"/>
          <w:szCs w:val="22"/>
        </w:rPr>
        <w:t>behavioural disturbance</w:t>
      </w:r>
      <w:r w:rsidR="0071045C">
        <w:rPr>
          <w:rFonts w:cs="Times New Roman"/>
          <w:sz w:val="22"/>
          <w:szCs w:val="22"/>
        </w:rPr>
        <w:t xml:space="preserve">) </w:t>
      </w:r>
      <w:r w:rsidRPr="00925F24">
        <w:rPr>
          <w:rFonts w:cs="Times New Roman"/>
          <w:sz w:val="22"/>
          <w:szCs w:val="22"/>
        </w:rPr>
        <w:t xml:space="preserve">which </w:t>
      </w:r>
      <w:r w:rsidR="00FF72B4" w:rsidRPr="00925F24">
        <w:rPr>
          <w:rFonts w:cs="Times New Roman"/>
          <w:sz w:val="22"/>
          <w:szCs w:val="22"/>
        </w:rPr>
        <w:t xml:space="preserve">is </w:t>
      </w:r>
      <w:r w:rsidRPr="00925F24">
        <w:rPr>
          <w:rFonts w:cs="Times New Roman"/>
          <w:sz w:val="22"/>
          <w:szCs w:val="22"/>
        </w:rPr>
        <w:t xml:space="preserve">very rare, and </w:t>
      </w:r>
      <w:r w:rsidR="00FF72B4" w:rsidRPr="00925F24">
        <w:rPr>
          <w:rFonts w:cs="Times New Roman"/>
          <w:sz w:val="22"/>
          <w:szCs w:val="22"/>
        </w:rPr>
        <w:t>s</w:t>
      </w:r>
      <w:r w:rsidRPr="00925F24">
        <w:rPr>
          <w:rFonts w:cs="Times New Roman"/>
          <w:sz w:val="22"/>
          <w:szCs w:val="22"/>
        </w:rPr>
        <w:t>ign</w:t>
      </w:r>
      <w:r w:rsidR="00FF72B4" w:rsidRPr="00925F24">
        <w:rPr>
          <w:rFonts w:cs="Times New Roman"/>
          <w:sz w:val="22"/>
          <w:szCs w:val="22"/>
        </w:rPr>
        <w:t xml:space="preserve">ifies </w:t>
      </w:r>
      <w:r w:rsidRPr="00925F24">
        <w:rPr>
          <w:rFonts w:cs="Times New Roman"/>
          <w:sz w:val="22"/>
          <w:szCs w:val="22"/>
        </w:rPr>
        <w:t>significant trauma.</w:t>
      </w:r>
      <w:r w:rsidR="0071045C">
        <w:rPr>
          <w:rFonts w:cs="Times New Roman"/>
          <w:sz w:val="22"/>
          <w:szCs w:val="22"/>
        </w:rPr>
        <w:t xml:space="preserve"> Many children demonstrated other typical features of distress (</w:t>
      </w:r>
      <w:r w:rsidR="0071045C" w:rsidRPr="00925F24">
        <w:rPr>
          <w:rFonts w:cs="Times New Roman"/>
          <w:sz w:val="22"/>
          <w:szCs w:val="22"/>
        </w:rPr>
        <w:t>e.g.</w:t>
      </w:r>
      <w:r w:rsidR="0071045C">
        <w:rPr>
          <w:rFonts w:cs="Times New Roman"/>
          <w:sz w:val="22"/>
          <w:szCs w:val="22"/>
        </w:rPr>
        <w:t>,</w:t>
      </w:r>
      <w:r w:rsidR="0071045C" w:rsidRPr="00925F24">
        <w:rPr>
          <w:rFonts w:cs="Times New Roman"/>
          <w:sz w:val="22"/>
          <w:szCs w:val="22"/>
        </w:rPr>
        <w:t xml:space="preserve"> developing nocturnal enuresis, stutter</w:t>
      </w:r>
      <w:r w:rsidR="000316C9">
        <w:rPr>
          <w:rFonts w:cs="Times New Roman"/>
          <w:sz w:val="22"/>
          <w:szCs w:val="22"/>
        </w:rPr>
        <w:t>ing</w:t>
      </w:r>
      <w:r w:rsidR="0071045C" w:rsidRPr="00925F24">
        <w:rPr>
          <w:rFonts w:cs="Times New Roman"/>
          <w:sz w:val="22"/>
          <w:szCs w:val="22"/>
        </w:rPr>
        <w:t xml:space="preserve">, </w:t>
      </w:r>
      <w:r w:rsidR="0071045C">
        <w:rPr>
          <w:rFonts w:cs="Times New Roman"/>
          <w:sz w:val="22"/>
          <w:szCs w:val="22"/>
        </w:rPr>
        <w:t>headaches, recurrent abdominal pain, anorexia, constipation and encop</w:t>
      </w:r>
      <w:r w:rsidR="0071045C" w:rsidRPr="00925F24">
        <w:rPr>
          <w:rFonts w:cs="Times New Roman"/>
          <w:sz w:val="22"/>
          <w:szCs w:val="22"/>
        </w:rPr>
        <w:t>resis)</w:t>
      </w:r>
      <w:r w:rsidR="002515BA">
        <w:rPr>
          <w:rStyle w:val="FootnoteReference"/>
          <w:rFonts w:cs="Times New Roman"/>
          <w:sz w:val="22"/>
          <w:szCs w:val="22"/>
        </w:rPr>
        <w:footnoteReference w:id="9"/>
      </w:r>
      <w:r w:rsidR="00243DB4">
        <w:rPr>
          <w:rFonts w:cs="Times New Roman"/>
          <w:sz w:val="22"/>
          <w:szCs w:val="22"/>
        </w:rPr>
        <w:t>,</w:t>
      </w:r>
      <w:r w:rsidR="002515BA">
        <w:rPr>
          <w:rStyle w:val="FootnoteReference"/>
          <w:rFonts w:cs="Times New Roman"/>
          <w:sz w:val="22"/>
          <w:szCs w:val="22"/>
        </w:rPr>
        <w:footnoteReference w:id="10"/>
      </w:r>
      <w:proofErr w:type="gramStart"/>
      <w:r w:rsidR="00243DB4">
        <w:rPr>
          <w:rFonts w:cs="Times New Roman"/>
          <w:sz w:val="22"/>
          <w:szCs w:val="22"/>
        </w:rPr>
        <w:t>,</w:t>
      </w:r>
      <w:r w:rsidR="002515BA">
        <w:rPr>
          <w:rStyle w:val="FootnoteReference"/>
          <w:rFonts w:cs="Times New Roman"/>
          <w:sz w:val="22"/>
          <w:szCs w:val="22"/>
        </w:rPr>
        <w:footnoteReference w:id="11"/>
      </w:r>
      <w:r w:rsidR="00243DB4">
        <w:rPr>
          <w:rFonts w:cs="Times New Roman"/>
          <w:sz w:val="22"/>
          <w:szCs w:val="22"/>
        </w:rPr>
        <w:t>,</w:t>
      </w:r>
      <w:proofErr w:type="gramEnd"/>
      <w:r w:rsidR="002515BA">
        <w:rPr>
          <w:rStyle w:val="FootnoteReference"/>
          <w:rFonts w:cs="Times New Roman"/>
          <w:sz w:val="22"/>
          <w:szCs w:val="22"/>
        </w:rPr>
        <w:footnoteReference w:id="12"/>
      </w:r>
    </w:p>
    <w:p w:rsidR="0003118B" w:rsidRPr="00FF4599" w:rsidRDefault="0003118B" w:rsidP="007A5FB2">
      <w:pPr>
        <w:rPr>
          <w:rFonts w:cs="Times New Roman"/>
          <w:sz w:val="22"/>
          <w:szCs w:val="22"/>
        </w:rPr>
      </w:pPr>
    </w:p>
    <w:p w:rsidR="0003118B" w:rsidRPr="00FF72B4" w:rsidRDefault="0003118B" w:rsidP="007A5FB2">
      <w:pPr>
        <w:rPr>
          <w:rFonts w:cs="Times New Roman"/>
          <w:sz w:val="22"/>
          <w:szCs w:val="22"/>
        </w:rPr>
      </w:pPr>
      <w:r w:rsidRPr="00FF72B4">
        <w:rPr>
          <w:rFonts w:cs="Times New Roman"/>
          <w:b/>
          <w:sz w:val="22"/>
          <w:szCs w:val="22"/>
        </w:rPr>
        <w:t xml:space="preserve">Figure </w:t>
      </w:r>
      <w:r w:rsidR="007A5FB2">
        <w:rPr>
          <w:rFonts w:cs="Times New Roman"/>
          <w:b/>
          <w:sz w:val="22"/>
          <w:szCs w:val="22"/>
        </w:rPr>
        <w:t>2</w:t>
      </w:r>
      <w:r w:rsidRPr="00FF72B4">
        <w:rPr>
          <w:rFonts w:cs="Times New Roman"/>
          <w:b/>
          <w:sz w:val="22"/>
          <w:szCs w:val="22"/>
        </w:rPr>
        <w:t>: P</w:t>
      </w:r>
      <w:r w:rsidR="00FF72B4">
        <w:rPr>
          <w:rFonts w:cs="Times New Roman"/>
          <w:b/>
          <w:sz w:val="22"/>
          <w:szCs w:val="22"/>
        </w:rPr>
        <w:t xml:space="preserve">roportion of </w:t>
      </w:r>
      <w:r w:rsidR="0071045C">
        <w:rPr>
          <w:rFonts w:cs="Times New Roman"/>
          <w:b/>
          <w:sz w:val="22"/>
          <w:szCs w:val="22"/>
        </w:rPr>
        <w:t xml:space="preserve">children whose </w:t>
      </w:r>
      <w:r w:rsidR="00FF72B4">
        <w:rPr>
          <w:rFonts w:cs="Times New Roman"/>
          <w:b/>
          <w:sz w:val="22"/>
          <w:szCs w:val="22"/>
        </w:rPr>
        <w:t>p</w:t>
      </w:r>
      <w:r w:rsidRPr="00FF72B4">
        <w:rPr>
          <w:rFonts w:cs="Times New Roman"/>
          <w:b/>
          <w:sz w:val="22"/>
          <w:szCs w:val="22"/>
        </w:rPr>
        <w:t>arents report</w:t>
      </w:r>
      <w:r w:rsidR="0071045C">
        <w:rPr>
          <w:rFonts w:cs="Times New Roman"/>
          <w:b/>
          <w:sz w:val="22"/>
          <w:szCs w:val="22"/>
        </w:rPr>
        <w:t>ed</w:t>
      </w:r>
      <w:r w:rsidRPr="00FF72B4">
        <w:rPr>
          <w:rFonts w:cs="Times New Roman"/>
          <w:b/>
          <w:sz w:val="22"/>
          <w:szCs w:val="22"/>
        </w:rPr>
        <w:t xml:space="preserve"> concerns by PEDS question (N=34</w:t>
      </w:r>
      <w:r w:rsidR="00A42EA9">
        <w:rPr>
          <w:rFonts w:cs="Times New Roman"/>
          <w:b/>
          <w:sz w:val="22"/>
          <w:szCs w:val="22"/>
        </w:rPr>
        <w:t>)</w:t>
      </w:r>
    </w:p>
    <w:p w:rsidR="0003118B" w:rsidRPr="009109A7" w:rsidRDefault="0003118B" w:rsidP="0003118B">
      <w:pPr>
        <w:rPr>
          <w:rFonts w:cs="Times New Roman"/>
          <w:b/>
          <w:sz w:val="28"/>
        </w:rPr>
      </w:pPr>
      <w:r>
        <w:rPr>
          <w:rFonts w:cs="Times New Roman"/>
          <w:noProof/>
          <w:lang w:eastAsia="en-AU"/>
        </w:rPr>
        <w:drawing>
          <wp:inline distT="0" distB="0" distL="0" distR="0" wp14:anchorId="2055F0B5" wp14:editId="1C00113E">
            <wp:extent cx="4572000" cy="2743200"/>
            <wp:effectExtent l="0" t="0" r="19050" b="1905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118B" w:rsidRPr="009109A7" w:rsidRDefault="0003118B" w:rsidP="0003118B">
      <w:pPr>
        <w:rPr>
          <w:rFonts w:cs="Times New Roman"/>
          <w:sz w:val="28"/>
        </w:rPr>
      </w:pPr>
    </w:p>
    <w:p w:rsidR="005451CE" w:rsidRPr="00FF4599" w:rsidRDefault="005451CE" w:rsidP="005451CE">
      <w:pPr>
        <w:rPr>
          <w:rFonts w:cs="Times New Roman"/>
          <w:sz w:val="16"/>
          <w:szCs w:val="16"/>
        </w:rPr>
      </w:pPr>
    </w:p>
    <w:p w:rsidR="002515BA" w:rsidRDefault="002515BA" w:rsidP="00735AAF">
      <w:pPr>
        <w:jc w:val="both"/>
        <w:rPr>
          <w:rFonts w:cs="Times New Roman"/>
          <w:b/>
          <w:sz w:val="22"/>
          <w:szCs w:val="22"/>
        </w:rPr>
        <w:sectPr w:rsidR="002515BA" w:rsidSect="00C85472">
          <w:pgSz w:w="11900" w:h="16840"/>
          <w:pgMar w:top="1440" w:right="1800" w:bottom="1440" w:left="1800" w:header="708" w:footer="708" w:gutter="0"/>
          <w:cols w:space="708"/>
          <w:docGrid w:linePitch="360"/>
        </w:sectPr>
      </w:pPr>
    </w:p>
    <w:p w:rsidR="005451CE" w:rsidRPr="005451CE" w:rsidRDefault="005451CE" w:rsidP="001F7160">
      <w:pPr>
        <w:pStyle w:val="Heading2"/>
      </w:pPr>
      <w:bookmarkStart w:id="16" w:name="_Toc434502019"/>
      <w:r w:rsidRPr="005451CE">
        <w:lastRenderedPageBreak/>
        <w:t>Mental Health Screening in children aged 8 years or more</w:t>
      </w:r>
      <w:bookmarkEnd w:id="16"/>
    </w:p>
    <w:p w:rsidR="005451CE" w:rsidRDefault="005451CE" w:rsidP="005451CE">
      <w:pPr>
        <w:rPr>
          <w:rFonts w:cs="Times New Roman"/>
          <w:sz w:val="22"/>
          <w:szCs w:val="22"/>
        </w:rPr>
      </w:pPr>
      <w:r w:rsidRPr="005451CE">
        <w:rPr>
          <w:rFonts w:cs="Times New Roman"/>
          <w:sz w:val="22"/>
          <w:szCs w:val="22"/>
        </w:rPr>
        <w:t xml:space="preserve">The flow chart for screening children </w:t>
      </w:r>
      <w:r>
        <w:rPr>
          <w:rFonts w:cs="Times New Roman"/>
          <w:sz w:val="22"/>
          <w:szCs w:val="22"/>
        </w:rPr>
        <w:t xml:space="preserve">aged 8 years or more </w:t>
      </w:r>
      <w:r w:rsidRPr="005451CE">
        <w:rPr>
          <w:rFonts w:cs="Times New Roman"/>
          <w:sz w:val="22"/>
          <w:szCs w:val="22"/>
        </w:rPr>
        <w:t>for risk of Post</w:t>
      </w:r>
      <w:r>
        <w:rPr>
          <w:rFonts w:cs="Times New Roman"/>
          <w:sz w:val="22"/>
          <w:szCs w:val="22"/>
        </w:rPr>
        <w:t>-</w:t>
      </w:r>
      <w:r w:rsidRPr="005451CE">
        <w:rPr>
          <w:rFonts w:cs="Times New Roman"/>
          <w:sz w:val="22"/>
          <w:szCs w:val="22"/>
        </w:rPr>
        <w:t xml:space="preserve">Traumatic Stress Disorder (PTSD) </w:t>
      </w:r>
      <w:r>
        <w:rPr>
          <w:rFonts w:cs="Times New Roman"/>
          <w:sz w:val="22"/>
          <w:szCs w:val="22"/>
        </w:rPr>
        <w:t xml:space="preserve">and ‘hopefulness’ </w:t>
      </w:r>
      <w:r w:rsidRPr="005451CE">
        <w:rPr>
          <w:rFonts w:cs="Times New Roman"/>
          <w:sz w:val="22"/>
          <w:szCs w:val="22"/>
        </w:rPr>
        <w:t xml:space="preserve">is shown in Figure </w:t>
      </w:r>
      <w:r w:rsidR="007A5FB2">
        <w:rPr>
          <w:rFonts w:cs="Times New Roman"/>
          <w:sz w:val="22"/>
          <w:szCs w:val="22"/>
        </w:rPr>
        <w:t>3</w:t>
      </w:r>
      <w:r w:rsidRPr="005451CE">
        <w:rPr>
          <w:rFonts w:cs="Times New Roman"/>
          <w:sz w:val="22"/>
          <w:szCs w:val="22"/>
        </w:rPr>
        <w:t xml:space="preserve">. </w:t>
      </w:r>
      <w:r w:rsidR="00732823">
        <w:rPr>
          <w:rFonts w:cs="Times New Roman"/>
          <w:sz w:val="22"/>
          <w:szCs w:val="22"/>
        </w:rPr>
        <w:t xml:space="preserve">Both the </w:t>
      </w:r>
      <w:r w:rsidR="00732823" w:rsidRPr="0066399C">
        <w:rPr>
          <w:rFonts w:cs="Times New Roman"/>
          <w:i/>
          <w:sz w:val="22"/>
          <w:szCs w:val="22"/>
        </w:rPr>
        <w:t>Childhood Trauma Screening Questionnaire (CTSQ)</w:t>
      </w:r>
      <w:r w:rsidR="00732823">
        <w:rPr>
          <w:rFonts w:cs="Times New Roman"/>
          <w:sz w:val="22"/>
          <w:szCs w:val="22"/>
        </w:rPr>
        <w:t xml:space="preserve"> and the </w:t>
      </w:r>
      <w:r w:rsidR="0066399C" w:rsidRPr="0066399C">
        <w:rPr>
          <w:rFonts w:cs="Times New Roman"/>
          <w:i/>
          <w:sz w:val="22"/>
          <w:szCs w:val="22"/>
        </w:rPr>
        <w:t>Hunter Opinion and Personal Expectations Scale (H</w:t>
      </w:r>
      <w:r w:rsidR="00732823" w:rsidRPr="0066399C">
        <w:rPr>
          <w:rFonts w:cs="Times New Roman"/>
          <w:i/>
          <w:sz w:val="22"/>
          <w:szCs w:val="22"/>
        </w:rPr>
        <w:t>OPES</w:t>
      </w:r>
      <w:r w:rsidR="0066399C" w:rsidRPr="0066399C">
        <w:rPr>
          <w:rFonts w:cs="Times New Roman"/>
          <w:i/>
          <w:sz w:val="22"/>
          <w:szCs w:val="22"/>
        </w:rPr>
        <w:t>)</w:t>
      </w:r>
      <w:r w:rsidR="00732823">
        <w:rPr>
          <w:rFonts w:cs="Times New Roman"/>
          <w:sz w:val="22"/>
          <w:szCs w:val="22"/>
        </w:rPr>
        <w:t xml:space="preserve"> were administered to 18 (86%) of 21 eligible children.  </w:t>
      </w:r>
    </w:p>
    <w:p w:rsidR="005451CE" w:rsidRDefault="005451CE" w:rsidP="005451CE">
      <w:pPr>
        <w:jc w:val="both"/>
        <w:rPr>
          <w:rFonts w:cs="Times New Roman"/>
          <w:b/>
          <w:sz w:val="22"/>
          <w:szCs w:val="22"/>
        </w:rPr>
      </w:pPr>
    </w:p>
    <w:p w:rsidR="005451CE" w:rsidRPr="00F94305" w:rsidRDefault="005451CE" w:rsidP="005451CE">
      <w:pPr>
        <w:jc w:val="both"/>
        <w:rPr>
          <w:rFonts w:cs="Times New Roman"/>
          <w:b/>
          <w:sz w:val="22"/>
          <w:szCs w:val="22"/>
        </w:rPr>
      </w:pPr>
      <w:r w:rsidRPr="00F94305">
        <w:rPr>
          <w:rFonts w:cs="Times New Roman"/>
          <w:b/>
          <w:sz w:val="22"/>
          <w:szCs w:val="22"/>
        </w:rPr>
        <w:t xml:space="preserve">Figure </w:t>
      </w:r>
      <w:r w:rsidR="007A5FB2">
        <w:rPr>
          <w:rFonts w:cs="Times New Roman"/>
          <w:b/>
          <w:sz w:val="22"/>
          <w:szCs w:val="22"/>
        </w:rPr>
        <w:t>3.</w:t>
      </w:r>
      <w:r w:rsidRPr="00F94305">
        <w:rPr>
          <w:rFonts w:cs="Times New Roman"/>
          <w:b/>
          <w:sz w:val="22"/>
          <w:szCs w:val="22"/>
        </w:rPr>
        <w:t xml:space="preserve"> Mental Health screening in Children aged 8 years or more</w:t>
      </w:r>
    </w:p>
    <w:p w:rsidR="005451CE" w:rsidRDefault="005451CE" w:rsidP="005451CE">
      <w:pPr>
        <w:rPr>
          <w:rFonts w:cs="Times New Roman"/>
          <w:b/>
        </w:rPr>
      </w:pPr>
      <w:r>
        <w:rPr>
          <w:rFonts w:cs="Times New Roman"/>
          <w:b/>
          <w:noProof/>
          <w:sz w:val="28"/>
          <w:lang w:eastAsia="en-AU"/>
        </w:rPr>
        <w:drawing>
          <wp:inline distT="0" distB="0" distL="0" distR="0" wp14:anchorId="6B98D72A" wp14:editId="7A5248D1">
            <wp:extent cx="4641850" cy="2381250"/>
            <wp:effectExtent l="57150" t="0" r="63500" b="0"/>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6399C" w:rsidRPr="0066399C" w:rsidRDefault="0066399C" w:rsidP="00732823">
      <w:pPr>
        <w:rPr>
          <w:rFonts w:cs="Times New Roman"/>
          <w:b/>
          <w:i/>
          <w:sz w:val="22"/>
          <w:szCs w:val="22"/>
        </w:rPr>
      </w:pPr>
      <w:r w:rsidRPr="0066399C">
        <w:rPr>
          <w:rFonts w:cs="Times New Roman"/>
          <w:b/>
          <w:i/>
          <w:sz w:val="22"/>
          <w:szCs w:val="22"/>
        </w:rPr>
        <w:t>Ris</w:t>
      </w:r>
      <w:r>
        <w:rPr>
          <w:rFonts w:cs="Times New Roman"/>
          <w:b/>
          <w:i/>
          <w:sz w:val="22"/>
          <w:szCs w:val="22"/>
        </w:rPr>
        <w:t>k</w:t>
      </w:r>
      <w:r w:rsidRPr="0066399C">
        <w:rPr>
          <w:rFonts w:cs="Times New Roman"/>
          <w:b/>
          <w:i/>
          <w:sz w:val="22"/>
          <w:szCs w:val="22"/>
        </w:rPr>
        <w:t xml:space="preserve"> of Post-traumatic Stress Disorder</w:t>
      </w:r>
    </w:p>
    <w:p w:rsidR="00CB2C1C" w:rsidRPr="00925F24" w:rsidRDefault="00732823" w:rsidP="00732823">
      <w:pPr>
        <w:rPr>
          <w:rFonts w:cs="Times New Roman"/>
          <w:sz w:val="22"/>
          <w:szCs w:val="22"/>
        </w:rPr>
      </w:pPr>
      <w:r w:rsidRPr="00925F24">
        <w:rPr>
          <w:rFonts w:cs="Times New Roman"/>
          <w:sz w:val="22"/>
          <w:szCs w:val="22"/>
        </w:rPr>
        <w:t xml:space="preserve">The </w:t>
      </w:r>
      <w:r w:rsidR="0066399C" w:rsidRPr="00925F24">
        <w:rPr>
          <w:rFonts w:cs="Times New Roman"/>
          <w:i/>
          <w:sz w:val="22"/>
          <w:szCs w:val="22"/>
        </w:rPr>
        <w:t xml:space="preserve">Childhood Trauma Screening Questionnaire (CTSQ) </w:t>
      </w:r>
      <w:r w:rsidRPr="00925F24">
        <w:rPr>
          <w:rFonts w:cs="Times New Roman"/>
          <w:sz w:val="22"/>
          <w:szCs w:val="22"/>
        </w:rPr>
        <w:t xml:space="preserve">was administered to 18 of the 21 eligible children aged between 8 and </w:t>
      </w:r>
      <w:r w:rsidR="00207D85">
        <w:rPr>
          <w:rFonts w:cs="Times New Roman"/>
          <w:sz w:val="22"/>
          <w:szCs w:val="22"/>
        </w:rPr>
        <w:t xml:space="preserve">less than </w:t>
      </w:r>
      <w:r w:rsidRPr="00925F24">
        <w:rPr>
          <w:rFonts w:cs="Times New Roman"/>
          <w:sz w:val="22"/>
          <w:szCs w:val="22"/>
        </w:rPr>
        <w:t xml:space="preserve">18 years known to be living in the centre plus an additional 2 children aged 6 and </w:t>
      </w:r>
      <w:r w:rsidR="00207D85">
        <w:rPr>
          <w:rFonts w:cs="Times New Roman"/>
          <w:sz w:val="22"/>
          <w:szCs w:val="22"/>
        </w:rPr>
        <w:t>7</w:t>
      </w:r>
      <w:r w:rsidRPr="00925F24">
        <w:rPr>
          <w:rFonts w:cs="Times New Roman"/>
          <w:sz w:val="22"/>
          <w:szCs w:val="22"/>
        </w:rPr>
        <w:t xml:space="preserve"> years</w:t>
      </w:r>
      <w:r w:rsidR="00207D85">
        <w:rPr>
          <w:rFonts w:cs="Times New Roman"/>
          <w:sz w:val="22"/>
          <w:szCs w:val="22"/>
        </w:rPr>
        <w:t xml:space="preserve"> (total = 20)</w:t>
      </w:r>
      <w:r w:rsidRPr="00925F24">
        <w:rPr>
          <w:rFonts w:cs="Times New Roman"/>
          <w:sz w:val="22"/>
          <w:szCs w:val="22"/>
        </w:rPr>
        <w:t xml:space="preserve">. </w:t>
      </w:r>
      <w:r w:rsidR="007A5FB2" w:rsidRPr="00925F24">
        <w:rPr>
          <w:rFonts w:cs="Times New Roman"/>
          <w:sz w:val="22"/>
          <w:szCs w:val="22"/>
        </w:rPr>
        <w:t xml:space="preserve">All these children had lived in Nauru for between </w:t>
      </w:r>
      <w:r w:rsidR="00925F24" w:rsidRPr="00925F24">
        <w:rPr>
          <w:rFonts w:cs="Times New Roman"/>
          <w:sz w:val="22"/>
          <w:szCs w:val="22"/>
        </w:rPr>
        <w:t>3</w:t>
      </w:r>
      <w:r w:rsidR="007A5FB2" w:rsidRPr="00925F24">
        <w:rPr>
          <w:rFonts w:cs="Times New Roman"/>
          <w:sz w:val="22"/>
          <w:szCs w:val="22"/>
        </w:rPr>
        <w:t xml:space="preserve"> and </w:t>
      </w:r>
      <w:r w:rsidR="00925F24" w:rsidRPr="00925F24">
        <w:rPr>
          <w:rFonts w:cs="Times New Roman"/>
          <w:sz w:val="22"/>
          <w:szCs w:val="22"/>
        </w:rPr>
        <w:t>17</w:t>
      </w:r>
      <w:r w:rsidR="007A5FB2" w:rsidRPr="00925F24">
        <w:rPr>
          <w:rFonts w:cs="Times New Roman"/>
          <w:sz w:val="22"/>
          <w:szCs w:val="22"/>
        </w:rPr>
        <w:t xml:space="preserve"> months before transfer to Wickham Point for medical care. The traumatic event identified in the questions posed to children was detention in Nauru. </w:t>
      </w:r>
    </w:p>
    <w:p w:rsidR="00CB2C1C" w:rsidRPr="00925F24" w:rsidRDefault="00CB2C1C" w:rsidP="00732823">
      <w:pPr>
        <w:rPr>
          <w:rFonts w:cs="Times New Roman"/>
          <w:sz w:val="22"/>
          <w:szCs w:val="22"/>
        </w:rPr>
      </w:pPr>
    </w:p>
    <w:p w:rsidR="00732823" w:rsidRDefault="00732823" w:rsidP="00732823">
      <w:pPr>
        <w:rPr>
          <w:rFonts w:cs="Times New Roman"/>
          <w:sz w:val="22"/>
          <w:szCs w:val="22"/>
        </w:rPr>
      </w:pPr>
      <w:r w:rsidRPr="00925F24">
        <w:rPr>
          <w:rFonts w:cs="Times New Roman"/>
          <w:sz w:val="22"/>
          <w:szCs w:val="22"/>
        </w:rPr>
        <w:t xml:space="preserve">Of the 20 children who completed the questionnaire, 19 (95%) scored 5 or more, putting them in the </w:t>
      </w:r>
      <w:r w:rsidR="007A5FB2" w:rsidRPr="00925F24">
        <w:rPr>
          <w:rFonts w:cs="Times New Roman"/>
          <w:sz w:val="22"/>
          <w:szCs w:val="22"/>
        </w:rPr>
        <w:t>‘</w:t>
      </w:r>
      <w:r w:rsidRPr="00925F24">
        <w:rPr>
          <w:rFonts w:cs="Times New Roman"/>
          <w:sz w:val="22"/>
          <w:szCs w:val="22"/>
        </w:rPr>
        <w:t>clinical</w:t>
      </w:r>
      <w:r w:rsidR="007A5FB2" w:rsidRPr="00925F24">
        <w:rPr>
          <w:rFonts w:cs="Times New Roman"/>
          <w:sz w:val="22"/>
          <w:szCs w:val="22"/>
        </w:rPr>
        <w:t>’</w:t>
      </w:r>
      <w:r w:rsidRPr="00925F24">
        <w:rPr>
          <w:rFonts w:cs="Times New Roman"/>
          <w:sz w:val="22"/>
          <w:szCs w:val="22"/>
        </w:rPr>
        <w:t xml:space="preserve"> range </w:t>
      </w:r>
      <w:r w:rsidR="0071045C">
        <w:rPr>
          <w:rFonts w:cs="Times New Roman"/>
          <w:sz w:val="22"/>
          <w:szCs w:val="22"/>
        </w:rPr>
        <w:t>signifying</w:t>
      </w:r>
      <w:r w:rsidR="007A5FB2" w:rsidRPr="00925F24">
        <w:rPr>
          <w:rFonts w:cs="Times New Roman"/>
          <w:sz w:val="22"/>
          <w:szCs w:val="22"/>
        </w:rPr>
        <w:t xml:space="preserve"> </w:t>
      </w:r>
      <w:r w:rsidRPr="00925F24">
        <w:rPr>
          <w:rFonts w:cs="Times New Roman"/>
          <w:sz w:val="22"/>
          <w:szCs w:val="22"/>
        </w:rPr>
        <w:t>risk for Post-Traumatic Stress Disorder.</w:t>
      </w:r>
      <w:r w:rsidR="000974D5">
        <w:rPr>
          <w:rStyle w:val="FootnoteReference"/>
          <w:rFonts w:cs="Times New Roman"/>
          <w:sz w:val="22"/>
          <w:szCs w:val="22"/>
        </w:rPr>
        <w:footnoteReference w:id="13"/>
      </w:r>
      <w:r w:rsidR="000974D5">
        <w:rPr>
          <w:rFonts w:cs="Times New Roman"/>
          <w:sz w:val="22"/>
          <w:szCs w:val="22"/>
        </w:rPr>
        <w:t>,</w:t>
      </w:r>
      <w:r w:rsidR="000974D5">
        <w:rPr>
          <w:rStyle w:val="FootnoteReference"/>
          <w:rFonts w:cs="Times New Roman"/>
          <w:sz w:val="22"/>
          <w:szCs w:val="22"/>
        </w:rPr>
        <w:footnoteReference w:id="14"/>
      </w:r>
      <w:r w:rsidR="000974D5">
        <w:rPr>
          <w:rFonts w:cs="Times New Roman"/>
          <w:sz w:val="22"/>
          <w:szCs w:val="22"/>
        </w:rPr>
        <w:t>,</w:t>
      </w:r>
      <w:r w:rsidR="000974D5">
        <w:rPr>
          <w:rStyle w:val="FootnoteReference"/>
          <w:rFonts w:cs="Times New Roman"/>
          <w:sz w:val="22"/>
          <w:szCs w:val="22"/>
        </w:rPr>
        <w:footnoteReference w:id="15"/>
      </w:r>
      <w:r w:rsidR="000974D5">
        <w:rPr>
          <w:rFonts w:cs="Times New Roman"/>
          <w:sz w:val="22"/>
          <w:szCs w:val="22"/>
        </w:rPr>
        <w:t>,</w:t>
      </w:r>
      <w:r w:rsidR="000974D5">
        <w:rPr>
          <w:rStyle w:val="FootnoteReference"/>
          <w:rFonts w:cs="Times New Roman"/>
          <w:sz w:val="22"/>
          <w:szCs w:val="22"/>
        </w:rPr>
        <w:footnoteReference w:id="16"/>
      </w:r>
      <w:r w:rsidRPr="00925F24">
        <w:rPr>
          <w:rFonts w:cs="Times New Roman"/>
          <w:sz w:val="22"/>
          <w:szCs w:val="22"/>
        </w:rPr>
        <w:t xml:space="preserve"> </w:t>
      </w:r>
      <w:r w:rsidR="007A5FB2" w:rsidRPr="00925F24">
        <w:rPr>
          <w:rFonts w:cs="Times New Roman"/>
          <w:sz w:val="22"/>
          <w:szCs w:val="22"/>
        </w:rPr>
        <w:t xml:space="preserve">The other </w:t>
      </w:r>
      <w:r w:rsidRPr="00925F24">
        <w:rPr>
          <w:rFonts w:cs="Times New Roman"/>
          <w:sz w:val="22"/>
          <w:szCs w:val="22"/>
        </w:rPr>
        <w:t xml:space="preserve">child scored 4/10, which is just outside </w:t>
      </w:r>
      <w:r w:rsidRPr="00732823">
        <w:rPr>
          <w:rFonts w:cs="Times New Roman"/>
          <w:sz w:val="22"/>
          <w:szCs w:val="22"/>
        </w:rPr>
        <w:t>the clinical range.</w:t>
      </w:r>
      <w:r>
        <w:rPr>
          <w:rFonts w:cs="Times New Roman"/>
          <w:sz w:val="22"/>
          <w:szCs w:val="22"/>
        </w:rPr>
        <w:t xml:space="preserve"> The number and proportion of </w:t>
      </w:r>
      <w:r w:rsidR="00FB744E">
        <w:rPr>
          <w:rFonts w:cs="Times New Roman"/>
          <w:sz w:val="22"/>
          <w:szCs w:val="22"/>
        </w:rPr>
        <w:t xml:space="preserve">all </w:t>
      </w:r>
      <w:r>
        <w:rPr>
          <w:rFonts w:cs="Times New Roman"/>
          <w:sz w:val="22"/>
          <w:szCs w:val="22"/>
        </w:rPr>
        <w:t xml:space="preserve">children who responded ‘yes’ to individual questions on the CTSQ is shown in Table </w:t>
      </w:r>
      <w:r w:rsidR="00631645">
        <w:rPr>
          <w:rFonts w:cs="Times New Roman"/>
          <w:sz w:val="22"/>
          <w:szCs w:val="22"/>
        </w:rPr>
        <w:t>5</w:t>
      </w:r>
      <w:r w:rsidR="007A5FB2">
        <w:rPr>
          <w:rFonts w:cs="Times New Roman"/>
          <w:sz w:val="22"/>
          <w:szCs w:val="22"/>
        </w:rPr>
        <w:t xml:space="preserve">. </w:t>
      </w:r>
    </w:p>
    <w:p w:rsidR="007A5FB2" w:rsidRDefault="007A5FB2" w:rsidP="00732823">
      <w:pPr>
        <w:rPr>
          <w:rFonts w:cs="Times New Roman"/>
          <w:sz w:val="22"/>
          <w:szCs w:val="22"/>
        </w:rPr>
      </w:pPr>
    </w:p>
    <w:p w:rsidR="00A42EA9" w:rsidRPr="00A42EA9" w:rsidRDefault="00A42EA9" w:rsidP="00A42EA9">
      <w:pPr>
        <w:rPr>
          <w:rFonts w:cs="Times New Roman"/>
          <w:sz w:val="22"/>
          <w:szCs w:val="22"/>
        </w:rPr>
      </w:pPr>
      <w:r w:rsidRPr="00A42EA9">
        <w:rPr>
          <w:rFonts w:cs="Times New Roman"/>
          <w:sz w:val="22"/>
          <w:szCs w:val="22"/>
        </w:rPr>
        <w:t xml:space="preserve">In addition to the ‘yes’/’no’ answers they provided to the CSTQ (Table </w:t>
      </w:r>
      <w:r w:rsidR="00470452">
        <w:rPr>
          <w:rFonts w:cs="Times New Roman"/>
          <w:sz w:val="22"/>
          <w:szCs w:val="22"/>
        </w:rPr>
        <w:t>5</w:t>
      </w:r>
      <w:r w:rsidRPr="00A42EA9">
        <w:rPr>
          <w:rFonts w:cs="Times New Roman"/>
          <w:sz w:val="22"/>
          <w:szCs w:val="22"/>
        </w:rPr>
        <w:t xml:space="preserve">), children often elaborated. Direct quotes from children with a range of ages are shown in Table </w:t>
      </w:r>
      <w:r w:rsidR="00470452">
        <w:rPr>
          <w:rFonts w:cs="Times New Roman"/>
          <w:sz w:val="22"/>
          <w:szCs w:val="22"/>
        </w:rPr>
        <w:t>6</w:t>
      </w:r>
      <w:r w:rsidRPr="00A42EA9">
        <w:rPr>
          <w:rFonts w:cs="Times New Roman"/>
          <w:sz w:val="22"/>
          <w:szCs w:val="22"/>
        </w:rPr>
        <w:t xml:space="preserve">.   </w:t>
      </w:r>
    </w:p>
    <w:p w:rsidR="000974D5" w:rsidRDefault="000974D5">
      <w:pPr>
        <w:rPr>
          <w:rFonts w:cs="Times New Roman"/>
          <w:b/>
        </w:rPr>
        <w:sectPr w:rsidR="000974D5" w:rsidSect="00C85472">
          <w:pgSz w:w="11900" w:h="16840"/>
          <w:pgMar w:top="1440" w:right="1800" w:bottom="1440" w:left="1800" w:header="708" w:footer="708" w:gutter="0"/>
          <w:cols w:space="708"/>
          <w:docGrid w:linePitch="360"/>
        </w:sectPr>
      </w:pPr>
    </w:p>
    <w:p w:rsidR="005451CE" w:rsidRPr="00A42EA9" w:rsidRDefault="005451CE" w:rsidP="005451CE">
      <w:pPr>
        <w:rPr>
          <w:rFonts w:cs="Times New Roman"/>
          <w:b/>
          <w:sz w:val="22"/>
          <w:szCs w:val="22"/>
        </w:rPr>
      </w:pPr>
      <w:r w:rsidRPr="00A42EA9">
        <w:rPr>
          <w:rFonts w:cs="Times New Roman"/>
          <w:b/>
          <w:sz w:val="22"/>
          <w:szCs w:val="22"/>
        </w:rPr>
        <w:lastRenderedPageBreak/>
        <w:t xml:space="preserve">Table </w:t>
      </w:r>
      <w:r w:rsidR="00CF5FAF">
        <w:rPr>
          <w:rFonts w:cs="Times New Roman"/>
          <w:b/>
          <w:sz w:val="22"/>
          <w:szCs w:val="22"/>
        </w:rPr>
        <w:t>5.</w:t>
      </w:r>
      <w:r w:rsidRPr="00A42EA9">
        <w:rPr>
          <w:rFonts w:cs="Times New Roman"/>
          <w:b/>
          <w:sz w:val="22"/>
          <w:szCs w:val="22"/>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851"/>
        <w:gridCol w:w="753"/>
      </w:tblGrid>
      <w:tr w:rsidR="000974D5" w:rsidRPr="00A42EA9" w:rsidTr="00D3632C">
        <w:tc>
          <w:tcPr>
            <w:tcW w:w="8516" w:type="dxa"/>
            <w:gridSpan w:val="3"/>
            <w:tcBorders>
              <w:top w:val="single" w:sz="4" w:space="0" w:color="auto"/>
              <w:bottom w:val="nil"/>
            </w:tcBorders>
            <w:shd w:val="clear" w:color="auto" w:fill="E6E6E6"/>
          </w:tcPr>
          <w:p w:rsidR="000974D5" w:rsidRDefault="000974D5" w:rsidP="000974D5">
            <w:pPr>
              <w:rPr>
                <w:rFonts w:cs="Times New Roman"/>
                <w:b/>
                <w:sz w:val="20"/>
                <w:szCs w:val="20"/>
              </w:rPr>
            </w:pPr>
            <w:r w:rsidRPr="00A42EA9">
              <w:rPr>
                <w:rFonts w:cs="Times New Roman"/>
                <w:b/>
                <w:sz w:val="22"/>
                <w:szCs w:val="22"/>
              </w:rPr>
              <w:t>Childhood Trauma Screening Questionnaire (N=20)</w:t>
            </w:r>
            <w:r w:rsidRPr="00A42EA9">
              <w:rPr>
                <w:rFonts w:cs="Times New Roman"/>
                <w:b/>
                <w:sz w:val="22"/>
                <w:szCs w:val="22"/>
                <w:vertAlign w:val="superscript"/>
              </w:rPr>
              <w:t>*</w:t>
            </w:r>
          </w:p>
        </w:tc>
      </w:tr>
      <w:tr w:rsidR="00591F3D" w:rsidRPr="00A42EA9" w:rsidTr="00F23D55">
        <w:tc>
          <w:tcPr>
            <w:tcW w:w="6912" w:type="dxa"/>
            <w:tcBorders>
              <w:top w:val="single" w:sz="4" w:space="0" w:color="auto"/>
              <w:bottom w:val="nil"/>
            </w:tcBorders>
            <w:shd w:val="clear" w:color="auto" w:fill="E6E6E6"/>
          </w:tcPr>
          <w:p w:rsidR="00591F3D" w:rsidRPr="00A42EA9" w:rsidRDefault="00591F3D" w:rsidP="00CB2C1C">
            <w:pPr>
              <w:jc w:val="center"/>
              <w:rPr>
                <w:rFonts w:cs="Times New Roman"/>
                <w:b/>
                <w:sz w:val="20"/>
                <w:szCs w:val="20"/>
              </w:rPr>
            </w:pPr>
            <w:r w:rsidRPr="00A42EA9">
              <w:rPr>
                <w:rFonts w:cs="Times New Roman"/>
                <w:b/>
                <w:sz w:val="20"/>
                <w:szCs w:val="20"/>
              </w:rPr>
              <w:t>Question</w:t>
            </w:r>
          </w:p>
        </w:tc>
        <w:tc>
          <w:tcPr>
            <w:tcW w:w="1604" w:type="dxa"/>
            <w:gridSpan w:val="2"/>
            <w:tcBorders>
              <w:top w:val="single" w:sz="4" w:space="0" w:color="auto"/>
              <w:bottom w:val="nil"/>
            </w:tcBorders>
            <w:shd w:val="clear" w:color="auto" w:fill="E6E6E6"/>
          </w:tcPr>
          <w:p w:rsidR="00591F3D" w:rsidRPr="00A42EA9" w:rsidRDefault="00470452" w:rsidP="00CB2C1C">
            <w:pPr>
              <w:jc w:val="center"/>
              <w:rPr>
                <w:rFonts w:cs="Times New Roman"/>
                <w:b/>
                <w:sz w:val="20"/>
                <w:szCs w:val="20"/>
              </w:rPr>
            </w:pPr>
            <w:r>
              <w:rPr>
                <w:rFonts w:cs="Times New Roman"/>
                <w:b/>
                <w:sz w:val="20"/>
                <w:szCs w:val="20"/>
              </w:rPr>
              <w:t>“Yes”</w:t>
            </w:r>
          </w:p>
        </w:tc>
      </w:tr>
      <w:tr w:rsidR="00591F3D" w:rsidRPr="00A42EA9" w:rsidTr="00F23D55">
        <w:tc>
          <w:tcPr>
            <w:tcW w:w="6912" w:type="dxa"/>
            <w:tcBorders>
              <w:top w:val="nil"/>
              <w:bottom w:val="single" w:sz="4" w:space="0" w:color="auto"/>
            </w:tcBorders>
            <w:shd w:val="clear" w:color="auto" w:fill="E6E6E6"/>
          </w:tcPr>
          <w:p w:rsidR="00591F3D" w:rsidRPr="00A42EA9" w:rsidRDefault="00591F3D" w:rsidP="005451CE">
            <w:pPr>
              <w:rPr>
                <w:rFonts w:cs="Times New Roman"/>
                <w:b/>
                <w:sz w:val="20"/>
                <w:szCs w:val="20"/>
              </w:rPr>
            </w:pPr>
          </w:p>
        </w:tc>
        <w:tc>
          <w:tcPr>
            <w:tcW w:w="851" w:type="dxa"/>
            <w:tcBorders>
              <w:top w:val="nil"/>
              <w:bottom w:val="single" w:sz="4" w:space="0" w:color="auto"/>
            </w:tcBorders>
            <w:shd w:val="clear" w:color="auto" w:fill="E6E6E6"/>
          </w:tcPr>
          <w:p w:rsidR="00591F3D" w:rsidRPr="00A42EA9" w:rsidRDefault="00591F3D" w:rsidP="00591F3D">
            <w:pPr>
              <w:jc w:val="center"/>
              <w:rPr>
                <w:rFonts w:cs="Times New Roman"/>
                <w:b/>
                <w:sz w:val="20"/>
                <w:szCs w:val="20"/>
              </w:rPr>
            </w:pPr>
            <w:r w:rsidRPr="00A42EA9">
              <w:rPr>
                <w:rFonts w:cs="Times New Roman"/>
                <w:b/>
                <w:sz w:val="20"/>
                <w:szCs w:val="20"/>
              </w:rPr>
              <w:t>N</w:t>
            </w:r>
          </w:p>
        </w:tc>
        <w:tc>
          <w:tcPr>
            <w:tcW w:w="753" w:type="dxa"/>
            <w:tcBorders>
              <w:top w:val="nil"/>
              <w:bottom w:val="single" w:sz="4" w:space="0" w:color="auto"/>
            </w:tcBorders>
            <w:shd w:val="clear" w:color="auto" w:fill="E6E6E6"/>
          </w:tcPr>
          <w:p w:rsidR="00591F3D" w:rsidRPr="00A42EA9" w:rsidRDefault="00591F3D" w:rsidP="00591F3D">
            <w:pPr>
              <w:jc w:val="center"/>
              <w:rPr>
                <w:rFonts w:cs="Times New Roman"/>
                <w:b/>
                <w:sz w:val="20"/>
                <w:szCs w:val="20"/>
              </w:rPr>
            </w:pPr>
            <w:r w:rsidRPr="00A42EA9">
              <w:rPr>
                <w:rFonts w:cs="Times New Roman"/>
                <w:b/>
                <w:sz w:val="20"/>
                <w:szCs w:val="20"/>
              </w:rPr>
              <w:t>(%)</w:t>
            </w:r>
          </w:p>
        </w:tc>
      </w:tr>
      <w:tr w:rsidR="00591F3D" w:rsidRPr="0066399C" w:rsidTr="00F23D55">
        <w:tc>
          <w:tcPr>
            <w:tcW w:w="6912" w:type="dxa"/>
            <w:tcBorders>
              <w:top w:val="single" w:sz="4" w:space="0" w:color="auto"/>
            </w:tcBorders>
          </w:tcPr>
          <w:p w:rsidR="00591F3D" w:rsidRPr="0066399C" w:rsidRDefault="00591F3D" w:rsidP="00CB2C1C">
            <w:pPr>
              <w:pStyle w:val="ListParagraph"/>
              <w:numPr>
                <w:ilvl w:val="0"/>
                <w:numId w:val="26"/>
              </w:numPr>
              <w:ind w:left="284" w:hanging="284"/>
              <w:rPr>
                <w:rFonts w:cs="Times New Roman"/>
                <w:sz w:val="20"/>
                <w:szCs w:val="20"/>
              </w:rPr>
            </w:pPr>
            <w:r w:rsidRPr="0066399C">
              <w:rPr>
                <w:rFonts w:cs="Times New Roman"/>
                <w:sz w:val="20"/>
                <w:szCs w:val="20"/>
              </w:rPr>
              <w:t>Do you have lots of thoughts or memories about Nauru?</w:t>
            </w:r>
          </w:p>
        </w:tc>
        <w:tc>
          <w:tcPr>
            <w:tcW w:w="851" w:type="dxa"/>
            <w:tcBorders>
              <w:top w:val="single" w:sz="4" w:space="0" w:color="auto"/>
            </w:tcBorders>
          </w:tcPr>
          <w:p w:rsidR="00591F3D" w:rsidRPr="0066399C" w:rsidRDefault="00591F3D" w:rsidP="00591F3D">
            <w:pPr>
              <w:jc w:val="center"/>
              <w:rPr>
                <w:rFonts w:cs="Times New Roman"/>
                <w:sz w:val="20"/>
                <w:szCs w:val="20"/>
              </w:rPr>
            </w:pPr>
            <w:r w:rsidRPr="0066399C">
              <w:rPr>
                <w:rFonts w:cs="Times New Roman"/>
                <w:sz w:val="20"/>
                <w:szCs w:val="20"/>
              </w:rPr>
              <w:t>20</w:t>
            </w:r>
          </w:p>
        </w:tc>
        <w:tc>
          <w:tcPr>
            <w:tcW w:w="753" w:type="dxa"/>
            <w:tcBorders>
              <w:top w:val="single" w:sz="4" w:space="0" w:color="auto"/>
            </w:tcBorders>
          </w:tcPr>
          <w:p w:rsidR="00591F3D" w:rsidRPr="0066399C" w:rsidRDefault="00591F3D" w:rsidP="00591F3D">
            <w:pPr>
              <w:jc w:val="center"/>
              <w:rPr>
                <w:rFonts w:cs="Times New Roman"/>
                <w:sz w:val="20"/>
                <w:szCs w:val="20"/>
              </w:rPr>
            </w:pPr>
            <w:r w:rsidRPr="0066399C">
              <w:rPr>
                <w:rFonts w:cs="Times New Roman"/>
                <w:sz w:val="20"/>
                <w:szCs w:val="20"/>
              </w:rPr>
              <w:t>100</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rFonts w:cs="Times New Roman"/>
                <w:sz w:val="20"/>
                <w:szCs w:val="20"/>
              </w:rPr>
            </w:pPr>
            <w:r w:rsidRPr="0066399C">
              <w:rPr>
                <w:rFonts w:cs="Times New Roman"/>
                <w:sz w:val="20"/>
                <w:szCs w:val="20"/>
              </w:rPr>
              <w:t>Do you have bad dreams about Nauru?</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20</w:t>
            </w:r>
          </w:p>
        </w:tc>
        <w:tc>
          <w:tcPr>
            <w:tcW w:w="753" w:type="dxa"/>
          </w:tcPr>
          <w:p w:rsidR="00591F3D" w:rsidRPr="0066399C" w:rsidRDefault="00207D85" w:rsidP="00591F3D">
            <w:pPr>
              <w:jc w:val="center"/>
              <w:rPr>
                <w:rFonts w:cs="Times New Roman"/>
                <w:sz w:val="20"/>
                <w:szCs w:val="20"/>
              </w:rPr>
            </w:pPr>
            <w:r>
              <w:rPr>
                <w:rFonts w:cs="Times New Roman"/>
                <w:sz w:val="20"/>
                <w:szCs w:val="20"/>
              </w:rPr>
              <w:t>100</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rFonts w:cs="Times New Roman"/>
                <w:sz w:val="20"/>
                <w:szCs w:val="20"/>
              </w:rPr>
            </w:pPr>
            <w:r w:rsidRPr="0066399C">
              <w:rPr>
                <w:rFonts w:cs="Times New Roman"/>
                <w:sz w:val="20"/>
                <w:szCs w:val="20"/>
              </w:rPr>
              <w:t>Do you feel or act as if Nauru is about to happen again?</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16</w:t>
            </w:r>
          </w:p>
        </w:tc>
        <w:tc>
          <w:tcPr>
            <w:tcW w:w="753" w:type="dxa"/>
          </w:tcPr>
          <w:p w:rsidR="00591F3D" w:rsidRPr="0066399C" w:rsidRDefault="00207D85" w:rsidP="00591F3D">
            <w:pPr>
              <w:jc w:val="center"/>
              <w:rPr>
                <w:rFonts w:cs="Times New Roman"/>
                <w:sz w:val="20"/>
                <w:szCs w:val="20"/>
              </w:rPr>
            </w:pPr>
            <w:r>
              <w:rPr>
                <w:rFonts w:cs="Times New Roman"/>
                <w:sz w:val="20"/>
                <w:szCs w:val="20"/>
              </w:rPr>
              <w:t>80</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rFonts w:cs="Times New Roman"/>
                <w:sz w:val="20"/>
                <w:szCs w:val="20"/>
              </w:rPr>
            </w:pPr>
            <w:r w:rsidRPr="0066399C">
              <w:rPr>
                <w:sz w:val="20"/>
                <w:szCs w:val="20"/>
              </w:rPr>
              <w:t>Do you have bodily reactions (such as fast-beating heart, stomach churning, sweating and feeling dizzy) when reminded of Nauru?</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15</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75</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rFonts w:cs="Times New Roman"/>
                <w:sz w:val="20"/>
                <w:szCs w:val="20"/>
              </w:rPr>
            </w:pPr>
            <w:r w:rsidRPr="0066399C">
              <w:rPr>
                <w:sz w:val="20"/>
                <w:szCs w:val="20"/>
              </w:rPr>
              <w:t>Do you have trouble falling or staying asleep?</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16</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80</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rFonts w:cs="Times New Roman"/>
                <w:sz w:val="20"/>
                <w:szCs w:val="20"/>
              </w:rPr>
            </w:pPr>
            <w:r w:rsidRPr="0066399C">
              <w:rPr>
                <w:sz w:val="20"/>
                <w:szCs w:val="20"/>
              </w:rPr>
              <w:t>Do you feel grumpy or lose your temper?</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13</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65</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sz w:val="20"/>
                <w:szCs w:val="20"/>
              </w:rPr>
            </w:pPr>
            <w:r w:rsidRPr="0066399C">
              <w:rPr>
                <w:sz w:val="20"/>
                <w:szCs w:val="20"/>
              </w:rPr>
              <w:t>Do you feel upset by reminders of Nauru?</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20</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100</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sz w:val="20"/>
                <w:szCs w:val="20"/>
              </w:rPr>
            </w:pPr>
            <w:r w:rsidRPr="0066399C">
              <w:rPr>
                <w:sz w:val="20"/>
                <w:szCs w:val="20"/>
              </w:rPr>
              <w:t>Do you have a hard time paying attention?</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17</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85</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sz w:val="20"/>
                <w:szCs w:val="20"/>
              </w:rPr>
            </w:pPr>
            <w:r w:rsidRPr="0066399C">
              <w:rPr>
                <w:sz w:val="20"/>
                <w:szCs w:val="20"/>
              </w:rPr>
              <w:t xml:space="preserve">Are you on the “look out” for possible dangerous things that might </w:t>
            </w:r>
            <w:r w:rsidR="00470452">
              <w:rPr>
                <w:sz w:val="20"/>
                <w:szCs w:val="20"/>
              </w:rPr>
              <w:br/>
            </w:r>
            <w:r w:rsidRPr="0066399C">
              <w:rPr>
                <w:sz w:val="20"/>
                <w:szCs w:val="20"/>
              </w:rPr>
              <w:t>happen to yourself and others?</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17</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85</w:t>
            </w:r>
          </w:p>
        </w:tc>
      </w:tr>
      <w:tr w:rsidR="00591F3D" w:rsidRPr="0066399C" w:rsidTr="00F23D55">
        <w:tc>
          <w:tcPr>
            <w:tcW w:w="6912" w:type="dxa"/>
          </w:tcPr>
          <w:p w:rsidR="00591F3D" w:rsidRPr="0066399C" w:rsidRDefault="00591F3D" w:rsidP="00CB2C1C">
            <w:pPr>
              <w:pStyle w:val="ListParagraph"/>
              <w:numPr>
                <w:ilvl w:val="0"/>
                <w:numId w:val="26"/>
              </w:numPr>
              <w:ind w:left="284" w:hanging="284"/>
              <w:rPr>
                <w:sz w:val="20"/>
                <w:szCs w:val="20"/>
              </w:rPr>
            </w:pPr>
            <w:r w:rsidRPr="0066399C">
              <w:rPr>
                <w:sz w:val="20"/>
                <w:szCs w:val="20"/>
              </w:rPr>
              <w:t xml:space="preserve">When things happen by surprise or all of a sudden, does it make </w:t>
            </w:r>
            <w:r w:rsidR="00470452">
              <w:rPr>
                <w:sz w:val="20"/>
                <w:szCs w:val="20"/>
              </w:rPr>
              <w:br/>
            </w:r>
            <w:r w:rsidRPr="0066399C">
              <w:rPr>
                <w:sz w:val="20"/>
                <w:szCs w:val="20"/>
              </w:rPr>
              <w:t>you “jump”?</w:t>
            </w:r>
          </w:p>
        </w:tc>
        <w:tc>
          <w:tcPr>
            <w:tcW w:w="851" w:type="dxa"/>
          </w:tcPr>
          <w:p w:rsidR="00591F3D" w:rsidRPr="0066399C" w:rsidRDefault="00591F3D" w:rsidP="00591F3D">
            <w:pPr>
              <w:jc w:val="center"/>
              <w:rPr>
                <w:rFonts w:cs="Times New Roman"/>
                <w:sz w:val="20"/>
                <w:szCs w:val="20"/>
              </w:rPr>
            </w:pPr>
            <w:r w:rsidRPr="0066399C">
              <w:rPr>
                <w:rFonts w:cs="Times New Roman"/>
                <w:sz w:val="20"/>
                <w:szCs w:val="20"/>
              </w:rPr>
              <w:t>13</w:t>
            </w:r>
          </w:p>
        </w:tc>
        <w:tc>
          <w:tcPr>
            <w:tcW w:w="753" w:type="dxa"/>
          </w:tcPr>
          <w:p w:rsidR="00591F3D" w:rsidRPr="0066399C" w:rsidRDefault="00591F3D" w:rsidP="00591F3D">
            <w:pPr>
              <w:jc w:val="center"/>
              <w:rPr>
                <w:rFonts w:cs="Times New Roman"/>
                <w:sz w:val="20"/>
                <w:szCs w:val="20"/>
              </w:rPr>
            </w:pPr>
            <w:r w:rsidRPr="0066399C">
              <w:rPr>
                <w:rFonts w:cs="Times New Roman"/>
                <w:sz w:val="20"/>
                <w:szCs w:val="20"/>
              </w:rPr>
              <w:t>65</w:t>
            </w:r>
          </w:p>
        </w:tc>
      </w:tr>
    </w:tbl>
    <w:p w:rsidR="005451CE" w:rsidRPr="0066399C" w:rsidRDefault="00591F3D" w:rsidP="00E6550F">
      <w:pPr>
        <w:ind w:left="426" w:hanging="426"/>
        <w:rPr>
          <w:rFonts w:cs="Times New Roman"/>
          <w:sz w:val="20"/>
          <w:szCs w:val="20"/>
        </w:rPr>
      </w:pPr>
      <w:r w:rsidRPr="0066399C">
        <w:rPr>
          <w:rFonts w:cs="Times New Roman"/>
          <w:sz w:val="20"/>
          <w:szCs w:val="20"/>
          <w:vertAlign w:val="superscript"/>
        </w:rPr>
        <w:t xml:space="preserve">* </w:t>
      </w:r>
      <w:r w:rsidR="0066399C" w:rsidRPr="0066399C">
        <w:rPr>
          <w:rFonts w:cs="Times New Roman"/>
          <w:sz w:val="20"/>
          <w:szCs w:val="20"/>
        </w:rPr>
        <w:t>One e</w:t>
      </w:r>
      <w:r w:rsidRPr="0066399C">
        <w:rPr>
          <w:rFonts w:cs="Times New Roman"/>
          <w:sz w:val="20"/>
          <w:szCs w:val="20"/>
        </w:rPr>
        <w:t>ligible child aged 14 years did not complete the CTSQ</w:t>
      </w:r>
    </w:p>
    <w:p w:rsidR="0066399C" w:rsidRDefault="0066399C" w:rsidP="00CB2C1C">
      <w:pPr>
        <w:rPr>
          <w:rFonts w:cs="Times New Roman"/>
          <w:sz w:val="22"/>
          <w:szCs w:val="22"/>
        </w:rPr>
      </w:pPr>
    </w:p>
    <w:p w:rsidR="0066399C" w:rsidRPr="00A42EA9" w:rsidRDefault="0066399C" w:rsidP="0066399C">
      <w:pPr>
        <w:rPr>
          <w:rFonts w:cs="Times New Roman"/>
          <w:b/>
          <w:sz w:val="22"/>
          <w:szCs w:val="22"/>
        </w:rPr>
      </w:pPr>
      <w:r w:rsidRPr="00A42EA9">
        <w:rPr>
          <w:rFonts w:cs="Times New Roman"/>
          <w:b/>
          <w:sz w:val="22"/>
          <w:szCs w:val="22"/>
        </w:rPr>
        <w:t xml:space="preserve">Table </w:t>
      </w:r>
      <w:r w:rsidR="00CF5FAF">
        <w:rPr>
          <w:rFonts w:cs="Times New Roman"/>
          <w:b/>
          <w:sz w:val="22"/>
          <w:szCs w:val="22"/>
        </w:rPr>
        <w:t>6.</w:t>
      </w:r>
      <w:r w:rsidRPr="00A42EA9">
        <w:rPr>
          <w:rFonts w:cs="Times New Roman"/>
          <w:b/>
          <w:sz w:val="22"/>
          <w:szCs w:val="22"/>
        </w:rPr>
        <w:t xml:space="preserve"> </w:t>
      </w:r>
    </w:p>
    <w:tbl>
      <w:tblPr>
        <w:tblStyle w:val="TableGrid"/>
        <w:tblW w:w="84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01"/>
        <w:gridCol w:w="992"/>
        <w:gridCol w:w="6367"/>
      </w:tblGrid>
      <w:tr w:rsidR="000974D5" w:rsidRPr="00E6550F" w:rsidTr="00D3632C">
        <w:tc>
          <w:tcPr>
            <w:tcW w:w="8460" w:type="dxa"/>
            <w:gridSpan w:val="3"/>
            <w:shd w:val="clear" w:color="auto" w:fill="E6E6E6"/>
          </w:tcPr>
          <w:p w:rsidR="000974D5" w:rsidRPr="00E6550F" w:rsidRDefault="000974D5" w:rsidP="000974D5">
            <w:pPr>
              <w:rPr>
                <w:rFonts w:cs="Times New Roman"/>
                <w:b/>
                <w:sz w:val="20"/>
                <w:szCs w:val="20"/>
              </w:rPr>
            </w:pPr>
            <w:r w:rsidRPr="00A42EA9">
              <w:rPr>
                <w:rFonts w:cs="Times New Roman"/>
                <w:b/>
                <w:sz w:val="22"/>
                <w:szCs w:val="22"/>
              </w:rPr>
              <w:t>Comments from children responding ‘yes’ to CTSQ questions</w:t>
            </w:r>
          </w:p>
        </w:tc>
      </w:tr>
      <w:tr w:rsidR="00AD4260" w:rsidRPr="00E6550F" w:rsidTr="000974D5">
        <w:tc>
          <w:tcPr>
            <w:tcW w:w="1101" w:type="dxa"/>
            <w:shd w:val="clear" w:color="auto" w:fill="E6E6E6"/>
          </w:tcPr>
          <w:p w:rsidR="00AD4260" w:rsidRPr="00E6550F" w:rsidRDefault="00AD4260" w:rsidP="00E6550F">
            <w:pPr>
              <w:rPr>
                <w:rFonts w:cs="Times New Roman"/>
                <w:b/>
                <w:sz w:val="20"/>
                <w:szCs w:val="20"/>
              </w:rPr>
            </w:pPr>
            <w:r w:rsidRPr="00E6550F">
              <w:rPr>
                <w:rFonts w:cs="Times New Roman"/>
                <w:b/>
                <w:sz w:val="20"/>
                <w:szCs w:val="20"/>
              </w:rPr>
              <w:t>Question</w:t>
            </w:r>
          </w:p>
        </w:tc>
        <w:tc>
          <w:tcPr>
            <w:tcW w:w="992" w:type="dxa"/>
            <w:shd w:val="clear" w:color="auto" w:fill="E6E6E6"/>
          </w:tcPr>
          <w:p w:rsidR="00AD4260" w:rsidRPr="00E6550F" w:rsidRDefault="00AD4260" w:rsidP="00F23D55">
            <w:pPr>
              <w:jc w:val="right"/>
              <w:rPr>
                <w:rFonts w:cs="Times New Roman"/>
                <w:b/>
                <w:sz w:val="20"/>
                <w:szCs w:val="20"/>
              </w:rPr>
            </w:pPr>
            <w:r>
              <w:rPr>
                <w:rFonts w:cs="Times New Roman"/>
                <w:b/>
                <w:sz w:val="20"/>
                <w:szCs w:val="20"/>
              </w:rPr>
              <w:t>Child</w:t>
            </w:r>
          </w:p>
        </w:tc>
        <w:tc>
          <w:tcPr>
            <w:tcW w:w="6367" w:type="dxa"/>
            <w:shd w:val="clear" w:color="auto" w:fill="E6E6E6"/>
          </w:tcPr>
          <w:p w:rsidR="00AD4260" w:rsidRPr="002377F2" w:rsidRDefault="00AD4260" w:rsidP="000974D5">
            <w:pPr>
              <w:jc w:val="center"/>
              <w:rPr>
                <w:rFonts w:cs="Times New Roman"/>
                <w:b/>
                <w:sz w:val="20"/>
                <w:szCs w:val="20"/>
                <w:vertAlign w:val="superscript"/>
              </w:rPr>
            </w:pPr>
            <w:r w:rsidRPr="00E6550F">
              <w:rPr>
                <w:rFonts w:cs="Times New Roman"/>
                <w:b/>
                <w:sz w:val="20"/>
                <w:szCs w:val="20"/>
              </w:rPr>
              <w:t>Illustrative Comment</w:t>
            </w:r>
            <w:r>
              <w:rPr>
                <w:rFonts w:cs="Times New Roman"/>
                <w:b/>
                <w:sz w:val="20"/>
                <w:szCs w:val="20"/>
              </w:rPr>
              <w:t xml:space="preserve">s </w:t>
            </w:r>
            <w:r w:rsidR="000974D5">
              <w:rPr>
                <w:rStyle w:val="FootnoteReference"/>
                <w:rFonts w:cs="Times New Roman"/>
                <w:b/>
                <w:sz w:val="20"/>
                <w:szCs w:val="20"/>
              </w:rPr>
              <w:footnoteReference w:id="17"/>
            </w:r>
          </w:p>
        </w:tc>
      </w:tr>
      <w:tr w:rsidR="00AD4260" w:rsidRPr="0066399C" w:rsidTr="000974D5">
        <w:trPr>
          <w:trHeight w:val="293"/>
        </w:trPr>
        <w:tc>
          <w:tcPr>
            <w:tcW w:w="1101" w:type="dxa"/>
          </w:tcPr>
          <w:p w:rsidR="00AD4260" w:rsidRDefault="00AD4260" w:rsidP="00E6550F">
            <w:pPr>
              <w:ind w:left="360"/>
              <w:rPr>
                <w:rFonts w:cs="Times New Roman"/>
                <w:sz w:val="20"/>
                <w:szCs w:val="20"/>
              </w:rPr>
            </w:pPr>
            <w:r>
              <w:rPr>
                <w:rFonts w:cs="Times New Roman"/>
                <w:sz w:val="20"/>
                <w:szCs w:val="20"/>
              </w:rPr>
              <w:t>1</w:t>
            </w:r>
          </w:p>
        </w:tc>
        <w:tc>
          <w:tcPr>
            <w:tcW w:w="992" w:type="dxa"/>
          </w:tcPr>
          <w:p w:rsidR="00AD4260" w:rsidRDefault="00AD4260" w:rsidP="00F23D55">
            <w:pPr>
              <w:ind w:left="33"/>
              <w:jc w:val="right"/>
              <w:rPr>
                <w:rFonts w:cs="Times New Roman"/>
                <w:sz w:val="20"/>
                <w:szCs w:val="20"/>
              </w:rPr>
            </w:pPr>
            <w:r>
              <w:rPr>
                <w:rFonts w:cs="Times New Roman"/>
                <w:sz w:val="20"/>
                <w:szCs w:val="20"/>
              </w:rPr>
              <w:t>7y girl</w:t>
            </w:r>
          </w:p>
          <w:p w:rsidR="00AD4260" w:rsidRDefault="00AD4260" w:rsidP="00F23D55">
            <w:pPr>
              <w:ind w:left="33"/>
              <w:jc w:val="right"/>
              <w:rPr>
                <w:rFonts w:cs="Times New Roman"/>
                <w:sz w:val="20"/>
                <w:szCs w:val="20"/>
              </w:rPr>
            </w:pPr>
            <w:r>
              <w:rPr>
                <w:rFonts w:cs="Times New Roman"/>
                <w:sz w:val="20"/>
                <w:szCs w:val="20"/>
              </w:rPr>
              <w:t>9y girl</w:t>
            </w:r>
          </w:p>
          <w:p w:rsidR="00AD4260" w:rsidRDefault="00AD4260" w:rsidP="00F23D55">
            <w:pPr>
              <w:ind w:left="33"/>
              <w:jc w:val="right"/>
              <w:rPr>
                <w:rFonts w:cs="Times New Roman"/>
                <w:sz w:val="20"/>
                <w:szCs w:val="20"/>
              </w:rPr>
            </w:pPr>
            <w:r>
              <w:rPr>
                <w:rFonts w:cs="Times New Roman"/>
                <w:sz w:val="20"/>
                <w:szCs w:val="20"/>
              </w:rPr>
              <w:t>15y girl</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For one year refused to go to the shower, washed in the tent</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All the time. We have to be in the tent and it’s very hot</w:t>
            </w:r>
            <w:r>
              <w:rPr>
                <w:rFonts w:cs="Times New Roman"/>
                <w:sz w:val="20"/>
                <w:szCs w:val="20"/>
              </w:rPr>
              <w:t>.”</w:t>
            </w:r>
          </w:p>
          <w:p w:rsidR="00AD4260" w:rsidRPr="00E6550F" w:rsidRDefault="00243DB4" w:rsidP="00A42EA9">
            <w:pPr>
              <w:ind w:left="33"/>
              <w:rPr>
                <w:rFonts w:cs="Times New Roman"/>
                <w:sz w:val="20"/>
                <w:szCs w:val="20"/>
              </w:rPr>
            </w:pPr>
            <w:r>
              <w:rPr>
                <w:rFonts w:cs="Times New Roman"/>
                <w:sz w:val="20"/>
                <w:szCs w:val="20"/>
              </w:rPr>
              <w:t>“</w:t>
            </w:r>
            <w:r w:rsidR="00AD4260">
              <w:rPr>
                <w:rFonts w:cs="Times New Roman"/>
                <w:sz w:val="20"/>
                <w:szCs w:val="20"/>
              </w:rPr>
              <w:t>When I think about the rape that is happening in Nauru I think it will happen to me</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2</w:t>
            </w:r>
          </w:p>
        </w:tc>
        <w:tc>
          <w:tcPr>
            <w:tcW w:w="992" w:type="dxa"/>
          </w:tcPr>
          <w:p w:rsidR="00AD4260" w:rsidRDefault="00AD4260" w:rsidP="00F23D55">
            <w:pPr>
              <w:ind w:left="33"/>
              <w:jc w:val="right"/>
              <w:rPr>
                <w:rFonts w:cs="Times New Roman"/>
                <w:sz w:val="20"/>
                <w:szCs w:val="20"/>
              </w:rPr>
            </w:pPr>
            <w:r>
              <w:rPr>
                <w:rFonts w:cs="Times New Roman"/>
                <w:sz w:val="20"/>
                <w:szCs w:val="20"/>
              </w:rPr>
              <w:t>6y boy</w:t>
            </w:r>
          </w:p>
          <w:p w:rsidR="00AD4260" w:rsidRDefault="00AD4260" w:rsidP="00F23D55">
            <w:pPr>
              <w:ind w:left="33"/>
              <w:jc w:val="right"/>
              <w:rPr>
                <w:rFonts w:cs="Times New Roman"/>
                <w:sz w:val="20"/>
                <w:szCs w:val="20"/>
              </w:rPr>
            </w:pPr>
          </w:p>
          <w:p w:rsidR="00AD4260" w:rsidRDefault="00AD4260" w:rsidP="00F23D55">
            <w:pPr>
              <w:ind w:left="33"/>
              <w:jc w:val="right"/>
              <w:rPr>
                <w:rFonts w:cs="Times New Roman"/>
                <w:sz w:val="20"/>
                <w:szCs w:val="20"/>
              </w:rPr>
            </w:pPr>
            <w:r>
              <w:rPr>
                <w:rFonts w:cs="Times New Roman"/>
                <w:sz w:val="20"/>
                <w:szCs w:val="20"/>
              </w:rPr>
              <w:t>7y girl</w:t>
            </w:r>
          </w:p>
          <w:p w:rsidR="00AD4260" w:rsidRDefault="00AD4260" w:rsidP="00F23D55">
            <w:pPr>
              <w:ind w:left="33"/>
              <w:jc w:val="right"/>
              <w:rPr>
                <w:rFonts w:cs="Times New Roman"/>
                <w:sz w:val="20"/>
                <w:szCs w:val="20"/>
              </w:rPr>
            </w:pPr>
            <w:r>
              <w:rPr>
                <w:rFonts w:cs="Times New Roman"/>
                <w:sz w:val="20"/>
                <w:szCs w:val="20"/>
              </w:rPr>
              <w:t>9y girl</w:t>
            </w:r>
          </w:p>
          <w:p w:rsidR="00AD4260" w:rsidRDefault="00AD4260" w:rsidP="00F23D55">
            <w:pPr>
              <w:ind w:left="33"/>
              <w:jc w:val="right"/>
              <w:rPr>
                <w:rFonts w:cs="Times New Roman"/>
                <w:sz w:val="20"/>
                <w:szCs w:val="20"/>
              </w:rPr>
            </w:pPr>
            <w:r>
              <w:rPr>
                <w:rFonts w:cs="Times New Roman"/>
                <w:sz w:val="20"/>
                <w:szCs w:val="20"/>
              </w:rPr>
              <w:t>9y boy</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Somebody is chasing me and trying to grab me from behind and scare me. Then I run after my Mum and she is not there</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Sometimes I dream about the cheaters there who steal things</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In the nightmare I see my father and mother crying</w:t>
            </w:r>
            <w:r>
              <w:rPr>
                <w:rFonts w:cs="Times New Roman"/>
                <w:sz w:val="20"/>
                <w:szCs w:val="20"/>
              </w:rPr>
              <w:t>.”</w:t>
            </w:r>
          </w:p>
          <w:p w:rsidR="00AD4260" w:rsidRPr="0066399C" w:rsidRDefault="00243DB4" w:rsidP="00A42EA9">
            <w:pPr>
              <w:ind w:left="33"/>
              <w:rPr>
                <w:rFonts w:cs="Times New Roman"/>
                <w:sz w:val="20"/>
                <w:szCs w:val="20"/>
              </w:rPr>
            </w:pPr>
            <w:r>
              <w:rPr>
                <w:rFonts w:cs="Times New Roman"/>
                <w:sz w:val="20"/>
                <w:szCs w:val="20"/>
              </w:rPr>
              <w:t>“</w:t>
            </w:r>
            <w:r w:rsidR="00AD4260">
              <w:rPr>
                <w:rFonts w:cs="Times New Roman"/>
                <w:sz w:val="20"/>
                <w:szCs w:val="20"/>
              </w:rPr>
              <w:t>I dream about bad things – about cockroaches coming on my face, all over my body</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3</w:t>
            </w:r>
          </w:p>
        </w:tc>
        <w:tc>
          <w:tcPr>
            <w:tcW w:w="992" w:type="dxa"/>
          </w:tcPr>
          <w:p w:rsidR="00AD4260" w:rsidRDefault="00AD4260" w:rsidP="00F23D55">
            <w:pPr>
              <w:ind w:left="33"/>
              <w:jc w:val="right"/>
              <w:rPr>
                <w:rFonts w:cs="Times New Roman"/>
                <w:sz w:val="20"/>
                <w:szCs w:val="20"/>
              </w:rPr>
            </w:pPr>
            <w:r>
              <w:rPr>
                <w:rFonts w:cs="Times New Roman"/>
                <w:sz w:val="20"/>
                <w:szCs w:val="20"/>
              </w:rPr>
              <w:t>9y boy</w:t>
            </w:r>
          </w:p>
        </w:tc>
        <w:tc>
          <w:tcPr>
            <w:tcW w:w="6367" w:type="dxa"/>
          </w:tcPr>
          <w:p w:rsidR="00AD4260" w:rsidRPr="0066399C" w:rsidRDefault="00243DB4" w:rsidP="00243DB4">
            <w:pPr>
              <w:ind w:left="33"/>
              <w:rPr>
                <w:rFonts w:cs="Times New Roman"/>
                <w:sz w:val="20"/>
                <w:szCs w:val="20"/>
              </w:rPr>
            </w:pPr>
            <w:r>
              <w:rPr>
                <w:rFonts w:cs="Times New Roman"/>
                <w:sz w:val="20"/>
                <w:szCs w:val="20"/>
              </w:rPr>
              <w:t>“</w:t>
            </w:r>
            <w:r w:rsidR="00AD4260">
              <w:rPr>
                <w:rFonts w:cs="Times New Roman"/>
                <w:sz w:val="20"/>
                <w:szCs w:val="20"/>
              </w:rPr>
              <w:t xml:space="preserve">I am scared in my room every night at 10 pm when they walk and open the door </w:t>
            </w:r>
            <w:r w:rsidR="00AD4260" w:rsidRPr="006E12BB">
              <w:rPr>
                <w:rFonts w:cs="Times New Roman"/>
                <w:sz w:val="22"/>
                <w:szCs w:val="20"/>
              </w:rPr>
              <w:t>f</w:t>
            </w:r>
            <w:r w:rsidR="00AD4260">
              <w:rPr>
                <w:rFonts w:cs="Times New Roman"/>
                <w:sz w:val="20"/>
                <w:szCs w:val="20"/>
              </w:rPr>
              <w:t>or the head count. I think someone is going to take me away</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4</w:t>
            </w:r>
          </w:p>
        </w:tc>
        <w:tc>
          <w:tcPr>
            <w:tcW w:w="992" w:type="dxa"/>
          </w:tcPr>
          <w:p w:rsidR="00AD4260" w:rsidRDefault="00AD4260" w:rsidP="00F23D55">
            <w:pPr>
              <w:ind w:left="33"/>
              <w:jc w:val="right"/>
              <w:rPr>
                <w:rFonts w:cs="Times New Roman"/>
                <w:sz w:val="20"/>
                <w:szCs w:val="20"/>
              </w:rPr>
            </w:pPr>
            <w:r>
              <w:rPr>
                <w:rFonts w:cs="Times New Roman"/>
                <w:sz w:val="20"/>
                <w:szCs w:val="20"/>
              </w:rPr>
              <w:t>9y girl</w:t>
            </w:r>
          </w:p>
          <w:p w:rsidR="00AD4260" w:rsidRDefault="00AD4260" w:rsidP="00F23D55">
            <w:pPr>
              <w:ind w:left="33"/>
              <w:jc w:val="right"/>
              <w:rPr>
                <w:rFonts w:cs="Times New Roman"/>
                <w:sz w:val="20"/>
                <w:szCs w:val="20"/>
              </w:rPr>
            </w:pPr>
            <w:r>
              <w:rPr>
                <w:rFonts w:cs="Times New Roman"/>
                <w:sz w:val="20"/>
                <w:szCs w:val="20"/>
              </w:rPr>
              <w:t>17y boy</w:t>
            </w:r>
          </w:p>
          <w:p w:rsidR="00AD4260" w:rsidRDefault="00AD4260" w:rsidP="00F23D55">
            <w:pPr>
              <w:ind w:left="33"/>
              <w:jc w:val="right"/>
              <w:rPr>
                <w:rFonts w:cs="Times New Roman"/>
                <w:sz w:val="20"/>
                <w:szCs w:val="20"/>
              </w:rPr>
            </w:pPr>
            <w:r>
              <w:rPr>
                <w:rFonts w:cs="Times New Roman"/>
                <w:sz w:val="20"/>
                <w:szCs w:val="20"/>
              </w:rPr>
              <w:t>7y girl</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I feel fearful. My heart starts beating fast when I think about the heat</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I get palpitations and shivering</w:t>
            </w:r>
            <w:r>
              <w:rPr>
                <w:rFonts w:cs="Times New Roman"/>
                <w:sz w:val="20"/>
                <w:szCs w:val="20"/>
              </w:rPr>
              <w:t>.”</w:t>
            </w:r>
          </w:p>
          <w:p w:rsidR="00AD4260" w:rsidRPr="0066399C" w:rsidRDefault="00243DB4" w:rsidP="00A42EA9">
            <w:pPr>
              <w:ind w:left="33"/>
              <w:rPr>
                <w:rFonts w:cs="Times New Roman"/>
                <w:sz w:val="20"/>
                <w:szCs w:val="20"/>
              </w:rPr>
            </w:pPr>
            <w:r>
              <w:rPr>
                <w:rFonts w:cs="Times New Roman"/>
                <w:sz w:val="20"/>
                <w:szCs w:val="20"/>
              </w:rPr>
              <w:t>“</w:t>
            </w:r>
            <w:r w:rsidR="00AD4260">
              <w:rPr>
                <w:rFonts w:cs="Times New Roman"/>
                <w:sz w:val="20"/>
                <w:szCs w:val="20"/>
              </w:rPr>
              <w:t>Sometimes I feel like vomiting or I vomit</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5</w:t>
            </w:r>
          </w:p>
        </w:tc>
        <w:tc>
          <w:tcPr>
            <w:tcW w:w="992" w:type="dxa"/>
          </w:tcPr>
          <w:p w:rsidR="00AD4260" w:rsidRDefault="00AD4260" w:rsidP="00F23D55">
            <w:pPr>
              <w:ind w:left="33"/>
              <w:jc w:val="right"/>
              <w:rPr>
                <w:rFonts w:cs="Times New Roman"/>
                <w:sz w:val="20"/>
                <w:szCs w:val="20"/>
              </w:rPr>
            </w:pPr>
            <w:r>
              <w:rPr>
                <w:rFonts w:cs="Times New Roman"/>
                <w:sz w:val="20"/>
                <w:szCs w:val="20"/>
              </w:rPr>
              <w:t>10y boy</w:t>
            </w:r>
          </w:p>
          <w:p w:rsidR="00AD4260" w:rsidRDefault="00AD4260" w:rsidP="00F23D55">
            <w:pPr>
              <w:ind w:left="33"/>
              <w:jc w:val="right"/>
              <w:rPr>
                <w:rFonts w:cs="Times New Roman"/>
                <w:sz w:val="20"/>
                <w:szCs w:val="20"/>
              </w:rPr>
            </w:pPr>
            <w:r>
              <w:rPr>
                <w:rFonts w:cs="Times New Roman"/>
                <w:sz w:val="20"/>
                <w:szCs w:val="20"/>
              </w:rPr>
              <w:t>15y girl</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I am really scared to sleep. I have my Dad with me always</w:t>
            </w:r>
            <w:r>
              <w:rPr>
                <w:rFonts w:cs="Times New Roman"/>
                <w:sz w:val="20"/>
                <w:szCs w:val="20"/>
              </w:rPr>
              <w:t>.”</w:t>
            </w:r>
          </w:p>
          <w:p w:rsidR="00AD4260" w:rsidRPr="0066399C" w:rsidRDefault="00243DB4" w:rsidP="00A42EA9">
            <w:pPr>
              <w:ind w:left="33"/>
              <w:rPr>
                <w:rFonts w:cs="Times New Roman"/>
                <w:sz w:val="20"/>
                <w:szCs w:val="20"/>
              </w:rPr>
            </w:pPr>
            <w:r>
              <w:rPr>
                <w:rFonts w:cs="Times New Roman"/>
                <w:sz w:val="20"/>
                <w:szCs w:val="20"/>
              </w:rPr>
              <w:t>“</w:t>
            </w:r>
            <w:r w:rsidR="00AD4260">
              <w:rPr>
                <w:rFonts w:cs="Times New Roman"/>
                <w:sz w:val="20"/>
                <w:szCs w:val="20"/>
              </w:rPr>
              <w:t>I don’t sleep much. Sometimes only from 4 to 6 am</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6</w:t>
            </w:r>
          </w:p>
        </w:tc>
        <w:tc>
          <w:tcPr>
            <w:tcW w:w="992" w:type="dxa"/>
          </w:tcPr>
          <w:p w:rsidR="00AD4260" w:rsidRDefault="00AD4260" w:rsidP="00F23D55">
            <w:pPr>
              <w:ind w:left="33"/>
              <w:jc w:val="right"/>
              <w:rPr>
                <w:rFonts w:cs="Times New Roman"/>
                <w:sz w:val="20"/>
                <w:szCs w:val="20"/>
              </w:rPr>
            </w:pPr>
            <w:r>
              <w:rPr>
                <w:rFonts w:cs="Times New Roman"/>
                <w:sz w:val="20"/>
                <w:szCs w:val="20"/>
              </w:rPr>
              <w:t>7y girl</w:t>
            </w:r>
          </w:p>
        </w:tc>
        <w:tc>
          <w:tcPr>
            <w:tcW w:w="6367" w:type="dxa"/>
          </w:tcPr>
          <w:p w:rsidR="00AD4260" w:rsidRPr="0066399C" w:rsidRDefault="00243DB4" w:rsidP="00A42EA9">
            <w:pPr>
              <w:ind w:left="33"/>
              <w:rPr>
                <w:rFonts w:cs="Times New Roman"/>
                <w:sz w:val="20"/>
                <w:szCs w:val="20"/>
              </w:rPr>
            </w:pPr>
            <w:r>
              <w:rPr>
                <w:rFonts w:cs="Times New Roman"/>
                <w:sz w:val="20"/>
                <w:szCs w:val="20"/>
              </w:rPr>
              <w:t>“</w:t>
            </w:r>
            <w:r w:rsidR="00AD4260">
              <w:rPr>
                <w:rFonts w:cs="Times New Roman"/>
                <w:sz w:val="20"/>
                <w:szCs w:val="20"/>
              </w:rPr>
              <w:t>She says I don’t like you, you are a liar, go away (to parents). Crying, shouting</w:t>
            </w:r>
            <w:proofErr w:type="gramStart"/>
            <w:r w:rsidR="00AD4260">
              <w:rPr>
                <w:rFonts w:cs="Times New Roman"/>
                <w:sz w:val="20"/>
                <w:szCs w:val="20"/>
              </w:rPr>
              <w:t>,  every</w:t>
            </w:r>
            <w:proofErr w:type="gramEnd"/>
            <w:r w:rsidR="00AD4260">
              <w:rPr>
                <w:rFonts w:cs="Times New Roman"/>
                <w:sz w:val="20"/>
                <w:szCs w:val="20"/>
              </w:rPr>
              <w:t xml:space="preserve"> day angry, scratches mother</w:t>
            </w:r>
            <w:r>
              <w:rPr>
                <w:rFonts w:cs="Times New Roman"/>
                <w:sz w:val="20"/>
                <w:szCs w:val="20"/>
              </w:rPr>
              <w:t>.”</w:t>
            </w:r>
          </w:p>
        </w:tc>
      </w:tr>
      <w:tr w:rsidR="00AD4260" w:rsidRPr="0066399C" w:rsidTr="000974D5">
        <w:tc>
          <w:tcPr>
            <w:tcW w:w="1101" w:type="dxa"/>
          </w:tcPr>
          <w:p w:rsidR="00AD4260" w:rsidRDefault="00AD4260" w:rsidP="00E6550F">
            <w:pPr>
              <w:ind w:left="360"/>
              <w:rPr>
                <w:rFonts w:cs="Times New Roman"/>
                <w:sz w:val="20"/>
                <w:szCs w:val="20"/>
              </w:rPr>
            </w:pPr>
            <w:r>
              <w:rPr>
                <w:rFonts w:cs="Times New Roman"/>
                <w:sz w:val="20"/>
                <w:szCs w:val="20"/>
              </w:rPr>
              <w:t>7</w:t>
            </w:r>
          </w:p>
        </w:tc>
        <w:tc>
          <w:tcPr>
            <w:tcW w:w="992" w:type="dxa"/>
          </w:tcPr>
          <w:p w:rsidR="00AD4260" w:rsidRDefault="00AD4260" w:rsidP="00F23D55">
            <w:pPr>
              <w:ind w:left="33"/>
              <w:jc w:val="right"/>
              <w:rPr>
                <w:rFonts w:cs="Times New Roman"/>
                <w:sz w:val="20"/>
                <w:szCs w:val="20"/>
              </w:rPr>
            </w:pPr>
            <w:r>
              <w:rPr>
                <w:rFonts w:cs="Times New Roman"/>
                <w:sz w:val="20"/>
                <w:szCs w:val="20"/>
              </w:rPr>
              <w:t>7y girl</w:t>
            </w:r>
          </w:p>
          <w:p w:rsidR="00AD4260" w:rsidRDefault="00AD4260" w:rsidP="00F23D55">
            <w:pPr>
              <w:ind w:left="33"/>
              <w:jc w:val="right"/>
              <w:rPr>
                <w:rFonts w:cs="Times New Roman"/>
                <w:sz w:val="20"/>
                <w:szCs w:val="20"/>
              </w:rPr>
            </w:pPr>
            <w:r>
              <w:rPr>
                <w:rFonts w:cs="Times New Roman"/>
                <w:sz w:val="20"/>
                <w:szCs w:val="20"/>
              </w:rPr>
              <w:t>9y boy</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Wets the bed when she has dreams of Nauru or talks about Nauru</w:t>
            </w:r>
            <w:r>
              <w:rPr>
                <w:rFonts w:cs="Times New Roman"/>
                <w:sz w:val="20"/>
                <w:szCs w:val="20"/>
              </w:rPr>
              <w:t>.”</w:t>
            </w:r>
          </w:p>
          <w:p w:rsidR="00AD4260" w:rsidRPr="0066399C" w:rsidRDefault="00243DB4" w:rsidP="00A42EA9">
            <w:pPr>
              <w:ind w:left="33"/>
              <w:rPr>
                <w:rFonts w:cs="Times New Roman"/>
                <w:sz w:val="20"/>
                <w:szCs w:val="20"/>
              </w:rPr>
            </w:pPr>
            <w:r>
              <w:rPr>
                <w:rFonts w:cs="Times New Roman"/>
                <w:sz w:val="20"/>
                <w:szCs w:val="20"/>
              </w:rPr>
              <w:t>“</w:t>
            </w:r>
            <w:r w:rsidR="00AD4260">
              <w:rPr>
                <w:rFonts w:cs="Times New Roman"/>
                <w:sz w:val="20"/>
                <w:szCs w:val="20"/>
              </w:rPr>
              <w:t>Every night I say to my Mum you are lying. You said we were going to Australia</w:t>
            </w:r>
            <w:r>
              <w:rPr>
                <w:rFonts w:cs="Times New Roman"/>
                <w:sz w:val="20"/>
                <w:szCs w:val="20"/>
              </w:rPr>
              <w:t>.”</w:t>
            </w:r>
          </w:p>
        </w:tc>
      </w:tr>
      <w:tr w:rsidR="00AD4260" w:rsidRPr="0066399C" w:rsidTr="000974D5">
        <w:tc>
          <w:tcPr>
            <w:tcW w:w="1101" w:type="dxa"/>
          </w:tcPr>
          <w:p w:rsidR="00AD4260" w:rsidRDefault="00AD4260" w:rsidP="00E6550F">
            <w:pPr>
              <w:ind w:left="360"/>
              <w:rPr>
                <w:sz w:val="20"/>
                <w:szCs w:val="20"/>
              </w:rPr>
            </w:pPr>
            <w:r>
              <w:rPr>
                <w:sz w:val="20"/>
                <w:szCs w:val="20"/>
              </w:rPr>
              <w:t>8</w:t>
            </w:r>
          </w:p>
        </w:tc>
        <w:tc>
          <w:tcPr>
            <w:tcW w:w="992" w:type="dxa"/>
          </w:tcPr>
          <w:p w:rsidR="00AD4260" w:rsidRDefault="00AD4260" w:rsidP="00F23D55">
            <w:pPr>
              <w:ind w:left="33"/>
              <w:jc w:val="right"/>
              <w:rPr>
                <w:rFonts w:cs="Times New Roman"/>
                <w:sz w:val="20"/>
                <w:szCs w:val="20"/>
              </w:rPr>
            </w:pPr>
            <w:r>
              <w:rPr>
                <w:rFonts w:cs="Times New Roman"/>
                <w:sz w:val="20"/>
                <w:szCs w:val="20"/>
              </w:rPr>
              <w:t>9y boy</w:t>
            </w:r>
          </w:p>
          <w:p w:rsidR="00AD4260" w:rsidRDefault="00AD4260" w:rsidP="00F23D55">
            <w:pPr>
              <w:ind w:left="33"/>
              <w:jc w:val="right"/>
              <w:rPr>
                <w:rFonts w:cs="Times New Roman"/>
                <w:sz w:val="20"/>
                <w:szCs w:val="20"/>
              </w:rPr>
            </w:pPr>
            <w:r>
              <w:rPr>
                <w:rFonts w:cs="Times New Roman"/>
                <w:sz w:val="20"/>
                <w:szCs w:val="20"/>
              </w:rPr>
              <w:t>10y boy</w:t>
            </w:r>
          </w:p>
          <w:p w:rsidR="00AD4260" w:rsidRDefault="00AD4260" w:rsidP="00F23D55">
            <w:pPr>
              <w:ind w:left="33"/>
              <w:jc w:val="right"/>
              <w:rPr>
                <w:rFonts w:cs="Times New Roman"/>
                <w:sz w:val="20"/>
                <w:szCs w:val="20"/>
              </w:rPr>
            </w:pPr>
            <w:r>
              <w:rPr>
                <w:rFonts w:cs="Times New Roman"/>
                <w:sz w:val="20"/>
                <w:szCs w:val="20"/>
              </w:rPr>
              <w:t>15y girl</w:t>
            </w:r>
          </w:p>
          <w:p w:rsidR="00AD4260" w:rsidRDefault="00AD4260" w:rsidP="00F23D55">
            <w:pPr>
              <w:jc w:val="right"/>
              <w:rPr>
                <w:rFonts w:cs="Times New Roman"/>
                <w:sz w:val="20"/>
                <w:szCs w:val="20"/>
              </w:rPr>
            </w:pPr>
            <w:r>
              <w:rPr>
                <w:rFonts w:cs="Times New Roman"/>
                <w:sz w:val="20"/>
                <w:szCs w:val="20"/>
              </w:rPr>
              <w:t>16y boy</w:t>
            </w:r>
          </w:p>
        </w:tc>
        <w:tc>
          <w:tcPr>
            <w:tcW w:w="6367" w:type="dxa"/>
          </w:tcPr>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In my heart I feel alone without happiness.</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When I am at school I am happy but back in detention I feel sick</w:t>
            </w:r>
            <w:r>
              <w:rPr>
                <w:rFonts w:cs="Times New Roman"/>
                <w:sz w:val="20"/>
                <w:szCs w:val="20"/>
              </w:rPr>
              <w:t>.”</w:t>
            </w:r>
          </w:p>
          <w:p w:rsidR="00AD4260" w:rsidRDefault="00243DB4" w:rsidP="00A42EA9">
            <w:pPr>
              <w:ind w:left="33"/>
              <w:rPr>
                <w:rFonts w:cs="Times New Roman"/>
                <w:sz w:val="20"/>
                <w:szCs w:val="20"/>
              </w:rPr>
            </w:pPr>
            <w:r>
              <w:rPr>
                <w:rFonts w:cs="Times New Roman"/>
                <w:sz w:val="20"/>
                <w:szCs w:val="20"/>
              </w:rPr>
              <w:t>“</w:t>
            </w:r>
            <w:r w:rsidR="00AD4260">
              <w:rPr>
                <w:rFonts w:cs="Times New Roman"/>
                <w:sz w:val="20"/>
                <w:szCs w:val="20"/>
              </w:rPr>
              <w:t>At school the difference between me and them is more obvious</w:t>
            </w:r>
            <w:r>
              <w:rPr>
                <w:rFonts w:cs="Times New Roman"/>
                <w:sz w:val="20"/>
                <w:szCs w:val="20"/>
              </w:rPr>
              <w:t>.”</w:t>
            </w:r>
          </w:p>
          <w:p w:rsidR="00AD4260" w:rsidRPr="0066399C" w:rsidRDefault="00243DB4" w:rsidP="00A42EA9">
            <w:pPr>
              <w:ind w:left="33"/>
              <w:rPr>
                <w:sz w:val="20"/>
                <w:szCs w:val="20"/>
              </w:rPr>
            </w:pPr>
            <w:r>
              <w:rPr>
                <w:rFonts w:cs="Times New Roman"/>
                <w:sz w:val="20"/>
                <w:szCs w:val="20"/>
              </w:rPr>
              <w:t>“</w:t>
            </w:r>
            <w:r w:rsidR="00AD4260">
              <w:rPr>
                <w:rFonts w:cs="Times New Roman"/>
                <w:sz w:val="20"/>
                <w:szCs w:val="20"/>
              </w:rPr>
              <w:t>At school I think about the future and get sad. Other students don’t understand</w:t>
            </w:r>
            <w:r>
              <w:rPr>
                <w:rFonts w:cs="Times New Roman"/>
                <w:sz w:val="20"/>
                <w:szCs w:val="20"/>
              </w:rPr>
              <w:t>.”</w:t>
            </w:r>
          </w:p>
        </w:tc>
      </w:tr>
      <w:tr w:rsidR="00AD4260" w:rsidRPr="0066399C" w:rsidTr="000974D5">
        <w:tc>
          <w:tcPr>
            <w:tcW w:w="1101" w:type="dxa"/>
          </w:tcPr>
          <w:p w:rsidR="00AD4260" w:rsidRDefault="00AD4260" w:rsidP="00E6550F">
            <w:pPr>
              <w:ind w:left="360"/>
              <w:rPr>
                <w:sz w:val="20"/>
                <w:szCs w:val="20"/>
              </w:rPr>
            </w:pPr>
            <w:r>
              <w:rPr>
                <w:sz w:val="20"/>
                <w:szCs w:val="20"/>
              </w:rPr>
              <w:t>9</w:t>
            </w:r>
          </w:p>
        </w:tc>
        <w:tc>
          <w:tcPr>
            <w:tcW w:w="992" w:type="dxa"/>
          </w:tcPr>
          <w:p w:rsidR="00AD4260" w:rsidRDefault="00AD4260" w:rsidP="00F23D55">
            <w:pPr>
              <w:ind w:left="33"/>
              <w:jc w:val="right"/>
              <w:rPr>
                <w:sz w:val="20"/>
                <w:szCs w:val="20"/>
              </w:rPr>
            </w:pPr>
            <w:r>
              <w:rPr>
                <w:sz w:val="20"/>
                <w:szCs w:val="20"/>
              </w:rPr>
              <w:t>10y boy</w:t>
            </w:r>
          </w:p>
          <w:p w:rsidR="00AD4260" w:rsidRDefault="00AD4260" w:rsidP="00F23D55">
            <w:pPr>
              <w:ind w:left="33"/>
              <w:jc w:val="right"/>
              <w:rPr>
                <w:sz w:val="20"/>
                <w:szCs w:val="20"/>
              </w:rPr>
            </w:pPr>
            <w:r>
              <w:rPr>
                <w:sz w:val="20"/>
                <w:szCs w:val="20"/>
              </w:rPr>
              <w:t>16y boy</w:t>
            </w:r>
          </w:p>
        </w:tc>
        <w:tc>
          <w:tcPr>
            <w:tcW w:w="6367" w:type="dxa"/>
          </w:tcPr>
          <w:p w:rsidR="00AD4260" w:rsidRDefault="00243DB4" w:rsidP="00A42EA9">
            <w:pPr>
              <w:ind w:left="33"/>
              <w:rPr>
                <w:sz w:val="20"/>
                <w:szCs w:val="20"/>
              </w:rPr>
            </w:pPr>
            <w:r>
              <w:rPr>
                <w:sz w:val="20"/>
                <w:szCs w:val="20"/>
              </w:rPr>
              <w:t>“</w:t>
            </w:r>
            <w:r w:rsidR="00AD4260">
              <w:rPr>
                <w:sz w:val="20"/>
                <w:szCs w:val="20"/>
              </w:rPr>
              <w:t>I worry about the army</w:t>
            </w:r>
            <w:r>
              <w:rPr>
                <w:sz w:val="20"/>
                <w:szCs w:val="20"/>
              </w:rPr>
              <w:t>.”</w:t>
            </w:r>
          </w:p>
          <w:p w:rsidR="00AD4260" w:rsidRPr="0066399C" w:rsidRDefault="00243DB4" w:rsidP="00A42EA9">
            <w:pPr>
              <w:ind w:left="33"/>
              <w:rPr>
                <w:sz w:val="20"/>
                <w:szCs w:val="20"/>
              </w:rPr>
            </w:pPr>
            <w:r>
              <w:rPr>
                <w:sz w:val="20"/>
                <w:szCs w:val="20"/>
              </w:rPr>
              <w:t>“</w:t>
            </w:r>
            <w:r w:rsidR="00AD4260">
              <w:rPr>
                <w:sz w:val="20"/>
                <w:szCs w:val="20"/>
              </w:rPr>
              <w:t>I feel like someone is coming from behind to hurt me</w:t>
            </w:r>
            <w:r>
              <w:rPr>
                <w:sz w:val="20"/>
                <w:szCs w:val="20"/>
              </w:rPr>
              <w:t>.”</w:t>
            </w:r>
          </w:p>
        </w:tc>
      </w:tr>
      <w:tr w:rsidR="00AD4260" w:rsidRPr="0066399C" w:rsidTr="000974D5">
        <w:tc>
          <w:tcPr>
            <w:tcW w:w="1101" w:type="dxa"/>
          </w:tcPr>
          <w:p w:rsidR="00AD4260" w:rsidRDefault="00AD4260" w:rsidP="00E6550F">
            <w:pPr>
              <w:ind w:left="360"/>
              <w:rPr>
                <w:sz w:val="20"/>
                <w:szCs w:val="20"/>
              </w:rPr>
            </w:pPr>
            <w:r>
              <w:rPr>
                <w:sz w:val="20"/>
                <w:szCs w:val="20"/>
              </w:rPr>
              <w:t>10</w:t>
            </w:r>
          </w:p>
        </w:tc>
        <w:tc>
          <w:tcPr>
            <w:tcW w:w="992" w:type="dxa"/>
          </w:tcPr>
          <w:p w:rsidR="00AD4260" w:rsidRDefault="00AD4260" w:rsidP="00F23D55">
            <w:pPr>
              <w:ind w:left="33"/>
              <w:jc w:val="right"/>
              <w:rPr>
                <w:sz w:val="20"/>
                <w:szCs w:val="20"/>
              </w:rPr>
            </w:pPr>
            <w:r>
              <w:rPr>
                <w:sz w:val="20"/>
                <w:szCs w:val="20"/>
              </w:rPr>
              <w:t>10y boy</w:t>
            </w:r>
          </w:p>
          <w:p w:rsidR="00AD4260" w:rsidRDefault="00AD4260" w:rsidP="00F23D55">
            <w:pPr>
              <w:ind w:left="33"/>
              <w:jc w:val="right"/>
              <w:rPr>
                <w:sz w:val="20"/>
                <w:szCs w:val="20"/>
              </w:rPr>
            </w:pPr>
            <w:r>
              <w:rPr>
                <w:sz w:val="20"/>
                <w:szCs w:val="20"/>
              </w:rPr>
              <w:t>16y boy</w:t>
            </w:r>
          </w:p>
        </w:tc>
        <w:tc>
          <w:tcPr>
            <w:tcW w:w="6367" w:type="dxa"/>
          </w:tcPr>
          <w:p w:rsidR="00AD4260" w:rsidRDefault="00243DB4" w:rsidP="00A42EA9">
            <w:pPr>
              <w:ind w:left="33"/>
              <w:rPr>
                <w:sz w:val="20"/>
                <w:szCs w:val="20"/>
              </w:rPr>
            </w:pPr>
            <w:r>
              <w:rPr>
                <w:sz w:val="20"/>
                <w:szCs w:val="20"/>
              </w:rPr>
              <w:t>“</w:t>
            </w:r>
            <w:r w:rsidR="00AD4260">
              <w:rPr>
                <w:sz w:val="20"/>
                <w:szCs w:val="20"/>
              </w:rPr>
              <w:t>All the time</w:t>
            </w:r>
            <w:r>
              <w:rPr>
                <w:sz w:val="20"/>
                <w:szCs w:val="20"/>
              </w:rPr>
              <w:t>.”</w:t>
            </w:r>
          </w:p>
          <w:p w:rsidR="00AD4260" w:rsidRPr="0066399C" w:rsidRDefault="00243DB4" w:rsidP="00A42EA9">
            <w:pPr>
              <w:ind w:left="33"/>
              <w:rPr>
                <w:sz w:val="20"/>
                <w:szCs w:val="20"/>
              </w:rPr>
            </w:pPr>
            <w:r>
              <w:rPr>
                <w:sz w:val="20"/>
                <w:szCs w:val="20"/>
              </w:rPr>
              <w:t>“</w:t>
            </w:r>
            <w:r w:rsidR="00AD4260">
              <w:rPr>
                <w:sz w:val="20"/>
                <w:szCs w:val="20"/>
              </w:rPr>
              <w:t>Yes, even when the officers shout and yell</w:t>
            </w:r>
            <w:r>
              <w:rPr>
                <w:sz w:val="20"/>
                <w:szCs w:val="20"/>
              </w:rPr>
              <w:t>.”</w:t>
            </w:r>
          </w:p>
        </w:tc>
      </w:tr>
    </w:tbl>
    <w:p w:rsidR="00FF4599" w:rsidRDefault="00FF4599">
      <w:pPr>
        <w:rPr>
          <w:rFonts w:cs="Times New Roman"/>
          <w:sz w:val="20"/>
          <w:szCs w:val="20"/>
        </w:rPr>
        <w:sectPr w:rsidR="00FF4599" w:rsidSect="00C85472">
          <w:pgSz w:w="11900" w:h="16840"/>
          <w:pgMar w:top="1440" w:right="1800" w:bottom="1440" w:left="1800" w:header="708" w:footer="708" w:gutter="0"/>
          <w:cols w:space="708"/>
          <w:docGrid w:linePitch="360"/>
        </w:sectPr>
      </w:pPr>
    </w:p>
    <w:p w:rsidR="00BE2D1C" w:rsidRPr="00BE2D1C" w:rsidRDefault="00BE2D1C" w:rsidP="001F7160">
      <w:pPr>
        <w:pStyle w:val="Heading2"/>
      </w:pPr>
      <w:bookmarkStart w:id="17" w:name="_Toc434502020"/>
      <w:r w:rsidRPr="00BE2D1C">
        <w:lastRenderedPageBreak/>
        <w:t>Hopefulness and despair</w:t>
      </w:r>
      <w:bookmarkEnd w:id="17"/>
    </w:p>
    <w:p w:rsidR="00BE2D1C" w:rsidRPr="00F23D55" w:rsidRDefault="00BE2D1C" w:rsidP="00BE2D1C">
      <w:pPr>
        <w:rPr>
          <w:rFonts w:ascii="Cambria" w:eastAsia="MS Mincho" w:hAnsi="Cambria" w:cs="Times New Roman"/>
          <w:sz w:val="22"/>
          <w:szCs w:val="22"/>
          <w:vertAlign w:val="superscript"/>
        </w:rPr>
      </w:pPr>
      <w:r w:rsidRPr="00BE2D1C">
        <w:rPr>
          <w:rFonts w:ascii="Cambria" w:eastAsia="MS Mincho" w:hAnsi="Cambria" w:cs="Times New Roman"/>
          <w:sz w:val="22"/>
          <w:szCs w:val="22"/>
        </w:rPr>
        <w:t>In situations of adversity high levels of hopefulness for the future correlate with good mental health and resilience.</w:t>
      </w:r>
      <w:r w:rsidR="000974D5" w:rsidRPr="000974D5">
        <w:rPr>
          <w:rStyle w:val="FootnoteReference"/>
          <w:rFonts w:ascii="Cambria" w:eastAsia="MS Mincho" w:hAnsi="Cambria" w:cs="Times New Roman"/>
          <w:sz w:val="22"/>
          <w:szCs w:val="22"/>
        </w:rPr>
        <w:t xml:space="preserve"> </w:t>
      </w:r>
      <w:r w:rsidR="000974D5">
        <w:rPr>
          <w:rStyle w:val="FootnoteReference"/>
          <w:rFonts w:ascii="Cambria" w:eastAsia="MS Mincho" w:hAnsi="Cambria" w:cs="Times New Roman"/>
          <w:sz w:val="22"/>
          <w:szCs w:val="22"/>
        </w:rPr>
        <w:footnoteReference w:id="18"/>
      </w:r>
      <w:r w:rsidR="000974D5">
        <w:rPr>
          <w:rFonts w:ascii="Cambria" w:eastAsia="MS Mincho" w:hAnsi="Cambria" w:cs="Times New Roman"/>
          <w:sz w:val="22"/>
          <w:szCs w:val="22"/>
          <w:vertAlign w:val="superscript"/>
        </w:rPr>
        <w:t>,</w:t>
      </w:r>
      <w:r w:rsidR="000974D5">
        <w:rPr>
          <w:rStyle w:val="FootnoteReference"/>
          <w:rFonts w:ascii="Cambria" w:eastAsia="MS Mincho" w:hAnsi="Cambria" w:cs="Times New Roman"/>
          <w:sz w:val="22"/>
          <w:szCs w:val="22"/>
        </w:rPr>
        <w:footnoteReference w:id="19"/>
      </w:r>
      <w:proofErr w:type="gramStart"/>
      <w:r w:rsidR="000974D5">
        <w:rPr>
          <w:rFonts w:ascii="Cambria" w:eastAsia="MS Mincho" w:hAnsi="Cambria" w:cs="Times New Roman"/>
          <w:sz w:val="22"/>
          <w:szCs w:val="22"/>
          <w:vertAlign w:val="superscript"/>
        </w:rPr>
        <w:t>,</w:t>
      </w:r>
      <w:proofErr w:type="gramEnd"/>
      <w:r w:rsidR="000974D5">
        <w:rPr>
          <w:rStyle w:val="FootnoteReference"/>
          <w:rFonts w:ascii="Cambria" w:eastAsia="MS Mincho" w:hAnsi="Cambria" w:cs="Times New Roman"/>
          <w:sz w:val="22"/>
          <w:szCs w:val="22"/>
        </w:rPr>
        <w:footnoteReference w:id="20"/>
      </w:r>
      <w:r w:rsidRPr="00BE2D1C">
        <w:rPr>
          <w:rFonts w:ascii="Cambria" w:eastAsia="MS Mincho" w:hAnsi="Cambria" w:cs="Times New Roman"/>
          <w:sz w:val="22"/>
          <w:szCs w:val="22"/>
        </w:rPr>
        <w:t xml:space="preserve"> Conversely, high levels of despair correlate with risk for anxiety and depression. Two questions from the Hunter Opinion and Personal Expectations Scale (HOPES) were used to assess hopefulness</w:t>
      </w:r>
      <w:r w:rsidR="00AD4260">
        <w:rPr>
          <w:rFonts w:ascii="Cambria" w:eastAsia="MS Mincho" w:hAnsi="Cambria" w:cs="Times New Roman"/>
          <w:sz w:val="22"/>
          <w:szCs w:val="22"/>
        </w:rPr>
        <w:t xml:space="preserve"> and </w:t>
      </w:r>
      <w:r w:rsidRPr="00BE2D1C">
        <w:rPr>
          <w:rFonts w:ascii="Cambria" w:eastAsia="MS Mincho" w:hAnsi="Cambria" w:cs="Times New Roman"/>
          <w:sz w:val="22"/>
          <w:szCs w:val="22"/>
        </w:rPr>
        <w:t xml:space="preserve">despair in </w:t>
      </w:r>
      <w:r w:rsidR="00207D85">
        <w:rPr>
          <w:rFonts w:ascii="Cambria" w:eastAsia="MS Mincho" w:hAnsi="Cambria" w:cs="Times New Roman"/>
          <w:sz w:val="22"/>
          <w:szCs w:val="22"/>
        </w:rPr>
        <w:t>19</w:t>
      </w:r>
      <w:r w:rsidRPr="00BE2D1C">
        <w:rPr>
          <w:rFonts w:ascii="Cambria" w:eastAsia="MS Mincho" w:hAnsi="Cambria" w:cs="Times New Roman"/>
          <w:sz w:val="22"/>
          <w:szCs w:val="22"/>
        </w:rPr>
        <w:t xml:space="preserve"> children and youth aged 8 years to </w:t>
      </w:r>
      <w:r w:rsidR="00207D85">
        <w:rPr>
          <w:rFonts w:ascii="Cambria" w:eastAsia="MS Mincho" w:hAnsi="Cambria" w:cs="Times New Roman"/>
          <w:sz w:val="22"/>
          <w:szCs w:val="22"/>
        </w:rPr>
        <w:t xml:space="preserve">less than </w:t>
      </w:r>
      <w:r w:rsidRPr="00BE2D1C">
        <w:rPr>
          <w:rFonts w:ascii="Cambria" w:eastAsia="MS Mincho" w:hAnsi="Cambria" w:cs="Times New Roman"/>
          <w:sz w:val="22"/>
          <w:szCs w:val="22"/>
        </w:rPr>
        <w:t>18 years</w:t>
      </w:r>
      <w:r w:rsidR="00207D85">
        <w:rPr>
          <w:rFonts w:ascii="Cambria" w:eastAsia="MS Mincho" w:hAnsi="Cambria" w:cs="Times New Roman"/>
          <w:sz w:val="22"/>
          <w:szCs w:val="22"/>
        </w:rPr>
        <w:t xml:space="preserve"> plus 2 aged 18 and 24 years</w:t>
      </w:r>
      <w:r w:rsidRPr="00BE2D1C">
        <w:rPr>
          <w:rFonts w:ascii="Cambria" w:eastAsia="MS Mincho" w:hAnsi="Cambria" w:cs="Times New Roman"/>
          <w:sz w:val="22"/>
          <w:szCs w:val="22"/>
        </w:rPr>
        <w:t xml:space="preserve">. Scores were obtained for two questions (one positive/representing hopefulness, one negative/representing despair). Scores for </w:t>
      </w:r>
      <w:r w:rsidR="00AD4260">
        <w:rPr>
          <w:rFonts w:ascii="Cambria" w:eastAsia="MS Mincho" w:hAnsi="Cambria" w:cs="Times New Roman"/>
          <w:sz w:val="22"/>
          <w:szCs w:val="22"/>
        </w:rPr>
        <w:t xml:space="preserve">these </w:t>
      </w:r>
      <w:r w:rsidRPr="00BE2D1C">
        <w:rPr>
          <w:rFonts w:ascii="Cambria" w:eastAsia="MS Mincho" w:hAnsi="Cambria" w:cs="Times New Roman"/>
          <w:sz w:val="22"/>
          <w:szCs w:val="22"/>
        </w:rPr>
        <w:t>two questions have been shown to correlate with the full score.</w:t>
      </w:r>
    </w:p>
    <w:p w:rsidR="00BE2D1C" w:rsidRPr="00BE2D1C" w:rsidRDefault="00BE2D1C" w:rsidP="00BE2D1C">
      <w:pPr>
        <w:rPr>
          <w:rFonts w:ascii="Cambria" w:eastAsia="MS Mincho" w:hAnsi="Cambria" w:cs="Times New Roman"/>
          <w:b/>
          <w:color w:val="FF0000"/>
          <w:sz w:val="22"/>
          <w:szCs w:val="22"/>
        </w:rPr>
      </w:pPr>
    </w:p>
    <w:p w:rsidR="00BE2D1C" w:rsidRPr="00BE2D1C" w:rsidRDefault="00BE2D1C" w:rsidP="00BE2D1C">
      <w:pPr>
        <w:rPr>
          <w:rFonts w:ascii="Cambria" w:eastAsia="MS Mincho" w:hAnsi="Cambria" w:cs="Times New Roman"/>
          <w:b/>
          <w:sz w:val="22"/>
          <w:szCs w:val="22"/>
        </w:rPr>
      </w:pPr>
      <w:r w:rsidRPr="00BE2D1C">
        <w:rPr>
          <w:rFonts w:ascii="Cambria" w:eastAsia="MS Mincho" w:hAnsi="Cambria" w:cs="Times New Roman"/>
          <w:sz w:val="22"/>
          <w:szCs w:val="22"/>
        </w:rPr>
        <w:t>More than 95% of the children and adolescents interviewed received the highest possible score for hopelessness</w:t>
      </w:r>
      <w:r w:rsidR="0091346F">
        <w:rPr>
          <w:rFonts w:ascii="Cambria" w:eastAsia="MS Mincho" w:hAnsi="Cambria" w:cs="Times New Roman"/>
          <w:sz w:val="22"/>
          <w:szCs w:val="22"/>
        </w:rPr>
        <w:t xml:space="preserve"> (Table 3)</w:t>
      </w:r>
      <w:r w:rsidRPr="00BE2D1C">
        <w:rPr>
          <w:rFonts w:ascii="Cambria" w:eastAsia="MS Mincho" w:hAnsi="Cambria" w:cs="Times New Roman"/>
          <w:sz w:val="22"/>
          <w:szCs w:val="22"/>
        </w:rPr>
        <w:t xml:space="preserve">. All children reported some </w:t>
      </w:r>
      <w:r w:rsidR="0091346F">
        <w:rPr>
          <w:rFonts w:ascii="Cambria" w:eastAsia="MS Mincho" w:hAnsi="Cambria" w:cs="Times New Roman"/>
          <w:sz w:val="22"/>
          <w:szCs w:val="22"/>
        </w:rPr>
        <w:t xml:space="preserve">degree of </w:t>
      </w:r>
      <w:r w:rsidRPr="00BE2D1C">
        <w:rPr>
          <w:rFonts w:ascii="Cambria" w:eastAsia="MS Mincho" w:hAnsi="Cambria" w:cs="Times New Roman"/>
          <w:sz w:val="22"/>
          <w:szCs w:val="22"/>
        </w:rPr>
        <w:t xml:space="preserve">despair and 90% received the highest possible score for despair. </w:t>
      </w:r>
    </w:p>
    <w:p w:rsidR="00CB2C1C" w:rsidRPr="009109A7" w:rsidRDefault="00CB2C1C" w:rsidP="005451CE">
      <w:pPr>
        <w:rPr>
          <w:rFonts w:cs="Times New Roman"/>
          <w:b/>
          <w:sz w:val="28"/>
        </w:rPr>
      </w:pPr>
    </w:p>
    <w:p w:rsidR="009109A7" w:rsidRPr="00000821" w:rsidRDefault="009109A7" w:rsidP="009109A7">
      <w:pPr>
        <w:rPr>
          <w:rFonts w:cs="Times New Roman"/>
          <w:b/>
          <w:sz w:val="22"/>
          <w:szCs w:val="22"/>
        </w:rPr>
      </w:pPr>
      <w:r w:rsidRPr="00000821">
        <w:rPr>
          <w:rFonts w:cs="Times New Roman"/>
          <w:b/>
          <w:sz w:val="22"/>
          <w:szCs w:val="22"/>
        </w:rPr>
        <w:t xml:space="preserve">Table </w:t>
      </w:r>
      <w:r w:rsidR="00CF5FAF">
        <w:rPr>
          <w:rFonts w:cs="Times New Roman"/>
          <w:b/>
          <w:sz w:val="22"/>
          <w:szCs w:val="22"/>
        </w:rPr>
        <w:t>7.</w:t>
      </w:r>
      <w:r w:rsidRPr="00000821">
        <w:rPr>
          <w:rFonts w:cs="Times New Roman"/>
          <w:b/>
          <w:sz w:val="22"/>
          <w:szCs w:val="22"/>
        </w:rPr>
        <w:t xml:space="preserve"> Hunter Opinion and Personal Expectations Scale: two questions (N=21)</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134"/>
        <w:gridCol w:w="2349"/>
        <w:gridCol w:w="281"/>
        <w:gridCol w:w="1394"/>
        <w:gridCol w:w="1428"/>
      </w:tblGrid>
      <w:tr w:rsidR="00000821" w:rsidRPr="00000821" w:rsidTr="009109A7">
        <w:tc>
          <w:tcPr>
            <w:tcW w:w="5353" w:type="dxa"/>
            <w:gridSpan w:val="3"/>
            <w:tcBorders>
              <w:top w:val="single" w:sz="4" w:space="0" w:color="auto"/>
              <w:bottom w:val="single" w:sz="4" w:space="0" w:color="auto"/>
            </w:tcBorders>
            <w:shd w:val="clear" w:color="auto" w:fill="B3B3B3"/>
          </w:tcPr>
          <w:p w:rsidR="009109A7" w:rsidRPr="00000821" w:rsidRDefault="009109A7" w:rsidP="009109A7">
            <w:pPr>
              <w:rPr>
                <w:b/>
                <w:color w:val="FFFFFF" w:themeColor="background1"/>
                <w:sz w:val="20"/>
                <w:szCs w:val="20"/>
              </w:rPr>
            </w:pPr>
            <w:r w:rsidRPr="00000821">
              <w:rPr>
                <w:b/>
                <w:color w:val="FFFFFF" w:themeColor="background1"/>
                <w:sz w:val="20"/>
                <w:szCs w:val="20"/>
              </w:rPr>
              <w:t>Question</w:t>
            </w:r>
          </w:p>
        </w:tc>
        <w:tc>
          <w:tcPr>
            <w:tcW w:w="284" w:type="dxa"/>
            <w:tcBorders>
              <w:top w:val="single" w:sz="4" w:space="0" w:color="auto"/>
              <w:bottom w:val="nil"/>
            </w:tcBorders>
            <w:shd w:val="clear" w:color="auto" w:fill="B3B3B3"/>
          </w:tcPr>
          <w:p w:rsidR="009109A7" w:rsidRPr="00000821" w:rsidRDefault="009109A7" w:rsidP="009109A7">
            <w:pPr>
              <w:jc w:val="right"/>
              <w:rPr>
                <w:b/>
                <w:color w:val="FFFFFF" w:themeColor="background1"/>
                <w:sz w:val="20"/>
                <w:szCs w:val="20"/>
              </w:rPr>
            </w:pPr>
          </w:p>
        </w:tc>
        <w:tc>
          <w:tcPr>
            <w:tcW w:w="2879" w:type="dxa"/>
            <w:gridSpan w:val="2"/>
            <w:tcBorders>
              <w:top w:val="single" w:sz="4" w:space="0" w:color="auto"/>
              <w:bottom w:val="single" w:sz="4" w:space="0" w:color="auto"/>
            </w:tcBorders>
            <w:shd w:val="clear" w:color="auto" w:fill="B3B3B3"/>
          </w:tcPr>
          <w:p w:rsidR="009109A7" w:rsidRPr="00000821" w:rsidRDefault="009109A7" w:rsidP="009109A7">
            <w:pPr>
              <w:jc w:val="right"/>
              <w:rPr>
                <w:b/>
                <w:color w:val="FFFFFF" w:themeColor="background1"/>
                <w:sz w:val="20"/>
                <w:szCs w:val="20"/>
              </w:rPr>
            </w:pPr>
            <w:r w:rsidRPr="00000821">
              <w:rPr>
                <w:b/>
                <w:color w:val="FFFFFF" w:themeColor="background1"/>
                <w:sz w:val="20"/>
                <w:szCs w:val="20"/>
              </w:rPr>
              <w:t>Responding children</w:t>
            </w:r>
          </w:p>
        </w:tc>
      </w:tr>
      <w:tr w:rsidR="00000821" w:rsidRPr="00000821" w:rsidTr="00000821">
        <w:tc>
          <w:tcPr>
            <w:tcW w:w="2802" w:type="dxa"/>
            <w:tcBorders>
              <w:top w:val="single" w:sz="4" w:space="0" w:color="auto"/>
              <w:bottom w:val="single" w:sz="4" w:space="0" w:color="auto"/>
            </w:tcBorders>
            <w:shd w:val="clear" w:color="auto" w:fill="B3B3B3"/>
          </w:tcPr>
          <w:p w:rsidR="009109A7" w:rsidRPr="00000821" w:rsidRDefault="009109A7" w:rsidP="009109A7">
            <w:pPr>
              <w:rPr>
                <w:b/>
                <w:color w:val="FFFFFF" w:themeColor="background1"/>
                <w:sz w:val="20"/>
                <w:szCs w:val="20"/>
              </w:rPr>
            </w:pPr>
            <w:r w:rsidRPr="00000821">
              <w:rPr>
                <w:b/>
                <w:color w:val="FFFFFF" w:themeColor="background1"/>
                <w:sz w:val="20"/>
                <w:szCs w:val="20"/>
              </w:rPr>
              <w:t>Hope question</w:t>
            </w:r>
          </w:p>
        </w:tc>
        <w:tc>
          <w:tcPr>
            <w:tcW w:w="2551" w:type="dxa"/>
            <w:gridSpan w:val="2"/>
            <w:tcBorders>
              <w:top w:val="single" w:sz="4" w:space="0" w:color="auto"/>
              <w:bottom w:val="single" w:sz="4" w:space="0" w:color="auto"/>
            </w:tcBorders>
            <w:shd w:val="clear" w:color="auto" w:fill="B3B3B3"/>
          </w:tcPr>
          <w:p w:rsidR="009109A7" w:rsidRPr="00000821" w:rsidRDefault="009109A7" w:rsidP="009109A7">
            <w:pPr>
              <w:jc w:val="right"/>
              <w:rPr>
                <w:b/>
                <w:color w:val="FFFFFF" w:themeColor="background1"/>
                <w:sz w:val="20"/>
                <w:szCs w:val="20"/>
              </w:rPr>
            </w:pPr>
            <w:r w:rsidRPr="00000821">
              <w:rPr>
                <w:b/>
                <w:color w:val="FFFFFF" w:themeColor="background1"/>
                <w:sz w:val="20"/>
                <w:szCs w:val="20"/>
              </w:rPr>
              <w:t>“Response describes me”</w:t>
            </w:r>
          </w:p>
        </w:tc>
        <w:tc>
          <w:tcPr>
            <w:tcW w:w="284" w:type="dxa"/>
            <w:tcBorders>
              <w:top w:val="nil"/>
              <w:bottom w:val="single" w:sz="4" w:space="0" w:color="auto"/>
            </w:tcBorders>
            <w:shd w:val="clear" w:color="auto" w:fill="B3B3B3"/>
          </w:tcPr>
          <w:p w:rsidR="009109A7" w:rsidRPr="00000821" w:rsidRDefault="009109A7" w:rsidP="009109A7">
            <w:pPr>
              <w:jc w:val="right"/>
              <w:rPr>
                <w:b/>
                <w:color w:val="FFFFFF" w:themeColor="background1"/>
                <w:sz w:val="20"/>
                <w:szCs w:val="20"/>
              </w:rPr>
            </w:pPr>
          </w:p>
        </w:tc>
        <w:tc>
          <w:tcPr>
            <w:tcW w:w="1417" w:type="dxa"/>
            <w:tcBorders>
              <w:top w:val="single" w:sz="4" w:space="0" w:color="auto"/>
              <w:bottom w:val="single" w:sz="4" w:space="0" w:color="auto"/>
            </w:tcBorders>
            <w:shd w:val="clear" w:color="auto" w:fill="B3B3B3"/>
          </w:tcPr>
          <w:p w:rsidR="009109A7" w:rsidRPr="00000821" w:rsidRDefault="009109A7" w:rsidP="009109A7">
            <w:pPr>
              <w:jc w:val="right"/>
              <w:rPr>
                <w:b/>
                <w:color w:val="FFFFFF" w:themeColor="background1"/>
                <w:sz w:val="20"/>
                <w:szCs w:val="20"/>
              </w:rPr>
            </w:pPr>
            <w:r w:rsidRPr="00000821">
              <w:rPr>
                <w:b/>
                <w:color w:val="FFFFFF" w:themeColor="background1"/>
                <w:sz w:val="20"/>
                <w:szCs w:val="20"/>
              </w:rPr>
              <w:t>Number</w:t>
            </w:r>
          </w:p>
        </w:tc>
        <w:tc>
          <w:tcPr>
            <w:tcW w:w="1462" w:type="dxa"/>
            <w:tcBorders>
              <w:top w:val="single" w:sz="4" w:space="0" w:color="auto"/>
              <w:bottom w:val="single" w:sz="4" w:space="0" w:color="auto"/>
            </w:tcBorders>
            <w:shd w:val="clear" w:color="auto" w:fill="B3B3B3"/>
          </w:tcPr>
          <w:p w:rsidR="009109A7" w:rsidRPr="00000821" w:rsidRDefault="009109A7" w:rsidP="009109A7">
            <w:pPr>
              <w:jc w:val="right"/>
              <w:rPr>
                <w:b/>
                <w:color w:val="FFFFFF" w:themeColor="background1"/>
                <w:sz w:val="20"/>
                <w:szCs w:val="20"/>
              </w:rPr>
            </w:pPr>
            <w:r w:rsidRPr="00000821">
              <w:rPr>
                <w:b/>
                <w:color w:val="FFFFFF" w:themeColor="background1"/>
                <w:sz w:val="20"/>
                <w:szCs w:val="20"/>
              </w:rPr>
              <w:t>(%)</w:t>
            </w:r>
          </w:p>
        </w:tc>
      </w:tr>
      <w:tr w:rsidR="009109A7" w:rsidRPr="009109A7" w:rsidTr="009109A7">
        <w:tc>
          <w:tcPr>
            <w:tcW w:w="2943" w:type="dxa"/>
            <w:gridSpan w:val="2"/>
            <w:vMerge w:val="restart"/>
            <w:tcBorders>
              <w:top w:val="single" w:sz="4" w:space="0" w:color="auto"/>
            </w:tcBorders>
          </w:tcPr>
          <w:p w:rsidR="009109A7" w:rsidRPr="009109A7" w:rsidRDefault="009109A7" w:rsidP="009109A7">
            <w:pPr>
              <w:rPr>
                <w:b/>
                <w:sz w:val="20"/>
                <w:szCs w:val="20"/>
              </w:rPr>
            </w:pPr>
            <w:r w:rsidRPr="009109A7">
              <w:rPr>
                <w:sz w:val="20"/>
                <w:szCs w:val="20"/>
              </w:rPr>
              <w:t xml:space="preserve">I </w:t>
            </w:r>
            <w:r w:rsidRPr="009109A7">
              <w:rPr>
                <w:i/>
                <w:sz w:val="20"/>
                <w:szCs w:val="20"/>
              </w:rPr>
              <w:t>generally</w:t>
            </w:r>
            <w:r w:rsidRPr="009109A7">
              <w:rPr>
                <w:sz w:val="20"/>
                <w:szCs w:val="20"/>
              </w:rPr>
              <w:t xml:space="preserve"> believe that I will get what I want out of life</w:t>
            </w:r>
          </w:p>
        </w:tc>
        <w:tc>
          <w:tcPr>
            <w:tcW w:w="2410" w:type="dxa"/>
            <w:tcBorders>
              <w:top w:val="single" w:sz="4" w:space="0" w:color="auto"/>
            </w:tcBorders>
          </w:tcPr>
          <w:p w:rsidR="009109A7" w:rsidRPr="009109A7" w:rsidRDefault="009109A7" w:rsidP="009109A7">
            <w:pPr>
              <w:jc w:val="right"/>
              <w:rPr>
                <w:sz w:val="20"/>
                <w:szCs w:val="20"/>
              </w:rPr>
            </w:pPr>
            <w:r w:rsidRPr="009109A7">
              <w:rPr>
                <w:sz w:val="20"/>
                <w:szCs w:val="20"/>
              </w:rPr>
              <w:t>Extremely well</w:t>
            </w:r>
          </w:p>
        </w:tc>
        <w:tc>
          <w:tcPr>
            <w:tcW w:w="284" w:type="dxa"/>
            <w:tcBorders>
              <w:top w:val="single" w:sz="4" w:space="0" w:color="auto"/>
            </w:tcBorders>
          </w:tcPr>
          <w:p w:rsidR="009109A7" w:rsidRPr="009109A7" w:rsidRDefault="009109A7" w:rsidP="009109A7">
            <w:pPr>
              <w:rPr>
                <w:sz w:val="20"/>
                <w:szCs w:val="20"/>
              </w:rPr>
            </w:pPr>
          </w:p>
        </w:tc>
        <w:tc>
          <w:tcPr>
            <w:tcW w:w="1417" w:type="dxa"/>
            <w:tcBorders>
              <w:top w:val="single" w:sz="4" w:space="0" w:color="auto"/>
            </w:tcBorders>
          </w:tcPr>
          <w:p w:rsidR="009109A7" w:rsidRPr="009109A7" w:rsidRDefault="009109A7" w:rsidP="009109A7">
            <w:pPr>
              <w:jc w:val="right"/>
              <w:rPr>
                <w:sz w:val="20"/>
                <w:szCs w:val="20"/>
              </w:rPr>
            </w:pPr>
            <w:r w:rsidRPr="009109A7">
              <w:rPr>
                <w:sz w:val="20"/>
                <w:szCs w:val="20"/>
              </w:rPr>
              <w:t>0</w:t>
            </w:r>
          </w:p>
        </w:tc>
        <w:tc>
          <w:tcPr>
            <w:tcW w:w="1462" w:type="dxa"/>
            <w:tcBorders>
              <w:top w:val="single" w:sz="4" w:space="0" w:color="auto"/>
            </w:tcBorders>
          </w:tcPr>
          <w:p w:rsidR="009109A7" w:rsidRPr="009109A7" w:rsidRDefault="009109A7" w:rsidP="009109A7">
            <w:pPr>
              <w:jc w:val="right"/>
              <w:rPr>
                <w:sz w:val="20"/>
                <w:szCs w:val="20"/>
              </w:rPr>
            </w:pPr>
            <w:r w:rsidRPr="009109A7">
              <w:rPr>
                <w:sz w:val="20"/>
                <w:szCs w:val="20"/>
              </w:rPr>
              <w:t>(0.0)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Very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1</w:t>
            </w:r>
          </w:p>
        </w:tc>
        <w:tc>
          <w:tcPr>
            <w:tcW w:w="1462" w:type="dxa"/>
          </w:tcPr>
          <w:p w:rsidR="009109A7" w:rsidRPr="009109A7" w:rsidRDefault="009109A7" w:rsidP="009109A7">
            <w:pPr>
              <w:jc w:val="right"/>
              <w:rPr>
                <w:sz w:val="20"/>
                <w:szCs w:val="20"/>
              </w:rPr>
            </w:pPr>
            <w:r w:rsidRPr="009109A7">
              <w:rPr>
                <w:sz w:val="20"/>
                <w:szCs w:val="20"/>
              </w:rPr>
              <w:t>(4.8)</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Moderately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0</w:t>
            </w:r>
          </w:p>
        </w:tc>
        <w:tc>
          <w:tcPr>
            <w:tcW w:w="1462" w:type="dxa"/>
          </w:tcPr>
          <w:p w:rsidR="009109A7" w:rsidRPr="009109A7" w:rsidRDefault="009109A7" w:rsidP="009109A7">
            <w:pPr>
              <w:jc w:val="right"/>
              <w:rPr>
                <w:sz w:val="20"/>
                <w:szCs w:val="20"/>
              </w:rPr>
            </w:pPr>
            <w:r w:rsidRPr="009109A7">
              <w:rPr>
                <w:sz w:val="20"/>
                <w:szCs w:val="20"/>
              </w:rPr>
              <w:t>(0.0)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NOT very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0</w:t>
            </w:r>
          </w:p>
        </w:tc>
        <w:tc>
          <w:tcPr>
            <w:tcW w:w="1462" w:type="dxa"/>
          </w:tcPr>
          <w:p w:rsidR="009109A7" w:rsidRPr="009109A7" w:rsidRDefault="009109A7" w:rsidP="009109A7">
            <w:pPr>
              <w:jc w:val="right"/>
              <w:rPr>
                <w:sz w:val="20"/>
                <w:szCs w:val="20"/>
              </w:rPr>
            </w:pPr>
            <w:r w:rsidRPr="009109A7">
              <w:rPr>
                <w:sz w:val="20"/>
                <w:szCs w:val="20"/>
              </w:rPr>
              <w:t>(0.0)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b/>
                <w:sz w:val="20"/>
                <w:szCs w:val="20"/>
              </w:rPr>
            </w:pPr>
            <w:r w:rsidRPr="009109A7">
              <w:rPr>
                <w:b/>
                <w:sz w:val="20"/>
                <w:szCs w:val="20"/>
              </w:rPr>
              <w:t>NOT at all*</w:t>
            </w:r>
          </w:p>
        </w:tc>
        <w:tc>
          <w:tcPr>
            <w:tcW w:w="284" w:type="dxa"/>
          </w:tcPr>
          <w:p w:rsidR="009109A7" w:rsidRPr="009109A7" w:rsidRDefault="009109A7" w:rsidP="009109A7">
            <w:pPr>
              <w:rPr>
                <w:b/>
                <w:sz w:val="20"/>
                <w:szCs w:val="20"/>
              </w:rPr>
            </w:pPr>
          </w:p>
        </w:tc>
        <w:tc>
          <w:tcPr>
            <w:tcW w:w="1417" w:type="dxa"/>
          </w:tcPr>
          <w:p w:rsidR="009109A7" w:rsidRPr="009109A7" w:rsidRDefault="009109A7" w:rsidP="009109A7">
            <w:pPr>
              <w:jc w:val="right"/>
              <w:rPr>
                <w:b/>
                <w:sz w:val="20"/>
                <w:szCs w:val="20"/>
              </w:rPr>
            </w:pPr>
            <w:r w:rsidRPr="009109A7">
              <w:rPr>
                <w:b/>
                <w:sz w:val="20"/>
                <w:szCs w:val="20"/>
              </w:rPr>
              <w:t>20</w:t>
            </w:r>
          </w:p>
        </w:tc>
        <w:tc>
          <w:tcPr>
            <w:tcW w:w="1462" w:type="dxa"/>
          </w:tcPr>
          <w:p w:rsidR="009109A7" w:rsidRPr="009109A7" w:rsidRDefault="009109A7" w:rsidP="009109A7">
            <w:pPr>
              <w:jc w:val="right"/>
              <w:rPr>
                <w:b/>
                <w:sz w:val="20"/>
                <w:szCs w:val="20"/>
              </w:rPr>
            </w:pPr>
            <w:r w:rsidRPr="009109A7">
              <w:rPr>
                <w:b/>
                <w:sz w:val="20"/>
                <w:szCs w:val="20"/>
              </w:rPr>
              <w:t>(95.2)</w:t>
            </w:r>
          </w:p>
        </w:tc>
      </w:tr>
      <w:tr w:rsidR="00000821" w:rsidRPr="00000821" w:rsidTr="009109A7">
        <w:tc>
          <w:tcPr>
            <w:tcW w:w="2943" w:type="dxa"/>
            <w:gridSpan w:val="2"/>
            <w:tcBorders>
              <w:top w:val="single" w:sz="4" w:space="0" w:color="auto"/>
              <w:bottom w:val="single" w:sz="4" w:space="0" w:color="auto"/>
            </w:tcBorders>
            <w:shd w:val="clear" w:color="auto" w:fill="B3B3B3"/>
          </w:tcPr>
          <w:p w:rsidR="009109A7" w:rsidRPr="00000821" w:rsidRDefault="009109A7" w:rsidP="009109A7">
            <w:pPr>
              <w:rPr>
                <w:color w:val="FFFFFF" w:themeColor="background1"/>
                <w:sz w:val="20"/>
                <w:szCs w:val="20"/>
              </w:rPr>
            </w:pPr>
            <w:r w:rsidRPr="00000821">
              <w:rPr>
                <w:color w:val="FFFFFF" w:themeColor="background1"/>
                <w:sz w:val="20"/>
                <w:szCs w:val="20"/>
              </w:rPr>
              <w:t>Despair question</w:t>
            </w:r>
          </w:p>
        </w:tc>
        <w:tc>
          <w:tcPr>
            <w:tcW w:w="2410" w:type="dxa"/>
            <w:tcBorders>
              <w:top w:val="single" w:sz="4" w:space="0" w:color="auto"/>
              <w:bottom w:val="single" w:sz="4" w:space="0" w:color="auto"/>
            </w:tcBorders>
            <w:shd w:val="clear" w:color="auto" w:fill="B3B3B3"/>
          </w:tcPr>
          <w:p w:rsidR="009109A7" w:rsidRPr="00000821" w:rsidRDefault="009109A7" w:rsidP="009109A7">
            <w:pPr>
              <w:jc w:val="right"/>
              <w:rPr>
                <w:color w:val="FFFFFF" w:themeColor="background1"/>
                <w:sz w:val="20"/>
                <w:szCs w:val="20"/>
              </w:rPr>
            </w:pPr>
          </w:p>
        </w:tc>
        <w:tc>
          <w:tcPr>
            <w:tcW w:w="284" w:type="dxa"/>
            <w:tcBorders>
              <w:top w:val="nil"/>
              <w:bottom w:val="single" w:sz="4" w:space="0" w:color="auto"/>
            </w:tcBorders>
            <w:shd w:val="clear" w:color="auto" w:fill="B3B3B3"/>
          </w:tcPr>
          <w:p w:rsidR="009109A7" w:rsidRPr="00000821" w:rsidRDefault="009109A7" w:rsidP="009109A7">
            <w:pPr>
              <w:jc w:val="center"/>
              <w:rPr>
                <w:color w:val="FFFFFF" w:themeColor="background1"/>
                <w:sz w:val="20"/>
                <w:szCs w:val="20"/>
              </w:rPr>
            </w:pPr>
          </w:p>
        </w:tc>
        <w:tc>
          <w:tcPr>
            <w:tcW w:w="1417" w:type="dxa"/>
            <w:tcBorders>
              <w:top w:val="nil"/>
              <w:bottom w:val="single" w:sz="4" w:space="0" w:color="auto"/>
            </w:tcBorders>
            <w:shd w:val="clear" w:color="auto" w:fill="B3B3B3"/>
          </w:tcPr>
          <w:p w:rsidR="009109A7" w:rsidRPr="00000821" w:rsidRDefault="009109A7" w:rsidP="009109A7">
            <w:pPr>
              <w:jc w:val="right"/>
              <w:rPr>
                <w:color w:val="FFFFFF" w:themeColor="background1"/>
                <w:sz w:val="20"/>
                <w:szCs w:val="20"/>
              </w:rPr>
            </w:pPr>
          </w:p>
        </w:tc>
        <w:tc>
          <w:tcPr>
            <w:tcW w:w="1462" w:type="dxa"/>
            <w:tcBorders>
              <w:top w:val="nil"/>
              <w:bottom w:val="single" w:sz="4" w:space="0" w:color="auto"/>
            </w:tcBorders>
            <w:shd w:val="clear" w:color="auto" w:fill="B3B3B3"/>
          </w:tcPr>
          <w:p w:rsidR="009109A7" w:rsidRPr="00000821" w:rsidRDefault="009109A7" w:rsidP="009109A7">
            <w:pPr>
              <w:jc w:val="right"/>
              <w:rPr>
                <w:color w:val="FFFFFF" w:themeColor="background1"/>
                <w:sz w:val="20"/>
                <w:szCs w:val="20"/>
              </w:rPr>
            </w:pPr>
          </w:p>
        </w:tc>
      </w:tr>
      <w:tr w:rsidR="009109A7" w:rsidRPr="009109A7" w:rsidTr="009109A7">
        <w:tc>
          <w:tcPr>
            <w:tcW w:w="2943" w:type="dxa"/>
            <w:gridSpan w:val="2"/>
            <w:vMerge w:val="restart"/>
            <w:tcBorders>
              <w:top w:val="single" w:sz="4" w:space="0" w:color="auto"/>
            </w:tcBorders>
          </w:tcPr>
          <w:p w:rsidR="009109A7" w:rsidRPr="009109A7" w:rsidRDefault="009109A7" w:rsidP="009109A7">
            <w:pPr>
              <w:rPr>
                <w:b/>
                <w:sz w:val="20"/>
                <w:szCs w:val="20"/>
              </w:rPr>
            </w:pPr>
            <w:r w:rsidRPr="009109A7">
              <w:rPr>
                <w:sz w:val="20"/>
                <w:szCs w:val="20"/>
              </w:rPr>
              <w:t>Even when things go right, I often fear that my future is NOT under my control</w:t>
            </w:r>
          </w:p>
        </w:tc>
        <w:tc>
          <w:tcPr>
            <w:tcW w:w="2410" w:type="dxa"/>
            <w:tcBorders>
              <w:top w:val="single" w:sz="4" w:space="0" w:color="auto"/>
            </w:tcBorders>
          </w:tcPr>
          <w:p w:rsidR="009109A7" w:rsidRPr="009109A7" w:rsidRDefault="009109A7" w:rsidP="009109A7">
            <w:pPr>
              <w:jc w:val="right"/>
              <w:rPr>
                <w:b/>
                <w:sz w:val="20"/>
                <w:szCs w:val="20"/>
              </w:rPr>
            </w:pPr>
            <w:r w:rsidRPr="009109A7">
              <w:rPr>
                <w:b/>
                <w:sz w:val="20"/>
                <w:szCs w:val="20"/>
              </w:rPr>
              <w:t>Extremely well*</w:t>
            </w:r>
          </w:p>
        </w:tc>
        <w:tc>
          <w:tcPr>
            <w:tcW w:w="284" w:type="dxa"/>
            <w:tcBorders>
              <w:top w:val="single" w:sz="4" w:space="0" w:color="auto"/>
            </w:tcBorders>
          </w:tcPr>
          <w:p w:rsidR="009109A7" w:rsidRPr="009109A7" w:rsidRDefault="009109A7" w:rsidP="009109A7">
            <w:pPr>
              <w:rPr>
                <w:b/>
                <w:sz w:val="20"/>
                <w:szCs w:val="20"/>
              </w:rPr>
            </w:pPr>
          </w:p>
        </w:tc>
        <w:tc>
          <w:tcPr>
            <w:tcW w:w="1417" w:type="dxa"/>
            <w:tcBorders>
              <w:top w:val="single" w:sz="4" w:space="0" w:color="auto"/>
            </w:tcBorders>
          </w:tcPr>
          <w:p w:rsidR="009109A7" w:rsidRPr="009109A7" w:rsidRDefault="009109A7" w:rsidP="009109A7">
            <w:pPr>
              <w:jc w:val="right"/>
              <w:rPr>
                <w:b/>
                <w:sz w:val="20"/>
                <w:szCs w:val="20"/>
              </w:rPr>
            </w:pPr>
            <w:r w:rsidRPr="009109A7">
              <w:rPr>
                <w:b/>
                <w:sz w:val="20"/>
                <w:szCs w:val="20"/>
              </w:rPr>
              <w:t>18</w:t>
            </w:r>
          </w:p>
        </w:tc>
        <w:tc>
          <w:tcPr>
            <w:tcW w:w="1462" w:type="dxa"/>
            <w:tcBorders>
              <w:top w:val="single" w:sz="4" w:space="0" w:color="auto"/>
            </w:tcBorders>
          </w:tcPr>
          <w:p w:rsidR="009109A7" w:rsidRPr="009109A7" w:rsidRDefault="009109A7" w:rsidP="009109A7">
            <w:pPr>
              <w:jc w:val="right"/>
              <w:rPr>
                <w:b/>
                <w:sz w:val="20"/>
                <w:szCs w:val="20"/>
              </w:rPr>
            </w:pPr>
            <w:r w:rsidRPr="009109A7">
              <w:rPr>
                <w:b/>
                <w:sz w:val="20"/>
                <w:szCs w:val="20"/>
              </w:rPr>
              <w:t>(90.0)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Very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1</w:t>
            </w:r>
          </w:p>
        </w:tc>
        <w:tc>
          <w:tcPr>
            <w:tcW w:w="1462" w:type="dxa"/>
          </w:tcPr>
          <w:p w:rsidR="009109A7" w:rsidRPr="009109A7" w:rsidRDefault="009109A7" w:rsidP="009109A7">
            <w:pPr>
              <w:jc w:val="right"/>
              <w:rPr>
                <w:sz w:val="20"/>
                <w:szCs w:val="20"/>
              </w:rPr>
            </w:pPr>
            <w:r w:rsidRPr="009109A7">
              <w:rPr>
                <w:sz w:val="20"/>
                <w:szCs w:val="20"/>
              </w:rPr>
              <w:t>(5.0)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Moderately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1</w:t>
            </w:r>
          </w:p>
        </w:tc>
        <w:tc>
          <w:tcPr>
            <w:tcW w:w="1462" w:type="dxa"/>
          </w:tcPr>
          <w:p w:rsidR="009109A7" w:rsidRPr="009109A7" w:rsidRDefault="009109A7" w:rsidP="009109A7">
            <w:pPr>
              <w:jc w:val="right"/>
              <w:rPr>
                <w:sz w:val="20"/>
                <w:szCs w:val="20"/>
              </w:rPr>
            </w:pPr>
            <w:r w:rsidRPr="009109A7">
              <w:rPr>
                <w:sz w:val="20"/>
                <w:szCs w:val="20"/>
              </w:rPr>
              <w:t>(5.0)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NOT very well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0</w:t>
            </w:r>
          </w:p>
        </w:tc>
        <w:tc>
          <w:tcPr>
            <w:tcW w:w="1462" w:type="dxa"/>
          </w:tcPr>
          <w:p w:rsidR="009109A7" w:rsidRPr="009109A7" w:rsidRDefault="009109A7" w:rsidP="009109A7">
            <w:pPr>
              <w:jc w:val="right"/>
              <w:rPr>
                <w:sz w:val="20"/>
                <w:szCs w:val="20"/>
              </w:rPr>
            </w:pPr>
            <w:r w:rsidRPr="009109A7">
              <w:rPr>
                <w:sz w:val="20"/>
                <w:szCs w:val="20"/>
              </w:rPr>
              <w:t>(0.0)</w:t>
            </w:r>
          </w:p>
        </w:tc>
      </w:tr>
      <w:tr w:rsidR="009109A7" w:rsidRPr="009109A7" w:rsidTr="009109A7">
        <w:tc>
          <w:tcPr>
            <w:tcW w:w="2943" w:type="dxa"/>
            <w:gridSpan w:val="2"/>
            <w:vMerge/>
          </w:tcPr>
          <w:p w:rsidR="009109A7" w:rsidRPr="009109A7" w:rsidRDefault="009109A7" w:rsidP="009109A7">
            <w:pPr>
              <w:rPr>
                <w:b/>
                <w:sz w:val="20"/>
                <w:szCs w:val="20"/>
              </w:rPr>
            </w:pPr>
          </w:p>
        </w:tc>
        <w:tc>
          <w:tcPr>
            <w:tcW w:w="2410" w:type="dxa"/>
          </w:tcPr>
          <w:p w:rsidR="009109A7" w:rsidRPr="009109A7" w:rsidRDefault="009109A7" w:rsidP="009109A7">
            <w:pPr>
              <w:jc w:val="right"/>
              <w:rPr>
                <w:sz w:val="20"/>
                <w:szCs w:val="20"/>
              </w:rPr>
            </w:pPr>
            <w:r w:rsidRPr="009109A7">
              <w:rPr>
                <w:sz w:val="20"/>
                <w:szCs w:val="20"/>
              </w:rPr>
              <w:t>NOT at all</w:t>
            </w:r>
          </w:p>
        </w:tc>
        <w:tc>
          <w:tcPr>
            <w:tcW w:w="284" w:type="dxa"/>
          </w:tcPr>
          <w:p w:rsidR="009109A7" w:rsidRPr="009109A7" w:rsidRDefault="009109A7" w:rsidP="009109A7">
            <w:pPr>
              <w:rPr>
                <w:sz w:val="20"/>
                <w:szCs w:val="20"/>
              </w:rPr>
            </w:pPr>
          </w:p>
        </w:tc>
        <w:tc>
          <w:tcPr>
            <w:tcW w:w="1417" w:type="dxa"/>
          </w:tcPr>
          <w:p w:rsidR="009109A7" w:rsidRPr="009109A7" w:rsidRDefault="009109A7" w:rsidP="009109A7">
            <w:pPr>
              <w:jc w:val="right"/>
              <w:rPr>
                <w:sz w:val="20"/>
                <w:szCs w:val="20"/>
              </w:rPr>
            </w:pPr>
            <w:r w:rsidRPr="009109A7">
              <w:rPr>
                <w:sz w:val="20"/>
                <w:szCs w:val="20"/>
              </w:rPr>
              <w:t>0</w:t>
            </w:r>
          </w:p>
        </w:tc>
        <w:tc>
          <w:tcPr>
            <w:tcW w:w="1462" w:type="dxa"/>
          </w:tcPr>
          <w:p w:rsidR="009109A7" w:rsidRPr="009109A7" w:rsidRDefault="009109A7" w:rsidP="009109A7">
            <w:pPr>
              <w:jc w:val="right"/>
              <w:rPr>
                <w:sz w:val="20"/>
                <w:szCs w:val="20"/>
              </w:rPr>
            </w:pPr>
            <w:r w:rsidRPr="009109A7">
              <w:rPr>
                <w:sz w:val="20"/>
                <w:szCs w:val="20"/>
              </w:rPr>
              <w:t>(0.0)</w:t>
            </w:r>
          </w:p>
        </w:tc>
      </w:tr>
      <w:tr w:rsidR="009109A7" w:rsidRPr="009109A7" w:rsidTr="009109A7">
        <w:tc>
          <w:tcPr>
            <w:tcW w:w="2943" w:type="dxa"/>
            <w:gridSpan w:val="2"/>
            <w:tcBorders>
              <w:bottom w:val="single" w:sz="4" w:space="0" w:color="auto"/>
            </w:tcBorders>
          </w:tcPr>
          <w:p w:rsidR="009109A7" w:rsidRPr="009109A7" w:rsidRDefault="009109A7" w:rsidP="009109A7">
            <w:pPr>
              <w:rPr>
                <w:b/>
                <w:sz w:val="20"/>
                <w:szCs w:val="20"/>
              </w:rPr>
            </w:pPr>
          </w:p>
        </w:tc>
        <w:tc>
          <w:tcPr>
            <w:tcW w:w="2410" w:type="dxa"/>
            <w:tcBorders>
              <w:bottom w:val="single" w:sz="4" w:space="0" w:color="auto"/>
            </w:tcBorders>
          </w:tcPr>
          <w:p w:rsidR="009109A7" w:rsidRPr="009109A7" w:rsidRDefault="009109A7" w:rsidP="009109A7">
            <w:pPr>
              <w:jc w:val="right"/>
              <w:rPr>
                <w:sz w:val="20"/>
                <w:szCs w:val="20"/>
              </w:rPr>
            </w:pPr>
            <w:r w:rsidRPr="009109A7">
              <w:rPr>
                <w:sz w:val="20"/>
                <w:szCs w:val="20"/>
              </w:rPr>
              <w:t>Not asked</w:t>
            </w:r>
          </w:p>
        </w:tc>
        <w:tc>
          <w:tcPr>
            <w:tcW w:w="284" w:type="dxa"/>
            <w:tcBorders>
              <w:bottom w:val="single" w:sz="4" w:space="0" w:color="auto"/>
            </w:tcBorders>
          </w:tcPr>
          <w:p w:rsidR="009109A7" w:rsidRPr="009109A7" w:rsidRDefault="009109A7" w:rsidP="009109A7">
            <w:pPr>
              <w:rPr>
                <w:sz w:val="20"/>
                <w:szCs w:val="20"/>
              </w:rPr>
            </w:pPr>
          </w:p>
        </w:tc>
        <w:tc>
          <w:tcPr>
            <w:tcW w:w="1417" w:type="dxa"/>
            <w:tcBorders>
              <w:bottom w:val="single" w:sz="4" w:space="0" w:color="auto"/>
            </w:tcBorders>
          </w:tcPr>
          <w:p w:rsidR="009109A7" w:rsidRPr="009109A7" w:rsidRDefault="009109A7" w:rsidP="009109A7">
            <w:pPr>
              <w:jc w:val="right"/>
              <w:rPr>
                <w:sz w:val="20"/>
                <w:szCs w:val="20"/>
              </w:rPr>
            </w:pPr>
            <w:r w:rsidRPr="009109A7">
              <w:rPr>
                <w:sz w:val="20"/>
                <w:szCs w:val="20"/>
              </w:rPr>
              <w:t>1</w:t>
            </w:r>
          </w:p>
        </w:tc>
        <w:tc>
          <w:tcPr>
            <w:tcW w:w="1462" w:type="dxa"/>
            <w:tcBorders>
              <w:bottom w:val="single" w:sz="4" w:space="0" w:color="auto"/>
            </w:tcBorders>
          </w:tcPr>
          <w:p w:rsidR="009109A7" w:rsidRPr="009109A7" w:rsidRDefault="009109A7" w:rsidP="009109A7">
            <w:pPr>
              <w:jc w:val="right"/>
              <w:rPr>
                <w:sz w:val="20"/>
                <w:szCs w:val="20"/>
              </w:rPr>
            </w:pPr>
            <w:r w:rsidRPr="009109A7">
              <w:rPr>
                <w:sz w:val="20"/>
                <w:szCs w:val="20"/>
              </w:rPr>
              <w:t>N/A</w:t>
            </w:r>
          </w:p>
        </w:tc>
      </w:tr>
    </w:tbl>
    <w:p w:rsidR="009109A7" w:rsidRPr="00470452" w:rsidRDefault="009109A7" w:rsidP="009109A7">
      <w:pPr>
        <w:rPr>
          <w:rFonts w:cs="Times New Roman"/>
          <w:sz w:val="20"/>
          <w:szCs w:val="20"/>
        </w:rPr>
      </w:pPr>
      <w:r w:rsidRPr="00470452">
        <w:rPr>
          <w:rFonts w:cs="Times New Roman"/>
          <w:sz w:val="20"/>
          <w:szCs w:val="20"/>
        </w:rPr>
        <w:t xml:space="preserve">* </w:t>
      </w:r>
      <w:r w:rsidR="00000821" w:rsidRPr="00470452">
        <w:rPr>
          <w:rFonts w:cs="Times New Roman"/>
          <w:sz w:val="20"/>
          <w:szCs w:val="20"/>
        </w:rPr>
        <w:t>High scores for re</w:t>
      </w:r>
      <w:r w:rsidRPr="00470452">
        <w:rPr>
          <w:rFonts w:cs="Times New Roman"/>
          <w:sz w:val="20"/>
          <w:szCs w:val="20"/>
        </w:rPr>
        <w:t xml:space="preserve">sponses </w:t>
      </w:r>
      <w:r w:rsidR="00000821" w:rsidRPr="00470452">
        <w:rPr>
          <w:rFonts w:cs="Times New Roman"/>
          <w:sz w:val="20"/>
          <w:szCs w:val="20"/>
        </w:rPr>
        <w:t xml:space="preserve">to </w:t>
      </w:r>
      <w:r w:rsidR="0091346F" w:rsidRPr="00470452">
        <w:rPr>
          <w:rFonts w:cs="Times New Roman"/>
          <w:sz w:val="20"/>
          <w:szCs w:val="20"/>
        </w:rPr>
        <w:t xml:space="preserve">despair questions on </w:t>
      </w:r>
      <w:r w:rsidRPr="00470452">
        <w:rPr>
          <w:rFonts w:cs="Times New Roman"/>
          <w:sz w:val="20"/>
          <w:szCs w:val="20"/>
        </w:rPr>
        <w:t>the HOPE scale are highly predictive of anxiety and depression</w:t>
      </w:r>
      <w:r w:rsidR="00BE2D1C" w:rsidRPr="00470452">
        <w:rPr>
          <w:rFonts w:cs="Times New Roman"/>
          <w:sz w:val="20"/>
          <w:szCs w:val="20"/>
        </w:rPr>
        <w:t xml:space="preserve"> and </w:t>
      </w:r>
      <w:r w:rsidR="0091346F" w:rsidRPr="00470452">
        <w:rPr>
          <w:rFonts w:cs="Times New Roman"/>
          <w:sz w:val="20"/>
          <w:szCs w:val="20"/>
        </w:rPr>
        <w:t xml:space="preserve">high </w:t>
      </w:r>
      <w:r w:rsidR="00BE2D1C" w:rsidRPr="00470452">
        <w:rPr>
          <w:rFonts w:cs="Times New Roman"/>
          <w:sz w:val="20"/>
          <w:szCs w:val="20"/>
        </w:rPr>
        <w:t xml:space="preserve">scores </w:t>
      </w:r>
      <w:r w:rsidR="0091346F" w:rsidRPr="00470452">
        <w:rPr>
          <w:rFonts w:cs="Times New Roman"/>
          <w:sz w:val="20"/>
          <w:szCs w:val="20"/>
        </w:rPr>
        <w:t xml:space="preserve">for responses to hope questions predict good mental health and </w:t>
      </w:r>
      <w:r w:rsidR="00BE2D1C" w:rsidRPr="00470452">
        <w:rPr>
          <w:rFonts w:cs="Times New Roman"/>
          <w:sz w:val="20"/>
          <w:szCs w:val="20"/>
        </w:rPr>
        <w:t>resilience</w:t>
      </w:r>
      <w:r w:rsidRPr="00470452">
        <w:rPr>
          <w:rFonts w:cs="Times New Roman"/>
          <w:sz w:val="20"/>
          <w:szCs w:val="20"/>
        </w:rPr>
        <w:t xml:space="preserve">. </w:t>
      </w:r>
    </w:p>
    <w:p w:rsidR="009109A7" w:rsidRDefault="009109A7" w:rsidP="009109A7">
      <w:pPr>
        <w:rPr>
          <w:rFonts w:cs="Times New Roman"/>
          <w:b/>
          <w:sz w:val="28"/>
        </w:rPr>
      </w:pPr>
    </w:p>
    <w:p w:rsidR="00FF4599" w:rsidRDefault="00FF4599">
      <w:pPr>
        <w:rPr>
          <w:rFonts w:cs="Times New Roman"/>
          <w:b/>
          <w:sz w:val="28"/>
        </w:rPr>
        <w:sectPr w:rsidR="00FF4599" w:rsidSect="00C85472">
          <w:pgSz w:w="11900" w:h="16840"/>
          <w:pgMar w:top="1440" w:right="1800" w:bottom="1440" w:left="1800" w:header="708" w:footer="708" w:gutter="0"/>
          <w:cols w:space="708"/>
          <w:docGrid w:linePitch="360"/>
        </w:sectPr>
      </w:pPr>
    </w:p>
    <w:p w:rsidR="00893991" w:rsidRPr="00232C74" w:rsidRDefault="00893991" w:rsidP="001F7160">
      <w:pPr>
        <w:pStyle w:val="Heading2"/>
      </w:pPr>
      <w:bookmarkStart w:id="18" w:name="_Toc434502021"/>
      <w:r w:rsidRPr="00232C74">
        <w:lastRenderedPageBreak/>
        <w:t>Mental Health</w:t>
      </w:r>
      <w:r>
        <w:t xml:space="preserve"> of children</w:t>
      </w:r>
      <w:bookmarkEnd w:id="18"/>
      <w:r w:rsidR="00C85162">
        <w:t>: interview results</w:t>
      </w:r>
      <w:r>
        <w:t xml:space="preserve"> </w:t>
      </w:r>
    </w:p>
    <w:p w:rsidR="00175F93" w:rsidRDefault="00893991" w:rsidP="00893991">
      <w:pPr>
        <w:rPr>
          <w:rFonts w:cs="Times New Roman"/>
          <w:sz w:val="22"/>
          <w:szCs w:val="22"/>
        </w:rPr>
      </w:pPr>
      <w:r>
        <w:rPr>
          <w:rFonts w:cs="Times New Roman"/>
          <w:sz w:val="22"/>
          <w:szCs w:val="22"/>
        </w:rPr>
        <w:t xml:space="preserve">There were numerous reports of concerning </w:t>
      </w:r>
      <w:r w:rsidR="00D65620">
        <w:rPr>
          <w:rFonts w:cs="Times New Roman"/>
          <w:sz w:val="22"/>
          <w:szCs w:val="22"/>
        </w:rPr>
        <w:t xml:space="preserve">child </w:t>
      </w:r>
      <w:r>
        <w:rPr>
          <w:rFonts w:cs="Times New Roman"/>
          <w:sz w:val="22"/>
          <w:szCs w:val="22"/>
        </w:rPr>
        <w:t xml:space="preserve">mental ill-health by parents and children. Children as young as nine </w:t>
      </w:r>
      <w:r w:rsidR="00D65620">
        <w:rPr>
          <w:rFonts w:cs="Times New Roman"/>
          <w:sz w:val="22"/>
          <w:szCs w:val="22"/>
        </w:rPr>
        <w:t xml:space="preserve">years of age </w:t>
      </w:r>
      <w:r>
        <w:rPr>
          <w:rFonts w:cs="Times New Roman"/>
          <w:sz w:val="22"/>
          <w:szCs w:val="22"/>
        </w:rPr>
        <w:t xml:space="preserve">are receiving medication to help them sleep. </w:t>
      </w:r>
      <w:r w:rsidR="00226D3A">
        <w:rPr>
          <w:rFonts w:cs="Times New Roman"/>
          <w:sz w:val="22"/>
          <w:szCs w:val="22"/>
        </w:rPr>
        <w:t>The</w:t>
      </w:r>
      <w:r w:rsidR="00175F93">
        <w:rPr>
          <w:rFonts w:cs="Times New Roman"/>
          <w:sz w:val="22"/>
          <w:szCs w:val="22"/>
        </w:rPr>
        <w:t xml:space="preserve"> children interviewed </w:t>
      </w:r>
      <w:r w:rsidR="00226D3A">
        <w:rPr>
          <w:rFonts w:cs="Times New Roman"/>
          <w:sz w:val="22"/>
          <w:szCs w:val="22"/>
        </w:rPr>
        <w:t>are among</w:t>
      </w:r>
      <w:r w:rsidR="00175F93">
        <w:rPr>
          <w:rFonts w:cs="Times New Roman"/>
          <w:sz w:val="22"/>
          <w:szCs w:val="22"/>
        </w:rPr>
        <w:t>st</w:t>
      </w:r>
      <w:r w:rsidR="00226D3A">
        <w:rPr>
          <w:rFonts w:cs="Times New Roman"/>
          <w:sz w:val="22"/>
          <w:szCs w:val="22"/>
        </w:rPr>
        <w:t xml:space="preserve"> the most traumatised children the paediatricians have ever seen. There was an evident lack of understanding </w:t>
      </w:r>
      <w:r w:rsidR="00175F93">
        <w:rPr>
          <w:rFonts w:cs="Times New Roman"/>
          <w:sz w:val="22"/>
          <w:szCs w:val="22"/>
        </w:rPr>
        <w:t xml:space="preserve">by centre staff </w:t>
      </w:r>
      <w:r w:rsidR="00226D3A">
        <w:rPr>
          <w:rFonts w:cs="Times New Roman"/>
          <w:sz w:val="22"/>
          <w:szCs w:val="22"/>
        </w:rPr>
        <w:t>of the relationship between prolonged detention and post</w:t>
      </w:r>
      <w:r w:rsidR="00175F93">
        <w:rPr>
          <w:rFonts w:cs="Times New Roman"/>
          <w:sz w:val="22"/>
          <w:szCs w:val="22"/>
        </w:rPr>
        <w:t>-</w:t>
      </w:r>
      <w:r w:rsidR="00226D3A">
        <w:rPr>
          <w:rFonts w:cs="Times New Roman"/>
          <w:sz w:val="22"/>
          <w:szCs w:val="22"/>
        </w:rPr>
        <w:t>traumatic stress disorder</w:t>
      </w:r>
      <w:r w:rsidR="00175F93">
        <w:rPr>
          <w:rFonts w:cs="Times New Roman"/>
          <w:sz w:val="22"/>
          <w:szCs w:val="22"/>
        </w:rPr>
        <w:t xml:space="preserve"> and the cumulative impact of one episode of trauma upon another. For example, some children had witnessed atrocities at home, survived a traumatic boat trip, had been moved </w:t>
      </w:r>
      <w:r w:rsidR="003671F1">
        <w:rPr>
          <w:rFonts w:cs="Times New Roman"/>
          <w:sz w:val="22"/>
          <w:szCs w:val="22"/>
        </w:rPr>
        <w:t xml:space="preserve">between several </w:t>
      </w:r>
      <w:r w:rsidR="00175F93">
        <w:rPr>
          <w:rFonts w:cs="Times New Roman"/>
          <w:sz w:val="22"/>
          <w:szCs w:val="22"/>
        </w:rPr>
        <w:t xml:space="preserve">onshore </w:t>
      </w:r>
      <w:r w:rsidR="00D65620">
        <w:rPr>
          <w:rFonts w:cs="Times New Roman"/>
          <w:sz w:val="22"/>
          <w:szCs w:val="22"/>
        </w:rPr>
        <w:t xml:space="preserve">and </w:t>
      </w:r>
      <w:r w:rsidR="00175F93">
        <w:rPr>
          <w:rFonts w:cs="Times New Roman"/>
          <w:sz w:val="22"/>
          <w:szCs w:val="22"/>
        </w:rPr>
        <w:t>offshore detention centres, were traumatised by the presence of uniformed guards and actions such as head counts</w:t>
      </w:r>
      <w:r w:rsidR="00D65620">
        <w:rPr>
          <w:rFonts w:cs="Times New Roman"/>
          <w:sz w:val="22"/>
          <w:szCs w:val="22"/>
        </w:rPr>
        <w:t>,</w:t>
      </w:r>
      <w:r w:rsidR="00175F93">
        <w:rPr>
          <w:rFonts w:cs="Times New Roman"/>
          <w:sz w:val="22"/>
          <w:szCs w:val="22"/>
        </w:rPr>
        <w:t xml:space="preserve"> and had palpable anticipatory trauma at </w:t>
      </w:r>
      <w:r w:rsidR="00D65620">
        <w:rPr>
          <w:rFonts w:cs="Times New Roman"/>
          <w:sz w:val="22"/>
          <w:szCs w:val="22"/>
        </w:rPr>
        <w:t xml:space="preserve">the </w:t>
      </w:r>
      <w:r w:rsidR="00175F93">
        <w:rPr>
          <w:rFonts w:cs="Times New Roman"/>
          <w:sz w:val="22"/>
          <w:szCs w:val="22"/>
        </w:rPr>
        <w:t xml:space="preserve">mention of return to Nauru. </w:t>
      </w:r>
      <w:r w:rsidR="00226D3A">
        <w:rPr>
          <w:rFonts w:cs="Times New Roman"/>
          <w:sz w:val="22"/>
          <w:szCs w:val="22"/>
        </w:rPr>
        <w:t xml:space="preserve">  </w:t>
      </w:r>
    </w:p>
    <w:p w:rsidR="00175F93" w:rsidRDefault="00175F93" w:rsidP="00893991">
      <w:pPr>
        <w:rPr>
          <w:rFonts w:cs="Times New Roman"/>
          <w:sz w:val="22"/>
          <w:szCs w:val="22"/>
        </w:rPr>
      </w:pPr>
    </w:p>
    <w:p w:rsidR="00893991" w:rsidRDefault="00226D3A" w:rsidP="00893991">
      <w:pPr>
        <w:rPr>
          <w:rFonts w:cs="Times New Roman"/>
          <w:sz w:val="22"/>
          <w:szCs w:val="22"/>
        </w:rPr>
      </w:pPr>
      <w:r>
        <w:rPr>
          <w:rFonts w:cs="Times New Roman"/>
          <w:sz w:val="22"/>
          <w:szCs w:val="22"/>
        </w:rPr>
        <w:t xml:space="preserve">There was a mismatch between the level of mental health and the level of </w:t>
      </w:r>
      <w:r w:rsidR="00D65620">
        <w:rPr>
          <w:rFonts w:cs="Times New Roman"/>
          <w:sz w:val="22"/>
          <w:szCs w:val="22"/>
        </w:rPr>
        <w:t xml:space="preserve">access to </w:t>
      </w:r>
      <w:r>
        <w:rPr>
          <w:rFonts w:cs="Times New Roman"/>
          <w:sz w:val="22"/>
          <w:szCs w:val="22"/>
        </w:rPr>
        <w:t xml:space="preserve">paediatric psychiatrist and psychologists with appropriate training in managing children. A request has been made to the Department of Immigration and Border Protection for the data on actual </w:t>
      </w:r>
      <w:proofErr w:type="spellStart"/>
      <w:r>
        <w:rPr>
          <w:rFonts w:cs="Times New Roman"/>
          <w:sz w:val="22"/>
          <w:szCs w:val="22"/>
        </w:rPr>
        <w:t>self harm</w:t>
      </w:r>
      <w:proofErr w:type="spellEnd"/>
      <w:r>
        <w:rPr>
          <w:rFonts w:cs="Times New Roman"/>
          <w:sz w:val="22"/>
          <w:szCs w:val="22"/>
        </w:rPr>
        <w:t xml:space="preserve"> by children in the Wickham Point. Many of the children and young adults had either self-harmed or talked about </w:t>
      </w:r>
      <w:proofErr w:type="spellStart"/>
      <w:r>
        <w:rPr>
          <w:rFonts w:cs="Times New Roman"/>
          <w:sz w:val="22"/>
          <w:szCs w:val="22"/>
        </w:rPr>
        <w:t>self harming</w:t>
      </w:r>
      <w:proofErr w:type="spellEnd"/>
      <w:r>
        <w:rPr>
          <w:rFonts w:cs="Times New Roman"/>
          <w:sz w:val="22"/>
          <w:szCs w:val="22"/>
        </w:rPr>
        <w:t>.</w:t>
      </w:r>
    </w:p>
    <w:p w:rsidR="00226D3A" w:rsidRDefault="00226D3A" w:rsidP="00893991">
      <w:pPr>
        <w:rPr>
          <w:rFonts w:cs="Times New Roman"/>
          <w:sz w:val="22"/>
          <w:szCs w:val="22"/>
        </w:rPr>
      </w:pPr>
    </w:p>
    <w:p w:rsidR="00893991" w:rsidRPr="003671F1" w:rsidRDefault="00226D3A" w:rsidP="001F7160">
      <w:pPr>
        <w:pStyle w:val="Heading2"/>
        <w:rPr>
          <w:vertAlign w:val="superscript"/>
        </w:rPr>
      </w:pPr>
      <w:bookmarkStart w:id="19" w:name="_Toc434502022"/>
      <w:r w:rsidRPr="003671F1">
        <w:t>The extent of the distress is illustrated in the quotes below.</w:t>
      </w:r>
      <w:r w:rsidR="000974D5">
        <w:rPr>
          <w:rStyle w:val="FootnoteReference"/>
        </w:rPr>
        <w:footnoteReference w:id="21"/>
      </w:r>
      <w:bookmarkEnd w:id="19"/>
    </w:p>
    <w:p w:rsidR="00175F93" w:rsidRPr="00537116" w:rsidRDefault="00175F93" w:rsidP="00893991">
      <w:pPr>
        <w:rPr>
          <w:rFonts w:cs="Times New Roman"/>
          <w:sz w:val="22"/>
          <w:szCs w:val="22"/>
          <w:vertAlign w:val="superscript"/>
        </w:rPr>
      </w:pPr>
    </w:p>
    <w:p w:rsidR="00893991" w:rsidRPr="00D65620" w:rsidRDefault="00893991" w:rsidP="00893991">
      <w:pPr>
        <w:rPr>
          <w:rFonts w:cs="Times New Roman"/>
          <w:i/>
          <w:sz w:val="20"/>
          <w:szCs w:val="20"/>
        </w:rPr>
      </w:pPr>
      <w:r w:rsidRPr="00D65620">
        <w:rPr>
          <w:rFonts w:cs="Times New Roman"/>
          <w:i/>
          <w:sz w:val="20"/>
          <w:szCs w:val="20"/>
        </w:rPr>
        <w:t xml:space="preserve">“She has no friends. She cries all the time and says I want to go from here. She has cut herself with a razor on her chin, face, </w:t>
      </w:r>
      <w:proofErr w:type="gramStart"/>
      <w:r w:rsidRPr="00D65620">
        <w:rPr>
          <w:rFonts w:cs="Times New Roman"/>
          <w:i/>
          <w:sz w:val="20"/>
          <w:szCs w:val="20"/>
        </w:rPr>
        <w:t>chest</w:t>
      </w:r>
      <w:proofErr w:type="gramEnd"/>
      <w:r w:rsidRPr="00D65620">
        <w:rPr>
          <w:rFonts w:cs="Times New Roman"/>
          <w:i/>
          <w:sz w:val="20"/>
          <w:szCs w:val="20"/>
        </w:rPr>
        <w:t>.  She eats poorly, has daily headache and tummy pain and poor weight gain. Every night she wakes up and screams that someone (8 officers) is coming to take her back to Nauru. She has seen a counsellor in Darwin.” Mother, girl 7y. ’</w:t>
      </w:r>
    </w:p>
    <w:p w:rsidR="00893991" w:rsidRPr="00D65620" w:rsidRDefault="00893991" w:rsidP="00893991">
      <w:pPr>
        <w:rPr>
          <w:rFonts w:cs="Times New Roman"/>
          <w:i/>
          <w:sz w:val="20"/>
          <w:szCs w:val="20"/>
        </w:rPr>
      </w:pPr>
    </w:p>
    <w:p w:rsidR="00893991" w:rsidRPr="00D65620" w:rsidRDefault="00893991" w:rsidP="00893991">
      <w:pPr>
        <w:rPr>
          <w:rFonts w:cs="Times New Roman"/>
          <w:i/>
          <w:sz w:val="20"/>
          <w:szCs w:val="20"/>
        </w:rPr>
      </w:pPr>
      <w:r w:rsidRPr="00D65620">
        <w:rPr>
          <w:rFonts w:cs="Times New Roman"/>
          <w:i/>
          <w:sz w:val="20"/>
          <w:szCs w:val="20"/>
        </w:rPr>
        <w:t xml:space="preserve"> “He is depressed, scratches himself till he bleeds. Bites his nails. Doesn’t associate with anyone, including family. He saw the mental health team once and was told he is in need of ‘big attention’ but he has seen no one yet. That was 2 months ago.” Mother</w:t>
      </w:r>
      <w:r w:rsidR="00D65620">
        <w:rPr>
          <w:rFonts w:cs="Times New Roman"/>
          <w:i/>
          <w:sz w:val="20"/>
          <w:szCs w:val="20"/>
        </w:rPr>
        <w:t xml:space="preserve"> of</w:t>
      </w:r>
      <w:r w:rsidRPr="00D65620">
        <w:rPr>
          <w:rFonts w:cs="Times New Roman"/>
          <w:i/>
          <w:sz w:val="20"/>
          <w:szCs w:val="20"/>
        </w:rPr>
        <w:t xml:space="preserve"> 16 year-old.</w:t>
      </w:r>
    </w:p>
    <w:p w:rsidR="00893991" w:rsidRPr="00D65620" w:rsidRDefault="00893991" w:rsidP="00893991">
      <w:pPr>
        <w:rPr>
          <w:rFonts w:cs="Times New Roman"/>
          <w:i/>
          <w:sz w:val="20"/>
          <w:szCs w:val="20"/>
        </w:rPr>
      </w:pPr>
    </w:p>
    <w:p w:rsidR="00893991" w:rsidRPr="00D65620" w:rsidRDefault="00893991" w:rsidP="00893991">
      <w:pPr>
        <w:rPr>
          <w:rFonts w:cs="Times New Roman"/>
          <w:i/>
          <w:sz w:val="20"/>
          <w:szCs w:val="20"/>
        </w:rPr>
      </w:pPr>
      <w:r w:rsidRPr="00D65620">
        <w:rPr>
          <w:rFonts w:cs="Times New Roman"/>
          <w:i/>
          <w:sz w:val="20"/>
          <w:szCs w:val="20"/>
        </w:rPr>
        <w:t>“His friend ate razors and got out of detention into the community. He says If I jump from the balcony, eat sand, drink shampoo maybe I will get out. The psychologist said it’s normal. “Mother of boy 9y.</w:t>
      </w:r>
    </w:p>
    <w:p w:rsidR="00893991" w:rsidRPr="00D3632C" w:rsidRDefault="00893991" w:rsidP="00893991">
      <w:pPr>
        <w:rPr>
          <w:rFonts w:cs="Times New Roman"/>
          <w:sz w:val="22"/>
          <w:szCs w:val="22"/>
        </w:rPr>
      </w:pPr>
    </w:p>
    <w:p w:rsidR="00D65620" w:rsidRPr="00C85162" w:rsidRDefault="00893991" w:rsidP="00893991">
      <w:pPr>
        <w:rPr>
          <w:rFonts w:cs="Times New Roman"/>
          <w:b/>
          <w:i/>
          <w:sz w:val="22"/>
          <w:szCs w:val="22"/>
        </w:rPr>
      </w:pPr>
      <w:r w:rsidRPr="00C85162">
        <w:rPr>
          <w:rFonts w:cs="Times New Roman"/>
          <w:b/>
          <w:i/>
          <w:sz w:val="22"/>
          <w:szCs w:val="22"/>
        </w:rPr>
        <w:t>Constant reminders of their return to Nauru are distressing.</w:t>
      </w:r>
      <w:r w:rsidR="00245FCC">
        <w:rPr>
          <w:rFonts w:cs="Times New Roman"/>
          <w:b/>
          <w:i/>
          <w:sz w:val="22"/>
          <w:szCs w:val="22"/>
          <w:vertAlign w:val="superscript"/>
        </w:rPr>
        <w:t>21</w:t>
      </w:r>
      <w:r w:rsidRPr="00C85162">
        <w:rPr>
          <w:rFonts w:cs="Times New Roman"/>
          <w:b/>
          <w:i/>
          <w:sz w:val="22"/>
          <w:szCs w:val="22"/>
        </w:rPr>
        <w:t xml:space="preserve"> </w:t>
      </w:r>
    </w:p>
    <w:p w:rsidR="00893991" w:rsidRDefault="00893991" w:rsidP="00893991">
      <w:pPr>
        <w:rPr>
          <w:rFonts w:cs="Times New Roman"/>
          <w:i/>
          <w:sz w:val="20"/>
          <w:szCs w:val="22"/>
        </w:rPr>
      </w:pPr>
      <w:r w:rsidRPr="00D65620">
        <w:rPr>
          <w:rFonts w:cs="Times New Roman"/>
          <w:i/>
          <w:sz w:val="22"/>
          <w:szCs w:val="22"/>
        </w:rPr>
        <w:t>“</w:t>
      </w:r>
      <w:r w:rsidRPr="00D65620">
        <w:rPr>
          <w:rFonts w:cs="Times New Roman"/>
          <w:i/>
          <w:sz w:val="20"/>
          <w:szCs w:val="22"/>
        </w:rPr>
        <w:t>There is no one here to help us get what we want. My case manager I saw the other day said the high court case will possibly be lost - don’t think there is a 100% chance to win. Your family has no problems – you can go back to Nauru. She really made me sad.”  Boy, 19y</w:t>
      </w:r>
      <w:r w:rsidR="00D65620" w:rsidRPr="00D65620">
        <w:rPr>
          <w:rFonts w:cs="Times New Roman"/>
          <w:i/>
          <w:sz w:val="20"/>
          <w:szCs w:val="22"/>
        </w:rPr>
        <w:t>.</w:t>
      </w:r>
    </w:p>
    <w:p w:rsidR="00C0076D" w:rsidRDefault="00C0076D" w:rsidP="00893991">
      <w:pPr>
        <w:rPr>
          <w:rFonts w:cs="Times New Roman"/>
          <w:i/>
          <w:sz w:val="20"/>
          <w:szCs w:val="22"/>
        </w:rPr>
      </w:pPr>
    </w:p>
    <w:p w:rsidR="00C0076D" w:rsidRPr="00D65620" w:rsidRDefault="00C0076D" w:rsidP="00C0076D">
      <w:pPr>
        <w:rPr>
          <w:rFonts w:cs="Times New Roman"/>
          <w:i/>
          <w:sz w:val="20"/>
          <w:szCs w:val="20"/>
        </w:rPr>
      </w:pPr>
      <w:r w:rsidRPr="00D65620">
        <w:rPr>
          <w:rFonts w:cs="Times New Roman"/>
          <w:i/>
          <w:sz w:val="20"/>
          <w:szCs w:val="20"/>
        </w:rPr>
        <w:t>“When I think about the rape that is happening in Nauru I think it will happen to me. I miss my friends. I am staying here – we came in the same boat but they are free. Sometimes I think if I hurt myself we will get out.” Girl 15y</w:t>
      </w:r>
      <w:r>
        <w:rPr>
          <w:rFonts w:cs="Times New Roman"/>
          <w:i/>
          <w:sz w:val="20"/>
          <w:szCs w:val="20"/>
        </w:rPr>
        <w:t>.</w:t>
      </w:r>
    </w:p>
    <w:p w:rsidR="00C0076D" w:rsidRPr="00D65620" w:rsidRDefault="00C0076D" w:rsidP="00893991">
      <w:pPr>
        <w:rPr>
          <w:rFonts w:cs="Times New Roman"/>
          <w:i/>
          <w:sz w:val="22"/>
          <w:szCs w:val="22"/>
        </w:rPr>
      </w:pPr>
    </w:p>
    <w:p w:rsidR="00B85A51" w:rsidRPr="00B85A51" w:rsidRDefault="00B85A51" w:rsidP="00B85A51">
      <w:pPr>
        <w:rPr>
          <w:rFonts w:cs="Times New Roman"/>
          <w:i/>
          <w:sz w:val="20"/>
          <w:szCs w:val="20"/>
        </w:rPr>
      </w:pPr>
      <w:r w:rsidRPr="00B85A51">
        <w:rPr>
          <w:rFonts w:cs="Times New Roman"/>
          <w:i/>
          <w:sz w:val="20"/>
          <w:szCs w:val="20"/>
        </w:rPr>
        <w:t>“Hell is a hot place and it was hot in Nauru. In hell you have no quality of life. In hell you have people tormenting you.” Father of children aged 2 years and 2 months.</w:t>
      </w:r>
    </w:p>
    <w:p w:rsidR="00B85A51" w:rsidRDefault="00B85A51" w:rsidP="00B85A51">
      <w:pPr>
        <w:rPr>
          <w:rFonts w:cs="Times New Roman"/>
          <w:i/>
          <w:color w:val="FF0000"/>
          <w:sz w:val="20"/>
          <w:szCs w:val="20"/>
        </w:rPr>
      </w:pPr>
    </w:p>
    <w:p w:rsidR="00B85A51" w:rsidRDefault="00B85A51" w:rsidP="00B85A51">
      <w:pPr>
        <w:rPr>
          <w:rFonts w:cs="Times New Roman"/>
          <w:i/>
          <w:sz w:val="20"/>
          <w:szCs w:val="20"/>
        </w:rPr>
      </w:pPr>
      <w:r>
        <w:rPr>
          <w:rFonts w:cs="Times New Roman"/>
          <w:i/>
          <w:sz w:val="20"/>
          <w:szCs w:val="20"/>
        </w:rPr>
        <w:t>“</w:t>
      </w:r>
      <w:r w:rsidRPr="00B85A51">
        <w:rPr>
          <w:rFonts w:cs="Times New Roman"/>
          <w:i/>
          <w:sz w:val="20"/>
          <w:szCs w:val="20"/>
        </w:rPr>
        <w:t>In Nauru there were all kinds of insects – spiders, scorpion, cockroaches, rats, lizards. Once I found a dangerous spider amongst the toys. Also big crabs – a different type from Christmas Island – under the bed of my child. My child was playing with cockroaches – he had no other toys.” Father, boy aged 2 years.</w:t>
      </w:r>
    </w:p>
    <w:p w:rsidR="00B85A51" w:rsidRPr="00B85A51" w:rsidRDefault="00B85A51" w:rsidP="00B85A51">
      <w:pPr>
        <w:rPr>
          <w:rFonts w:cs="Times New Roman"/>
          <w:i/>
          <w:sz w:val="20"/>
          <w:szCs w:val="20"/>
        </w:rPr>
      </w:pPr>
    </w:p>
    <w:p w:rsidR="00893991" w:rsidRPr="00D65620" w:rsidRDefault="00B85A51" w:rsidP="00B85A51">
      <w:pPr>
        <w:rPr>
          <w:rFonts w:cs="Times New Roman"/>
          <w:i/>
          <w:sz w:val="20"/>
          <w:szCs w:val="20"/>
        </w:rPr>
      </w:pPr>
      <w:r w:rsidRPr="00D65620">
        <w:rPr>
          <w:rFonts w:cs="Times New Roman"/>
          <w:i/>
          <w:sz w:val="20"/>
          <w:szCs w:val="20"/>
        </w:rPr>
        <w:t xml:space="preserve"> </w:t>
      </w:r>
      <w:r w:rsidR="00893991" w:rsidRPr="00D65620">
        <w:rPr>
          <w:rFonts w:cs="Times New Roman"/>
          <w:i/>
          <w:sz w:val="20"/>
          <w:szCs w:val="20"/>
        </w:rPr>
        <w:t>“I came here for one thing</w:t>
      </w:r>
      <w:r w:rsidR="00175F93" w:rsidRPr="00D65620">
        <w:rPr>
          <w:rFonts w:cs="Times New Roman"/>
          <w:i/>
          <w:sz w:val="20"/>
          <w:szCs w:val="20"/>
        </w:rPr>
        <w:t>. W</w:t>
      </w:r>
      <w:r w:rsidR="00893991" w:rsidRPr="00D65620">
        <w:rPr>
          <w:rFonts w:cs="Times New Roman"/>
          <w:i/>
          <w:sz w:val="20"/>
          <w:szCs w:val="20"/>
        </w:rPr>
        <w:t>e were running from the police. They took my Mum and my grandmother (for 10 days). They put a gun to my Dad’s head and took him (for 2 months). I saw that happen.</w:t>
      </w:r>
      <w:r w:rsidR="00175F93" w:rsidRPr="00D65620">
        <w:rPr>
          <w:rFonts w:cs="Times New Roman"/>
          <w:i/>
          <w:sz w:val="20"/>
          <w:szCs w:val="20"/>
        </w:rPr>
        <w:t>”</w:t>
      </w:r>
      <w:r w:rsidR="00893991" w:rsidRPr="00D65620">
        <w:rPr>
          <w:rFonts w:cs="Times New Roman"/>
          <w:i/>
          <w:sz w:val="20"/>
          <w:szCs w:val="20"/>
        </w:rPr>
        <w:t xml:space="preserve"> Boy 9y</w:t>
      </w:r>
      <w:r w:rsidR="00D65620">
        <w:rPr>
          <w:rFonts w:cs="Times New Roman"/>
          <w:i/>
          <w:sz w:val="20"/>
          <w:szCs w:val="20"/>
        </w:rPr>
        <w:t>.</w:t>
      </w:r>
    </w:p>
    <w:p w:rsidR="00893991" w:rsidRPr="00D3632C" w:rsidRDefault="00893991" w:rsidP="00893991">
      <w:pPr>
        <w:rPr>
          <w:rFonts w:cs="Times New Roman"/>
          <w:sz w:val="20"/>
          <w:szCs w:val="20"/>
        </w:rPr>
      </w:pPr>
    </w:p>
    <w:p w:rsidR="00893991" w:rsidRPr="00D65620" w:rsidRDefault="00893991" w:rsidP="00893991">
      <w:pPr>
        <w:rPr>
          <w:rFonts w:cs="Times New Roman"/>
          <w:i/>
          <w:sz w:val="20"/>
          <w:szCs w:val="20"/>
        </w:rPr>
      </w:pPr>
      <w:r w:rsidRPr="00D65620">
        <w:rPr>
          <w:rFonts w:cs="Times New Roman"/>
          <w:i/>
          <w:sz w:val="20"/>
          <w:szCs w:val="20"/>
        </w:rPr>
        <w:lastRenderedPageBreak/>
        <w:t xml:space="preserve">“Two of her friends jumped off the building and got broken hips and legs. They were sent to the community. She is talking about doing the same thing. </w:t>
      </w:r>
      <w:r w:rsidR="00175F93" w:rsidRPr="00D65620">
        <w:rPr>
          <w:rFonts w:cs="Times New Roman"/>
          <w:i/>
          <w:sz w:val="20"/>
          <w:szCs w:val="20"/>
        </w:rPr>
        <w:t xml:space="preserve"> </w:t>
      </w:r>
      <w:r w:rsidRPr="00D65620">
        <w:rPr>
          <w:rFonts w:cs="Times New Roman"/>
          <w:i/>
          <w:sz w:val="20"/>
          <w:szCs w:val="20"/>
        </w:rPr>
        <w:t>She has been seen (by a counsellor in Darwin) and mental health here but says ‘talking to them doesn’t change anything for me.’ She has no medication, no psychiatrist.” Mother of girl, 15y.</w:t>
      </w:r>
    </w:p>
    <w:p w:rsidR="00175F93" w:rsidRPr="00D3632C" w:rsidRDefault="00175F93" w:rsidP="00893991">
      <w:pPr>
        <w:rPr>
          <w:rFonts w:cs="Times New Roman"/>
          <w:sz w:val="22"/>
          <w:szCs w:val="22"/>
        </w:rPr>
      </w:pPr>
    </w:p>
    <w:p w:rsidR="00893991" w:rsidRPr="00D3632C" w:rsidRDefault="00893991" w:rsidP="00893991">
      <w:pPr>
        <w:rPr>
          <w:rFonts w:cs="Times New Roman"/>
          <w:sz w:val="22"/>
          <w:szCs w:val="22"/>
        </w:rPr>
      </w:pPr>
      <w:r w:rsidRPr="00D3632C">
        <w:rPr>
          <w:rFonts w:cs="Times New Roman"/>
          <w:sz w:val="22"/>
          <w:szCs w:val="22"/>
        </w:rPr>
        <w:t xml:space="preserve">When interviewed independently that girl reported </w:t>
      </w:r>
      <w:r w:rsidRPr="00D65620">
        <w:rPr>
          <w:rFonts w:cs="Times New Roman"/>
          <w:i/>
          <w:sz w:val="20"/>
          <w:szCs w:val="20"/>
        </w:rPr>
        <w:t>“I am at the end of the line. I’m really negative. I’m at the end. I feel maybe I should kill myself to end it all</w:t>
      </w:r>
      <w:proofErr w:type="gramStart"/>
      <w:r w:rsidRPr="00D65620">
        <w:rPr>
          <w:rFonts w:cs="Times New Roman"/>
          <w:i/>
          <w:sz w:val="20"/>
          <w:szCs w:val="20"/>
        </w:rPr>
        <w:t>.“</w:t>
      </w:r>
      <w:proofErr w:type="gramEnd"/>
      <w:r w:rsidRPr="00D65620">
        <w:rPr>
          <w:rFonts w:cs="Times New Roman"/>
          <w:i/>
          <w:sz w:val="20"/>
          <w:szCs w:val="20"/>
        </w:rPr>
        <w:t xml:space="preserve"> Girl 15y</w:t>
      </w:r>
      <w:r w:rsidRPr="00D3632C">
        <w:rPr>
          <w:rFonts w:cs="Times New Roman"/>
          <w:sz w:val="20"/>
          <w:szCs w:val="20"/>
        </w:rPr>
        <w:t xml:space="preserve"> </w:t>
      </w:r>
    </w:p>
    <w:p w:rsidR="00B85A51" w:rsidRDefault="00B85A51" w:rsidP="00893991">
      <w:pPr>
        <w:rPr>
          <w:rFonts w:cs="Times New Roman"/>
          <w:b/>
          <w:i/>
          <w:sz w:val="22"/>
          <w:szCs w:val="22"/>
        </w:rPr>
      </w:pPr>
    </w:p>
    <w:p w:rsidR="00893991" w:rsidRPr="00245FCC" w:rsidRDefault="00D65620" w:rsidP="00893991">
      <w:pPr>
        <w:rPr>
          <w:rFonts w:cs="Times New Roman"/>
          <w:b/>
          <w:i/>
          <w:sz w:val="22"/>
          <w:szCs w:val="22"/>
          <w:vertAlign w:val="superscript"/>
        </w:rPr>
      </w:pPr>
      <w:r w:rsidRPr="00245FCC">
        <w:rPr>
          <w:rFonts w:cs="Times New Roman"/>
          <w:b/>
          <w:i/>
          <w:sz w:val="22"/>
          <w:szCs w:val="22"/>
        </w:rPr>
        <w:t xml:space="preserve">Children and parents </w:t>
      </w:r>
      <w:r w:rsidR="00893991" w:rsidRPr="00245FCC">
        <w:rPr>
          <w:rFonts w:cs="Times New Roman"/>
          <w:b/>
          <w:i/>
          <w:sz w:val="22"/>
          <w:szCs w:val="22"/>
        </w:rPr>
        <w:t xml:space="preserve">were asked what they would like the AHRC to report on their behalf. Some </w:t>
      </w:r>
      <w:r w:rsidR="00175F93" w:rsidRPr="00245FCC">
        <w:rPr>
          <w:rFonts w:cs="Times New Roman"/>
          <w:b/>
          <w:i/>
          <w:sz w:val="22"/>
          <w:szCs w:val="22"/>
        </w:rPr>
        <w:t xml:space="preserve">of the </w:t>
      </w:r>
      <w:r w:rsidR="00893991" w:rsidRPr="00245FCC">
        <w:rPr>
          <w:rFonts w:cs="Times New Roman"/>
          <w:b/>
          <w:i/>
          <w:sz w:val="22"/>
          <w:szCs w:val="22"/>
        </w:rPr>
        <w:t>responses are listed below</w:t>
      </w:r>
      <w:r w:rsidR="00245FCC">
        <w:rPr>
          <w:rFonts w:cs="Times New Roman"/>
          <w:b/>
          <w:i/>
          <w:sz w:val="22"/>
          <w:szCs w:val="22"/>
        </w:rPr>
        <w:t>.</w:t>
      </w:r>
      <w:r w:rsidR="00245FCC">
        <w:rPr>
          <w:rFonts w:cs="Times New Roman"/>
          <w:b/>
          <w:i/>
          <w:sz w:val="22"/>
          <w:szCs w:val="22"/>
          <w:vertAlign w:val="superscript"/>
        </w:rPr>
        <w:t>21</w:t>
      </w:r>
    </w:p>
    <w:p w:rsidR="00893991" w:rsidRDefault="00893991" w:rsidP="00893991">
      <w:pPr>
        <w:rPr>
          <w:rFonts w:cs="Times New Roman"/>
          <w:sz w:val="22"/>
          <w:szCs w:val="22"/>
        </w:rPr>
      </w:pPr>
    </w:p>
    <w:p w:rsidR="003671F1" w:rsidRPr="00D3632C" w:rsidRDefault="003671F1" w:rsidP="003671F1">
      <w:pPr>
        <w:rPr>
          <w:rFonts w:cs="Times New Roman"/>
          <w:i/>
          <w:sz w:val="20"/>
          <w:szCs w:val="20"/>
        </w:rPr>
      </w:pPr>
      <w:r w:rsidRPr="00FF4599">
        <w:rPr>
          <w:rFonts w:cs="Times New Roman"/>
          <w:i/>
          <w:sz w:val="20"/>
          <w:szCs w:val="20"/>
        </w:rPr>
        <w:t>“</w:t>
      </w:r>
      <w:r w:rsidRPr="00D3632C">
        <w:rPr>
          <w:rFonts w:cs="Times New Roman"/>
          <w:i/>
          <w:sz w:val="20"/>
          <w:szCs w:val="20"/>
        </w:rPr>
        <w:t>The P</w:t>
      </w:r>
      <w:r w:rsidR="00D3632C" w:rsidRPr="00D3632C">
        <w:rPr>
          <w:rFonts w:cs="Times New Roman"/>
          <w:i/>
          <w:sz w:val="20"/>
          <w:szCs w:val="20"/>
        </w:rPr>
        <w:t xml:space="preserve">rime </w:t>
      </w:r>
      <w:r w:rsidRPr="00D3632C">
        <w:rPr>
          <w:rFonts w:cs="Times New Roman"/>
          <w:i/>
          <w:sz w:val="20"/>
          <w:szCs w:val="20"/>
        </w:rPr>
        <w:t>M</w:t>
      </w:r>
      <w:r w:rsidR="00D3632C" w:rsidRPr="00D3632C">
        <w:rPr>
          <w:rFonts w:cs="Times New Roman"/>
          <w:i/>
          <w:sz w:val="20"/>
          <w:szCs w:val="20"/>
        </w:rPr>
        <w:t>inister</w:t>
      </w:r>
      <w:r w:rsidRPr="00D3632C">
        <w:rPr>
          <w:rFonts w:cs="Times New Roman"/>
          <w:i/>
          <w:sz w:val="20"/>
          <w:szCs w:val="20"/>
        </w:rPr>
        <w:t xml:space="preserve"> of Australia says he is saving our lives but at the same time he is killing us”</w:t>
      </w:r>
      <w:r w:rsidR="00D3632C" w:rsidRPr="00D3632C">
        <w:rPr>
          <w:rFonts w:cs="Times New Roman"/>
          <w:i/>
          <w:sz w:val="20"/>
          <w:szCs w:val="20"/>
        </w:rPr>
        <w:t xml:space="preserve"> Boy 16y</w:t>
      </w:r>
      <w:r w:rsidR="00D65620">
        <w:rPr>
          <w:rFonts w:cs="Times New Roman"/>
          <w:i/>
          <w:sz w:val="20"/>
          <w:szCs w:val="20"/>
        </w:rPr>
        <w:t>.</w:t>
      </w:r>
    </w:p>
    <w:p w:rsidR="003671F1" w:rsidRPr="00D3632C" w:rsidRDefault="003671F1" w:rsidP="003671F1">
      <w:pPr>
        <w:rPr>
          <w:rFonts w:cs="Times New Roman"/>
          <w:i/>
          <w:sz w:val="20"/>
          <w:szCs w:val="20"/>
        </w:rPr>
      </w:pPr>
    </w:p>
    <w:p w:rsidR="003671F1" w:rsidRDefault="003671F1" w:rsidP="003671F1">
      <w:pPr>
        <w:rPr>
          <w:rFonts w:cs="Times New Roman"/>
          <w:i/>
          <w:sz w:val="20"/>
          <w:szCs w:val="20"/>
        </w:rPr>
      </w:pPr>
      <w:r w:rsidRPr="00D3632C">
        <w:rPr>
          <w:rFonts w:cs="Times New Roman"/>
          <w:i/>
          <w:sz w:val="20"/>
          <w:szCs w:val="20"/>
        </w:rPr>
        <w:t>“I have not come to this country to teach my children how to commit suicide.” Father of three teenage boys.</w:t>
      </w:r>
    </w:p>
    <w:p w:rsidR="00C85162" w:rsidRDefault="00C85162" w:rsidP="003671F1">
      <w:pPr>
        <w:rPr>
          <w:rFonts w:cs="Times New Roman"/>
          <w:i/>
          <w:sz w:val="20"/>
          <w:szCs w:val="20"/>
        </w:rPr>
      </w:pPr>
    </w:p>
    <w:p w:rsidR="00C85162" w:rsidRPr="00C85162" w:rsidRDefault="00C85162" w:rsidP="00C85162">
      <w:pPr>
        <w:rPr>
          <w:i/>
          <w:sz w:val="20"/>
          <w:szCs w:val="20"/>
        </w:rPr>
      </w:pPr>
      <w:r w:rsidRPr="00C85162">
        <w:rPr>
          <w:i/>
          <w:sz w:val="20"/>
          <w:szCs w:val="20"/>
        </w:rPr>
        <w:t xml:space="preserve">“Please help us! Think about we’re your kids. Think what happened </w:t>
      </w:r>
      <w:proofErr w:type="spellStart"/>
      <w:r w:rsidRPr="00C85162">
        <w:rPr>
          <w:i/>
          <w:sz w:val="20"/>
          <w:szCs w:val="20"/>
        </w:rPr>
        <w:t>passt</w:t>
      </w:r>
      <w:proofErr w:type="spellEnd"/>
      <w:r w:rsidRPr="00C85162">
        <w:rPr>
          <w:i/>
          <w:sz w:val="20"/>
          <w:szCs w:val="20"/>
        </w:rPr>
        <w:t xml:space="preserve"> to us. When I came in this way I was 12 and now I’m 14 and half. So that means I been in detentions two years. (Please help us!) We didn’t do anything in this country so why we should be in here two years. I think nothing can help us expect visa so we can be free and do whatever we want!” Boy, 14 y</w:t>
      </w:r>
      <w:r>
        <w:rPr>
          <w:i/>
          <w:sz w:val="20"/>
          <w:szCs w:val="20"/>
        </w:rPr>
        <w:t>.</w:t>
      </w:r>
    </w:p>
    <w:p w:rsidR="00C85162" w:rsidRPr="00C85162" w:rsidRDefault="00C85162" w:rsidP="00C85162">
      <w:pPr>
        <w:rPr>
          <w:i/>
          <w:sz w:val="20"/>
          <w:szCs w:val="20"/>
        </w:rPr>
      </w:pPr>
    </w:p>
    <w:p w:rsidR="00C85162" w:rsidRPr="00C85162" w:rsidRDefault="00C85162" w:rsidP="00C85162">
      <w:pPr>
        <w:rPr>
          <w:i/>
          <w:sz w:val="20"/>
          <w:szCs w:val="20"/>
        </w:rPr>
      </w:pPr>
      <w:r w:rsidRPr="00C85162">
        <w:rPr>
          <w:i/>
          <w:sz w:val="20"/>
          <w:szCs w:val="20"/>
        </w:rPr>
        <w:t>“My message: I just don’t want to see ‘fence’ in my life anymore. No ‘Fence’ of any kind.” Boy 17</w:t>
      </w:r>
      <w:r>
        <w:rPr>
          <w:i/>
          <w:sz w:val="20"/>
          <w:szCs w:val="20"/>
        </w:rPr>
        <w:t>y.</w:t>
      </w:r>
      <w:r w:rsidRPr="00C85162">
        <w:rPr>
          <w:i/>
          <w:sz w:val="20"/>
          <w:szCs w:val="20"/>
        </w:rPr>
        <w:t xml:space="preserve">  </w:t>
      </w:r>
    </w:p>
    <w:p w:rsidR="003671F1" w:rsidRPr="00D3632C" w:rsidRDefault="003671F1" w:rsidP="003671F1">
      <w:pPr>
        <w:rPr>
          <w:rFonts w:cs="Times New Roman"/>
          <w:i/>
          <w:sz w:val="20"/>
          <w:szCs w:val="20"/>
        </w:rPr>
      </w:pPr>
    </w:p>
    <w:p w:rsidR="00893991" w:rsidRPr="00D3632C" w:rsidRDefault="003671F1" w:rsidP="003671F1">
      <w:pPr>
        <w:rPr>
          <w:rFonts w:cs="Times New Roman"/>
          <w:i/>
          <w:sz w:val="20"/>
          <w:szCs w:val="20"/>
        </w:rPr>
      </w:pPr>
      <w:r w:rsidRPr="00D3632C">
        <w:rPr>
          <w:rFonts w:cs="Times New Roman"/>
          <w:i/>
          <w:sz w:val="20"/>
          <w:szCs w:val="20"/>
        </w:rPr>
        <w:t xml:space="preserve"> </w:t>
      </w:r>
      <w:r w:rsidR="00893991" w:rsidRPr="00D3632C">
        <w:rPr>
          <w:rFonts w:cs="Times New Roman"/>
          <w:i/>
          <w:sz w:val="20"/>
          <w:szCs w:val="20"/>
        </w:rPr>
        <w:t>“You can do anything to me, but don’t return me to Nauru.” Boy 17y</w:t>
      </w:r>
      <w:r w:rsidR="00D65620">
        <w:rPr>
          <w:rFonts w:cs="Times New Roman"/>
          <w:i/>
          <w:sz w:val="20"/>
          <w:szCs w:val="20"/>
        </w:rPr>
        <w:t>.</w:t>
      </w:r>
    </w:p>
    <w:p w:rsidR="00175F93" w:rsidRPr="00D3632C" w:rsidRDefault="00175F93" w:rsidP="00893991">
      <w:pPr>
        <w:rPr>
          <w:rFonts w:cs="Times New Roman"/>
          <w:i/>
          <w:sz w:val="20"/>
          <w:szCs w:val="20"/>
        </w:rPr>
      </w:pPr>
    </w:p>
    <w:p w:rsidR="00893991" w:rsidRPr="00D3632C" w:rsidRDefault="00893991" w:rsidP="00893991">
      <w:pPr>
        <w:rPr>
          <w:rFonts w:cs="Times New Roman"/>
          <w:i/>
          <w:sz w:val="20"/>
          <w:szCs w:val="20"/>
        </w:rPr>
      </w:pPr>
      <w:r w:rsidRPr="00D3632C">
        <w:rPr>
          <w:rFonts w:cs="Times New Roman"/>
          <w:i/>
          <w:sz w:val="20"/>
          <w:szCs w:val="20"/>
        </w:rPr>
        <w:t>“I’m prepared to stay here but not to return to Nauru.” Boy 16y</w:t>
      </w:r>
      <w:r w:rsidR="00D65620">
        <w:rPr>
          <w:rFonts w:cs="Times New Roman"/>
          <w:i/>
          <w:sz w:val="20"/>
          <w:szCs w:val="20"/>
        </w:rPr>
        <w:t>.</w:t>
      </w:r>
      <w:r w:rsidRPr="00D3632C">
        <w:rPr>
          <w:rFonts w:cs="Times New Roman"/>
          <w:i/>
          <w:sz w:val="20"/>
          <w:szCs w:val="20"/>
        </w:rPr>
        <w:t xml:space="preserve"> </w:t>
      </w:r>
    </w:p>
    <w:p w:rsidR="00175F93" w:rsidRPr="00D3632C" w:rsidRDefault="00175F93" w:rsidP="00893991">
      <w:pPr>
        <w:rPr>
          <w:rFonts w:cs="Times New Roman"/>
          <w:i/>
          <w:sz w:val="20"/>
          <w:szCs w:val="20"/>
        </w:rPr>
      </w:pPr>
    </w:p>
    <w:p w:rsidR="00893991" w:rsidRPr="00D3632C" w:rsidRDefault="00893991" w:rsidP="00893991">
      <w:pPr>
        <w:rPr>
          <w:rFonts w:cs="Times New Roman"/>
          <w:i/>
          <w:sz w:val="20"/>
          <w:szCs w:val="20"/>
        </w:rPr>
      </w:pPr>
      <w:r w:rsidRPr="00D3632C">
        <w:rPr>
          <w:rFonts w:cs="Times New Roman"/>
          <w:i/>
          <w:sz w:val="20"/>
          <w:szCs w:val="20"/>
        </w:rPr>
        <w:t>“I think for dying. I don’t see any future. I feel sadness I see no future.” Boy 18y</w:t>
      </w:r>
      <w:r w:rsidR="00D65620">
        <w:rPr>
          <w:rFonts w:cs="Times New Roman"/>
          <w:i/>
          <w:sz w:val="20"/>
          <w:szCs w:val="20"/>
        </w:rPr>
        <w:t>.</w:t>
      </w:r>
    </w:p>
    <w:p w:rsidR="00893991" w:rsidRPr="00D3632C" w:rsidRDefault="00893991" w:rsidP="00893991">
      <w:pPr>
        <w:rPr>
          <w:rFonts w:cs="Times New Roman"/>
          <w:i/>
          <w:sz w:val="20"/>
          <w:szCs w:val="20"/>
        </w:rPr>
      </w:pPr>
    </w:p>
    <w:p w:rsidR="00893991" w:rsidRDefault="00893991" w:rsidP="00893991">
      <w:pPr>
        <w:rPr>
          <w:rFonts w:cs="Times New Roman"/>
          <w:i/>
          <w:sz w:val="20"/>
          <w:szCs w:val="20"/>
        </w:rPr>
      </w:pPr>
      <w:r w:rsidRPr="00F80E5C">
        <w:rPr>
          <w:rFonts w:cs="Times New Roman"/>
          <w:i/>
          <w:sz w:val="20"/>
          <w:szCs w:val="20"/>
        </w:rPr>
        <w:t xml:space="preserve">“I keep to myself, watch movies. I only go out once a day. I have observed that my friends either feel worse on medications or end up with side effect – zombie. </w:t>
      </w:r>
      <w:proofErr w:type="gramStart"/>
      <w:r w:rsidRPr="00F80E5C">
        <w:rPr>
          <w:rFonts w:cs="Times New Roman"/>
          <w:i/>
          <w:sz w:val="20"/>
          <w:szCs w:val="20"/>
        </w:rPr>
        <w:t xml:space="preserve">“ </w:t>
      </w:r>
      <w:r w:rsidR="00D65620" w:rsidRPr="00F80E5C">
        <w:rPr>
          <w:rFonts w:cs="Times New Roman"/>
          <w:i/>
          <w:sz w:val="20"/>
          <w:szCs w:val="20"/>
        </w:rPr>
        <w:t>Boy</w:t>
      </w:r>
      <w:proofErr w:type="gramEnd"/>
      <w:r w:rsidR="00D65620" w:rsidRPr="00F80E5C">
        <w:rPr>
          <w:rFonts w:cs="Times New Roman"/>
          <w:i/>
          <w:sz w:val="20"/>
          <w:szCs w:val="20"/>
        </w:rPr>
        <w:t xml:space="preserve"> </w:t>
      </w:r>
      <w:r w:rsidRPr="00F80E5C">
        <w:rPr>
          <w:rFonts w:cs="Times New Roman"/>
          <w:i/>
          <w:sz w:val="20"/>
          <w:szCs w:val="20"/>
        </w:rPr>
        <w:t>24y</w:t>
      </w:r>
      <w:r w:rsidR="00D65620" w:rsidRPr="00F80E5C">
        <w:rPr>
          <w:rFonts w:cs="Times New Roman"/>
          <w:i/>
          <w:sz w:val="20"/>
          <w:szCs w:val="20"/>
        </w:rPr>
        <w:t>.</w:t>
      </w:r>
      <w:r w:rsidRPr="00F80E5C">
        <w:rPr>
          <w:rFonts w:cs="Times New Roman"/>
          <w:i/>
          <w:sz w:val="20"/>
          <w:szCs w:val="20"/>
        </w:rPr>
        <w:t xml:space="preserve"> </w:t>
      </w:r>
    </w:p>
    <w:p w:rsidR="009F4720" w:rsidRDefault="009F4720" w:rsidP="00893991">
      <w:pPr>
        <w:rPr>
          <w:rFonts w:cs="Times New Roman"/>
          <w:i/>
          <w:sz w:val="20"/>
          <w:szCs w:val="20"/>
        </w:rPr>
      </w:pPr>
    </w:p>
    <w:p w:rsidR="009F4720" w:rsidRPr="00F80E5C" w:rsidRDefault="009F4720" w:rsidP="00893991">
      <w:pPr>
        <w:rPr>
          <w:rFonts w:cs="Times New Roman"/>
          <w:i/>
          <w:sz w:val="20"/>
          <w:szCs w:val="20"/>
        </w:rPr>
      </w:pPr>
      <w:r>
        <w:rPr>
          <w:rFonts w:cs="Times New Roman"/>
          <w:i/>
          <w:sz w:val="20"/>
          <w:szCs w:val="20"/>
        </w:rPr>
        <w:t>“I honestly don’t see and future. I wish I had died in the ocean.” Boy 15 years.</w:t>
      </w:r>
    </w:p>
    <w:p w:rsidR="002F4A82" w:rsidRPr="00F80E5C" w:rsidRDefault="002F4A82" w:rsidP="00893991">
      <w:pPr>
        <w:rPr>
          <w:rFonts w:cs="Times New Roman"/>
          <w:i/>
          <w:sz w:val="20"/>
          <w:szCs w:val="20"/>
        </w:rPr>
      </w:pPr>
    </w:p>
    <w:p w:rsidR="00FF4599" w:rsidRDefault="00FF4599" w:rsidP="00175F93">
      <w:pPr>
        <w:rPr>
          <w:rFonts w:cs="Times New Roman"/>
          <w:color w:val="FF0000"/>
          <w:sz w:val="16"/>
          <w:szCs w:val="16"/>
        </w:rPr>
      </w:pPr>
    </w:p>
    <w:p w:rsidR="007F4B5C" w:rsidRPr="00C85162" w:rsidRDefault="007F4B5C" w:rsidP="007F4B5C">
      <w:pPr>
        <w:pStyle w:val="Heading1"/>
        <w:rPr>
          <w:b w:val="0"/>
        </w:rPr>
      </w:pPr>
      <w:r w:rsidRPr="00C85162">
        <w:rPr>
          <w:b w:val="0"/>
        </w:rPr>
        <w:t>The findings in this report are entirely consistent with other reports published about children in detention in Australia and elsewhere.</w:t>
      </w:r>
      <w:r w:rsidR="00C85162">
        <w:rPr>
          <w:b w:val="0"/>
        </w:rPr>
        <w:t xml:space="preserve"> </w:t>
      </w:r>
      <w:r w:rsidRPr="00C85162">
        <w:rPr>
          <w:rStyle w:val="FootnoteReference"/>
          <w:b w:val="0"/>
        </w:rPr>
        <w:footnoteReference w:id="22"/>
      </w:r>
      <w:r w:rsidR="00245FCC">
        <w:rPr>
          <w:b w:val="0"/>
        </w:rPr>
        <w:t xml:space="preserve"> </w:t>
      </w:r>
      <w:r w:rsidRPr="00C85162">
        <w:rPr>
          <w:rStyle w:val="FootnoteReference"/>
          <w:b w:val="0"/>
        </w:rPr>
        <w:footnoteReference w:id="23"/>
      </w:r>
      <w:r w:rsidR="00245FCC">
        <w:rPr>
          <w:b w:val="0"/>
        </w:rPr>
        <w:t xml:space="preserve"> </w:t>
      </w:r>
      <w:r w:rsidRPr="00C85162">
        <w:rPr>
          <w:rStyle w:val="FootnoteReference"/>
          <w:b w:val="0"/>
        </w:rPr>
        <w:footnoteReference w:id="24"/>
      </w:r>
      <w:r w:rsidR="00245FCC">
        <w:rPr>
          <w:b w:val="0"/>
        </w:rPr>
        <w:t xml:space="preserve"> </w:t>
      </w:r>
      <w:r w:rsidRPr="00C85162">
        <w:rPr>
          <w:rStyle w:val="FootnoteReference"/>
          <w:b w:val="0"/>
        </w:rPr>
        <w:footnoteReference w:id="25"/>
      </w:r>
      <w:r w:rsidR="00245FCC">
        <w:rPr>
          <w:b w:val="0"/>
        </w:rPr>
        <w:t xml:space="preserve"> </w:t>
      </w:r>
      <w:r w:rsidRPr="00C85162">
        <w:rPr>
          <w:rStyle w:val="FootnoteReference"/>
          <w:b w:val="0"/>
        </w:rPr>
        <w:footnoteReference w:id="26"/>
      </w:r>
      <w:r w:rsidR="00245FCC">
        <w:rPr>
          <w:b w:val="0"/>
        </w:rPr>
        <w:t xml:space="preserve"> </w:t>
      </w:r>
      <w:r w:rsidRPr="00C85162">
        <w:rPr>
          <w:rStyle w:val="FootnoteReference"/>
          <w:b w:val="0"/>
        </w:rPr>
        <w:footnoteReference w:id="27"/>
      </w:r>
    </w:p>
    <w:p w:rsidR="007F4B5C" w:rsidRDefault="007F4B5C" w:rsidP="00175F93">
      <w:pPr>
        <w:rPr>
          <w:rFonts w:cs="Times New Roman"/>
          <w:color w:val="FF0000"/>
          <w:sz w:val="16"/>
          <w:szCs w:val="16"/>
        </w:rPr>
      </w:pPr>
    </w:p>
    <w:p w:rsidR="007F4B5C" w:rsidRPr="00D65620" w:rsidRDefault="007F4B5C" w:rsidP="00175F93">
      <w:pPr>
        <w:rPr>
          <w:rFonts w:cs="Times New Roman"/>
          <w:color w:val="FF0000"/>
          <w:sz w:val="16"/>
          <w:szCs w:val="16"/>
        </w:rPr>
        <w:sectPr w:rsidR="007F4B5C" w:rsidRPr="00D65620" w:rsidSect="00C85472">
          <w:pgSz w:w="11900" w:h="16840"/>
          <w:pgMar w:top="1440" w:right="1800" w:bottom="1440" w:left="1800" w:header="708" w:footer="708" w:gutter="0"/>
          <w:cols w:space="708"/>
          <w:docGrid w:linePitch="360"/>
        </w:sectPr>
      </w:pPr>
    </w:p>
    <w:p w:rsidR="00C85162" w:rsidRPr="00C85162" w:rsidRDefault="00C85162">
      <w:pPr>
        <w:rPr>
          <w:rFonts w:cs="Times New Roman"/>
          <w:b/>
          <w:sz w:val="22"/>
          <w:szCs w:val="22"/>
        </w:rPr>
      </w:pPr>
      <w:bookmarkStart w:id="20" w:name="_Toc434502023"/>
      <w:r w:rsidRPr="00C85162">
        <w:rPr>
          <w:b/>
          <w:sz w:val="22"/>
          <w:szCs w:val="22"/>
        </w:rPr>
        <w:lastRenderedPageBreak/>
        <w:t>Children’s Drawings (Appendix 3)</w:t>
      </w:r>
    </w:p>
    <w:p w:rsidR="00C85162" w:rsidRDefault="00C85162" w:rsidP="00C85162">
      <w:pPr>
        <w:rPr>
          <w:sz w:val="22"/>
          <w:szCs w:val="22"/>
        </w:rPr>
      </w:pPr>
    </w:p>
    <w:p w:rsidR="00C85162" w:rsidRDefault="00C85162" w:rsidP="00C85162">
      <w:pPr>
        <w:rPr>
          <w:sz w:val="22"/>
          <w:szCs w:val="22"/>
        </w:rPr>
      </w:pPr>
      <w:r w:rsidRPr="00C85162">
        <w:rPr>
          <w:sz w:val="22"/>
          <w:szCs w:val="22"/>
        </w:rPr>
        <w:t xml:space="preserve">Children were asked to draw a picture of their life </w:t>
      </w:r>
      <w:r w:rsidR="00245FCC">
        <w:rPr>
          <w:sz w:val="22"/>
          <w:szCs w:val="22"/>
        </w:rPr>
        <w:t xml:space="preserve">in </w:t>
      </w:r>
      <w:r w:rsidRPr="00C85162">
        <w:rPr>
          <w:sz w:val="22"/>
          <w:szCs w:val="22"/>
        </w:rPr>
        <w:t xml:space="preserve">or their family. These drawings were very revealing, some extremely distressing. The drawings were dominated by pictures of boats, fences, tents and crying or sad people. </w:t>
      </w:r>
      <w:r w:rsidR="008D320A">
        <w:rPr>
          <w:sz w:val="22"/>
          <w:szCs w:val="22"/>
        </w:rPr>
        <w:t>Some examples are shown in Appendix 3.</w:t>
      </w:r>
    </w:p>
    <w:p w:rsidR="00C85162" w:rsidRPr="00C85162" w:rsidRDefault="00C85162" w:rsidP="00C85162">
      <w:pPr>
        <w:rPr>
          <w:sz w:val="22"/>
          <w:szCs w:val="22"/>
        </w:rPr>
      </w:pPr>
    </w:p>
    <w:p w:rsidR="00C85162" w:rsidRPr="00C85162" w:rsidRDefault="00C85162" w:rsidP="00C85162">
      <w:pPr>
        <w:rPr>
          <w:sz w:val="22"/>
          <w:szCs w:val="22"/>
        </w:rPr>
      </w:pPr>
      <w:r w:rsidRPr="00C85162">
        <w:rPr>
          <w:sz w:val="22"/>
          <w:szCs w:val="22"/>
        </w:rPr>
        <w:t xml:space="preserve">One highly traumatised girl, aged 7 years who had self-harmed did several drawings while her parents were </w:t>
      </w:r>
      <w:r>
        <w:rPr>
          <w:sz w:val="22"/>
          <w:szCs w:val="22"/>
        </w:rPr>
        <w:t xml:space="preserve">being </w:t>
      </w:r>
      <w:r w:rsidRPr="00C85162">
        <w:rPr>
          <w:sz w:val="22"/>
          <w:szCs w:val="22"/>
        </w:rPr>
        <w:t xml:space="preserve">interviewed. The first </w:t>
      </w:r>
      <w:r w:rsidR="00245FCC">
        <w:rPr>
          <w:sz w:val="22"/>
          <w:szCs w:val="22"/>
        </w:rPr>
        <w:t>(Figure 1, Appendix 3)</w:t>
      </w:r>
      <w:r w:rsidR="008D320A">
        <w:rPr>
          <w:sz w:val="22"/>
          <w:szCs w:val="22"/>
        </w:rPr>
        <w:t xml:space="preserve"> </w:t>
      </w:r>
      <w:r w:rsidRPr="00C85162">
        <w:rPr>
          <w:sz w:val="22"/>
          <w:szCs w:val="22"/>
        </w:rPr>
        <w:t xml:space="preserve">depicted a sad </w:t>
      </w:r>
      <w:r w:rsidRPr="00C85162">
        <w:rPr>
          <w:i/>
          <w:sz w:val="22"/>
          <w:szCs w:val="22"/>
        </w:rPr>
        <w:t>“</w:t>
      </w:r>
      <w:r w:rsidR="00245FCC">
        <w:rPr>
          <w:i/>
          <w:sz w:val="22"/>
          <w:szCs w:val="22"/>
        </w:rPr>
        <w:t>M</w:t>
      </w:r>
      <w:r w:rsidRPr="00C85162">
        <w:rPr>
          <w:i/>
          <w:sz w:val="22"/>
          <w:szCs w:val="22"/>
        </w:rPr>
        <w:t>e in the boat.”</w:t>
      </w:r>
      <w:r w:rsidRPr="00C85162">
        <w:rPr>
          <w:sz w:val="22"/>
          <w:szCs w:val="22"/>
        </w:rPr>
        <w:t xml:space="preserve"> The </w:t>
      </w:r>
      <w:r>
        <w:rPr>
          <w:sz w:val="22"/>
          <w:szCs w:val="22"/>
        </w:rPr>
        <w:t>s</w:t>
      </w:r>
      <w:r w:rsidRPr="00C85162">
        <w:rPr>
          <w:sz w:val="22"/>
          <w:szCs w:val="22"/>
        </w:rPr>
        <w:t xml:space="preserve">econd </w:t>
      </w:r>
      <w:r w:rsidR="00245FCC">
        <w:rPr>
          <w:sz w:val="22"/>
          <w:szCs w:val="22"/>
        </w:rPr>
        <w:t>9Figure 2, Appendix 3</w:t>
      </w:r>
      <w:proofErr w:type="gramStart"/>
      <w:r w:rsidR="00245FCC">
        <w:rPr>
          <w:sz w:val="22"/>
          <w:szCs w:val="22"/>
        </w:rPr>
        <w:t>)</w:t>
      </w:r>
      <w:r w:rsidRPr="00C85162">
        <w:rPr>
          <w:sz w:val="22"/>
          <w:szCs w:val="22"/>
        </w:rPr>
        <w:t>depicted</w:t>
      </w:r>
      <w:proofErr w:type="gramEnd"/>
      <w:r w:rsidRPr="00C85162">
        <w:rPr>
          <w:sz w:val="22"/>
          <w:szCs w:val="22"/>
        </w:rPr>
        <w:t xml:space="preserve"> the hills of Nauru with a dominant </w:t>
      </w:r>
      <w:r w:rsidRPr="00C85162">
        <w:rPr>
          <w:i/>
          <w:sz w:val="22"/>
          <w:szCs w:val="22"/>
        </w:rPr>
        <w:t>“Fence”</w:t>
      </w:r>
      <w:r w:rsidRPr="00C85162">
        <w:rPr>
          <w:sz w:val="22"/>
          <w:szCs w:val="22"/>
        </w:rPr>
        <w:t xml:space="preserve"> with </w:t>
      </w:r>
      <w:r w:rsidRPr="00C85162">
        <w:rPr>
          <w:i/>
          <w:sz w:val="22"/>
          <w:szCs w:val="22"/>
        </w:rPr>
        <w:t>“locks.”</w:t>
      </w:r>
      <w:r w:rsidRPr="00C85162">
        <w:rPr>
          <w:sz w:val="22"/>
          <w:szCs w:val="22"/>
        </w:rPr>
        <w:t xml:space="preserve"> </w:t>
      </w:r>
    </w:p>
    <w:p w:rsidR="00C85162" w:rsidRDefault="00C85162" w:rsidP="00C85162">
      <w:pPr>
        <w:rPr>
          <w:sz w:val="22"/>
          <w:szCs w:val="22"/>
        </w:rPr>
      </w:pPr>
    </w:p>
    <w:p w:rsidR="00C85162" w:rsidRPr="00C85162" w:rsidRDefault="00C85162" w:rsidP="00C85162">
      <w:pPr>
        <w:rPr>
          <w:sz w:val="22"/>
          <w:szCs w:val="22"/>
        </w:rPr>
      </w:pPr>
      <w:r w:rsidRPr="00C85162">
        <w:rPr>
          <w:sz w:val="22"/>
          <w:szCs w:val="22"/>
        </w:rPr>
        <w:t xml:space="preserve">In a third drawing </w:t>
      </w:r>
      <w:r w:rsidR="00245FCC">
        <w:rPr>
          <w:sz w:val="22"/>
          <w:szCs w:val="22"/>
        </w:rPr>
        <w:t xml:space="preserve">(Figure 3, Appendix 3) </w:t>
      </w:r>
      <w:r w:rsidRPr="00C85162">
        <w:rPr>
          <w:sz w:val="22"/>
          <w:szCs w:val="22"/>
        </w:rPr>
        <w:t xml:space="preserve">she depicted life in Nauru, explaining. </w:t>
      </w:r>
      <w:r w:rsidRPr="00C85162">
        <w:rPr>
          <w:i/>
          <w:sz w:val="22"/>
          <w:szCs w:val="22"/>
        </w:rPr>
        <w:t>“That is Nauru. All the people sad. We have in Nauru tents and we don’t have any houses. The fan is broken and it’s hot. We don’t do anything.</w:t>
      </w:r>
      <w:r w:rsidR="001701D8">
        <w:rPr>
          <w:i/>
          <w:sz w:val="22"/>
          <w:szCs w:val="22"/>
        </w:rPr>
        <w:t>”</w:t>
      </w:r>
      <w:r w:rsidRPr="00C85162">
        <w:rPr>
          <w:i/>
          <w:sz w:val="22"/>
          <w:szCs w:val="22"/>
        </w:rPr>
        <w:t xml:space="preserve"> </w:t>
      </w:r>
      <w:r w:rsidR="001701D8">
        <w:rPr>
          <w:i/>
          <w:sz w:val="22"/>
          <w:szCs w:val="22"/>
        </w:rPr>
        <w:t>That is “</w:t>
      </w:r>
      <w:r w:rsidRPr="00C85162">
        <w:rPr>
          <w:i/>
          <w:sz w:val="22"/>
          <w:szCs w:val="22"/>
        </w:rPr>
        <w:t>Me dead. I died. My dad is sad. My mum is sad – she has a baby in tummy. She is crying.</w:t>
      </w:r>
      <w:r w:rsidR="00245FCC">
        <w:rPr>
          <w:i/>
          <w:sz w:val="22"/>
          <w:szCs w:val="22"/>
        </w:rPr>
        <w:t>”</w:t>
      </w:r>
      <w:r w:rsidRPr="00C85162">
        <w:rPr>
          <w:i/>
          <w:sz w:val="22"/>
          <w:szCs w:val="22"/>
        </w:rPr>
        <w:t xml:space="preserve"> </w:t>
      </w:r>
      <w:r w:rsidR="00245FCC">
        <w:rPr>
          <w:i/>
          <w:sz w:val="22"/>
          <w:szCs w:val="22"/>
        </w:rPr>
        <w:t xml:space="preserve">That’s </w:t>
      </w:r>
      <w:r w:rsidR="001701D8">
        <w:rPr>
          <w:i/>
          <w:sz w:val="22"/>
          <w:szCs w:val="22"/>
        </w:rPr>
        <w:t>“</w:t>
      </w:r>
      <w:r w:rsidRPr="00C85162">
        <w:rPr>
          <w:i/>
          <w:sz w:val="22"/>
          <w:szCs w:val="22"/>
        </w:rPr>
        <w:t>The fence</w:t>
      </w:r>
      <w:r w:rsidR="001701D8">
        <w:rPr>
          <w:i/>
          <w:sz w:val="22"/>
          <w:szCs w:val="22"/>
        </w:rPr>
        <w:t xml:space="preserve"> with locks.”</w:t>
      </w:r>
    </w:p>
    <w:p w:rsidR="00C85162" w:rsidRDefault="00C85162" w:rsidP="00C85162">
      <w:pPr>
        <w:rPr>
          <w:sz w:val="22"/>
          <w:szCs w:val="22"/>
        </w:rPr>
      </w:pPr>
    </w:p>
    <w:p w:rsidR="00C85162" w:rsidRPr="00C85162" w:rsidRDefault="00C85162" w:rsidP="00C85162">
      <w:pPr>
        <w:rPr>
          <w:sz w:val="22"/>
          <w:szCs w:val="22"/>
        </w:rPr>
      </w:pPr>
      <w:r w:rsidRPr="00C85162">
        <w:rPr>
          <w:sz w:val="22"/>
          <w:szCs w:val="22"/>
        </w:rPr>
        <w:t xml:space="preserve">Her last drawing </w:t>
      </w:r>
      <w:r w:rsidR="001701D8">
        <w:rPr>
          <w:sz w:val="22"/>
          <w:szCs w:val="22"/>
        </w:rPr>
        <w:t xml:space="preserve">(Figure 4, Appendix 3) </w:t>
      </w:r>
      <w:r w:rsidRPr="00C85162">
        <w:rPr>
          <w:sz w:val="22"/>
          <w:szCs w:val="22"/>
        </w:rPr>
        <w:t>features the compound, fences and locks</w:t>
      </w:r>
      <w:r w:rsidR="001701D8">
        <w:rPr>
          <w:sz w:val="22"/>
          <w:szCs w:val="22"/>
        </w:rPr>
        <w:t xml:space="preserve"> at Nauru</w:t>
      </w:r>
      <w:r w:rsidRPr="00C85162">
        <w:rPr>
          <w:sz w:val="22"/>
          <w:szCs w:val="22"/>
        </w:rPr>
        <w:t xml:space="preserve">. She pictures herself both at the top of her house and on the ground, describing. </w:t>
      </w:r>
      <w:r w:rsidRPr="00C85162">
        <w:rPr>
          <w:i/>
          <w:sz w:val="22"/>
          <w:szCs w:val="22"/>
        </w:rPr>
        <w:t>“I jumped from the house to the ground and I died. My mum and dad are crying.”</w:t>
      </w:r>
      <w:r w:rsidRPr="00C85162">
        <w:rPr>
          <w:sz w:val="22"/>
          <w:szCs w:val="22"/>
        </w:rPr>
        <w:t xml:space="preserve">  </w:t>
      </w:r>
    </w:p>
    <w:p w:rsidR="00C85162" w:rsidRPr="00C85162" w:rsidRDefault="00C85162" w:rsidP="00C85162">
      <w:pPr>
        <w:rPr>
          <w:sz w:val="22"/>
          <w:szCs w:val="22"/>
        </w:rPr>
      </w:pPr>
    </w:p>
    <w:p w:rsidR="001701D8" w:rsidRDefault="001701D8" w:rsidP="001701D8">
      <w:pPr>
        <w:rPr>
          <w:sz w:val="22"/>
          <w:szCs w:val="22"/>
        </w:rPr>
      </w:pPr>
      <w:r w:rsidRPr="00C85162">
        <w:rPr>
          <w:sz w:val="22"/>
          <w:szCs w:val="22"/>
        </w:rPr>
        <w:t xml:space="preserve">Children often drew themselves behind bars. A boy aged 6 </w:t>
      </w:r>
      <w:r>
        <w:rPr>
          <w:sz w:val="22"/>
          <w:szCs w:val="22"/>
        </w:rPr>
        <w:t xml:space="preserve">years </w:t>
      </w:r>
      <w:r w:rsidRPr="00C85162">
        <w:rPr>
          <w:sz w:val="22"/>
          <w:szCs w:val="22"/>
        </w:rPr>
        <w:t xml:space="preserve">drew </w:t>
      </w:r>
      <w:r w:rsidRPr="00C85162">
        <w:rPr>
          <w:i/>
          <w:sz w:val="22"/>
          <w:szCs w:val="22"/>
        </w:rPr>
        <w:t>“My dad, me and my mum</w:t>
      </w:r>
      <w:r>
        <w:rPr>
          <w:i/>
          <w:sz w:val="22"/>
          <w:szCs w:val="22"/>
        </w:rPr>
        <w:t xml:space="preserve"> behind </w:t>
      </w:r>
      <w:r w:rsidRPr="00C85162">
        <w:rPr>
          <w:i/>
          <w:sz w:val="22"/>
          <w:szCs w:val="22"/>
        </w:rPr>
        <w:t>the fence at Nauru</w:t>
      </w:r>
      <w:r>
        <w:rPr>
          <w:i/>
          <w:sz w:val="22"/>
          <w:szCs w:val="22"/>
        </w:rPr>
        <w:t xml:space="preserve">. </w:t>
      </w:r>
      <w:r w:rsidRPr="001701D8">
        <w:rPr>
          <w:sz w:val="22"/>
          <w:szCs w:val="22"/>
        </w:rPr>
        <w:t>(Figure 5, Appendix 3).</w:t>
      </w:r>
      <w:r>
        <w:rPr>
          <w:i/>
          <w:sz w:val="22"/>
          <w:szCs w:val="22"/>
        </w:rPr>
        <w:t xml:space="preserve"> </w:t>
      </w:r>
      <w:r>
        <w:rPr>
          <w:sz w:val="22"/>
          <w:szCs w:val="22"/>
        </w:rPr>
        <w:t xml:space="preserve">This child wrote his boat number on the drawing. </w:t>
      </w:r>
    </w:p>
    <w:p w:rsidR="001701D8" w:rsidRDefault="001701D8" w:rsidP="00C85162">
      <w:pPr>
        <w:rPr>
          <w:sz w:val="22"/>
          <w:szCs w:val="22"/>
        </w:rPr>
      </w:pPr>
    </w:p>
    <w:p w:rsidR="001701D8" w:rsidRPr="00C85162" w:rsidRDefault="001701D8" w:rsidP="001701D8">
      <w:pPr>
        <w:rPr>
          <w:sz w:val="22"/>
          <w:szCs w:val="22"/>
        </w:rPr>
      </w:pPr>
      <w:r w:rsidRPr="00C85162">
        <w:rPr>
          <w:sz w:val="22"/>
          <w:szCs w:val="22"/>
        </w:rPr>
        <w:t xml:space="preserve">A boy aged 10 years drew a picture of the fence </w:t>
      </w:r>
      <w:r>
        <w:rPr>
          <w:sz w:val="22"/>
          <w:szCs w:val="22"/>
        </w:rPr>
        <w:t>(Figure 6, Appendix 3)</w:t>
      </w:r>
      <w:r w:rsidRPr="00C85162">
        <w:rPr>
          <w:sz w:val="22"/>
          <w:szCs w:val="22"/>
        </w:rPr>
        <w:t xml:space="preserve"> and </w:t>
      </w:r>
      <w:r w:rsidRPr="00C85162">
        <w:rPr>
          <w:i/>
          <w:sz w:val="22"/>
          <w:szCs w:val="22"/>
        </w:rPr>
        <w:t>“Me crying. My brother has problem with his kidney and penis.”</w:t>
      </w:r>
      <w:r w:rsidRPr="00C85162">
        <w:rPr>
          <w:sz w:val="22"/>
          <w:szCs w:val="22"/>
        </w:rPr>
        <w:t xml:space="preserve"> His sibling is awaiting a surgical procedure</w:t>
      </w:r>
      <w:r>
        <w:rPr>
          <w:sz w:val="22"/>
          <w:szCs w:val="22"/>
        </w:rPr>
        <w:t xml:space="preserve">. </w:t>
      </w:r>
    </w:p>
    <w:p w:rsidR="001701D8" w:rsidRDefault="001701D8" w:rsidP="00C85162">
      <w:pPr>
        <w:rPr>
          <w:sz w:val="22"/>
          <w:szCs w:val="22"/>
        </w:rPr>
      </w:pPr>
    </w:p>
    <w:p w:rsidR="001701D8" w:rsidRDefault="001701D8" w:rsidP="00C85162">
      <w:pPr>
        <w:rPr>
          <w:sz w:val="22"/>
          <w:szCs w:val="22"/>
        </w:rPr>
      </w:pPr>
      <w:r>
        <w:rPr>
          <w:sz w:val="22"/>
          <w:szCs w:val="22"/>
        </w:rPr>
        <w:t>A</w:t>
      </w:r>
      <w:r w:rsidR="00C85162" w:rsidRPr="00C85162">
        <w:rPr>
          <w:sz w:val="22"/>
          <w:szCs w:val="22"/>
        </w:rPr>
        <w:t xml:space="preserve"> boy aged 9 years </w:t>
      </w:r>
      <w:r>
        <w:rPr>
          <w:sz w:val="22"/>
          <w:szCs w:val="22"/>
        </w:rPr>
        <w:t xml:space="preserve">who drew himself behind bars </w:t>
      </w:r>
      <w:r w:rsidR="00C85162" w:rsidRPr="00C85162">
        <w:rPr>
          <w:sz w:val="22"/>
          <w:szCs w:val="22"/>
        </w:rPr>
        <w:t xml:space="preserve">said </w:t>
      </w:r>
      <w:r w:rsidR="00C85162" w:rsidRPr="00C85162">
        <w:rPr>
          <w:i/>
          <w:sz w:val="22"/>
          <w:szCs w:val="22"/>
        </w:rPr>
        <w:t>“This is my life. Please help us.”</w:t>
      </w:r>
      <w:r w:rsidR="00C85162" w:rsidRPr="00C85162">
        <w:rPr>
          <w:sz w:val="22"/>
          <w:szCs w:val="22"/>
        </w:rPr>
        <w:t xml:space="preserve">  </w:t>
      </w:r>
      <w:r>
        <w:rPr>
          <w:sz w:val="22"/>
          <w:szCs w:val="22"/>
        </w:rPr>
        <w:t xml:space="preserve">(Figure 7, Appendix 3). This boy wrote his boat number on his </w:t>
      </w:r>
    </w:p>
    <w:p w:rsidR="00C85162" w:rsidRDefault="001701D8" w:rsidP="00C85162">
      <w:pPr>
        <w:rPr>
          <w:sz w:val="22"/>
          <w:szCs w:val="22"/>
        </w:rPr>
      </w:pPr>
      <w:proofErr w:type="gramStart"/>
      <w:r>
        <w:rPr>
          <w:sz w:val="22"/>
          <w:szCs w:val="22"/>
        </w:rPr>
        <w:t>drawing</w:t>
      </w:r>
      <w:proofErr w:type="gramEnd"/>
      <w:r>
        <w:rPr>
          <w:sz w:val="22"/>
          <w:szCs w:val="22"/>
        </w:rPr>
        <w:t xml:space="preserve">. </w:t>
      </w:r>
    </w:p>
    <w:p w:rsidR="00C85162" w:rsidRDefault="00C85162" w:rsidP="00C85162">
      <w:pPr>
        <w:rPr>
          <w:sz w:val="22"/>
          <w:szCs w:val="22"/>
        </w:rPr>
      </w:pPr>
    </w:p>
    <w:p w:rsidR="00C85162" w:rsidRDefault="00C85162" w:rsidP="00C85162">
      <w:pPr>
        <w:rPr>
          <w:sz w:val="22"/>
          <w:szCs w:val="22"/>
        </w:rPr>
      </w:pPr>
    </w:p>
    <w:p w:rsidR="00C85162" w:rsidRPr="00C85162" w:rsidRDefault="00C85162" w:rsidP="00C85162">
      <w:pPr>
        <w:rPr>
          <w:sz w:val="22"/>
          <w:szCs w:val="22"/>
        </w:rPr>
      </w:pPr>
    </w:p>
    <w:p w:rsidR="00C85162" w:rsidRDefault="00C85162">
      <w:pPr>
        <w:rPr>
          <w:rFonts w:cs="Times New Roman"/>
          <w:b/>
          <w:sz w:val="22"/>
          <w:szCs w:val="22"/>
        </w:rPr>
      </w:pPr>
      <w:r>
        <w:br w:type="page"/>
      </w:r>
    </w:p>
    <w:p w:rsidR="00537116" w:rsidRDefault="00537116" w:rsidP="001F7160">
      <w:pPr>
        <w:pStyle w:val="Heading1"/>
      </w:pPr>
      <w:r w:rsidRPr="009C1CA8">
        <w:lastRenderedPageBreak/>
        <w:t>Summary</w:t>
      </w:r>
      <w:bookmarkEnd w:id="20"/>
      <w:r w:rsidR="00586967">
        <w:t xml:space="preserve"> and recommendations</w:t>
      </w:r>
    </w:p>
    <w:p w:rsidR="00537116" w:rsidRPr="009C1CA8" w:rsidRDefault="00537116" w:rsidP="00537116">
      <w:pPr>
        <w:rPr>
          <w:rFonts w:cs="Times New Roman"/>
          <w:b/>
          <w:sz w:val="22"/>
          <w:szCs w:val="22"/>
        </w:rPr>
      </w:pPr>
    </w:p>
    <w:p w:rsidR="00537116" w:rsidRPr="009C1CA8" w:rsidRDefault="00537116" w:rsidP="00537116">
      <w:pPr>
        <w:rPr>
          <w:rFonts w:cs="Times New Roman"/>
          <w:sz w:val="22"/>
          <w:szCs w:val="22"/>
        </w:rPr>
      </w:pPr>
      <w:r w:rsidRPr="009C1CA8">
        <w:rPr>
          <w:rFonts w:cs="Times New Roman"/>
          <w:sz w:val="22"/>
          <w:szCs w:val="22"/>
        </w:rPr>
        <w:t>Through observation, interview and formal testing, we have confirmed that closed immigration detention in Wickham Point and Nauru is harmful to the health and mental health of young children and youth. We know that harm increases with increasing duration of detention, and most of these children have been in prolonged detention</w:t>
      </w:r>
      <w:r>
        <w:rPr>
          <w:rFonts w:cs="Times New Roman"/>
          <w:sz w:val="22"/>
          <w:szCs w:val="22"/>
        </w:rPr>
        <w:t xml:space="preserve"> for over a year</w:t>
      </w:r>
      <w:r w:rsidRPr="009C1CA8">
        <w:rPr>
          <w:rFonts w:cs="Times New Roman"/>
          <w:sz w:val="22"/>
          <w:szCs w:val="22"/>
        </w:rPr>
        <w:t>. We also confirmed a mismatch between the burden of mental ill health problems, including post</w:t>
      </w:r>
      <w:r w:rsidR="003671F1">
        <w:rPr>
          <w:rFonts w:cs="Times New Roman"/>
          <w:sz w:val="22"/>
          <w:szCs w:val="22"/>
        </w:rPr>
        <w:t>-</w:t>
      </w:r>
      <w:r w:rsidRPr="009C1CA8">
        <w:rPr>
          <w:rFonts w:cs="Times New Roman"/>
          <w:sz w:val="22"/>
          <w:szCs w:val="22"/>
        </w:rPr>
        <w:t>traumatic stress disorder and development risks, and the availability of readily accessible</w:t>
      </w:r>
      <w:r>
        <w:rPr>
          <w:rFonts w:cs="Times New Roman"/>
          <w:sz w:val="22"/>
          <w:szCs w:val="22"/>
        </w:rPr>
        <w:t xml:space="preserve"> and</w:t>
      </w:r>
      <w:r w:rsidRPr="009C1CA8">
        <w:rPr>
          <w:rFonts w:cs="Times New Roman"/>
          <w:sz w:val="22"/>
          <w:szCs w:val="22"/>
        </w:rPr>
        <w:t xml:space="preserve"> appropriate specialist paediatric and adolescent psychiatric services</w:t>
      </w:r>
      <w:r>
        <w:rPr>
          <w:rFonts w:cs="Times New Roman"/>
          <w:sz w:val="22"/>
          <w:szCs w:val="22"/>
        </w:rPr>
        <w:t xml:space="preserve"> for children resident at Wickham point</w:t>
      </w:r>
      <w:r w:rsidRPr="009C1CA8">
        <w:rPr>
          <w:rFonts w:cs="Times New Roman"/>
          <w:sz w:val="22"/>
          <w:szCs w:val="22"/>
        </w:rPr>
        <w:t>. We were deeply disturbed by the numbers of young children who expressed intent to self</w:t>
      </w:r>
      <w:r>
        <w:rPr>
          <w:rFonts w:cs="Times New Roman"/>
          <w:sz w:val="22"/>
          <w:szCs w:val="22"/>
        </w:rPr>
        <w:t>-</w:t>
      </w:r>
      <w:r w:rsidRPr="009C1CA8">
        <w:rPr>
          <w:rFonts w:cs="Times New Roman"/>
          <w:sz w:val="22"/>
          <w:szCs w:val="22"/>
        </w:rPr>
        <w:t xml:space="preserve">harm and talked openly about suicide </w:t>
      </w:r>
      <w:r>
        <w:rPr>
          <w:rFonts w:cs="Times New Roman"/>
          <w:sz w:val="22"/>
          <w:szCs w:val="22"/>
        </w:rPr>
        <w:t xml:space="preserve">and by those who </w:t>
      </w:r>
      <w:r w:rsidRPr="009C1CA8">
        <w:rPr>
          <w:rFonts w:cs="Times New Roman"/>
          <w:sz w:val="22"/>
          <w:szCs w:val="22"/>
        </w:rPr>
        <w:t xml:space="preserve">had </w:t>
      </w:r>
      <w:r>
        <w:rPr>
          <w:rFonts w:cs="Times New Roman"/>
          <w:sz w:val="22"/>
          <w:szCs w:val="22"/>
        </w:rPr>
        <w:t xml:space="preserve">already </w:t>
      </w:r>
      <w:r w:rsidRPr="009C1CA8">
        <w:rPr>
          <w:rFonts w:cs="Times New Roman"/>
          <w:sz w:val="22"/>
          <w:szCs w:val="22"/>
        </w:rPr>
        <w:t>self</w:t>
      </w:r>
      <w:r>
        <w:rPr>
          <w:rFonts w:cs="Times New Roman"/>
          <w:sz w:val="22"/>
          <w:szCs w:val="22"/>
        </w:rPr>
        <w:t>-</w:t>
      </w:r>
      <w:r w:rsidRPr="009C1CA8">
        <w:rPr>
          <w:rFonts w:cs="Times New Roman"/>
          <w:sz w:val="22"/>
          <w:szCs w:val="22"/>
        </w:rPr>
        <w:t>harmed. The only appropriate management of this situation is removal of children from the toxic detention environment</w:t>
      </w:r>
      <w:r>
        <w:rPr>
          <w:rFonts w:cs="Times New Roman"/>
          <w:sz w:val="22"/>
          <w:szCs w:val="22"/>
        </w:rPr>
        <w:t xml:space="preserve"> which is causing and/or exacerbating mental ill-health</w:t>
      </w:r>
      <w:r w:rsidRPr="009C1CA8">
        <w:rPr>
          <w:rFonts w:cs="Times New Roman"/>
          <w:sz w:val="22"/>
          <w:szCs w:val="22"/>
        </w:rPr>
        <w:t>.</w:t>
      </w:r>
    </w:p>
    <w:p w:rsidR="00537116" w:rsidRPr="009C1CA8" w:rsidRDefault="00537116" w:rsidP="00537116">
      <w:pPr>
        <w:rPr>
          <w:rFonts w:cs="Times New Roman"/>
          <w:sz w:val="22"/>
          <w:szCs w:val="22"/>
        </w:rPr>
      </w:pPr>
    </w:p>
    <w:p w:rsidR="00586967" w:rsidRDefault="00586967" w:rsidP="001F7160">
      <w:pPr>
        <w:pStyle w:val="Heading2"/>
      </w:pPr>
      <w:bookmarkStart w:id="21" w:name="_Toc434502024"/>
      <w:r>
        <w:t xml:space="preserve">Recommendations </w:t>
      </w:r>
    </w:p>
    <w:p w:rsidR="00537116" w:rsidRPr="00586967" w:rsidRDefault="00537116" w:rsidP="001F7160">
      <w:pPr>
        <w:pStyle w:val="Heading2"/>
        <w:rPr>
          <w:b w:val="0"/>
          <w:i w:val="0"/>
        </w:rPr>
      </w:pPr>
      <w:r w:rsidRPr="00586967">
        <w:rPr>
          <w:b w:val="0"/>
          <w:i w:val="0"/>
        </w:rPr>
        <w:t>We recommend that:</w:t>
      </w:r>
      <w:bookmarkEnd w:id="21"/>
    </w:p>
    <w:p w:rsidR="00537116" w:rsidRPr="00306C07" w:rsidRDefault="00537116" w:rsidP="00537116">
      <w:pPr>
        <w:pStyle w:val="ListParagraph"/>
        <w:numPr>
          <w:ilvl w:val="0"/>
          <w:numId w:val="31"/>
        </w:numPr>
        <w:rPr>
          <w:rFonts w:cs="Times New Roman"/>
          <w:sz w:val="22"/>
          <w:szCs w:val="22"/>
        </w:rPr>
      </w:pPr>
      <w:r w:rsidRPr="00306C07">
        <w:rPr>
          <w:rFonts w:cs="Times New Roman"/>
          <w:sz w:val="22"/>
          <w:szCs w:val="22"/>
        </w:rPr>
        <w:t xml:space="preserve">All children be immediately removed from immigration detention to community detention </w:t>
      </w:r>
      <w:r>
        <w:rPr>
          <w:rFonts w:cs="Times New Roman"/>
          <w:sz w:val="22"/>
          <w:szCs w:val="22"/>
        </w:rPr>
        <w:t xml:space="preserve">in mainland Australia </w:t>
      </w:r>
      <w:r w:rsidRPr="00306C07">
        <w:rPr>
          <w:rFonts w:cs="Times New Roman"/>
          <w:sz w:val="22"/>
          <w:szCs w:val="22"/>
        </w:rPr>
        <w:t>or granted a bridging visa.</w:t>
      </w:r>
    </w:p>
    <w:p w:rsidR="00537116" w:rsidRPr="00306C07" w:rsidRDefault="00537116" w:rsidP="00537116">
      <w:pPr>
        <w:pStyle w:val="ListParagraph"/>
        <w:numPr>
          <w:ilvl w:val="0"/>
          <w:numId w:val="31"/>
        </w:numPr>
        <w:rPr>
          <w:sz w:val="22"/>
          <w:szCs w:val="22"/>
        </w:rPr>
      </w:pPr>
      <w:r w:rsidRPr="00306C07">
        <w:rPr>
          <w:sz w:val="22"/>
          <w:szCs w:val="22"/>
        </w:rPr>
        <w:t>Under no circumstances should any child detained on the mainland be returned to or transferred to Nauru.</w:t>
      </w:r>
    </w:p>
    <w:p w:rsidR="00537116" w:rsidRPr="00306C07" w:rsidRDefault="00537116" w:rsidP="00537116">
      <w:pPr>
        <w:pStyle w:val="ListParagraph"/>
        <w:numPr>
          <w:ilvl w:val="0"/>
          <w:numId w:val="31"/>
        </w:numPr>
        <w:rPr>
          <w:sz w:val="22"/>
          <w:szCs w:val="22"/>
        </w:rPr>
      </w:pPr>
      <w:r w:rsidRPr="00306C07">
        <w:rPr>
          <w:sz w:val="22"/>
          <w:szCs w:val="22"/>
        </w:rPr>
        <w:t xml:space="preserve">Nauru is an inappropriate place for </w:t>
      </w:r>
      <w:r w:rsidR="00D65620">
        <w:rPr>
          <w:sz w:val="22"/>
          <w:szCs w:val="22"/>
        </w:rPr>
        <w:t xml:space="preserve">asylum seeker </w:t>
      </w:r>
      <w:r w:rsidRPr="00306C07">
        <w:rPr>
          <w:sz w:val="22"/>
          <w:szCs w:val="22"/>
        </w:rPr>
        <w:t>children to live, either in the detention centre or in the community.</w:t>
      </w:r>
    </w:p>
    <w:p w:rsidR="00537116" w:rsidRPr="009C1CA8" w:rsidRDefault="00537116" w:rsidP="00537116">
      <w:pPr>
        <w:ind w:left="360"/>
        <w:rPr>
          <w:sz w:val="22"/>
          <w:szCs w:val="22"/>
        </w:rPr>
      </w:pPr>
    </w:p>
    <w:p w:rsidR="00537116" w:rsidRPr="009C1CA8" w:rsidRDefault="00537116" w:rsidP="001F7160">
      <w:pPr>
        <w:pStyle w:val="Heading2"/>
      </w:pPr>
      <w:bookmarkStart w:id="22" w:name="_Toc434502025"/>
      <w:r w:rsidRPr="009C1CA8">
        <w:t>Specific recommendations in relation to Wickham Point.</w:t>
      </w:r>
      <w:bookmarkEnd w:id="22"/>
      <w:r w:rsidRPr="009C1CA8">
        <w:t xml:space="preserve"> </w:t>
      </w:r>
    </w:p>
    <w:p w:rsidR="00537116" w:rsidRDefault="00537116" w:rsidP="00537116">
      <w:pPr>
        <w:rPr>
          <w:sz w:val="22"/>
          <w:szCs w:val="22"/>
        </w:rPr>
      </w:pPr>
    </w:p>
    <w:p w:rsidR="00537116" w:rsidRPr="009C1CA8" w:rsidRDefault="00537116" w:rsidP="00537116">
      <w:pPr>
        <w:rPr>
          <w:sz w:val="22"/>
          <w:szCs w:val="22"/>
        </w:rPr>
      </w:pPr>
      <w:r w:rsidRPr="009C1CA8">
        <w:rPr>
          <w:sz w:val="22"/>
          <w:szCs w:val="22"/>
        </w:rPr>
        <w:t>We recommend that:</w:t>
      </w:r>
    </w:p>
    <w:p w:rsidR="00537116" w:rsidRPr="009C1CA8" w:rsidRDefault="00537116" w:rsidP="00537116">
      <w:pPr>
        <w:pStyle w:val="ListParagraph"/>
        <w:numPr>
          <w:ilvl w:val="0"/>
          <w:numId w:val="32"/>
        </w:numPr>
        <w:rPr>
          <w:sz w:val="22"/>
          <w:szCs w:val="22"/>
        </w:rPr>
      </w:pPr>
      <w:r w:rsidRPr="009C1CA8">
        <w:rPr>
          <w:sz w:val="22"/>
          <w:szCs w:val="22"/>
        </w:rPr>
        <w:t>Wickham Point should not be considered an alternative place of detention for children</w:t>
      </w:r>
      <w:r>
        <w:rPr>
          <w:sz w:val="22"/>
          <w:szCs w:val="22"/>
        </w:rPr>
        <w:t xml:space="preserve"> because </w:t>
      </w:r>
      <w:r w:rsidRPr="009C1CA8">
        <w:rPr>
          <w:sz w:val="22"/>
          <w:szCs w:val="22"/>
        </w:rPr>
        <w:t>the environment, educational opportunities, play and recreational and health services are inadequate for children.</w:t>
      </w:r>
    </w:p>
    <w:p w:rsidR="00537116" w:rsidRPr="003671F1" w:rsidRDefault="00537116" w:rsidP="003671F1">
      <w:pPr>
        <w:ind w:left="360"/>
        <w:rPr>
          <w:sz w:val="22"/>
          <w:szCs w:val="22"/>
        </w:rPr>
      </w:pPr>
    </w:p>
    <w:p w:rsidR="00537116" w:rsidRPr="009C1CA8" w:rsidRDefault="00537116" w:rsidP="00537116">
      <w:pPr>
        <w:pStyle w:val="ListParagraph"/>
        <w:numPr>
          <w:ilvl w:val="0"/>
          <w:numId w:val="32"/>
        </w:numPr>
        <w:rPr>
          <w:sz w:val="22"/>
          <w:szCs w:val="22"/>
        </w:rPr>
      </w:pPr>
      <w:r w:rsidRPr="009C1CA8">
        <w:rPr>
          <w:sz w:val="22"/>
          <w:szCs w:val="22"/>
        </w:rPr>
        <w:t>Health services be augmented:</w:t>
      </w:r>
    </w:p>
    <w:p w:rsidR="00537116" w:rsidRPr="009C1CA8" w:rsidRDefault="00537116" w:rsidP="00537116">
      <w:pPr>
        <w:pStyle w:val="ListParagraph"/>
        <w:numPr>
          <w:ilvl w:val="1"/>
          <w:numId w:val="32"/>
        </w:numPr>
        <w:rPr>
          <w:sz w:val="22"/>
          <w:szCs w:val="22"/>
        </w:rPr>
      </w:pPr>
      <w:r w:rsidRPr="009C1CA8">
        <w:rPr>
          <w:sz w:val="22"/>
          <w:szCs w:val="22"/>
        </w:rPr>
        <w:t xml:space="preserve">Augmented Child and Adolescent Psychiatry and </w:t>
      </w:r>
      <w:r>
        <w:rPr>
          <w:sz w:val="22"/>
          <w:szCs w:val="22"/>
        </w:rPr>
        <w:t xml:space="preserve">Child </w:t>
      </w:r>
      <w:r w:rsidRPr="009C1CA8">
        <w:rPr>
          <w:sz w:val="22"/>
          <w:szCs w:val="22"/>
        </w:rPr>
        <w:t>Psychology services are urgently needed.</w:t>
      </w:r>
    </w:p>
    <w:p w:rsidR="00537116" w:rsidRDefault="00537116" w:rsidP="00537116">
      <w:pPr>
        <w:pStyle w:val="ListParagraph"/>
        <w:numPr>
          <w:ilvl w:val="1"/>
          <w:numId w:val="32"/>
        </w:numPr>
        <w:rPr>
          <w:sz w:val="22"/>
          <w:szCs w:val="22"/>
        </w:rPr>
      </w:pPr>
      <w:r>
        <w:rPr>
          <w:sz w:val="22"/>
          <w:szCs w:val="22"/>
        </w:rPr>
        <w:t>Access to p</w:t>
      </w:r>
      <w:r w:rsidRPr="009C1CA8">
        <w:rPr>
          <w:sz w:val="22"/>
          <w:szCs w:val="22"/>
        </w:rPr>
        <w:t xml:space="preserve">rimary healthcare </w:t>
      </w:r>
      <w:r>
        <w:rPr>
          <w:sz w:val="22"/>
          <w:szCs w:val="22"/>
        </w:rPr>
        <w:t xml:space="preserve">and dental </w:t>
      </w:r>
      <w:r w:rsidRPr="009C1CA8">
        <w:rPr>
          <w:sz w:val="22"/>
          <w:szCs w:val="22"/>
        </w:rPr>
        <w:t>service</w:t>
      </w:r>
      <w:r>
        <w:rPr>
          <w:sz w:val="22"/>
          <w:szCs w:val="22"/>
        </w:rPr>
        <w:t xml:space="preserve">s must </w:t>
      </w:r>
      <w:r w:rsidRPr="009C1CA8">
        <w:rPr>
          <w:sz w:val="22"/>
          <w:szCs w:val="22"/>
        </w:rPr>
        <w:t xml:space="preserve">be </w:t>
      </w:r>
      <w:r>
        <w:rPr>
          <w:sz w:val="22"/>
          <w:szCs w:val="22"/>
        </w:rPr>
        <w:t>imp</w:t>
      </w:r>
      <w:r w:rsidRPr="009C1CA8">
        <w:rPr>
          <w:sz w:val="22"/>
          <w:szCs w:val="22"/>
        </w:rPr>
        <w:t>r</w:t>
      </w:r>
      <w:r>
        <w:rPr>
          <w:sz w:val="22"/>
          <w:szCs w:val="22"/>
        </w:rPr>
        <w:t>ov</w:t>
      </w:r>
      <w:r w:rsidRPr="009C1CA8">
        <w:rPr>
          <w:sz w:val="22"/>
          <w:szCs w:val="22"/>
        </w:rPr>
        <w:t>ed.</w:t>
      </w:r>
    </w:p>
    <w:p w:rsidR="00537116" w:rsidRPr="009C1CA8" w:rsidRDefault="00537116" w:rsidP="00537116">
      <w:pPr>
        <w:pStyle w:val="ListParagraph"/>
        <w:numPr>
          <w:ilvl w:val="1"/>
          <w:numId w:val="32"/>
        </w:numPr>
        <w:rPr>
          <w:sz w:val="22"/>
          <w:szCs w:val="22"/>
        </w:rPr>
      </w:pPr>
      <w:r>
        <w:rPr>
          <w:sz w:val="22"/>
          <w:szCs w:val="22"/>
        </w:rPr>
        <w:t>Referral to specialist paediatricians at Royal Darwin Hospital should be made for all children with significant ongoing medical issues</w:t>
      </w:r>
      <w:r w:rsidR="00D65620">
        <w:rPr>
          <w:sz w:val="22"/>
          <w:szCs w:val="22"/>
        </w:rPr>
        <w:t>.</w:t>
      </w:r>
    </w:p>
    <w:p w:rsidR="00537116" w:rsidRPr="003671F1" w:rsidRDefault="00537116" w:rsidP="003671F1">
      <w:pPr>
        <w:ind w:left="360"/>
        <w:rPr>
          <w:sz w:val="22"/>
          <w:szCs w:val="22"/>
        </w:rPr>
      </w:pPr>
    </w:p>
    <w:p w:rsidR="00537116" w:rsidRPr="009C1CA8" w:rsidRDefault="00537116" w:rsidP="00537116">
      <w:pPr>
        <w:pStyle w:val="ListParagraph"/>
        <w:numPr>
          <w:ilvl w:val="0"/>
          <w:numId w:val="32"/>
        </w:numPr>
        <w:rPr>
          <w:sz w:val="22"/>
          <w:szCs w:val="22"/>
        </w:rPr>
      </w:pPr>
      <w:r w:rsidRPr="009C1CA8">
        <w:rPr>
          <w:sz w:val="22"/>
          <w:szCs w:val="22"/>
        </w:rPr>
        <w:t>Play equipment and recreational opportunities be improved:</w:t>
      </w:r>
    </w:p>
    <w:p w:rsidR="00537116" w:rsidRPr="009C1CA8" w:rsidRDefault="00537116" w:rsidP="00537116">
      <w:pPr>
        <w:pStyle w:val="ListParagraph"/>
        <w:numPr>
          <w:ilvl w:val="1"/>
          <w:numId w:val="32"/>
        </w:numPr>
        <w:rPr>
          <w:sz w:val="22"/>
          <w:szCs w:val="22"/>
        </w:rPr>
      </w:pPr>
      <w:r w:rsidRPr="009C1CA8">
        <w:rPr>
          <w:sz w:val="22"/>
          <w:szCs w:val="22"/>
        </w:rPr>
        <w:t xml:space="preserve">Families and young children should be able to access the playroom at all times and not just for 1 hour during weekdays. This could be achieved by unlocking the doors and including windows to improve visibility </w:t>
      </w:r>
      <w:r>
        <w:rPr>
          <w:sz w:val="22"/>
          <w:szCs w:val="22"/>
        </w:rPr>
        <w:t xml:space="preserve">from outside </w:t>
      </w:r>
      <w:r w:rsidRPr="009C1CA8">
        <w:rPr>
          <w:sz w:val="22"/>
          <w:szCs w:val="22"/>
        </w:rPr>
        <w:t>while maintaining the air conditioning.</w:t>
      </w:r>
    </w:p>
    <w:p w:rsidR="00537116" w:rsidRPr="009C1CA8" w:rsidRDefault="00537116" w:rsidP="00537116">
      <w:pPr>
        <w:pStyle w:val="ListParagraph"/>
        <w:numPr>
          <w:ilvl w:val="1"/>
          <w:numId w:val="32"/>
        </w:numPr>
        <w:rPr>
          <w:sz w:val="22"/>
          <w:szCs w:val="22"/>
        </w:rPr>
      </w:pPr>
      <w:r w:rsidRPr="009C1CA8">
        <w:rPr>
          <w:sz w:val="22"/>
          <w:szCs w:val="22"/>
        </w:rPr>
        <w:t>A range of age-appropriate toys should be available in the shop so that children can have their own toys to take back to their rooms.</w:t>
      </w:r>
    </w:p>
    <w:p w:rsidR="00537116" w:rsidRPr="009C1CA8" w:rsidRDefault="00537116" w:rsidP="00537116">
      <w:pPr>
        <w:pStyle w:val="ListParagraph"/>
        <w:numPr>
          <w:ilvl w:val="1"/>
          <w:numId w:val="32"/>
        </w:numPr>
        <w:rPr>
          <w:sz w:val="22"/>
          <w:szCs w:val="22"/>
        </w:rPr>
      </w:pPr>
      <w:r w:rsidRPr="009C1CA8">
        <w:rPr>
          <w:sz w:val="22"/>
          <w:szCs w:val="22"/>
        </w:rPr>
        <w:t xml:space="preserve">The oval should be made accessible to families in the Sand compound every day outside school hours.  During school hours and in the </w:t>
      </w:r>
      <w:proofErr w:type="gramStart"/>
      <w:r w:rsidRPr="009C1CA8">
        <w:rPr>
          <w:sz w:val="22"/>
          <w:szCs w:val="22"/>
        </w:rPr>
        <w:t>evenings</w:t>
      </w:r>
      <w:proofErr w:type="gramEnd"/>
      <w:r w:rsidRPr="009C1CA8">
        <w:rPr>
          <w:sz w:val="22"/>
          <w:szCs w:val="22"/>
        </w:rPr>
        <w:t xml:space="preserve"> </w:t>
      </w:r>
      <w:r>
        <w:rPr>
          <w:sz w:val="22"/>
          <w:szCs w:val="22"/>
        </w:rPr>
        <w:t xml:space="preserve">residents in </w:t>
      </w:r>
      <w:r w:rsidRPr="009C1CA8">
        <w:rPr>
          <w:sz w:val="22"/>
          <w:szCs w:val="22"/>
        </w:rPr>
        <w:t>Surf and Sun c</w:t>
      </w:r>
      <w:r>
        <w:rPr>
          <w:sz w:val="22"/>
          <w:szCs w:val="22"/>
        </w:rPr>
        <w:t xml:space="preserve">ould </w:t>
      </w:r>
      <w:r w:rsidRPr="009C1CA8">
        <w:rPr>
          <w:sz w:val="22"/>
          <w:szCs w:val="22"/>
        </w:rPr>
        <w:t xml:space="preserve">have access.  </w:t>
      </w:r>
    </w:p>
    <w:p w:rsidR="00537116" w:rsidRPr="009C1CA8" w:rsidRDefault="00537116" w:rsidP="00537116">
      <w:pPr>
        <w:pStyle w:val="ListParagraph"/>
        <w:numPr>
          <w:ilvl w:val="1"/>
          <w:numId w:val="32"/>
        </w:numPr>
        <w:rPr>
          <w:sz w:val="22"/>
          <w:szCs w:val="22"/>
        </w:rPr>
      </w:pPr>
      <w:r w:rsidRPr="009C1CA8">
        <w:rPr>
          <w:sz w:val="22"/>
          <w:szCs w:val="22"/>
        </w:rPr>
        <w:t>Children require additional spaces to ride their bikes and rules should be applied consistently by the Serco guards.</w:t>
      </w:r>
    </w:p>
    <w:p w:rsidR="00537116" w:rsidRPr="009C1CA8" w:rsidRDefault="00537116" w:rsidP="00537116">
      <w:pPr>
        <w:pStyle w:val="ListParagraph"/>
        <w:numPr>
          <w:ilvl w:val="1"/>
          <w:numId w:val="32"/>
        </w:numPr>
        <w:rPr>
          <w:sz w:val="22"/>
          <w:szCs w:val="22"/>
        </w:rPr>
      </w:pPr>
      <w:r w:rsidRPr="009C1CA8">
        <w:rPr>
          <w:sz w:val="22"/>
          <w:szCs w:val="22"/>
        </w:rPr>
        <w:t xml:space="preserve">A swimming pool should be installed given the health benefits, the extreme heat and the limited recreational opportunities. </w:t>
      </w:r>
    </w:p>
    <w:p w:rsidR="00FF4599" w:rsidRDefault="00FF4599" w:rsidP="003671F1">
      <w:pPr>
        <w:ind w:left="360"/>
        <w:rPr>
          <w:sz w:val="22"/>
          <w:szCs w:val="22"/>
        </w:rPr>
        <w:sectPr w:rsidR="00FF4599" w:rsidSect="00C85472">
          <w:pgSz w:w="11900" w:h="16840"/>
          <w:pgMar w:top="1440" w:right="1800" w:bottom="1440" w:left="1800" w:header="708" w:footer="708" w:gutter="0"/>
          <w:cols w:space="708"/>
          <w:docGrid w:linePitch="360"/>
        </w:sectPr>
      </w:pPr>
    </w:p>
    <w:p w:rsidR="00537116" w:rsidRPr="009C1CA8" w:rsidRDefault="00537116" w:rsidP="00537116">
      <w:pPr>
        <w:pStyle w:val="ListParagraph"/>
        <w:numPr>
          <w:ilvl w:val="0"/>
          <w:numId w:val="32"/>
        </w:numPr>
        <w:rPr>
          <w:sz w:val="22"/>
          <w:szCs w:val="22"/>
        </w:rPr>
      </w:pPr>
      <w:r w:rsidRPr="009C1CA8">
        <w:rPr>
          <w:sz w:val="22"/>
          <w:szCs w:val="22"/>
        </w:rPr>
        <w:lastRenderedPageBreak/>
        <w:t>There be modifications to the build environment as follows:</w:t>
      </w:r>
    </w:p>
    <w:p w:rsidR="00537116" w:rsidRPr="009C1CA8" w:rsidRDefault="00537116" w:rsidP="00537116">
      <w:pPr>
        <w:pStyle w:val="ListParagraph"/>
        <w:numPr>
          <w:ilvl w:val="1"/>
          <w:numId w:val="32"/>
        </w:numPr>
        <w:rPr>
          <w:sz w:val="22"/>
          <w:szCs w:val="22"/>
        </w:rPr>
      </w:pPr>
      <w:r w:rsidRPr="009C1CA8">
        <w:rPr>
          <w:sz w:val="22"/>
          <w:szCs w:val="22"/>
        </w:rPr>
        <w:t>That consideration be given to creating a more appropriate environment for children in the Sand compound</w:t>
      </w:r>
      <w:r>
        <w:rPr>
          <w:sz w:val="22"/>
          <w:szCs w:val="22"/>
        </w:rPr>
        <w:t xml:space="preserve"> with less concrete and fencing</w:t>
      </w:r>
      <w:r w:rsidRPr="009C1CA8">
        <w:rPr>
          <w:sz w:val="22"/>
          <w:szCs w:val="22"/>
        </w:rPr>
        <w:t>.</w:t>
      </w:r>
    </w:p>
    <w:p w:rsidR="00537116" w:rsidRPr="009C1CA8" w:rsidRDefault="00537116" w:rsidP="00537116">
      <w:pPr>
        <w:pStyle w:val="ListParagraph"/>
        <w:numPr>
          <w:ilvl w:val="1"/>
          <w:numId w:val="32"/>
        </w:numPr>
        <w:rPr>
          <w:sz w:val="22"/>
          <w:szCs w:val="22"/>
        </w:rPr>
      </w:pPr>
      <w:r w:rsidRPr="009C1CA8">
        <w:rPr>
          <w:sz w:val="22"/>
          <w:szCs w:val="22"/>
        </w:rPr>
        <w:t>For families with children who require more than one room, connecting rooms should be made available so that the parents can adequately supervise their children in a safe environment.</w:t>
      </w:r>
    </w:p>
    <w:p w:rsidR="00537116" w:rsidRPr="003671F1" w:rsidRDefault="00537116" w:rsidP="003671F1">
      <w:pPr>
        <w:ind w:left="360"/>
        <w:rPr>
          <w:sz w:val="22"/>
          <w:szCs w:val="22"/>
        </w:rPr>
      </w:pPr>
    </w:p>
    <w:p w:rsidR="00537116" w:rsidRPr="009C1CA8" w:rsidRDefault="00537116" w:rsidP="00537116">
      <w:pPr>
        <w:pStyle w:val="ListParagraph"/>
        <w:numPr>
          <w:ilvl w:val="0"/>
          <w:numId w:val="32"/>
        </w:numPr>
        <w:rPr>
          <w:sz w:val="22"/>
          <w:szCs w:val="22"/>
        </w:rPr>
      </w:pPr>
      <w:r w:rsidRPr="009C1CA8">
        <w:rPr>
          <w:sz w:val="22"/>
          <w:szCs w:val="22"/>
        </w:rPr>
        <w:t xml:space="preserve">There be some modifications to </w:t>
      </w:r>
      <w:r>
        <w:rPr>
          <w:sz w:val="22"/>
          <w:szCs w:val="22"/>
        </w:rPr>
        <w:t>food provided</w:t>
      </w:r>
      <w:r w:rsidRPr="009C1CA8">
        <w:rPr>
          <w:sz w:val="22"/>
          <w:szCs w:val="22"/>
        </w:rPr>
        <w:t>, as follows:</w:t>
      </w:r>
    </w:p>
    <w:p w:rsidR="00537116" w:rsidRPr="009C1CA8" w:rsidRDefault="00537116" w:rsidP="00537116">
      <w:pPr>
        <w:pStyle w:val="ListParagraph"/>
        <w:numPr>
          <w:ilvl w:val="1"/>
          <w:numId w:val="32"/>
        </w:numPr>
        <w:rPr>
          <w:sz w:val="22"/>
          <w:szCs w:val="22"/>
        </w:rPr>
      </w:pPr>
      <w:r w:rsidRPr="009C1CA8">
        <w:rPr>
          <w:sz w:val="22"/>
          <w:szCs w:val="22"/>
        </w:rPr>
        <w:t xml:space="preserve">Food needs to be made accessible outside </w:t>
      </w:r>
      <w:r>
        <w:rPr>
          <w:sz w:val="22"/>
          <w:szCs w:val="22"/>
        </w:rPr>
        <w:t xml:space="preserve">of strict </w:t>
      </w:r>
      <w:r w:rsidRPr="009C1CA8">
        <w:rPr>
          <w:sz w:val="22"/>
          <w:szCs w:val="22"/>
        </w:rPr>
        <w:t xml:space="preserve">meal times for young children who tend to “graze” rather than sticking to strict mealtimes.  There is bread and some fruit available in a communal fridge but only chips, biscuits, chocolates and instant noodles in the shop.  </w:t>
      </w:r>
    </w:p>
    <w:p w:rsidR="00537116" w:rsidRPr="009C1CA8" w:rsidRDefault="00537116" w:rsidP="00537116">
      <w:pPr>
        <w:pStyle w:val="ListParagraph"/>
        <w:numPr>
          <w:ilvl w:val="1"/>
          <w:numId w:val="32"/>
        </w:numPr>
        <w:rPr>
          <w:sz w:val="22"/>
          <w:szCs w:val="22"/>
        </w:rPr>
      </w:pPr>
      <w:r w:rsidRPr="009C1CA8">
        <w:rPr>
          <w:sz w:val="22"/>
          <w:szCs w:val="22"/>
        </w:rPr>
        <w:t>We recommend consultation with a paediatric dietician to improve the variety and suitability of the food provided in the mess, also in the communal fridge and the shop.</w:t>
      </w:r>
    </w:p>
    <w:p w:rsidR="00537116" w:rsidRPr="009C1CA8" w:rsidRDefault="00537116" w:rsidP="00537116">
      <w:pPr>
        <w:pStyle w:val="ListParagraph"/>
        <w:numPr>
          <w:ilvl w:val="1"/>
          <w:numId w:val="32"/>
        </w:numPr>
        <w:rPr>
          <w:sz w:val="22"/>
          <w:szCs w:val="22"/>
        </w:rPr>
      </w:pPr>
      <w:r w:rsidRPr="009C1CA8">
        <w:rPr>
          <w:sz w:val="22"/>
          <w:szCs w:val="22"/>
        </w:rPr>
        <w:t xml:space="preserve">We suggest surveying parents and children regarding their </w:t>
      </w:r>
      <w:r>
        <w:rPr>
          <w:sz w:val="22"/>
          <w:szCs w:val="22"/>
        </w:rPr>
        <w:t xml:space="preserve">children’s </w:t>
      </w:r>
      <w:r w:rsidRPr="009C1CA8">
        <w:rPr>
          <w:sz w:val="22"/>
          <w:szCs w:val="22"/>
        </w:rPr>
        <w:t xml:space="preserve">food preferences </w:t>
      </w:r>
      <w:r>
        <w:rPr>
          <w:sz w:val="22"/>
          <w:szCs w:val="22"/>
        </w:rPr>
        <w:t xml:space="preserve">and needs </w:t>
      </w:r>
      <w:r w:rsidRPr="009C1CA8">
        <w:rPr>
          <w:sz w:val="22"/>
          <w:szCs w:val="22"/>
        </w:rPr>
        <w:t>to give them some empowerment and choice.</w:t>
      </w:r>
    </w:p>
    <w:p w:rsidR="00537116" w:rsidRPr="003671F1" w:rsidRDefault="00537116" w:rsidP="003671F1">
      <w:pPr>
        <w:ind w:left="360"/>
        <w:rPr>
          <w:sz w:val="22"/>
          <w:szCs w:val="22"/>
        </w:rPr>
      </w:pPr>
    </w:p>
    <w:p w:rsidR="00537116" w:rsidRPr="009C1CA8" w:rsidRDefault="00537116" w:rsidP="00537116">
      <w:pPr>
        <w:pStyle w:val="ListParagraph"/>
        <w:numPr>
          <w:ilvl w:val="0"/>
          <w:numId w:val="32"/>
        </w:numPr>
        <w:rPr>
          <w:sz w:val="22"/>
          <w:szCs w:val="22"/>
        </w:rPr>
      </w:pPr>
      <w:r w:rsidRPr="009C1CA8">
        <w:rPr>
          <w:sz w:val="22"/>
          <w:szCs w:val="22"/>
        </w:rPr>
        <w:t xml:space="preserve">That </w:t>
      </w:r>
      <w:r>
        <w:rPr>
          <w:sz w:val="22"/>
          <w:szCs w:val="22"/>
        </w:rPr>
        <w:t xml:space="preserve">with regard to </w:t>
      </w:r>
      <w:r w:rsidRPr="009C1CA8">
        <w:rPr>
          <w:sz w:val="22"/>
          <w:szCs w:val="22"/>
        </w:rPr>
        <w:t xml:space="preserve">Serco guards  </w:t>
      </w:r>
    </w:p>
    <w:p w:rsidR="00537116" w:rsidRPr="009C1CA8" w:rsidRDefault="00537116" w:rsidP="00537116">
      <w:pPr>
        <w:pStyle w:val="ListParagraph"/>
        <w:numPr>
          <w:ilvl w:val="1"/>
          <w:numId w:val="32"/>
        </w:numPr>
        <w:rPr>
          <w:sz w:val="22"/>
          <w:szCs w:val="22"/>
        </w:rPr>
      </w:pPr>
      <w:proofErr w:type="gramStart"/>
      <w:r>
        <w:rPr>
          <w:sz w:val="22"/>
          <w:szCs w:val="22"/>
        </w:rPr>
        <w:t xml:space="preserve">The </w:t>
      </w:r>
      <w:r w:rsidRPr="009C1CA8">
        <w:rPr>
          <w:sz w:val="22"/>
          <w:szCs w:val="22"/>
        </w:rPr>
        <w:t xml:space="preserve"> 5am</w:t>
      </w:r>
      <w:proofErr w:type="gramEnd"/>
      <w:r w:rsidRPr="009C1CA8">
        <w:rPr>
          <w:sz w:val="22"/>
          <w:szCs w:val="22"/>
        </w:rPr>
        <w:t xml:space="preserve"> and 10pm headcounts for families with children </w:t>
      </w:r>
      <w:r>
        <w:rPr>
          <w:sz w:val="22"/>
          <w:szCs w:val="22"/>
        </w:rPr>
        <w:t xml:space="preserve">should be discontinued </w:t>
      </w:r>
      <w:r w:rsidRPr="009C1CA8">
        <w:rPr>
          <w:sz w:val="22"/>
          <w:szCs w:val="22"/>
        </w:rPr>
        <w:t>due to the disruption to sleep and the fear that this generates.</w:t>
      </w:r>
    </w:p>
    <w:p w:rsidR="00537116" w:rsidRPr="009C1CA8" w:rsidRDefault="00537116" w:rsidP="00537116">
      <w:pPr>
        <w:pStyle w:val="ListParagraph"/>
        <w:numPr>
          <w:ilvl w:val="1"/>
          <w:numId w:val="32"/>
        </w:numPr>
        <w:rPr>
          <w:sz w:val="22"/>
          <w:szCs w:val="22"/>
        </w:rPr>
      </w:pPr>
      <w:r w:rsidRPr="009C1CA8">
        <w:rPr>
          <w:sz w:val="22"/>
          <w:szCs w:val="22"/>
        </w:rPr>
        <w:t xml:space="preserve">Serco guards </w:t>
      </w:r>
      <w:r>
        <w:rPr>
          <w:sz w:val="22"/>
          <w:szCs w:val="22"/>
        </w:rPr>
        <w:t xml:space="preserve">should </w:t>
      </w:r>
      <w:r w:rsidRPr="009C1CA8">
        <w:rPr>
          <w:sz w:val="22"/>
          <w:szCs w:val="22"/>
        </w:rPr>
        <w:t>be educated regarding the enormous burden of mental health problems being experienced by the traumatised children living in detention.</w:t>
      </w:r>
    </w:p>
    <w:p w:rsidR="00537116" w:rsidRPr="009C1CA8" w:rsidRDefault="00537116" w:rsidP="00537116">
      <w:pPr>
        <w:pStyle w:val="ListParagraph"/>
        <w:numPr>
          <w:ilvl w:val="1"/>
          <w:numId w:val="32"/>
        </w:numPr>
        <w:rPr>
          <w:sz w:val="22"/>
          <w:szCs w:val="22"/>
        </w:rPr>
      </w:pPr>
      <w:r w:rsidRPr="009C1CA8">
        <w:rPr>
          <w:sz w:val="22"/>
          <w:szCs w:val="22"/>
        </w:rPr>
        <w:t>Serco guards should refrain from wearing their uniforms when dropping kids off to school or taking them on excursions given the stigmatisation that ensues.</w:t>
      </w:r>
    </w:p>
    <w:p w:rsidR="00537116" w:rsidRPr="009C1CA8" w:rsidRDefault="00537116" w:rsidP="00537116">
      <w:pPr>
        <w:pStyle w:val="ListParagraph"/>
        <w:numPr>
          <w:ilvl w:val="1"/>
          <w:numId w:val="32"/>
        </w:numPr>
        <w:rPr>
          <w:sz w:val="22"/>
          <w:szCs w:val="22"/>
        </w:rPr>
      </w:pPr>
      <w:r w:rsidRPr="009C1CA8">
        <w:rPr>
          <w:sz w:val="22"/>
          <w:szCs w:val="22"/>
        </w:rPr>
        <w:t xml:space="preserve">Serco </w:t>
      </w:r>
      <w:r>
        <w:rPr>
          <w:sz w:val="22"/>
          <w:szCs w:val="22"/>
        </w:rPr>
        <w:t xml:space="preserve">should </w:t>
      </w:r>
      <w:r w:rsidRPr="009C1CA8">
        <w:rPr>
          <w:sz w:val="22"/>
          <w:szCs w:val="22"/>
        </w:rPr>
        <w:t>permit families and children some pocket money when they take excursions to purchase small items such as ice creams or drinks.</w:t>
      </w:r>
    </w:p>
    <w:p w:rsidR="00537116" w:rsidRPr="003671F1" w:rsidRDefault="00537116" w:rsidP="003671F1">
      <w:pPr>
        <w:ind w:left="360"/>
        <w:rPr>
          <w:sz w:val="22"/>
          <w:szCs w:val="22"/>
        </w:rPr>
      </w:pPr>
    </w:p>
    <w:p w:rsidR="00537116" w:rsidRPr="009C1CA8" w:rsidRDefault="00537116" w:rsidP="00537116">
      <w:pPr>
        <w:pStyle w:val="ListParagraph"/>
        <w:numPr>
          <w:ilvl w:val="0"/>
          <w:numId w:val="32"/>
        </w:numPr>
        <w:rPr>
          <w:sz w:val="22"/>
          <w:szCs w:val="22"/>
        </w:rPr>
      </w:pPr>
      <w:r w:rsidRPr="009C1CA8">
        <w:rPr>
          <w:sz w:val="22"/>
          <w:szCs w:val="22"/>
        </w:rPr>
        <w:t xml:space="preserve">That the management of Wickham Point surveys </w:t>
      </w:r>
      <w:r>
        <w:rPr>
          <w:sz w:val="22"/>
          <w:szCs w:val="22"/>
        </w:rPr>
        <w:t xml:space="preserve">all </w:t>
      </w:r>
      <w:r w:rsidRPr="009C1CA8">
        <w:rPr>
          <w:sz w:val="22"/>
          <w:szCs w:val="22"/>
        </w:rPr>
        <w:t xml:space="preserve">families and children about how to improve the detention environment </w:t>
      </w:r>
      <w:r>
        <w:rPr>
          <w:sz w:val="22"/>
          <w:szCs w:val="22"/>
        </w:rPr>
        <w:t xml:space="preserve">and thus </w:t>
      </w:r>
      <w:r w:rsidRPr="009C1CA8">
        <w:rPr>
          <w:sz w:val="22"/>
          <w:szCs w:val="22"/>
        </w:rPr>
        <w:t>provide them with some empowerment</w:t>
      </w:r>
      <w:r>
        <w:rPr>
          <w:sz w:val="22"/>
          <w:szCs w:val="22"/>
        </w:rPr>
        <w:t xml:space="preserve"> and choice</w:t>
      </w:r>
      <w:r w:rsidRPr="009C1CA8">
        <w:rPr>
          <w:sz w:val="22"/>
          <w:szCs w:val="22"/>
        </w:rPr>
        <w:t xml:space="preserve">. </w:t>
      </w:r>
      <w:r>
        <w:rPr>
          <w:sz w:val="22"/>
          <w:szCs w:val="22"/>
        </w:rPr>
        <w:t xml:space="preserve">This </w:t>
      </w:r>
      <w:r w:rsidRPr="009C1CA8">
        <w:rPr>
          <w:sz w:val="22"/>
          <w:szCs w:val="22"/>
        </w:rPr>
        <w:t>could include</w:t>
      </w:r>
      <w:r>
        <w:rPr>
          <w:sz w:val="22"/>
          <w:szCs w:val="22"/>
        </w:rPr>
        <w:t xml:space="preserve"> questions about</w:t>
      </w:r>
      <w:r w:rsidRPr="009C1CA8">
        <w:rPr>
          <w:sz w:val="22"/>
          <w:szCs w:val="22"/>
        </w:rPr>
        <w:t>:</w:t>
      </w:r>
    </w:p>
    <w:p w:rsidR="00537116" w:rsidRPr="009C1CA8" w:rsidRDefault="00537116" w:rsidP="00537116">
      <w:pPr>
        <w:pStyle w:val="ListParagraph"/>
        <w:numPr>
          <w:ilvl w:val="1"/>
          <w:numId w:val="32"/>
        </w:numPr>
        <w:rPr>
          <w:sz w:val="22"/>
          <w:szCs w:val="22"/>
        </w:rPr>
      </w:pPr>
      <w:r w:rsidRPr="009C1CA8">
        <w:rPr>
          <w:sz w:val="22"/>
          <w:szCs w:val="22"/>
        </w:rPr>
        <w:t>Recreational activities.</w:t>
      </w:r>
    </w:p>
    <w:p w:rsidR="00537116" w:rsidRPr="009C1CA8" w:rsidRDefault="00537116" w:rsidP="00537116">
      <w:pPr>
        <w:pStyle w:val="ListParagraph"/>
        <w:numPr>
          <w:ilvl w:val="1"/>
          <w:numId w:val="32"/>
        </w:numPr>
        <w:rPr>
          <w:sz w:val="22"/>
          <w:szCs w:val="22"/>
        </w:rPr>
      </w:pPr>
      <w:r w:rsidRPr="009C1CA8">
        <w:rPr>
          <w:sz w:val="22"/>
          <w:szCs w:val="22"/>
        </w:rPr>
        <w:t>Excursions.</w:t>
      </w:r>
    </w:p>
    <w:p w:rsidR="00537116" w:rsidRPr="009C1CA8" w:rsidRDefault="00537116" w:rsidP="00537116">
      <w:pPr>
        <w:pStyle w:val="ListParagraph"/>
        <w:numPr>
          <w:ilvl w:val="1"/>
          <w:numId w:val="32"/>
        </w:numPr>
        <w:rPr>
          <w:sz w:val="22"/>
          <w:szCs w:val="22"/>
        </w:rPr>
      </w:pPr>
      <w:r w:rsidRPr="009C1CA8">
        <w:rPr>
          <w:sz w:val="22"/>
          <w:szCs w:val="22"/>
        </w:rPr>
        <w:t>Food in the mess hall, communal areas and shop.</w:t>
      </w:r>
    </w:p>
    <w:p w:rsidR="00537116" w:rsidRDefault="00537116" w:rsidP="00537116">
      <w:pPr>
        <w:pStyle w:val="ListParagraph"/>
        <w:numPr>
          <w:ilvl w:val="1"/>
          <w:numId w:val="32"/>
        </w:numPr>
        <w:rPr>
          <w:sz w:val="22"/>
          <w:szCs w:val="22"/>
        </w:rPr>
      </w:pPr>
      <w:r w:rsidRPr="009C1CA8">
        <w:rPr>
          <w:sz w:val="22"/>
          <w:szCs w:val="22"/>
        </w:rPr>
        <w:t>Internet access.</w:t>
      </w:r>
    </w:p>
    <w:p w:rsidR="00537116" w:rsidRDefault="00537116" w:rsidP="00537116">
      <w:pPr>
        <w:pStyle w:val="ListParagraph"/>
        <w:numPr>
          <w:ilvl w:val="1"/>
          <w:numId w:val="32"/>
        </w:numPr>
        <w:rPr>
          <w:sz w:val="22"/>
          <w:szCs w:val="22"/>
        </w:rPr>
      </w:pPr>
      <w:r>
        <w:rPr>
          <w:sz w:val="22"/>
          <w:szCs w:val="22"/>
        </w:rPr>
        <w:t>Gym access</w:t>
      </w:r>
    </w:p>
    <w:p w:rsidR="00537116" w:rsidRDefault="00537116" w:rsidP="00537116">
      <w:pPr>
        <w:pStyle w:val="ListParagraph"/>
        <w:numPr>
          <w:ilvl w:val="1"/>
          <w:numId w:val="32"/>
        </w:numPr>
        <w:rPr>
          <w:sz w:val="22"/>
          <w:szCs w:val="22"/>
        </w:rPr>
      </w:pPr>
      <w:r>
        <w:rPr>
          <w:sz w:val="22"/>
          <w:szCs w:val="22"/>
        </w:rPr>
        <w:t>Playroom access</w:t>
      </w:r>
    </w:p>
    <w:p w:rsidR="00537116" w:rsidRPr="009C1CA8" w:rsidRDefault="00537116" w:rsidP="00537116">
      <w:pPr>
        <w:pStyle w:val="ListParagraph"/>
        <w:numPr>
          <w:ilvl w:val="1"/>
          <w:numId w:val="32"/>
        </w:numPr>
        <w:rPr>
          <w:sz w:val="22"/>
          <w:szCs w:val="22"/>
        </w:rPr>
      </w:pPr>
      <w:r>
        <w:rPr>
          <w:sz w:val="22"/>
          <w:szCs w:val="22"/>
        </w:rPr>
        <w:t xml:space="preserve">Accommodation </w:t>
      </w:r>
    </w:p>
    <w:p w:rsidR="001F7160" w:rsidRDefault="001F7160" w:rsidP="00537116">
      <w:pPr>
        <w:rPr>
          <w:b/>
          <w:sz w:val="22"/>
          <w:szCs w:val="22"/>
        </w:rPr>
      </w:pPr>
    </w:p>
    <w:p w:rsidR="001F7160" w:rsidRDefault="001F7160" w:rsidP="00537116">
      <w:pPr>
        <w:rPr>
          <w:b/>
          <w:sz w:val="22"/>
          <w:szCs w:val="22"/>
        </w:rPr>
      </w:pPr>
    </w:p>
    <w:p w:rsidR="001F7160" w:rsidRDefault="001F7160" w:rsidP="00537116">
      <w:pPr>
        <w:rPr>
          <w:b/>
          <w:sz w:val="22"/>
          <w:szCs w:val="22"/>
        </w:rPr>
      </w:pPr>
    </w:p>
    <w:p w:rsidR="00EB2DAD" w:rsidRDefault="00EB2DAD" w:rsidP="00EB2DAD">
      <w:pPr>
        <w:ind w:left="284" w:hanging="284"/>
        <w:rPr>
          <w:b/>
          <w:sz w:val="22"/>
          <w:szCs w:val="22"/>
        </w:rPr>
      </w:pPr>
    </w:p>
    <w:p w:rsidR="001F7160" w:rsidRDefault="001F7160">
      <w:pPr>
        <w:rPr>
          <w:b/>
          <w:sz w:val="22"/>
          <w:szCs w:val="22"/>
        </w:rPr>
        <w:sectPr w:rsidR="001F7160" w:rsidSect="00C85472">
          <w:pgSz w:w="11900" w:h="16840"/>
          <w:pgMar w:top="1440" w:right="1800" w:bottom="1440" w:left="1800" w:header="708" w:footer="708" w:gutter="0"/>
          <w:cols w:space="708"/>
          <w:docGrid w:linePitch="360"/>
        </w:sectPr>
      </w:pPr>
    </w:p>
    <w:p w:rsidR="00F548D1" w:rsidRPr="001F7160" w:rsidRDefault="00893991" w:rsidP="001F7160">
      <w:pPr>
        <w:pStyle w:val="Heading3"/>
      </w:pPr>
      <w:bookmarkStart w:id="23" w:name="_Toc434502027"/>
      <w:r w:rsidRPr="001F7160">
        <w:lastRenderedPageBreak/>
        <w:t>Appendix</w:t>
      </w:r>
      <w:r w:rsidR="00FC638E" w:rsidRPr="001F7160">
        <w:t xml:space="preserve"> 1: </w:t>
      </w:r>
      <w:r w:rsidR="00537116" w:rsidRPr="001F7160">
        <w:t>Data collection m</w:t>
      </w:r>
      <w:r w:rsidR="00FC638E" w:rsidRPr="001F7160">
        <w:t>ethods and justification for screening tools used</w:t>
      </w:r>
      <w:bookmarkEnd w:id="23"/>
    </w:p>
    <w:p w:rsidR="00893991" w:rsidRPr="00306C07" w:rsidRDefault="00893991" w:rsidP="00F548D1">
      <w:pPr>
        <w:rPr>
          <w:b/>
          <w:i/>
          <w:sz w:val="22"/>
          <w:szCs w:val="22"/>
        </w:rPr>
      </w:pPr>
    </w:p>
    <w:p w:rsidR="00F548D1" w:rsidRPr="00306C07" w:rsidRDefault="00F548D1" w:rsidP="00F548D1">
      <w:pPr>
        <w:rPr>
          <w:b/>
          <w:i/>
          <w:sz w:val="22"/>
          <w:szCs w:val="22"/>
        </w:rPr>
      </w:pPr>
      <w:r w:rsidRPr="00306C07">
        <w:rPr>
          <w:b/>
          <w:i/>
          <w:sz w:val="22"/>
          <w:szCs w:val="22"/>
        </w:rPr>
        <w:t>Interviewers (one of the following):</w:t>
      </w:r>
    </w:p>
    <w:p w:rsidR="00F548D1" w:rsidRPr="00537116" w:rsidRDefault="00F548D1" w:rsidP="00F548D1">
      <w:pPr>
        <w:pStyle w:val="ListParagraph"/>
        <w:numPr>
          <w:ilvl w:val="0"/>
          <w:numId w:val="2"/>
        </w:numPr>
        <w:rPr>
          <w:sz w:val="22"/>
          <w:szCs w:val="22"/>
        </w:rPr>
      </w:pPr>
      <w:r w:rsidRPr="00537116">
        <w:rPr>
          <w:sz w:val="22"/>
          <w:szCs w:val="22"/>
        </w:rPr>
        <w:t>Professor Elizabeth Elliott AM MD MPhil MBBS FRACP FRCPCH FRCP</w:t>
      </w:r>
    </w:p>
    <w:p w:rsidR="00F548D1" w:rsidRPr="00537116" w:rsidRDefault="00F548D1" w:rsidP="00F548D1">
      <w:pPr>
        <w:pStyle w:val="ListParagraph"/>
        <w:rPr>
          <w:sz w:val="22"/>
          <w:szCs w:val="22"/>
        </w:rPr>
      </w:pPr>
      <w:r w:rsidRPr="00537116">
        <w:rPr>
          <w:sz w:val="22"/>
          <w:szCs w:val="22"/>
        </w:rPr>
        <w:t>Professor of Paediatrics and Child Health, University of Sydney</w:t>
      </w:r>
    </w:p>
    <w:p w:rsidR="00F548D1" w:rsidRPr="00537116" w:rsidRDefault="00F548D1" w:rsidP="00F548D1">
      <w:pPr>
        <w:pStyle w:val="ListParagraph"/>
        <w:rPr>
          <w:sz w:val="22"/>
          <w:szCs w:val="22"/>
        </w:rPr>
      </w:pPr>
      <w:r w:rsidRPr="00537116">
        <w:rPr>
          <w:sz w:val="22"/>
          <w:szCs w:val="22"/>
        </w:rPr>
        <w:t>Paediatrician, The Children’s Hospital at Westmead</w:t>
      </w:r>
      <w:r w:rsidR="002C529E">
        <w:rPr>
          <w:sz w:val="22"/>
          <w:szCs w:val="22"/>
        </w:rPr>
        <w:t xml:space="preserve"> (pro bono)</w:t>
      </w:r>
    </w:p>
    <w:p w:rsidR="00F548D1" w:rsidRPr="00537116" w:rsidRDefault="00F548D1" w:rsidP="00F548D1">
      <w:pPr>
        <w:pStyle w:val="ListParagraph"/>
        <w:numPr>
          <w:ilvl w:val="0"/>
          <w:numId w:val="2"/>
        </w:numPr>
        <w:rPr>
          <w:sz w:val="22"/>
          <w:szCs w:val="22"/>
        </w:rPr>
      </w:pPr>
      <w:r w:rsidRPr="00537116">
        <w:rPr>
          <w:sz w:val="22"/>
          <w:szCs w:val="22"/>
        </w:rPr>
        <w:t>Dr Hasantha Gunasekera MBBS DCH MIPH (Hons) FRACP PhD</w:t>
      </w:r>
    </w:p>
    <w:p w:rsidR="00F548D1" w:rsidRPr="00537116" w:rsidRDefault="00F548D1" w:rsidP="00F548D1">
      <w:pPr>
        <w:pStyle w:val="ListParagraph"/>
        <w:rPr>
          <w:sz w:val="22"/>
          <w:szCs w:val="22"/>
        </w:rPr>
      </w:pPr>
      <w:r w:rsidRPr="00537116">
        <w:rPr>
          <w:sz w:val="22"/>
          <w:szCs w:val="22"/>
        </w:rPr>
        <w:t>Senior Lecturer, Discipline of Paediatrics and Child Health, University of Sydney</w:t>
      </w:r>
    </w:p>
    <w:p w:rsidR="00F548D1" w:rsidRPr="00537116" w:rsidRDefault="00F548D1" w:rsidP="00F548D1">
      <w:pPr>
        <w:pStyle w:val="ListParagraph"/>
        <w:rPr>
          <w:sz w:val="22"/>
          <w:szCs w:val="22"/>
        </w:rPr>
      </w:pPr>
      <w:r w:rsidRPr="00537116">
        <w:rPr>
          <w:sz w:val="22"/>
          <w:szCs w:val="22"/>
        </w:rPr>
        <w:t>Paediatrician, The Children’s Hospital at Westmead</w:t>
      </w:r>
      <w:r w:rsidR="002C529E">
        <w:rPr>
          <w:sz w:val="22"/>
          <w:szCs w:val="22"/>
        </w:rPr>
        <w:t xml:space="preserve"> (pro bono)</w:t>
      </w:r>
    </w:p>
    <w:p w:rsidR="00F548D1" w:rsidRPr="00537116" w:rsidRDefault="00F548D1" w:rsidP="00F548D1">
      <w:pPr>
        <w:pStyle w:val="ListParagraph"/>
        <w:numPr>
          <w:ilvl w:val="0"/>
          <w:numId w:val="2"/>
        </w:numPr>
        <w:rPr>
          <w:sz w:val="22"/>
          <w:szCs w:val="22"/>
        </w:rPr>
      </w:pPr>
      <w:r w:rsidRPr="00537116">
        <w:rPr>
          <w:sz w:val="22"/>
          <w:szCs w:val="22"/>
        </w:rPr>
        <w:t>Sarah Dillon</w:t>
      </w:r>
    </w:p>
    <w:p w:rsidR="00F548D1" w:rsidRPr="00537116" w:rsidRDefault="00F548D1" w:rsidP="00F548D1">
      <w:pPr>
        <w:pStyle w:val="ListParagraph"/>
        <w:rPr>
          <w:sz w:val="22"/>
          <w:szCs w:val="22"/>
        </w:rPr>
      </w:pPr>
      <w:r w:rsidRPr="00537116">
        <w:rPr>
          <w:sz w:val="22"/>
          <w:szCs w:val="22"/>
        </w:rPr>
        <w:t>Australian Human Rights Commission Policy Officer</w:t>
      </w:r>
    </w:p>
    <w:p w:rsidR="00F548D1" w:rsidRPr="00537116" w:rsidRDefault="00F548D1" w:rsidP="00F548D1">
      <w:pPr>
        <w:pStyle w:val="ListParagraph"/>
        <w:numPr>
          <w:ilvl w:val="0"/>
          <w:numId w:val="2"/>
        </w:numPr>
        <w:rPr>
          <w:sz w:val="22"/>
          <w:szCs w:val="22"/>
        </w:rPr>
      </w:pPr>
      <w:r w:rsidRPr="00537116">
        <w:rPr>
          <w:sz w:val="22"/>
          <w:szCs w:val="22"/>
        </w:rPr>
        <w:t>Anna Nelson</w:t>
      </w:r>
    </w:p>
    <w:p w:rsidR="00F548D1" w:rsidRPr="00306C07" w:rsidRDefault="00F548D1" w:rsidP="00FC638E">
      <w:pPr>
        <w:pStyle w:val="ListParagraph"/>
        <w:rPr>
          <w:sz w:val="22"/>
          <w:szCs w:val="22"/>
        </w:rPr>
      </w:pPr>
      <w:r w:rsidRPr="00537116">
        <w:rPr>
          <w:sz w:val="22"/>
          <w:szCs w:val="22"/>
        </w:rPr>
        <w:t>Australian Human</w:t>
      </w:r>
      <w:r w:rsidRPr="00306C07">
        <w:rPr>
          <w:sz w:val="22"/>
          <w:szCs w:val="22"/>
        </w:rPr>
        <w:t xml:space="preserve"> Rights Commission Policy Office</w:t>
      </w:r>
      <w:r w:rsidR="00E00CCE">
        <w:rPr>
          <w:sz w:val="22"/>
          <w:szCs w:val="22"/>
        </w:rPr>
        <w:t>r</w:t>
      </w:r>
    </w:p>
    <w:p w:rsidR="00D902DB" w:rsidRPr="00306C07" w:rsidRDefault="00D902DB" w:rsidP="00D902DB">
      <w:pPr>
        <w:rPr>
          <w:sz w:val="22"/>
          <w:szCs w:val="22"/>
        </w:rPr>
      </w:pPr>
    </w:p>
    <w:p w:rsidR="00A20573" w:rsidRPr="00EB2DAD" w:rsidRDefault="00A20573" w:rsidP="00A20573">
      <w:pPr>
        <w:rPr>
          <w:i/>
          <w:sz w:val="22"/>
          <w:szCs w:val="22"/>
          <w:vertAlign w:val="superscript"/>
        </w:rPr>
      </w:pPr>
      <w:r w:rsidRPr="00306C07">
        <w:rPr>
          <w:i/>
          <w:sz w:val="22"/>
          <w:szCs w:val="22"/>
        </w:rPr>
        <w:t>Parental Evaluation of Developmental Status (PEDS</w:t>
      </w:r>
      <w:proofErr w:type="gramStart"/>
      <w:r w:rsidRPr="00306C07">
        <w:rPr>
          <w:i/>
          <w:sz w:val="22"/>
          <w:szCs w:val="22"/>
        </w:rPr>
        <w:t>)</w:t>
      </w:r>
      <w:r w:rsidR="00EB2DAD">
        <w:rPr>
          <w:i/>
          <w:sz w:val="22"/>
          <w:szCs w:val="22"/>
          <w:vertAlign w:val="superscript"/>
        </w:rPr>
        <w:t>1,2</w:t>
      </w:r>
      <w:proofErr w:type="gramEnd"/>
    </w:p>
    <w:p w:rsidR="00893991" w:rsidRPr="00306C07" w:rsidRDefault="00A20573" w:rsidP="00A20573">
      <w:pPr>
        <w:rPr>
          <w:sz w:val="22"/>
          <w:szCs w:val="22"/>
        </w:rPr>
      </w:pPr>
      <w:r w:rsidRPr="00306C07">
        <w:rPr>
          <w:sz w:val="22"/>
          <w:szCs w:val="22"/>
        </w:rPr>
        <w:t xml:space="preserve">This is a 10-item scale where parents report concerns with their children’s development, health and wellbeing.  PEDS is the standard tool used in the personal health record (or “Blue book”) for all NSW children. The PEDS screening tool was developed by Dr Frances Page </w:t>
      </w:r>
      <w:proofErr w:type="spellStart"/>
      <w:r w:rsidRPr="00306C07">
        <w:rPr>
          <w:sz w:val="22"/>
          <w:szCs w:val="22"/>
        </w:rPr>
        <w:t>Glascoe</w:t>
      </w:r>
      <w:proofErr w:type="spellEnd"/>
      <w:r w:rsidRPr="00306C07">
        <w:rPr>
          <w:sz w:val="22"/>
          <w:szCs w:val="22"/>
        </w:rPr>
        <w:t xml:space="preserve"> PhD (Professor of </w:t>
      </w:r>
      <w:proofErr w:type="spellStart"/>
      <w:r w:rsidRPr="00306C07">
        <w:rPr>
          <w:sz w:val="22"/>
          <w:szCs w:val="22"/>
        </w:rPr>
        <w:t>Pediatrics</w:t>
      </w:r>
      <w:proofErr w:type="spellEnd"/>
      <w:r w:rsidRPr="00306C07">
        <w:rPr>
          <w:sz w:val="22"/>
          <w:szCs w:val="22"/>
        </w:rPr>
        <w:t xml:space="preserve"> at Vanderbilt University).  </w:t>
      </w:r>
      <w:r w:rsidR="00400CD3" w:rsidRPr="00306C07">
        <w:rPr>
          <w:sz w:val="22"/>
          <w:szCs w:val="22"/>
        </w:rPr>
        <w:t>Permission to use PEDS was granted by the Royal Children’s Hospital in Melbourne. Translations of the PEDS questions were provided in PDF form from the Royal Children’s Hospital in Melbourne</w:t>
      </w:r>
      <w:r w:rsidR="00727682" w:rsidRPr="00306C07">
        <w:rPr>
          <w:sz w:val="22"/>
          <w:szCs w:val="22"/>
        </w:rPr>
        <w:t xml:space="preserve">.  Translated versions of the PEDS were provided to the literate parents to read and given to the interpreters to ensure they used the correct wording. </w:t>
      </w:r>
    </w:p>
    <w:p w:rsidR="00893991" w:rsidRPr="00306C07" w:rsidRDefault="00893991" w:rsidP="00A20573">
      <w:pPr>
        <w:rPr>
          <w:sz w:val="22"/>
          <w:szCs w:val="22"/>
        </w:rPr>
      </w:pPr>
    </w:p>
    <w:p w:rsidR="00A20573" w:rsidRPr="00306C07" w:rsidRDefault="00727682" w:rsidP="00A20573">
      <w:pPr>
        <w:rPr>
          <w:sz w:val="22"/>
          <w:szCs w:val="22"/>
        </w:rPr>
      </w:pPr>
      <w:r w:rsidRPr="00306C07">
        <w:rPr>
          <w:sz w:val="22"/>
          <w:szCs w:val="22"/>
        </w:rPr>
        <w:t>Translated PEDS were available</w:t>
      </w:r>
      <w:r w:rsidR="00400CD3" w:rsidRPr="00306C07">
        <w:rPr>
          <w:sz w:val="22"/>
          <w:szCs w:val="22"/>
        </w:rPr>
        <w:t xml:space="preserve"> in the following languages:</w:t>
      </w:r>
    </w:p>
    <w:p w:rsidR="00400CD3" w:rsidRPr="00306C07" w:rsidRDefault="00400CD3" w:rsidP="00400CD3">
      <w:pPr>
        <w:pStyle w:val="ListParagraph"/>
        <w:numPr>
          <w:ilvl w:val="0"/>
          <w:numId w:val="13"/>
        </w:numPr>
        <w:rPr>
          <w:sz w:val="22"/>
          <w:szCs w:val="22"/>
        </w:rPr>
      </w:pPr>
      <w:r w:rsidRPr="00306C07">
        <w:rPr>
          <w:sz w:val="22"/>
          <w:szCs w:val="22"/>
        </w:rPr>
        <w:t>Arabic</w:t>
      </w:r>
    </w:p>
    <w:p w:rsidR="00383C87" w:rsidRPr="00306C07" w:rsidRDefault="00383C87" w:rsidP="00400CD3">
      <w:pPr>
        <w:pStyle w:val="ListParagraph"/>
        <w:numPr>
          <w:ilvl w:val="0"/>
          <w:numId w:val="13"/>
        </w:numPr>
        <w:rPr>
          <w:sz w:val="22"/>
          <w:szCs w:val="22"/>
        </w:rPr>
      </w:pPr>
      <w:r w:rsidRPr="00306C07">
        <w:rPr>
          <w:sz w:val="22"/>
          <w:szCs w:val="22"/>
        </w:rPr>
        <w:t>Burmese</w:t>
      </w:r>
    </w:p>
    <w:p w:rsidR="00400CD3" w:rsidRPr="00306C07" w:rsidRDefault="00400CD3" w:rsidP="00400CD3">
      <w:pPr>
        <w:pStyle w:val="ListParagraph"/>
        <w:numPr>
          <w:ilvl w:val="0"/>
          <w:numId w:val="13"/>
        </w:numPr>
        <w:rPr>
          <w:sz w:val="22"/>
          <w:szCs w:val="22"/>
        </w:rPr>
      </w:pPr>
      <w:r w:rsidRPr="00306C07">
        <w:rPr>
          <w:sz w:val="22"/>
          <w:szCs w:val="22"/>
        </w:rPr>
        <w:t>Farsi</w:t>
      </w:r>
    </w:p>
    <w:p w:rsidR="00383C87" w:rsidRPr="00306C07" w:rsidRDefault="00383C87" w:rsidP="00400CD3">
      <w:pPr>
        <w:pStyle w:val="ListParagraph"/>
        <w:numPr>
          <w:ilvl w:val="0"/>
          <w:numId w:val="13"/>
        </w:numPr>
        <w:rPr>
          <w:sz w:val="22"/>
          <w:szCs w:val="22"/>
        </w:rPr>
      </w:pPr>
      <w:r w:rsidRPr="00306C07">
        <w:rPr>
          <w:sz w:val="22"/>
          <w:szCs w:val="22"/>
        </w:rPr>
        <w:t>Indonesian</w:t>
      </w:r>
    </w:p>
    <w:p w:rsidR="00400CD3" w:rsidRPr="00306C07" w:rsidRDefault="00400CD3" w:rsidP="00400CD3">
      <w:pPr>
        <w:pStyle w:val="ListParagraph"/>
        <w:numPr>
          <w:ilvl w:val="0"/>
          <w:numId w:val="13"/>
        </w:numPr>
        <w:rPr>
          <w:sz w:val="22"/>
          <w:szCs w:val="22"/>
        </w:rPr>
      </w:pPr>
      <w:r w:rsidRPr="00306C07">
        <w:rPr>
          <w:sz w:val="22"/>
          <w:szCs w:val="22"/>
        </w:rPr>
        <w:t>Mandarin</w:t>
      </w:r>
    </w:p>
    <w:p w:rsidR="00383C87" w:rsidRPr="00306C07" w:rsidRDefault="00383C87" w:rsidP="00400CD3">
      <w:pPr>
        <w:pStyle w:val="ListParagraph"/>
        <w:numPr>
          <w:ilvl w:val="0"/>
          <w:numId w:val="13"/>
        </w:numPr>
        <w:rPr>
          <w:sz w:val="22"/>
          <w:szCs w:val="22"/>
        </w:rPr>
      </w:pPr>
      <w:r w:rsidRPr="00306C07">
        <w:rPr>
          <w:sz w:val="22"/>
          <w:szCs w:val="22"/>
        </w:rPr>
        <w:t>Nepali</w:t>
      </w:r>
    </w:p>
    <w:p w:rsidR="00400CD3" w:rsidRPr="00306C07" w:rsidRDefault="00400CD3" w:rsidP="00400CD3">
      <w:pPr>
        <w:pStyle w:val="ListParagraph"/>
        <w:numPr>
          <w:ilvl w:val="0"/>
          <w:numId w:val="13"/>
        </w:numPr>
        <w:rPr>
          <w:sz w:val="22"/>
          <w:szCs w:val="22"/>
        </w:rPr>
      </w:pPr>
      <w:r w:rsidRPr="00306C07">
        <w:rPr>
          <w:sz w:val="22"/>
          <w:szCs w:val="22"/>
        </w:rPr>
        <w:t>Somali</w:t>
      </w:r>
    </w:p>
    <w:p w:rsidR="00400CD3" w:rsidRPr="00306C07" w:rsidRDefault="00383C87" w:rsidP="00400CD3">
      <w:pPr>
        <w:pStyle w:val="ListParagraph"/>
        <w:numPr>
          <w:ilvl w:val="0"/>
          <w:numId w:val="13"/>
        </w:numPr>
        <w:rPr>
          <w:sz w:val="22"/>
          <w:szCs w:val="22"/>
        </w:rPr>
      </w:pPr>
      <w:r w:rsidRPr="00306C07">
        <w:rPr>
          <w:sz w:val="22"/>
          <w:szCs w:val="22"/>
        </w:rPr>
        <w:t>Vietnamese</w:t>
      </w:r>
    </w:p>
    <w:p w:rsidR="00893991" w:rsidRPr="00306C07" w:rsidRDefault="00893991" w:rsidP="00A20573">
      <w:pPr>
        <w:rPr>
          <w:sz w:val="22"/>
          <w:szCs w:val="22"/>
        </w:rPr>
      </w:pPr>
    </w:p>
    <w:p w:rsidR="00A20573" w:rsidRPr="00306C07" w:rsidRDefault="00A20573" w:rsidP="00A20573">
      <w:pPr>
        <w:rPr>
          <w:sz w:val="22"/>
          <w:szCs w:val="22"/>
        </w:rPr>
      </w:pPr>
      <w:r w:rsidRPr="00306C07">
        <w:rPr>
          <w:sz w:val="22"/>
          <w:szCs w:val="22"/>
        </w:rPr>
        <w:t>PEDS has been validated against standard psychometric tests. PEDS has published sensitivity of 91 to 97% and specificity of 73 -86%.  PEDS was re-standardised in 2012 on a nationally representative sample of 47,531 families across the United States of America with children aged 0 to 11 months (N=13,523) through to 7 years 11 months (N=913). Test re-test reliability on 193 children showed 94% agreement in PEDS paths and parent’s concerns. Inter-</w:t>
      </w:r>
      <w:proofErr w:type="spellStart"/>
      <w:r w:rsidRPr="00306C07">
        <w:rPr>
          <w:sz w:val="22"/>
          <w:szCs w:val="22"/>
        </w:rPr>
        <w:t>rater</w:t>
      </w:r>
      <w:proofErr w:type="spellEnd"/>
      <w:r w:rsidRPr="00306C07">
        <w:rPr>
          <w:sz w:val="22"/>
          <w:szCs w:val="22"/>
        </w:rPr>
        <w:t xml:space="preserve"> reliability was established on 355 children for both categorizations of concerns (95% agreement) and for correct assignment to PEDS Paths (97% agreement).  In terms of the 2012 accuracy findings, PEDS had a Sensitivity of 86% and Specificity of 74%.  PEDS has been used in a variety of settings, including: Australia (Aboriginal and non-Aboriginal children); USA; Canada; the Middle East; Africa (Tanzania and South Africa); Asia (India, Indonesia, Philippines, Singapore, Taiwan and Thailand) ; the South Pacific; Europe (Iceland, Spain); and Great Britain. (</w:t>
      </w:r>
      <w:proofErr w:type="spellStart"/>
      <w:r w:rsidRPr="00306C07">
        <w:rPr>
          <w:sz w:val="22"/>
          <w:szCs w:val="22"/>
        </w:rPr>
        <w:t>Glascoe</w:t>
      </w:r>
      <w:proofErr w:type="spellEnd"/>
      <w:r w:rsidRPr="00306C07">
        <w:rPr>
          <w:sz w:val="22"/>
          <w:szCs w:val="22"/>
        </w:rPr>
        <w:t xml:space="preserve"> 2012)</w:t>
      </w:r>
    </w:p>
    <w:p w:rsidR="001F7160" w:rsidRDefault="001F7160" w:rsidP="00D902DB">
      <w:pPr>
        <w:rPr>
          <w:i/>
          <w:sz w:val="22"/>
          <w:szCs w:val="22"/>
        </w:rPr>
        <w:sectPr w:rsidR="001F7160" w:rsidSect="00C85472">
          <w:pgSz w:w="11900" w:h="16840"/>
          <w:pgMar w:top="1440" w:right="1800" w:bottom="1440" w:left="1800" w:header="708" w:footer="708" w:gutter="0"/>
          <w:cols w:space="708"/>
          <w:docGrid w:linePitch="360"/>
        </w:sectPr>
      </w:pPr>
    </w:p>
    <w:p w:rsidR="00661225" w:rsidRPr="00EB2DAD" w:rsidRDefault="00661225" w:rsidP="00D902DB">
      <w:pPr>
        <w:rPr>
          <w:i/>
          <w:sz w:val="22"/>
          <w:szCs w:val="22"/>
          <w:vertAlign w:val="superscript"/>
        </w:rPr>
      </w:pPr>
      <w:r w:rsidRPr="00306C07">
        <w:rPr>
          <w:i/>
          <w:sz w:val="22"/>
          <w:szCs w:val="22"/>
        </w:rPr>
        <w:lastRenderedPageBreak/>
        <w:t>Child Trauma Screening Questionnaire (CTSQ</w:t>
      </w:r>
      <w:proofErr w:type="gramStart"/>
      <w:r w:rsidRPr="00306C07">
        <w:rPr>
          <w:i/>
          <w:sz w:val="22"/>
          <w:szCs w:val="22"/>
        </w:rPr>
        <w:t>)</w:t>
      </w:r>
      <w:r w:rsidR="00EB2DAD">
        <w:rPr>
          <w:i/>
          <w:sz w:val="22"/>
          <w:szCs w:val="22"/>
          <w:vertAlign w:val="superscript"/>
        </w:rPr>
        <w:t>3</w:t>
      </w:r>
      <w:proofErr w:type="gramEnd"/>
    </w:p>
    <w:p w:rsidR="00661225" w:rsidRPr="00306C07" w:rsidRDefault="00061041">
      <w:pPr>
        <w:rPr>
          <w:sz w:val="22"/>
          <w:szCs w:val="22"/>
        </w:rPr>
      </w:pPr>
      <w:r w:rsidRPr="00306C07">
        <w:rPr>
          <w:sz w:val="22"/>
          <w:szCs w:val="22"/>
        </w:rPr>
        <w:t>This 10-</w:t>
      </w:r>
      <w:r w:rsidR="00661225" w:rsidRPr="00306C07">
        <w:rPr>
          <w:sz w:val="22"/>
          <w:szCs w:val="22"/>
        </w:rPr>
        <w:t xml:space="preserve">item screening tool is a quick, cost-effective and valid self-report screening instrument for the detection of </w:t>
      </w:r>
      <w:proofErr w:type="spellStart"/>
      <w:r w:rsidR="00661225" w:rsidRPr="00306C07">
        <w:rPr>
          <w:sz w:val="22"/>
          <w:szCs w:val="22"/>
        </w:rPr>
        <w:t>post traumatic</w:t>
      </w:r>
      <w:proofErr w:type="spellEnd"/>
      <w:r w:rsidR="00661225" w:rsidRPr="00306C07">
        <w:rPr>
          <w:sz w:val="22"/>
          <w:szCs w:val="22"/>
        </w:rPr>
        <w:t xml:space="preserve"> stress disorder (</w:t>
      </w:r>
      <w:proofErr w:type="spellStart"/>
      <w:r w:rsidR="00661225" w:rsidRPr="00306C07">
        <w:rPr>
          <w:sz w:val="22"/>
          <w:szCs w:val="22"/>
        </w:rPr>
        <w:t>Kenardy</w:t>
      </w:r>
      <w:proofErr w:type="spellEnd"/>
      <w:r w:rsidR="00661225" w:rsidRPr="00306C07">
        <w:rPr>
          <w:sz w:val="22"/>
          <w:szCs w:val="22"/>
        </w:rPr>
        <w:t xml:space="preserve"> JA </w:t>
      </w:r>
      <w:r w:rsidRPr="00306C07">
        <w:rPr>
          <w:sz w:val="22"/>
          <w:szCs w:val="22"/>
        </w:rPr>
        <w:t xml:space="preserve">et al. </w:t>
      </w:r>
      <w:r w:rsidR="00661225" w:rsidRPr="00306C07">
        <w:rPr>
          <w:sz w:val="22"/>
          <w:szCs w:val="22"/>
        </w:rPr>
        <w:t xml:space="preserve">2006). The CTSQ was validated in a study of 135 children (84 boys and 51 girls) aged between </w:t>
      </w:r>
      <w:r w:rsidR="00D72165" w:rsidRPr="00306C07">
        <w:rPr>
          <w:sz w:val="22"/>
          <w:szCs w:val="22"/>
        </w:rPr>
        <w:t>6</w:t>
      </w:r>
      <w:r w:rsidR="00CE6E68" w:rsidRPr="00306C07">
        <w:rPr>
          <w:sz w:val="22"/>
          <w:szCs w:val="22"/>
        </w:rPr>
        <w:t xml:space="preserve"> years and 16 years old </w:t>
      </w:r>
      <w:r w:rsidR="00D72165" w:rsidRPr="00306C07">
        <w:rPr>
          <w:sz w:val="22"/>
          <w:szCs w:val="22"/>
        </w:rPr>
        <w:t xml:space="preserve">(mean age 10.8 years, SD 2.3 years) </w:t>
      </w:r>
      <w:r w:rsidR="00661225" w:rsidRPr="00306C07">
        <w:rPr>
          <w:sz w:val="22"/>
          <w:szCs w:val="22"/>
        </w:rPr>
        <w:t>who were admitted to hospital after a variety of accidents, including car-related and bike-related accidents, falls, burns, dog attacks, and sporting injuries. The findings were compared with the results of the Children’s Impact of Events Scale and then validated against the Anxiety Disorders Interview Schedule for Diagnostic and Statistical Manual of Mental Disorders, Fourth Edition Child Version. This diagnostic tool has good test-retest reliability (</w:t>
      </w:r>
      <w:r w:rsidR="00661225" w:rsidRPr="00306C07">
        <w:rPr>
          <w:rFonts w:ascii="Lucida Grande" w:hAnsi="Lucida Grande" w:hint="eastAsia"/>
          <w:b/>
          <w:color w:val="000000"/>
          <w:sz w:val="22"/>
          <w:szCs w:val="22"/>
        </w:rPr>
        <w:t>κ</w:t>
      </w:r>
      <w:r w:rsidR="00661225" w:rsidRPr="00306C07">
        <w:rPr>
          <w:sz w:val="22"/>
          <w:szCs w:val="22"/>
        </w:rPr>
        <w:t>from 0.75 to 0.96) and moderate to high inter-</w:t>
      </w:r>
      <w:proofErr w:type="spellStart"/>
      <w:r w:rsidR="00661225" w:rsidRPr="00306C07">
        <w:rPr>
          <w:sz w:val="22"/>
          <w:szCs w:val="22"/>
        </w:rPr>
        <w:t>rater</w:t>
      </w:r>
      <w:proofErr w:type="spellEnd"/>
      <w:r w:rsidR="00661225" w:rsidRPr="00306C07">
        <w:rPr>
          <w:sz w:val="22"/>
          <w:szCs w:val="22"/>
        </w:rPr>
        <w:t xml:space="preserve"> reliability (</w:t>
      </w:r>
      <w:r w:rsidR="00661225" w:rsidRPr="00306C07">
        <w:rPr>
          <w:rFonts w:ascii="Lucida Grande" w:hAnsi="Lucida Grande" w:hint="eastAsia"/>
          <w:b/>
          <w:color w:val="000000"/>
          <w:sz w:val="22"/>
          <w:szCs w:val="22"/>
        </w:rPr>
        <w:t>κ</w:t>
      </w:r>
      <w:proofErr w:type="spellStart"/>
      <w:r w:rsidR="00661225" w:rsidRPr="00306C07">
        <w:rPr>
          <w:sz w:val="22"/>
          <w:szCs w:val="22"/>
        </w:rPr>
        <w:t>rom</w:t>
      </w:r>
      <w:proofErr w:type="spellEnd"/>
      <w:r w:rsidR="00661225" w:rsidRPr="00306C07">
        <w:rPr>
          <w:sz w:val="22"/>
          <w:szCs w:val="22"/>
        </w:rPr>
        <w:t xml:space="preserve"> 059 to 0.92).</w:t>
      </w:r>
      <w:r w:rsidRPr="00306C07">
        <w:rPr>
          <w:sz w:val="22"/>
          <w:szCs w:val="22"/>
        </w:rPr>
        <w:t xml:space="preserve"> (</w:t>
      </w:r>
      <w:proofErr w:type="spellStart"/>
      <w:r w:rsidRPr="00306C07">
        <w:rPr>
          <w:sz w:val="22"/>
          <w:szCs w:val="22"/>
        </w:rPr>
        <w:t>Kenardy</w:t>
      </w:r>
      <w:proofErr w:type="spellEnd"/>
      <w:r w:rsidRPr="00306C07">
        <w:rPr>
          <w:sz w:val="22"/>
          <w:szCs w:val="22"/>
        </w:rPr>
        <w:t xml:space="preserve"> et al. 2006)</w:t>
      </w:r>
    </w:p>
    <w:p w:rsidR="00661225" w:rsidRPr="00306C07" w:rsidRDefault="00661225">
      <w:pPr>
        <w:rPr>
          <w:sz w:val="22"/>
          <w:szCs w:val="22"/>
        </w:rPr>
      </w:pPr>
    </w:p>
    <w:p w:rsidR="00661225" w:rsidRPr="00306C07" w:rsidRDefault="00661225">
      <w:pPr>
        <w:rPr>
          <w:sz w:val="22"/>
          <w:szCs w:val="22"/>
        </w:rPr>
      </w:pPr>
      <w:r w:rsidRPr="00306C07">
        <w:rPr>
          <w:sz w:val="22"/>
          <w:szCs w:val="22"/>
        </w:rPr>
        <w:t>The CTSQ correctly identified 82% of the children who demonstrated distressing post-traumatic stress disorder symptoms (9% of the sample). The CTSQ outperformed the Children’s Impact of Events Scale using a cut</w:t>
      </w:r>
      <w:r w:rsidR="00400CD3" w:rsidRPr="00306C07">
        <w:rPr>
          <w:sz w:val="22"/>
          <w:szCs w:val="22"/>
        </w:rPr>
        <w:t>-</w:t>
      </w:r>
      <w:r w:rsidRPr="00306C07">
        <w:rPr>
          <w:sz w:val="22"/>
          <w:szCs w:val="22"/>
        </w:rPr>
        <w:t>off score of 17 (</w:t>
      </w:r>
      <w:proofErr w:type="spellStart"/>
      <w:r w:rsidRPr="00306C07">
        <w:rPr>
          <w:sz w:val="22"/>
          <w:szCs w:val="22"/>
        </w:rPr>
        <w:t>Kenardy</w:t>
      </w:r>
      <w:proofErr w:type="spellEnd"/>
      <w:r w:rsidRPr="00306C07">
        <w:rPr>
          <w:sz w:val="22"/>
          <w:szCs w:val="22"/>
        </w:rPr>
        <w:t xml:space="preserve"> 2006). Both screening tools were significantly better than chance in detection of children with post-traumatic stress disorder at 1 month (area under the curve 0.80, p&lt;0.001 for CTSQ vs. 0.71, p&lt;0.05) and the CTSQ was superior at 6 months (area under the curve 0.78 p&lt;0.001) when compared with the Children’s Impact of Events Scale (area under the curve 0.64, p not significant).</w:t>
      </w:r>
    </w:p>
    <w:p w:rsidR="00661225" w:rsidRPr="00306C07" w:rsidRDefault="00661225">
      <w:pPr>
        <w:rPr>
          <w:sz w:val="22"/>
          <w:szCs w:val="22"/>
        </w:rPr>
      </w:pPr>
    </w:p>
    <w:p w:rsidR="00661225" w:rsidRPr="00306C07" w:rsidRDefault="00661225">
      <w:pPr>
        <w:rPr>
          <w:sz w:val="22"/>
          <w:szCs w:val="22"/>
        </w:rPr>
      </w:pPr>
      <w:r w:rsidRPr="00306C07">
        <w:rPr>
          <w:sz w:val="22"/>
          <w:szCs w:val="22"/>
        </w:rPr>
        <w:t>The CTSQ demonstrated a Sensitivity of 0.85 at 1 month (95% confidence interval 0.65-1.04) and 0.82 at 6 months (95% confidence interval 0.59-1.05).</w:t>
      </w:r>
    </w:p>
    <w:p w:rsidR="00661225" w:rsidRPr="00306C07" w:rsidRDefault="00661225">
      <w:pPr>
        <w:rPr>
          <w:sz w:val="22"/>
          <w:szCs w:val="22"/>
        </w:rPr>
      </w:pPr>
      <w:r w:rsidRPr="00306C07">
        <w:rPr>
          <w:sz w:val="22"/>
          <w:szCs w:val="22"/>
        </w:rPr>
        <w:t>The CTSQ demonstrated a Specificity of 0.75 at 1 month (95% confidence interval 0.67-0.83) and 0.74 at 6 months (95% confidence interval 0.66-0.83)</w:t>
      </w:r>
    </w:p>
    <w:p w:rsidR="00661225" w:rsidRPr="00306C07" w:rsidRDefault="00661225">
      <w:pPr>
        <w:rPr>
          <w:sz w:val="22"/>
          <w:szCs w:val="22"/>
        </w:rPr>
      </w:pPr>
    </w:p>
    <w:p w:rsidR="00661225" w:rsidRPr="00306C07" w:rsidRDefault="00661225">
      <w:pPr>
        <w:rPr>
          <w:sz w:val="22"/>
          <w:szCs w:val="22"/>
        </w:rPr>
      </w:pPr>
      <w:r w:rsidRPr="00306C07">
        <w:rPr>
          <w:sz w:val="22"/>
          <w:szCs w:val="22"/>
        </w:rPr>
        <w:t>The CTSQ is not a diagnostic test and many of the children iden</w:t>
      </w:r>
      <w:r w:rsidR="00CE6E68" w:rsidRPr="00306C07">
        <w:rPr>
          <w:sz w:val="22"/>
          <w:szCs w:val="22"/>
        </w:rPr>
        <w:t>tified as being at risk of post-</w:t>
      </w:r>
      <w:r w:rsidRPr="00306C07">
        <w:rPr>
          <w:sz w:val="22"/>
          <w:szCs w:val="22"/>
        </w:rPr>
        <w:t>traumatic stress disorder may not demonstrate sufficient features to warrant a clinical diagnosis when a diagnostic tool is used.  However, the CTSQ is a valid tool to screen children at risk who would then warrant further investigation and management.</w:t>
      </w:r>
    </w:p>
    <w:p w:rsidR="00661225" w:rsidRPr="00306C07" w:rsidRDefault="00661225">
      <w:pPr>
        <w:rPr>
          <w:sz w:val="22"/>
          <w:szCs w:val="22"/>
        </w:rPr>
      </w:pPr>
    </w:p>
    <w:p w:rsidR="00CE6E68" w:rsidRPr="00306C07" w:rsidRDefault="00CE6E68">
      <w:pPr>
        <w:rPr>
          <w:sz w:val="22"/>
          <w:szCs w:val="22"/>
        </w:rPr>
      </w:pPr>
      <w:r w:rsidRPr="00306C07">
        <w:rPr>
          <w:sz w:val="22"/>
          <w:szCs w:val="22"/>
        </w:rPr>
        <w:t xml:space="preserve">The study is limited by its low participation rate (48%) and the lack of data on non-participants.  However, there are no better tools, with better published results and this tool has been recommended by numerous child psychiatrists and psychologists.  The CTSQ is the standard mental health screening tool used in the Health Assessment for Refugee Kids (HARK) clinic in The Children’s Hospital at Westmead, which is part of the largest Children’s Hospitals Network in the Southern Hemisphere. HARK has been running continuously for over a decade and currently has over 400 consultations with refugee and asylum seeker children annually. </w:t>
      </w:r>
    </w:p>
    <w:p w:rsidR="00CE6E68" w:rsidRPr="00306C07" w:rsidRDefault="00CE6E68">
      <w:pPr>
        <w:rPr>
          <w:sz w:val="22"/>
          <w:szCs w:val="22"/>
        </w:rPr>
      </w:pPr>
    </w:p>
    <w:p w:rsidR="00CE6E68" w:rsidRPr="00306C07" w:rsidRDefault="00CE6E68">
      <w:pPr>
        <w:rPr>
          <w:sz w:val="22"/>
          <w:szCs w:val="22"/>
        </w:rPr>
      </w:pPr>
      <w:r w:rsidRPr="00306C07">
        <w:rPr>
          <w:sz w:val="22"/>
          <w:szCs w:val="22"/>
        </w:rPr>
        <w:t xml:space="preserve">Professor </w:t>
      </w:r>
      <w:proofErr w:type="spellStart"/>
      <w:r w:rsidRPr="00306C07">
        <w:rPr>
          <w:sz w:val="22"/>
          <w:szCs w:val="22"/>
        </w:rPr>
        <w:t>Kenardy</w:t>
      </w:r>
      <w:proofErr w:type="spellEnd"/>
      <w:r w:rsidRPr="00306C07">
        <w:rPr>
          <w:sz w:val="22"/>
          <w:szCs w:val="22"/>
        </w:rPr>
        <w:t xml:space="preserve"> was informed that the CTSQ would be used as part of the screening tool by the paediatricians for the Australian Human Rights Commission visit to Darwin in October 2015.  The CTSQ uses the term “the event” to prompt answers to questions (e.g., “Do you have bad dreams about the event?”). After discussion with a very experience Child Psychiatrist, in order to have consistency of reporting across the paediatric population screened, we decided to make the stay in the Nauru Regional Processing Centre “the event”. Thus, wherever “the event” was in the question, we replaced it with “Nauru” (e.g., “Do you have bad dreams about Nauru?”).</w:t>
      </w:r>
    </w:p>
    <w:p w:rsidR="001F7160" w:rsidRDefault="001F7160">
      <w:pPr>
        <w:rPr>
          <w:sz w:val="22"/>
          <w:szCs w:val="22"/>
        </w:rPr>
        <w:sectPr w:rsidR="001F7160" w:rsidSect="00C85472">
          <w:pgSz w:w="11900" w:h="16840"/>
          <w:pgMar w:top="1440" w:right="1800" w:bottom="1440" w:left="1800" w:header="708" w:footer="708" w:gutter="0"/>
          <w:cols w:space="708"/>
          <w:docGrid w:linePitch="360"/>
        </w:sectPr>
      </w:pPr>
    </w:p>
    <w:p w:rsidR="00D20702" w:rsidRPr="00EB2DAD" w:rsidRDefault="00D20702" w:rsidP="00D20702">
      <w:pPr>
        <w:rPr>
          <w:i/>
          <w:sz w:val="22"/>
          <w:szCs w:val="22"/>
          <w:vertAlign w:val="superscript"/>
        </w:rPr>
      </w:pPr>
      <w:r w:rsidRPr="00306C07">
        <w:rPr>
          <w:i/>
          <w:sz w:val="22"/>
          <w:szCs w:val="22"/>
        </w:rPr>
        <w:lastRenderedPageBreak/>
        <w:t>Hunter Opinions and Personal Expectations Scale (HOPES</w:t>
      </w:r>
      <w:proofErr w:type="gramStart"/>
      <w:r w:rsidRPr="00306C07">
        <w:rPr>
          <w:i/>
          <w:sz w:val="22"/>
          <w:szCs w:val="22"/>
        </w:rPr>
        <w:t>)</w:t>
      </w:r>
      <w:r w:rsidR="00EB2DAD">
        <w:rPr>
          <w:i/>
          <w:sz w:val="22"/>
          <w:szCs w:val="22"/>
          <w:vertAlign w:val="superscript"/>
        </w:rPr>
        <w:t>4,5,6</w:t>
      </w:r>
      <w:proofErr w:type="gramEnd"/>
    </w:p>
    <w:p w:rsidR="00D20702" w:rsidRPr="00306C07" w:rsidRDefault="00D20702" w:rsidP="00D20702">
      <w:pPr>
        <w:rPr>
          <w:sz w:val="22"/>
          <w:szCs w:val="22"/>
        </w:rPr>
      </w:pPr>
      <w:r w:rsidRPr="00306C07">
        <w:rPr>
          <w:sz w:val="22"/>
          <w:szCs w:val="22"/>
        </w:rPr>
        <w:t>This is a 12 item scale where children report whether the sentence describes them “extremely well”, “very well”, “moderately well”, “</w:t>
      </w:r>
      <w:r w:rsidRPr="00306C07">
        <w:rPr>
          <w:sz w:val="22"/>
          <w:szCs w:val="22"/>
          <w:u w:val="single"/>
        </w:rPr>
        <w:t>NOT</w:t>
      </w:r>
      <w:r w:rsidRPr="00306C07">
        <w:rPr>
          <w:sz w:val="22"/>
          <w:szCs w:val="22"/>
        </w:rPr>
        <w:t xml:space="preserve"> very well” or “</w:t>
      </w:r>
      <w:r w:rsidRPr="00306C07">
        <w:rPr>
          <w:sz w:val="22"/>
          <w:szCs w:val="22"/>
          <w:u w:val="single"/>
        </w:rPr>
        <w:t xml:space="preserve">NOT </w:t>
      </w:r>
      <w:r w:rsidRPr="00306C07">
        <w:rPr>
          <w:sz w:val="22"/>
          <w:szCs w:val="22"/>
        </w:rPr>
        <w:t>at all” (underlines and capitals as per scale). Some of the questions are to assess hope and others are to assess despair.  Two of the questions are the following:</w:t>
      </w:r>
    </w:p>
    <w:p w:rsidR="00D20702" w:rsidRPr="00306C07" w:rsidRDefault="00D20702" w:rsidP="00D20702">
      <w:pPr>
        <w:pStyle w:val="ListParagraph"/>
        <w:numPr>
          <w:ilvl w:val="0"/>
          <w:numId w:val="7"/>
        </w:numPr>
        <w:rPr>
          <w:sz w:val="22"/>
          <w:szCs w:val="22"/>
        </w:rPr>
      </w:pPr>
      <w:r w:rsidRPr="00306C07">
        <w:rPr>
          <w:sz w:val="22"/>
          <w:szCs w:val="22"/>
        </w:rPr>
        <w:t xml:space="preserve">“ I </w:t>
      </w:r>
      <w:r w:rsidRPr="00306C07">
        <w:rPr>
          <w:i/>
          <w:sz w:val="22"/>
          <w:szCs w:val="22"/>
        </w:rPr>
        <w:t>generally</w:t>
      </w:r>
      <w:r w:rsidRPr="00306C07">
        <w:rPr>
          <w:sz w:val="22"/>
          <w:szCs w:val="22"/>
        </w:rPr>
        <w:t xml:space="preserve"> believe that I will get what I want out of life” and</w:t>
      </w:r>
    </w:p>
    <w:p w:rsidR="00D20702" w:rsidRPr="00306C07" w:rsidRDefault="00D20702" w:rsidP="00D20702">
      <w:pPr>
        <w:pStyle w:val="ListParagraph"/>
        <w:numPr>
          <w:ilvl w:val="0"/>
          <w:numId w:val="7"/>
        </w:numPr>
        <w:rPr>
          <w:sz w:val="22"/>
          <w:szCs w:val="22"/>
        </w:rPr>
      </w:pPr>
      <w:r w:rsidRPr="00306C07">
        <w:rPr>
          <w:sz w:val="22"/>
          <w:szCs w:val="22"/>
        </w:rPr>
        <w:t>“Even when things go right, I often fear that my future is NOT under my control”</w:t>
      </w:r>
    </w:p>
    <w:p w:rsidR="00D20702" w:rsidRPr="00306C07" w:rsidRDefault="00D20702" w:rsidP="00D20702">
      <w:pPr>
        <w:rPr>
          <w:sz w:val="22"/>
          <w:szCs w:val="22"/>
        </w:rPr>
      </w:pPr>
      <w:r w:rsidRPr="00306C07">
        <w:rPr>
          <w:sz w:val="22"/>
          <w:szCs w:val="22"/>
        </w:rPr>
        <w:t xml:space="preserve">These two questions are highly correlated with all the other questions on the hope and despair scales.  These two questions are also correlated with anxiety and depression.  </w:t>
      </w:r>
    </w:p>
    <w:p w:rsidR="00D20702" w:rsidRPr="00306C07" w:rsidRDefault="00D20702" w:rsidP="00D20702">
      <w:pPr>
        <w:rPr>
          <w:sz w:val="22"/>
          <w:szCs w:val="22"/>
        </w:rPr>
      </w:pPr>
    </w:p>
    <w:p w:rsidR="00D20702" w:rsidRPr="00306C07" w:rsidRDefault="00D20702" w:rsidP="00D20702">
      <w:pPr>
        <w:rPr>
          <w:sz w:val="22"/>
          <w:szCs w:val="22"/>
        </w:rPr>
      </w:pPr>
      <w:r w:rsidRPr="00306C07">
        <w:rPr>
          <w:sz w:val="22"/>
          <w:szCs w:val="22"/>
        </w:rPr>
        <w:t>A recent review of tools to measure hope (</w:t>
      </w:r>
      <w:proofErr w:type="spellStart"/>
      <w:r w:rsidRPr="00306C07">
        <w:rPr>
          <w:sz w:val="22"/>
          <w:szCs w:val="22"/>
        </w:rPr>
        <w:t>Schrank</w:t>
      </w:r>
      <w:proofErr w:type="spellEnd"/>
      <w:r w:rsidRPr="00306C07">
        <w:rPr>
          <w:sz w:val="22"/>
          <w:szCs w:val="22"/>
        </w:rPr>
        <w:t xml:space="preserve"> et al. 2008) found 49 definitions of hope and 32 measurement tools. However, no single measure has been widely used in prospective research studies. Therefore, we decided to use one question on hope and one question on despair from the HOPES, the whole CTSQ and the whole Snyder Child Hope Scale.</w:t>
      </w:r>
    </w:p>
    <w:p w:rsidR="00D20702" w:rsidRDefault="00D20702" w:rsidP="00460DF6">
      <w:pPr>
        <w:rPr>
          <w:i/>
          <w:sz w:val="22"/>
          <w:szCs w:val="22"/>
        </w:rPr>
      </w:pPr>
    </w:p>
    <w:p w:rsidR="00460DF6" w:rsidRPr="00EB2DAD" w:rsidRDefault="00460DF6" w:rsidP="00460DF6">
      <w:pPr>
        <w:rPr>
          <w:i/>
          <w:sz w:val="22"/>
          <w:szCs w:val="22"/>
          <w:vertAlign w:val="superscript"/>
        </w:rPr>
      </w:pPr>
      <w:r w:rsidRPr="00306C07">
        <w:rPr>
          <w:i/>
          <w:sz w:val="22"/>
          <w:szCs w:val="22"/>
        </w:rPr>
        <w:t>Snyder Children’s Hope Scale</w:t>
      </w:r>
      <w:r w:rsidR="00061041" w:rsidRPr="00306C07">
        <w:rPr>
          <w:i/>
          <w:sz w:val="22"/>
          <w:szCs w:val="22"/>
        </w:rPr>
        <w:t xml:space="preserve"> (SCHS</w:t>
      </w:r>
      <w:proofErr w:type="gramStart"/>
      <w:r w:rsidR="00061041" w:rsidRPr="00306C07">
        <w:rPr>
          <w:i/>
          <w:sz w:val="22"/>
          <w:szCs w:val="22"/>
        </w:rPr>
        <w:t>)</w:t>
      </w:r>
      <w:r w:rsidR="00EB2DAD">
        <w:rPr>
          <w:i/>
          <w:sz w:val="22"/>
          <w:szCs w:val="22"/>
          <w:vertAlign w:val="superscript"/>
        </w:rPr>
        <w:t>7</w:t>
      </w:r>
      <w:proofErr w:type="gramEnd"/>
    </w:p>
    <w:p w:rsidR="00460DF6" w:rsidRPr="00306C07" w:rsidRDefault="00061041" w:rsidP="00460DF6">
      <w:pPr>
        <w:rPr>
          <w:sz w:val="22"/>
          <w:szCs w:val="22"/>
        </w:rPr>
      </w:pPr>
      <w:r w:rsidRPr="00306C07">
        <w:rPr>
          <w:sz w:val="22"/>
          <w:szCs w:val="22"/>
        </w:rPr>
        <w:t>This 6-</w:t>
      </w:r>
      <w:r w:rsidR="00460DF6" w:rsidRPr="00306C07">
        <w:rPr>
          <w:sz w:val="22"/>
          <w:szCs w:val="22"/>
        </w:rPr>
        <w:t xml:space="preserve">item </w:t>
      </w:r>
      <w:r w:rsidRPr="00306C07">
        <w:rPr>
          <w:sz w:val="22"/>
          <w:szCs w:val="22"/>
        </w:rPr>
        <w:t>dispositional self-report index is used in children aged 8 years to 16 years.  It shows internal consistency, is relatively stable over retesting and exhibits convergent, discriminant and incremental validity.  The SCHS showed no gender differences, racial differences or age differences in the samples tested which enabled stratification by those characteristics (Snyder et al. 1997).</w:t>
      </w:r>
    </w:p>
    <w:p w:rsidR="00460DF6" w:rsidRPr="00306C07" w:rsidRDefault="00460DF6">
      <w:pPr>
        <w:rPr>
          <w:sz w:val="22"/>
          <w:szCs w:val="22"/>
        </w:rPr>
      </w:pPr>
    </w:p>
    <w:p w:rsidR="00061041" w:rsidRPr="00306C07" w:rsidRDefault="00061041">
      <w:pPr>
        <w:rPr>
          <w:sz w:val="22"/>
          <w:szCs w:val="22"/>
        </w:rPr>
      </w:pPr>
      <w:r w:rsidRPr="00306C07">
        <w:rPr>
          <w:sz w:val="22"/>
          <w:szCs w:val="22"/>
        </w:rPr>
        <w:t xml:space="preserve">The SCHS provides </w:t>
      </w:r>
      <w:r w:rsidR="00E202EF" w:rsidRPr="00306C07">
        <w:rPr>
          <w:sz w:val="22"/>
          <w:szCs w:val="22"/>
        </w:rPr>
        <w:t xml:space="preserve">a guide to the children’s </w:t>
      </w:r>
      <w:proofErr w:type="spellStart"/>
      <w:r w:rsidR="00E202EF" w:rsidRPr="00306C07">
        <w:rPr>
          <w:sz w:val="22"/>
          <w:szCs w:val="22"/>
        </w:rPr>
        <w:t>expectational</w:t>
      </w:r>
      <w:proofErr w:type="spellEnd"/>
      <w:r w:rsidR="00E202EF" w:rsidRPr="00306C07">
        <w:rPr>
          <w:sz w:val="22"/>
          <w:szCs w:val="22"/>
        </w:rPr>
        <w:t xml:space="preserve"> component (how they see their futures</w:t>
      </w:r>
      <w:r w:rsidR="00962507" w:rsidRPr="00306C07">
        <w:rPr>
          <w:sz w:val="22"/>
          <w:szCs w:val="22"/>
        </w:rPr>
        <w:t xml:space="preserve"> – with or without hopefulness</w:t>
      </w:r>
      <w:r w:rsidR="00E202EF" w:rsidRPr="00306C07">
        <w:rPr>
          <w:sz w:val="22"/>
          <w:szCs w:val="22"/>
        </w:rPr>
        <w:t xml:space="preserve">), whereas the CTSQ screens for current post traumatic stress disorder symptomatology. </w:t>
      </w:r>
    </w:p>
    <w:p w:rsidR="003671F1" w:rsidRDefault="003671F1">
      <w:pPr>
        <w:rPr>
          <w:b/>
          <w:sz w:val="22"/>
          <w:szCs w:val="22"/>
        </w:rPr>
      </w:pPr>
    </w:p>
    <w:p w:rsidR="00CE6E68" w:rsidRPr="00D20702" w:rsidRDefault="00537116">
      <w:pPr>
        <w:rPr>
          <w:b/>
          <w:sz w:val="22"/>
          <w:szCs w:val="22"/>
        </w:rPr>
      </w:pPr>
      <w:r w:rsidRPr="00537116">
        <w:rPr>
          <w:b/>
          <w:sz w:val="22"/>
          <w:szCs w:val="22"/>
        </w:rPr>
        <w:t xml:space="preserve">References </w:t>
      </w:r>
    </w:p>
    <w:p w:rsidR="004611D6" w:rsidRPr="001F7160" w:rsidRDefault="004611D6" w:rsidP="004611D6">
      <w:pPr>
        <w:pStyle w:val="ListParagraph"/>
        <w:numPr>
          <w:ilvl w:val="0"/>
          <w:numId w:val="1"/>
        </w:numPr>
        <w:rPr>
          <w:rFonts w:cs="Times New Roman"/>
          <w:sz w:val="16"/>
          <w:szCs w:val="16"/>
        </w:rPr>
      </w:pPr>
      <w:proofErr w:type="spellStart"/>
      <w:r w:rsidRPr="001F7160">
        <w:rPr>
          <w:rFonts w:cs="Times New Roman"/>
          <w:sz w:val="16"/>
          <w:szCs w:val="16"/>
        </w:rPr>
        <w:t>Woolfenden</w:t>
      </w:r>
      <w:proofErr w:type="spellEnd"/>
      <w:r w:rsidRPr="001F7160">
        <w:rPr>
          <w:rFonts w:cs="Times New Roman"/>
          <w:sz w:val="16"/>
          <w:szCs w:val="16"/>
        </w:rPr>
        <w:t xml:space="preserve"> S, </w:t>
      </w:r>
      <w:proofErr w:type="spellStart"/>
      <w:r w:rsidRPr="001F7160">
        <w:rPr>
          <w:rFonts w:cs="Times New Roman"/>
          <w:sz w:val="16"/>
          <w:szCs w:val="16"/>
        </w:rPr>
        <w:t>Eapen</w:t>
      </w:r>
      <w:proofErr w:type="spellEnd"/>
      <w:r w:rsidRPr="001F7160">
        <w:rPr>
          <w:rFonts w:cs="Times New Roman"/>
          <w:sz w:val="16"/>
          <w:szCs w:val="16"/>
        </w:rPr>
        <w:t xml:space="preserve"> V, Williams K, </w:t>
      </w:r>
      <w:proofErr w:type="spellStart"/>
      <w:r w:rsidRPr="001F7160">
        <w:rPr>
          <w:rFonts w:cs="Times New Roman"/>
          <w:sz w:val="16"/>
          <w:szCs w:val="16"/>
        </w:rPr>
        <w:t>Hayen</w:t>
      </w:r>
      <w:proofErr w:type="spellEnd"/>
      <w:r w:rsidRPr="001F7160">
        <w:rPr>
          <w:rFonts w:cs="Times New Roman"/>
          <w:sz w:val="16"/>
          <w:szCs w:val="16"/>
        </w:rPr>
        <w:t xml:space="preserve"> A, Spence N, Kemp L. A systematic review of the prevalence of parental concerns measured by the Parent’s Evaluation of Developmental Status (PEDS) indicating developmental risk. </w:t>
      </w:r>
      <w:r w:rsidRPr="001F7160">
        <w:rPr>
          <w:rFonts w:cs="Times New Roman"/>
          <w:i/>
          <w:sz w:val="16"/>
          <w:szCs w:val="16"/>
        </w:rPr>
        <w:t xml:space="preserve">BMC </w:t>
      </w:r>
      <w:proofErr w:type="spellStart"/>
      <w:r w:rsidRPr="001F7160">
        <w:rPr>
          <w:rFonts w:cs="Times New Roman"/>
          <w:i/>
          <w:sz w:val="16"/>
          <w:szCs w:val="16"/>
        </w:rPr>
        <w:t>Pediatrics</w:t>
      </w:r>
      <w:proofErr w:type="spellEnd"/>
      <w:r w:rsidRPr="001F7160">
        <w:rPr>
          <w:rFonts w:cs="Times New Roman"/>
          <w:sz w:val="16"/>
          <w:szCs w:val="16"/>
        </w:rPr>
        <w:t xml:space="preserve"> 2014; 14: 231</w:t>
      </w:r>
    </w:p>
    <w:p w:rsidR="004611D6" w:rsidRPr="001F7160" w:rsidRDefault="004611D6" w:rsidP="004611D6">
      <w:pPr>
        <w:pStyle w:val="ListParagraph"/>
        <w:numPr>
          <w:ilvl w:val="0"/>
          <w:numId w:val="1"/>
        </w:numPr>
        <w:rPr>
          <w:sz w:val="16"/>
          <w:szCs w:val="16"/>
        </w:rPr>
      </w:pPr>
      <w:proofErr w:type="spellStart"/>
      <w:r w:rsidRPr="001F7160">
        <w:rPr>
          <w:sz w:val="16"/>
          <w:szCs w:val="16"/>
        </w:rPr>
        <w:t>Glascoe</w:t>
      </w:r>
      <w:proofErr w:type="spellEnd"/>
      <w:r w:rsidRPr="001F7160">
        <w:rPr>
          <w:sz w:val="16"/>
          <w:szCs w:val="16"/>
        </w:rPr>
        <w:t xml:space="preserve"> F. Tools for Developmental-</w:t>
      </w:r>
      <w:proofErr w:type="spellStart"/>
      <w:r w:rsidRPr="001F7160">
        <w:rPr>
          <w:sz w:val="16"/>
          <w:szCs w:val="16"/>
        </w:rPr>
        <w:t>Behavioral</w:t>
      </w:r>
      <w:proofErr w:type="spellEnd"/>
      <w:r w:rsidRPr="001F7160">
        <w:rPr>
          <w:sz w:val="16"/>
          <w:szCs w:val="16"/>
        </w:rPr>
        <w:t xml:space="preserve"> Screening and Surveillance. At </w:t>
      </w:r>
      <w:hyperlink r:id="rId24" w:history="1">
        <w:r w:rsidRPr="001F7160">
          <w:rPr>
            <w:rStyle w:val="Hyperlink"/>
            <w:sz w:val="16"/>
            <w:szCs w:val="16"/>
          </w:rPr>
          <w:t>http://www.pedstest.com/Research/PEDSStandardization.aspx</w:t>
        </w:r>
      </w:hyperlink>
    </w:p>
    <w:p w:rsidR="004611D6" w:rsidRPr="001F7160" w:rsidRDefault="004611D6" w:rsidP="004611D6">
      <w:pPr>
        <w:pStyle w:val="ListParagraph"/>
        <w:rPr>
          <w:sz w:val="16"/>
          <w:szCs w:val="16"/>
        </w:rPr>
      </w:pPr>
      <w:r w:rsidRPr="001F7160">
        <w:rPr>
          <w:sz w:val="16"/>
          <w:szCs w:val="16"/>
        </w:rPr>
        <w:t>Accessed 11</w:t>
      </w:r>
      <w:r w:rsidRPr="001F7160">
        <w:rPr>
          <w:sz w:val="16"/>
          <w:szCs w:val="16"/>
          <w:vertAlign w:val="superscript"/>
        </w:rPr>
        <w:t>th</w:t>
      </w:r>
      <w:r w:rsidRPr="001F7160">
        <w:rPr>
          <w:sz w:val="16"/>
          <w:szCs w:val="16"/>
        </w:rPr>
        <w:t xml:space="preserve"> Oct 2015.</w:t>
      </w:r>
    </w:p>
    <w:p w:rsidR="00D20702" w:rsidRPr="001F7160" w:rsidRDefault="00D20702" w:rsidP="00D20702">
      <w:pPr>
        <w:pStyle w:val="ListParagraph"/>
        <w:numPr>
          <w:ilvl w:val="0"/>
          <w:numId w:val="1"/>
        </w:numPr>
        <w:rPr>
          <w:sz w:val="16"/>
          <w:szCs w:val="16"/>
        </w:rPr>
      </w:pPr>
      <w:proofErr w:type="spellStart"/>
      <w:r w:rsidRPr="001F7160">
        <w:rPr>
          <w:sz w:val="16"/>
          <w:szCs w:val="16"/>
        </w:rPr>
        <w:t>Kenardy</w:t>
      </w:r>
      <w:proofErr w:type="spellEnd"/>
      <w:r w:rsidRPr="001F7160">
        <w:rPr>
          <w:sz w:val="16"/>
          <w:szCs w:val="16"/>
        </w:rPr>
        <w:t xml:space="preserve"> JA, Spence SH, Macleod AC. Screening for Posttraumatic Stress Disorder in Children After Accidental Injury. </w:t>
      </w:r>
      <w:proofErr w:type="spellStart"/>
      <w:r w:rsidRPr="001F7160">
        <w:rPr>
          <w:i/>
          <w:sz w:val="16"/>
          <w:szCs w:val="16"/>
        </w:rPr>
        <w:t>Pediatrics</w:t>
      </w:r>
      <w:proofErr w:type="spellEnd"/>
      <w:r w:rsidRPr="001F7160">
        <w:rPr>
          <w:sz w:val="16"/>
          <w:szCs w:val="16"/>
        </w:rPr>
        <w:t xml:space="preserve"> 2006; 118: 1002-1009.</w:t>
      </w:r>
    </w:p>
    <w:p w:rsidR="004611D6" w:rsidRPr="001F7160" w:rsidRDefault="004611D6" w:rsidP="004611D6">
      <w:pPr>
        <w:pStyle w:val="ListParagraph"/>
        <w:numPr>
          <w:ilvl w:val="0"/>
          <w:numId w:val="1"/>
        </w:numPr>
        <w:rPr>
          <w:sz w:val="16"/>
          <w:szCs w:val="16"/>
        </w:rPr>
      </w:pPr>
      <w:r w:rsidRPr="001F7160">
        <w:rPr>
          <w:sz w:val="16"/>
          <w:szCs w:val="16"/>
        </w:rPr>
        <w:t xml:space="preserve">Nunn KP, Lewin TJ, Walton JM, </w:t>
      </w:r>
      <w:proofErr w:type="spellStart"/>
      <w:r w:rsidRPr="001F7160">
        <w:rPr>
          <w:sz w:val="16"/>
          <w:szCs w:val="16"/>
        </w:rPr>
        <w:t>Carr</w:t>
      </w:r>
      <w:proofErr w:type="spellEnd"/>
      <w:r w:rsidRPr="001F7160">
        <w:rPr>
          <w:sz w:val="16"/>
          <w:szCs w:val="16"/>
        </w:rPr>
        <w:t xml:space="preserve"> VJ. The construction and characteristics of an instrument to measure personal hopefulness. </w:t>
      </w:r>
      <w:r w:rsidRPr="001F7160">
        <w:rPr>
          <w:i/>
          <w:sz w:val="16"/>
          <w:szCs w:val="16"/>
        </w:rPr>
        <w:t>Psychological Medicine</w:t>
      </w:r>
      <w:r w:rsidRPr="001F7160">
        <w:rPr>
          <w:sz w:val="16"/>
          <w:szCs w:val="16"/>
        </w:rPr>
        <w:t>. 1996; 26(3): 531-545.</w:t>
      </w:r>
    </w:p>
    <w:p w:rsidR="00D20702" w:rsidRPr="001F7160" w:rsidRDefault="00D20702" w:rsidP="00D20702">
      <w:pPr>
        <w:pStyle w:val="ListParagraph"/>
        <w:numPr>
          <w:ilvl w:val="0"/>
          <w:numId w:val="1"/>
        </w:numPr>
        <w:rPr>
          <w:sz w:val="16"/>
          <w:szCs w:val="16"/>
        </w:rPr>
      </w:pPr>
      <w:r w:rsidRPr="001F7160">
        <w:rPr>
          <w:sz w:val="16"/>
          <w:szCs w:val="16"/>
        </w:rPr>
        <w:t xml:space="preserve">Steed LS. A psychometric comparison of four measures of hope and optimism. </w:t>
      </w:r>
      <w:r w:rsidRPr="001F7160">
        <w:rPr>
          <w:i/>
          <w:sz w:val="16"/>
          <w:szCs w:val="16"/>
        </w:rPr>
        <w:t>Educational and Psychological Measurement</w:t>
      </w:r>
      <w:r w:rsidRPr="001F7160">
        <w:rPr>
          <w:sz w:val="16"/>
          <w:szCs w:val="16"/>
        </w:rPr>
        <w:t>. 2002 (June); 62: 466-482.</w:t>
      </w:r>
    </w:p>
    <w:p w:rsidR="00EB2DAD" w:rsidRPr="001F7160" w:rsidRDefault="00EB2DAD" w:rsidP="00EB2DAD">
      <w:pPr>
        <w:pStyle w:val="ListParagraph"/>
        <w:numPr>
          <w:ilvl w:val="0"/>
          <w:numId w:val="1"/>
        </w:numPr>
        <w:rPr>
          <w:sz w:val="16"/>
          <w:szCs w:val="16"/>
        </w:rPr>
      </w:pPr>
      <w:proofErr w:type="spellStart"/>
      <w:r w:rsidRPr="001F7160">
        <w:rPr>
          <w:sz w:val="16"/>
          <w:szCs w:val="16"/>
        </w:rPr>
        <w:t>Schrank</w:t>
      </w:r>
      <w:proofErr w:type="spellEnd"/>
      <w:r w:rsidRPr="001F7160">
        <w:rPr>
          <w:sz w:val="16"/>
          <w:szCs w:val="16"/>
        </w:rPr>
        <w:t xml:space="preserve"> B, </w:t>
      </w:r>
      <w:proofErr w:type="spellStart"/>
      <w:r w:rsidRPr="001F7160">
        <w:rPr>
          <w:sz w:val="16"/>
          <w:szCs w:val="16"/>
        </w:rPr>
        <w:t>Stanghellini</w:t>
      </w:r>
      <w:proofErr w:type="spellEnd"/>
      <w:r w:rsidRPr="001F7160">
        <w:rPr>
          <w:sz w:val="16"/>
          <w:szCs w:val="16"/>
        </w:rPr>
        <w:t xml:space="preserve"> G, Slade M. Hope in psychiatry: a review of the literature. </w:t>
      </w:r>
      <w:proofErr w:type="spellStart"/>
      <w:r w:rsidRPr="001F7160">
        <w:rPr>
          <w:i/>
          <w:sz w:val="16"/>
          <w:szCs w:val="16"/>
        </w:rPr>
        <w:t>Acta</w:t>
      </w:r>
      <w:proofErr w:type="spellEnd"/>
      <w:r w:rsidRPr="001F7160">
        <w:rPr>
          <w:i/>
          <w:sz w:val="16"/>
          <w:szCs w:val="16"/>
        </w:rPr>
        <w:t xml:space="preserve"> </w:t>
      </w:r>
      <w:proofErr w:type="spellStart"/>
      <w:r w:rsidRPr="001F7160">
        <w:rPr>
          <w:i/>
          <w:sz w:val="16"/>
          <w:szCs w:val="16"/>
        </w:rPr>
        <w:t>Psychiatrica</w:t>
      </w:r>
      <w:proofErr w:type="spellEnd"/>
      <w:r w:rsidRPr="001F7160">
        <w:rPr>
          <w:i/>
          <w:sz w:val="16"/>
          <w:szCs w:val="16"/>
        </w:rPr>
        <w:t xml:space="preserve"> </w:t>
      </w:r>
      <w:proofErr w:type="spellStart"/>
      <w:r w:rsidRPr="001F7160">
        <w:rPr>
          <w:i/>
          <w:sz w:val="16"/>
          <w:szCs w:val="16"/>
        </w:rPr>
        <w:t>Scandinavica</w:t>
      </w:r>
      <w:proofErr w:type="spellEnd"/>
      <w:r w:rsidRPr="001F7160">
        <w:rPr>
          <w:sz w:val="16"/>
          <w:szCs w:val="16"/>
        </w:rPr>
        <w:t xml:space="preserve"> 2008; 118: 421-433</w:t>
      </w:r>
    </w:p>
    <w:p w:rsidR="004611D6" w:rsidRPr="001F7160" w:rsidRDefault="004611D6" w:rsidP="004611D6">
      <w:pPr>
        <w:pStyle w:val="ListParagraph"/>
        <w:numPr>
          <w:ilvl w:val="0"/>
          <w:numId w:val="1"/>
        </w:numPr>
        <w:rPr>
          <w:sz w:val="16"/>
          <w:szCs w:val="16"/>
        </w:rPr>
      </w:pPr>
      <w:r w:rsidRPr="001F7160">
        <w:rPr>
          <w:sz w:val="16"/>
          <w:szCs w:val="16"/>
        </w:rPr>
        <w:t xml:space="preserve">Snyder CR, </w:t>
      </w:r>
      <w:proofErr w:type="spellStart"/>
      <w:r w:rsidRPr="001F7160">
        <w:rPr>
          <w:sz w:val="16"/>
          <w:szCs w:val="16"/>
        </w:rPr>
        <w:t>Hoza</w:t>
      </w:r>
      <w:proofErr w:type="spellEnd"/>
      <w:r w:rsidRPr="001F7160">
        <w:rPr>
          <w:sz w:val="16"/>
          <w:szCs w:val="16"/>
        </w:rPr>
        <w:t xml:space="preserve"> B, Pelham WE, </w:t>
      </w:r>
      <w:proofErr w:type="spellStart"/>
      <w:r w:rsidRPr="001F7160">
        <w:rPr>
          <w:sz w:val="16"/>
          <w:szCs w:val="16"/>
        </w:rPr>
        <w:t>Rapoff</w:t>
      </w:r>
      <w:proofErr w:type="spellEnd"/>
      <w:r w:rsidRPr="001F7160">
        <w:rPr>
          <w:sz w:val="16"/>
          <w:szCs w:val="16"/>
        </w:rPr>
        <w:t xml:space="preserve"> M, Ware L, </w:t>
      </w:r>
      <w:proofErr w:type="spellStart"/>
      <w:r w:rsidRPr="001F7160">
        <w:rPr>
          <w:sz w:val="16"/>
          <w:szCs w:val="16"/>
        </w:rPr>
        <w:t>Danovsky</w:t>
      </w:r>
      <w:proofErr w:type="spellEnd"/>
      <w:r w:rsidRPr="001F7160">
        <w:rPr>
          <w:sz w:val="16"/>
          <w:szCs w:val="16"/>
        </w:rPr>
        <w:t xml:space="preserve"> M, </w:t>
      </w:r>
      <w:proofErr w:type="spellStart"/>
      <w:r w:rsidRPr="001F7160">
        <w:rPr>
          <w:sz w:val="16"/>
          <w:szCs w:val="16"/>
        </w:rPr>
        <w:t>Highberger</w:t>
      </w:r>
      <w:proofErr w:type="spellEnd"/>
      <w:r w:rsidRPr="001F7160">
        <w:rPr>
          <w:sz w:val="16"/>
          <w:szCs w:val="16"/>
        </w:rPr>
        <w:t xml:space="preserve"> L, Rubinstein H, Stahl KJ. The Development and Validation of the Children’s Hope Scale. </w:t>
      </w:r>
      <w:r w:rsidRPr="001F7160">
        <w:rPr>
          <w:i/>
          <w:sz w:val="16"/>
          <w:szCs w:val="16"/>
        </w:rPr>
        <w:t xml:space="preserve">Journal of </w:t>
      </w:r>
      <w:proofErr w:type="spellStart"/>
      <w:r w:rsidRPr="001F7160">
        <w:rPr>
          <w:i/>
          <w:sz w:val="16"/>
          <w:szCs w:val="16"/>
        </w:rPr>
        <w:t>Pediatric</w:t>
      </w:r>
      <w:proofErr w:type="spellEnd"/>
      <w:r w:rsidRPr="001F7160">
        <w:rPr>
          <w:i/>
          <w:sz w:val="16"/>
          <w:szCs w:val="16"/>
        </w:rPr>
        <w:t xml:space="preserve"> Psychology</w:t>
      </w:r>
      <w:r w:rsidRPr="001F7160">
        <w:rPr>
          <w:sz w:val="16"/>
          <w:szCs w:val="16"/>
        </w:rPr>
        <w:t xml:space="preserve"> 1997; 22(3): 399-421.</w:t>
      </w:r>
    </w:p>
    <w:p w:rsidR="001F7160" w:rsidRDefault="001F7160" w:rsidP="00D20702">
      <w:pPr>
        <w:sectPr w:rsidR="001F7160" w:rsidSect="00C85472">
          <w:pgSz w:w="11900" w:h="16840"/>
          <w:pgMar w:top="1440" w:right="1800" w:bottom="1440" w:left="1800" w:header="708" w:footer="708" w:gutter="0"/>
          <w:cols w:space="708"/>
          <w:docGrid w:linePitch="360"/>
        </w:sectPr>
      </w:pPr>
    </w:p>
    <w:p w:rsidR="001F7160" w:rsidRPr="001F7160" w:rsidRDefault="001F7160" w:rsidP="001F7160">
      <w:pPr>
        <w:pStyle w:val="Heading3"/>
      </w:pPr>
      <w:bookmarkStart w:id="24" w:name="_Toc434502028"/>
      <w:r w:rsidRPr="001F7160">
        <w:lastRenderedPageBreak/>
        <w:t xml:space="preserve">Appendix </w:t>
      </w:r>
      <w:r>
        <w:t>2</w:t>
      </w:r>
      <w:r w:rsidRPr="001F7160">
        <w:t>: Photos from visit to Wickham Point (Sand compound)</w:t>
      </w:r>
      <w:bookmarkEnd w:id="24"/>
    </w:p>
    <w:p w:rsidR="001F7160" w:rsidRPr="001F7160" w:rsidRDefault="001F7160" w:rsidP="001A5669">
      <w:pPr>
        <w:jc w:val="center"/>
      </w:pPr>
    </w:p>
    <w:p w:rsidR="001F7160" w:rsidRPr="001F7160" w:rsidRDefault="001F7160" w:rsidP="001A5669">
      <w:pPr>
        <w:jc w:val="center"/>
      </w:pPr>
      <w:r w:rsidRPr="001F7160">
        <w:rPr>
          <w:noProof/>
          <w:lang w:eastAsia="en-AU"/>
        </w:rPr>
        <w:drawing>
          <wp:inline distT="0" distB="0" distL="0" distR="0" wp14:anchorId="47FB140E" wp14:editId="063D4996">
            <wp:extent cx="3424137" cy="2566400"/>
            <wp:effectExtent l="0" t="0" r="5080" b="5715"/>
            <wp:docPr id="1" name="Picture 1" descr="S:\External Projects\Strategic Advocacy Asylum Seekers 13.14\Immigration detention\Immigration detention visits 2015\Info received from visit\Photos\P102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Projects\Strategic Advocacy Asylum Seekers 13.14\Immigration detention\Immigration detention visits 2015\Info received from visit\Photos\P10202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7225" cy="2606190"/>
                    </a:xfrm>
                    <a:prstGeom prst="rect">
                      <a:avLst/>
                    </a:prstGeom>
                    <a:noFill/>
                    <a:ln>
                      <a:noFill/>
                    </a:ln>
                  </pic:spPr>
                </pic:pic>
              </a:graphicData>
            </a:graphic>
          </wp:inline>
        </w:drawing>
      </w:r>
    </w:p>
    <w:p w:rsidR="001F7160" w:rsidRPr="001F7160" w:rsidRDefault="001F7160" w:rsidP="001F7160">
      <w:pPr>
        <w:jc w:val="center"/>
      </w:pPr>
      <w:r w:rsidRPr="001F7160">
        <w:t>Fence at entrance to compound</w:t>
      </w:r>
    </w:p>
    <w:p w:rsidR="001F7160" w:rsidRPr="001F7160" w:rsidRDefault="001F7160" w:rsidP="001A5669">
      <w:pPr>
        <w:jc w:val="center"/>
      </w:pPr>
    </w:p>
    <w:p w:rsidR="001F7160" w:rsidRPr="001F7160" w:rsidRDefault="001F7160" w:rsidP="001A5669">
      <w:pPr>
        <w:jc w:val="center"/>
      </w:pPr>
      <w:r w:rsidRPr="001F7160">
        <w:rPr>
          <w:noProof/>
          <w:lang w:eastAsia="en-AU"/>
        </w:rPr>
        <w:drawing>
          <wp:inline distT="0" distB="0" distL="0" distR="0" wp14:anchorId="783CB390" wp14:editId="4BC1A4BB">
            <wp:extent cx="3443592" cy="2580984"/>
            <wp:effectExtent l="0" t="0" r="5080" b="0"/>
            <wp:docPr id="2" name="Picture 2" descr="S:\External Projects\Strategic Advocacy Asylum Seekers 13.14\Immigration detention\Immigration detention visits 2015\Info received from visit\Photos\P10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xternal Projects\Strategic Advocacy Asylum Seekers 13.14\Immigration detention\Immigration detention visits 2015\Info received from visit\Photos\P10203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6395" cy="2620560"/>
                    </a:xfrm>
                    <a:prstGeom prst="rect">
                      <a:avLst/>
                    </a:prstGeom>
                    <a:noFill/>
                    <a:ln>
                      <a:noFill/>
                    </a:ln>
                  </pic:spPr>
                </pic:pic>
              </a:graphicData>
            </a:graphic>
          </wp:inline>
        </w:drawing>
      </w:r>
    </w:p>
    <w:p w:rsidR="001F7160" w:rsidRPr="001F7160" w:rsidRDefault="001F7160" w:rsidP="001A5669">
      <w:pPr>
        <w:jc w:val="center"/>
      </w:pPr>
      <w:r w:rsidRPr="001F7160">
        <w:t>Library</w:t>
      </w:r>
    </w:p>
    <w:p w:rsidR="001F7160" w:rsidRPr="001F7160" w:rsidRDefault="001F7160" w:rsidP="001A5669">
      <w:pPr>
        <w:jc w:val="center"/>
      </w:pPr>
      <w:r w:rsidRPr="001F7160">
        <w:rPr>
          <w:noProof/>
          <w:lang w:eastAsia="en-AU"/>
        </w:rPr>
        <w:drawing>
          <wp:inline distT="0" distB="0" distL="0" distR="0" wp14:anchorId="5ED978B7" wp14:editId="57F8FC11">
            <wp:extent cx="3472775" cy="2602856"/>
            <wp:effectExtent l="0" t="0" r="0" b="7620"/>
            <wp:docPr id="3" name="Picture 3" descr="S:\External Projects\Strategic Advocacy Asylum Seekers 13.14\Immigration detention\Immigration detention visits 2015\Info received from visit\Photos\P10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ternal Projects\Strategic Advocacy Asylum Seekers 13.14\Immigration detention\Immigration detention visits 2015\Info received from visit\Photos\P10203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5231" cy="2634677"/>
                    </a:xfrm>
                    <a:prstGeom prst="rect">
                      <a:avLst/>
                    </a:prstGeom>
                    <a:noFill/>
                    <a:ln>
                      <a:noFill/>
                    </a:ln>
                  </pic:spPr>
                </pic:pic>
              </a:graphicData>
            </a:graphic>
          </wp:inline>
        </w:drawing>
      </w:r>
    </w:p>
    <w:p w:rsidR="001F7160" w:rsidRPr="001F7160" w:rsidRDefault="001F7160" w:rsidP="001A5669">
      <w:pPr>
        <w:jc w:val="center"/>
      </w:pPr>
      <w:r w:rsidRPr="001F7160">
        <w:t>Play area</w:t>
      </w:r>
    </w:p>
    <w:p w:rsidR="001F7160" w:rsidRPr="001F7160" w:rsidRDefault="001F7160" w:rsidP="001A5669">
      <w:pPr>
        <w:jc w:val="center"/>
      </w:pPr>
      <w:r w:rsidRPr="001F7160">
        <w:rPr>
          <w:noProof/>
          <w:lang w:eastAsia="en-AU"/>
        </w:rPr>
        <w:lastRenderedPageBreak/>
        <w:drawing>
          <wp:inline distT="0" distB="0" distL="0" distR="0" wp14:anchorId="05EAEE1F" wp14:editId="20BDDBDA">
            <wp:extent cx="3607588" cy="2703898"/>
            <wp:effectExtent l="0" t="0" r="0" b="1270"/>
            <wp:docPr id="4" name="Picture 4" descr="S:\External Projects\Strategic Advocacy Asylum Seekers 13.14\Immigration detention\Immigration detention visits 2015\Info received from visit\Photos\P102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xternal Projects\Strategic Advocacy Asylum Seekers 13.14\Immigration detention\Immigration detention visits 2015\Info received from visit\Photos\P10203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0708" cy="2736216"/>
                    </a:xfrm>
                    <a:prstGeom prst="rect">
                      <a:avLst/>
                    </a:prstGeom>
                    <a:noFill/>
                    <a:ln>
                      <a:noFill/>
                    </a:ln>
                  </pic:spPr>
                </pic:pic>
              </a:graphicData>
            </a:graphic>
          </wp:inline>
        </w:drawing>
      </w:r>
    </w:p>
    <w:p w:rsidR="001F7160" w:rsidRPr="001F7160" w:rsidRDefault="001F7160" w:rsidP="001A5669">
      <w:pPr>
        <w:jc w:val="center"/>
      </w:pPr>
      <w:r w:rsidRPr="001F7160">
        <w:t>Bedroom</w:t>
      </w:r>
    </w:p>
    <w:p w:rsidR="001F7160" w:rsidRPr="001F7160" w:rsidRDefault="001F7160" w:rsidP="001A5669">
      <w:pPr>
        <w:jc w:val="center"/>
      </w:pPr>
      <w:r w:rsidRPr="001F7160">
        <w:rPr>
          <w:noProof/>
          <w:lang w:eastAsia="en-AU"/>
        </w:rPr>
        <w:drawing>
          <wp:inline distT="0" distB="0" distL="0" distR="0" wp14:anchorId="2EA803B4" wp14:editId="7EA2CB22">
            <wp:extent cx="3582155" cy="2684834"/>
            <wp:effectExtent l="0" t="0" r="0" b="1270"/>
            <wp:docPr id="5" name="Picture 5" descr="S:\External Projects\Strategic Advocacy Asylum Seekers 13.14\Immigration detention\Immigration detention visits 2015\Info received from visit\Photos\P10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xternal Projects\Strategic Advocacy Asylum Seekers 13.14\Immigration detention\Immigration detention visits 2015\Info received from visit\Photos\P10203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3936" cy="2731139"/>
                    </a:xfrm>
                    <a:prstGeom prst="rect">
                      <a:avLst/>
                    </a:prstGeom>
                    <a:noFill/>
                    <a:ln>
                      <a:noFill/>
                    </a:ln>
                  </pic:spPr>
                </pic:pic>
              </a:graphicData>
            </a:graphic>
          </wp:inline>
        </w:drawing>
      </w:r>
    </w:p>
    <w:p w:rsidR="001F7160" w:rsidRPr="001F7160" w:rsidRDefault="001F7160" w:rsidP="001A5669">
      <w:pPr>
        <w:jc w:val="center"/>
      </w:pPr>
      <w:r w:rsidRPr="001F7160">
        <w:t>I</w:t>
      </w:r>
      <w:r w:rsidR="00F80E5C">
        <w:t xml:space="preserve">nternational </w:t>
      </w:r>
      <w:r w:rsidRPr="001F7160">
        <w:t>H</w:t>
      </w:r>
      <w:r w:rsidR="00F80E5C">
        <w:t xml:space="preserve">ealth </w:t>
      </w:r>
      <w:r w:rsidRPr="001F7160">
        <w:t>M</w:t>
      </w:r>
      <w:r w:rsidR="00F80E5C">
        <w:t xml:space="preserve">edical </w:t>
      </w:r>
      <w:r w:rsidRPr="001F7160">
        <w:t>S</w:t>
      </w:r>
      <w:r w:rsidR="00F80E5C">
        <w:t>ervice cl</w:t>
      </w:r>
      <w:r w:rsidRPr="001F7160">
        <w:t>inic</w:t>
      </w:r>
    </w:p>
    <w:p w:rsidR="001F7160" w:rsidRDefault="001F7160" w:rsidP="001A5669">
      <w:pPr>
        <w:jc w:val="center"/>
      </w:pPr>
      <w:r w:rsidRPr="001F7160">
        <w:rPr>
          <w:noProof/>
          <w:lang w:eastAsia="en-AU"/>
        </w:rPr>
        <w:drawing>
          <wp:inline distT="0" distB="0" distL="0" distR="0" wp14:anchorId="4657C0C7" wp14:editId="2F8B5BA6">
            <wp:extent cx="3608111" cy="2704290"/>
            <wp:effectExtent l="0" t="0" r="0" b="1270"/>
            <wp:docPr id="6" name="Picture 6" descr="S:\External Projects\Strategic Advocacy Asylum Seekers 13.14\Immigration detention\Immigration detention visits 2015\Info received from visit\Photos\P10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xternal Projects\Strategic Advocacy Asylum Seekers 13.14\Immigration detention\Immigration detention visits 2015\Info received from visit\Photos\P10203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0745" cy="2721254"/>
                    </a:xfrm>
                    <a:prstGeom prst="rect">
                      <a:avLst/>
                    </a:prstGeom>
                    <a:noFill/>
                    <a:ln>
                      <a:noFill/>
                    </a:ln>
                  </pic:spPr>
                </pic:pic>
              </a:graphicData>
            </a:graphic>
          </wp:inline>
        </w:drawing>
      </w:r>
    </w:p>
    <w:p w:rsidR="00016269" w:rsidRDefault="00075711" w:rsidP="001A5669">
      <w:pPr>
        <w:jc w:val="center"/>
      </w:pPr>
      <w:r>
        <w:t>Play Room</w:t>
      </w:r>
    </w:p>
    <w:p w:rsidR="00016269" w:rsidRDefault="00016269">
      <w:r>
        <w:br w:type="page"/>
      </w:r>
    </w:p>
    <w:p w:rsidR="00016269" w:rsidRDefault="00016269" w:rsidP="001A5669">
      <w:pPr>
        <w:jc w:val="center"/>
      </w:pPr>
      <w:r>
        <w:rPr>
          <w:noProof/>
          <w:lang w:eastAsia="en-AU"/>
        </w:rPr>
        <w:lastRenderedPageBreak/>
        <w:drawing>
          <wp:anchor distT="0" distB="0" distL="114300" distR="114300" simplePos="0" relativeHeight="251662336" behindDoc="1" locked="0" layoutInCell="1" allowOverlap="1" wp14:anchorId="58C36CAB" wp14:editId="5C2CBA88">
            <wp:simplePos x="0" y="0"/>
            <wp:positionH relativeFrom="column">
              <wp:posOffset>923925</wp:posOffset>
            </wp:positionH>
            <wp:positionV relativeFrom="paragraph">
              <wp:posOffset>-184785</wp:posOffset>
            </wp:positionV>
            <wp:extent cx="3509010" cy="4996815"/>
            <wp:effectExtent l="0" t="953"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5-11-05-154512_Page_1.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3509010" cy="4996815"/>
                    </a:xfrm>
                    <a:prstGeom prst="rect">
                      <a:avLst/>
                    </a:prstGeom>
                  </pic:spPr>
                </pic:pic>
              </a:graphicData>
            </a:graphic>
            <wp14:sizeRelH relativeFrom="page">
              <wp14:pctWidth>0</wp14:pctWidth>
            </wp14:sizeRelH>
            <wp14:sizeRelV relativeFrom="page">
              <wp14:pctHeight>0</wp14:pctHeight>
            </wp14:sizeRelV>
          </wp:anchor>
        </w:drawing>
      </w:r>
    </w:p>
    <w:p w:rsidR="00016269" w:rsidRDefault="00016269" w:rsidP="00016269">
      <w:pPr>
        <w:pStyle w:val="Heading3"/>
      </w:pPr>
      <w:bookmarkStart w:id="25" w:name="_Toc434502029"/>
      <w:r w:rsidRPr="00DC76C4">
        <w:t>Appendix 3. Illustrations from children in detention</w:t>
      </w:r>
      <w:bookmarkEnd w:id="25"/>
      <w:r w:rsidRPr="00DC76C4">
        <w:t xml:space="preserve"> </w:t>
      </w:r>
    </w:p>
    <w:p w:rsidR="00016269" w:rsidRPr="00016269" w:rsidRDefault="00016269" w:rsidP="00016269"/>
    <w:p w:rsidR="00016269" w:rsidRDefault="00F71CCF">
      <w:pPr>
        <w:rPr>
          <w:sz w:val="22"/>
          <w:szCs w:val="22"/>
        </w:rPr>
      </w:pPr>
      <w:r w:rsidRPr="00016269">
        <w:rPr>
          <w:noProof/>
          <w:sz w:val="22"/>
          <w:szCs w:val="22"/>
          <w:lang w:eastAsia="en-AU"/>
        </w:rPr>
        <w:drawing>
          <wp:anchor distT="0" distB="0" distL="114300" distR="114300" simplePos="0" relativeHeight="251664384" behindDoc="1" locked="0" layoutInCell="1" allowOverlap="1" wp14:anchorId="21D2BDC1" wp14:editId="2CC6509C">
            <wp:simplePos x="0" y="0"/>
            <wp:positionH relativeFrom="column">
              <wp:posOffset>854710</wp:posOffset>
            </wp:positionH>
            <wp:positionV relativeFrom="paragraph">
              <wp:posOffset>2994025</wp:posOffset>
            </wp:positionV>
            <wp:extent cx="3504565" cy="5240655"/>
            <wp:effectExtent l="8255" t="0" r="889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5-11-05-154512_Page_2.jpg"/>
                    <pic:cNvPicPr/>
                  </pic:nvPicPr>
                  <pic:blipFill rotWithShape="1">
                    <a:blip r:embed="rId32">
                      <a:extLst>
                        <a:ext uri="{28A0092B-C50C-407E-A947-70E740481C1C}">
                          <a14:useLocalDpi xmlns:a14="http://schemas.microsoft.com/office/drawing/2010/main" val="0"/>
                        </a:ext>
                      </a:extLst>
                    </a:blip>
                    <a:srcRect r="4756"/>
                    <a:stretch/>
                  </pic:blipFill>
                  <pic:spPr bwMode="auto">
                    <a:xfrm rot="5400000">
                      <a:off x="0" y="0"/>
                      <a:ext cx="3504565" cy="524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269" w:rsidRPr="00016269">
        <w:rPr>
          <w:sz w:val="22"/>
          <w:szCs w:val="22"/>
        </w:rPr>
        <w:t>Figure 1</w:t>
      </w:r>
      <w:r w:rsidR="00056D9B">
        <w:rPr>
          <w:sz w:val="22"/>
          <w:szCs w:val="22"/>
        </w:rPr>
        <w:t xml:space="preserve">. </w:t>
      </w:r>
      <w:r w:rsidR="00493D7F">
        <w:rPr>
          <w:sz w:val="22"/>
          <w:szCs w:val="22"/>
        </w:rPr>
        <w:t>“</w:t>
      </w:r>
      <w:r w:rsidR="00056D9B">
        <w:rPr>
          <w:sz w:val="22"/>
          <w:szCs w:val="22"/>
        </w:rPr>
        <w:t>Me in the boat</w:t>
      </w:r>
      <w:r w:rsidR="00493D7F">
        <w:rPr>
          <w:sz w:val="22"/>
          <w:szCs w:val="22"/>
        </w:rPr>
        <w:t>.”</w:t>
      </w:r>
      <w:r w:rsidR="00493D7F" w:rsidRPr="00493D7F">
        <w:rPr>
          <w:sz w:val="22"/>
          <w:szCs w:val="22"/>
        </w:rPr>
        <w:t xml:space="preserve"> </w:t>
      </w:r>
      <w:r w:rsidR="00493D7F">
        <w:rPr>
          <w:sz w:val="22"/>
          <w:szCs w:val="22"/>
        </w:rPr>
        <w:t>Girl 7years.</w:t>
      </w:r>
    </w:p>
    <w:p w:rsidR="00016269" w:rsidRDefault="00016269">
      <w:pPr>
        <w:rPr>
          <w:sz w:val="22"/>
          <w:szCs w:val="22"/>
        </w:rPr>
      </w:pPr>
    </w:p>
    <w:p w:rsidR="00016269" w:rsidRDefault="00016269">
      <w:r>
        <w:rPr>
          <w:sz w:val="22"/>
          <w:szCs w:val="22"/>
        </w:rPr>
        <w:t>Figure 2</w:t>
      </w:r>
      <w:r w:rsidR="00056D9B">
        <w:rPr>
          <w:sz w:val="22"/>
          <w:szCs w:val="22"/>
        </w:rPr>
        <w:t xml:space="preserve">. </w:t>
      </w:r>
      <w:r w:rsidR="00493D7F">
        <w:rPr>
          <w:sz w:val="22"/>
          <w:szCs w:val="22"/>
        </w:rPr>
        <w:t>“</w:t>
      </w:r>
      <w:r w:rsidR="00056D9B">
        <w:rPr>
          <w:sz w:val="22"/>
          <w:szCs w:val="22"/>
        </w:rPr>
        <w:t>Nauru. The Fence and locks.</w:t>
      </w:r>
      <w:r w:rsidR="00493D7F">
        <w:rPr>
          <w:sz w:val="22"/>
          <w:szCs w:val="22"/>
        </w:rPr>
        <w:t>”</w:t>
      </w:r>
      <w:r w:rsidR="002F4C5A">
        <w:rPr>
          <w:sz w:val="22"/>
          <w:szCs w:val="22"/>
        </w:rPr>
        <w:t xml:space="preserve"> </w:t>
      </w:r>
      <w:r w:rsidR="00493D7F">
        <w:rPr>
          <w:sz w:val="22"/>
          <w:szCs w:val="22"/>
        </w:rPr>
        <w:t>Girl 7 years.</w:t>
      </w:r>
      <w:r>
        <w:br w:type="page"/>
      </w:r>
    </w:p>
    <w:p w:rsidR="00016269" w:rsidRDefault="00F71CCF">
      <w:r>
        <w:rPr>
          <w:noProof/>
          <w:lang w:eastAsia="en-AU"/>
        </w:rPr>
        <w:lastRenderedPageBreak/>
        <w:drawing>
          <wp:anchor distT="0" distB="0" distL="114300" distR="114300" simplePos="0" relativeHeight="251667456" behindDoc="0" locked="0" layoutInCell="1" allowOverlap="1" wp14:anchorId="3B98A276" wp14:editId="699D4A5A">
            <wp:simplePos x="0" y="0"/>
            <wp:positionH relativeFrom="column">
              <wp:posOffset>-215265</wp:posOffset>
            </wp:positionH>
            <wp:positionV relativeFrom="paragraph">
              <wp:posOffset>-27305</wp:posOffset>
            </wp:positionV>
            <wp:extent cx="5274310" cy="322072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13869"/>
                    <a:stretch/>
                  </pic:blipFill>
                  <pic:spPr bwMode="auto">
                    <a:xfrm>
                      <a:off x="0" y="0"/>
                      <a:ext cx="5274310" cy="322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269" w:rsidRDefault="00016269">
      <w:r>
        <w:t xml:space="preserve"> </w:t>
      </w:r>
      <w:r>
        <w:rPr>
          <w:sz w:val="22"/>
          <w:szCs w:val="22"/>
        </w:rPr>
        <w:t>Figure 3</w:t>
      </w:r>
      <w:r w:rsidR="00056D9B">
        <w:rPr>
          <w:sz w:val="22"/>
          <w:szCs w:val="22"/>
        </w:rPr>
        <w:t>. That is Nauru</w:t>
      </w:r>
      <w:r w:rsidR="00493D7F">
        <w:rPr>
          <w:sz w:val="22"/>
          <w:szCs w:val="22"/>
        </w:rPr>
        <w:t>. All the people sad. W</w:t>
      </w:r>
      <w:r w:rsidR="002F4C5A">
        <w:rPr>
          <w:sz w:val="22"/>
          <w:szCs w:val="22"/>
        </w:rPr>
        <w:t>e</w:t>
      </w:r>
      <w:r w:rsidR="00493D7F">
        <w:rPr>
          <w:sz w:val="22"/>
          <w:szCs w:val="22"/>
        </w:rPr>
        <w:t xml:space="preserve"> have in Nauru tents and we don’t have any houses. The fan is broken and it’s hot. We don’t do anything.” That is “me dead. I died. My dad is sad. My mum is sad – she has a baby in tummy. She is crying.” That’s “the fence with locks.” </w:t>
      </w:r>
    </w:p>
    <w:p w:rsidR="00016269" w:rsidRDefault="00016269"/>
    <w:p w:rsidR="00016269" w:rsidRDefault="00BA3011">
      <w:r>
        <w:rPr>
          <w:noProof/>
          <w:lang w:eastAsia="en-AU"/>
        </w:rPr>
        <mc:AlternateContent>
          <mc:Choice Requires="wps">
            <w:drawing>
              <wp:anchor distT="0" distB="0" distL="114300" distR="114300" simplePos="0" relativeHeight="251657215" behindDoc="0" locked="0" layoutInCell="1" allowOverlap="1">
                <wp:simplePos x="0" y="0"/>
                <wp:positionH relativeFrom="column">
                  <wp:posOffset>171450</wp:posOffset>
                </wp:positionH>
                <wp:positionV relativeFrom="paragraph">
                  <wp:posOffset>4445</wp:posOffset>
                </wp:positionV>
                <wp:extent cx="1143000" cy="495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011" w:rsidRDefault="00BA3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3.5pt;margin-top:.35pt;width:90pt;height:39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" fillcolor="white [3201]" stroked="f" strokeweight=".5pt">
                <v:textbox>
                  <w:txbxContent>
                    <w:p w:rsidR="00BA3011" w:rsidRDefault="00BA3011"/>
                  </w:txbxContent>
                </v:textbox>
              </v:shape>
            </w:pict>
          </mc:Fallback>
        </mc:AlternateContent>
      </w:r>
      <w:r w:rsidR="00167B2F">
        <w:rPr>
          <w:noProof/>
          <w:lang w:eastAsia="en-AU"/>
        </w:rPr>
        <w:drawing>
          <wp:inline distT="0" distB="0" distL="0" distR="0" wp14:anchorId="1A5442C5" wp14:editId="0B462305">
            <wp:extent cx="5270500" cy="37223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500" cy="3722370"/>
                    </a:xfrm>
                    <a:prstGeom prst="rect">
                      <a:avLst/>
                    </a:prstGeom>
                  </pic:spPr>
                </pic:pic>
              </a:graphicData>
            </a:graphic>
          </wp:inline>
        </w:drawing>
      </w:r>
    </w:p>
    <w:p w:rsidR="00016269" w:rsidRDefault="00016269">
      <w:r>
        <w:rPr>
          <w:sz w:val="22"/>
          <w:szCs w:val="22"/>
        </w:rPr>
        <w:t>Figure 4</w:t>
      </w:r>
      <w:r w:rsidR="00056D9B">
        <w:rPr>
          <w:sz w:val="22"/>
          <w:szCs w:val="22"/>
        </w:rPr>
        <w:t xml:space="preserve">. </w:t>
      </w:r>
      <w:r w:rsidR="00493D7F">
        <w:rPr>
          <w:sz w:val="22"/>
          <w:szCs w:val="22"/>
        </w:rPr>
        <w:t>“I</w:t>
      </w:r>
      <w:r w:rsidR="00056D9B">
        <w:rPr>
          <w:sz w:val="22"/>
          <w:szCs w:val="22"/>
        </w:rPr>
        <w:t xml:space="preserve"> jumped from the house to the ground and I died. My mum and dad are crying.</w:t>
      </w:r>
      <w:r w:rsidR="00493D7F">
        <w:rPr>
          <w:sz w:val="22"/>
          <w:szCs w:val="22"/>
        </w:rPr>
        <w:t>”</w:t>
      </w:r>
      <w:r w:rsidR="00056D9B">
        <w:rPr>
          <w:sz w:val="22"/>
          <w:szCs w:val="22"/>
        </w:rPr>
        <w:t xml:space="preserve"> </w:t>
      </w:r>
      <w:r w:rsidR="00493D7F">
        <w:rPr>
          <w:sz w:val="22"/>
          <w:szCs w:val="22"/>
        </w:rPr>
        <w:t>Girl 7 years.</w:t>
      </w:r>
      <w:r>
        <w:br w:type="page"/>
      </w:r>
    </w:p>
    <w:p w:rsidR="00075711" w:rsidRPr="001F7160" w:rsidRDefault="00075711" w:rsidP="001A5669">
      <w:pPr>
        <w:jc w:val="center"/>
        <w:sectPr w:rsidR="00075711" w:rsidRPr="001F7160" w:rsidSect="00C85472">
          <w:footerReference w:type="default" r:id="rId35"/>
          <w:pgSz w:w="11900" w:h="16840"/>
          <w:pgMar w:top="1440" w:right="1800" w:bottom="1440" w:left="1800" w:header="708" w:footer="708" w:gutter="0"/>
          <w:cols w:space="708"/>
          <w:docGrid w:linePitch="360"/>
        </w:sectPr>
      </w:pPr>
    </w:p>
    <w:p w:rsidR="001F7160" w:rsidRDefault="001F7160" w:rsidP="001F7160"/>
    <w:p w:rsidR="001F7160" w:rsidRDefault="003A74CE" w:rsidP="001F7160">
      <w:r>
        <w:rPr>
          <w:noProof/>
          <w:lang w:eastAsia="en-AU"/>
        </w:rPr>
        <w:drawing>
          <wp:inline distT="0" distB="0" distL="0" distR="0" wp14:anchorId="64993354" wp14:editId="64530C55">
            <wp:extent cx="4765637" cy="292987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806"/>
                    <a:stretch/>
                  </pic:blipFill>
                  <pic:spPr bwMode="auto">
                    <a:xfrm>
                      <a:off x="0" y="0"/>
                      <a:ext cx="4776998" cy="2936857"/>
                    </a:xfrm>
                    <a:prstGeom prst="rect">
                      <a:avLst/>
                    </a:prstGeom>
                    <a:ln>
                      <a:noFill/>
                    </a:ln>
                    <a:extLst>
                      <a:ext uri="{53640926-AAD7-44D8-BBD7-CCE9431645EC}">
                        <a14:shadowObscured xmlns:a14="http://schemas.microsoft.com/office/drawing/2010/main"/>
                      </a:ext>
                    </a:extLst>
                  </pic:spPr>
                </pic:pic>
              </a:graphicData>
            </a:graphic>
          </wp:inline>
        </w:drawing>
      </w:r>
    </w:p>
    <w:p w:rsidR="003A74CE" w:rsidRDefault="003A74CE" w:rsidP="001F7160"/>
    <w:p w:rsidR="003A74CE" w:rsidRPr="00F71CCF" w:rsidRDefault="00F71CCF" w:rsidP="001F7160">
      <w:pPr>
        <w:rPr>
          <w:sz w:val="22"/>
          <w:szCs w:val="22"/>
        </w:rPr>
      </w:pPr>
      <w:r w:rsidRPr="00F71CCF">
        <w:rPr>
          <w:sz w:val="22"/>
          <w:szCs w:val="22"/>
        </w:rPr>
        <w:t>Figure 5</w:t>
      </w:r>
      <w:r w:rsidR="002F4C5A">
        <w:rPr>
          <w:sz w:val="22"/>
          <w:szCs w:val="22"/>
        </w:rPr>
        <w:t xml:space="preserve">. “My dad, me and my mum behind the fence at Nauru.” Boy 6 years. This child wrote his boat number on the drawing. </w:t>
      </w:r>
    </w:p>
    <w:p w:rsidR="003A74CE" w:rsidRDefault="00F55B61" w:rsidP="001F7160">
      <w:bookmarkStart w:id="26" w:name="_GoBack"/>
      <w:bookmarkEnd w:id="26"/>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3714750</wp:posOffset>
                </wp:positionH>
                <wp:positionV relativeFrom="paragraph">
                  <wp:posOffset>314960</wp:posOffset>
                </wp:positionV>
                <wp:extent cx="13112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13112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B61" w:rsidRDefault="00F5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margin-left:292.5pt;margin-top:24.8pt;width:103.2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" fillcolor="white [3201]" stroked="f" strokeweight=".5pt">
                <v:textbox>
                  <w:txbxContent>
                    <w:p w:rsidR="00F55B61" w:rsidRDefault="00F55B61"/>
                  </w:txbxContent>
                </v:textbox>
              </v:shape>
            </w:pict>
          </mc:Fallback>
        </mc:AlternateContent>
      </w:r>
      <w:r w:rsidR="00F71CCF">
        <w:rPr>
          <w:noProof/>
          <w:lang w:eastAsia="en-AU"/>
        </w:rPr>
        <w:drawing>
          <wp:anchor distT="0" distB="0" distL="114300" distR="114300" simplePos="0" relativeHeight="251658240" behindDoc="1" locked="0" layoutInCell="1" allowOverlap="1" wp14:anchorId="77B637F5" wp14:editId="248DB847">
            <wp:simplePos x="0" y="0"/>
            <wp:positionH relativeFrom="column">
              <wp:posOffset>85090</wp:posOffset>
            </wp:positionH>
            <wp:positionV relativeFrom="paragraph">
              <wp:posOffset>270510</wp:posOffset>
            </wp:positionV>
            <wp:extent cx="4940300" cy="45173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4940300" cy="451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CCF" w:rsidRPr="00F71CCF" w:rsidRDefault="00F71CCF" w:rsidP="00F71CCF">
      <w:pPr>
        <w:rPr>
          <w:sz w:val="22"/>
          <w:szCs w:val="22"/>
        </w:rPr>
      </w:pPr>
      <w:r w:rsidRPr="00F71CCF">
        <w:rPr>
          <w:sz w:val="22"/>
          <w:szCs w:val="22"/>
        </w:rPr>
        <w:t xml:space="preserve">Figure </w:t>
      </w:r>
      <w:r>
        <w:rPr>
          <w:sz w:val="22"/>
          <w:szCs w:val="22"/>
        </w:rPr>
        <w:t>6</w:t>
      </w:r>
      <w:r w:rsidR="00493D7F">
        <w:rPr>
          <w:sz w:val="22"/>
          <w:szCs w:val="22"/>
        </w:rPr>
        <w:t xml:space="preserve">. </w:t>
      </w:r>
      <w:r w:rsidR="002F4C5A">
        <w:rPr>
          <w:sz w:val="22"/>
          <w:szCs w:val="22"/>
        </w:rPr>
        <w:t xml:space="preserve">Nauru. </w:t>
      </w:r>
      <w:r w:rsidR="00493D7F">
        <w:rPr>
          <w:sz w:val="22"/>
          <w:szCs w:val="22"/>
        </w:rPr>
        <w:t>“</w:t>
      </w:r>
      <w:proofErr w:type="gramStart"/>
      <w:r w:rsidR="00493D7F">
        <w:rPr>
          <w:sz w:val="22"/>
          <w:szCs w:val="22"/>
        </w:rPr>
        <w:t>Me</w:t>
      </w:r>
      <w:proofErr w:type="gramEnd"/>
      <w:r w:rsidR="002F4C5A">
        <w:rPr>
          <w:sz w:val="22"/>
          <w:szCs w:val="22"/>
        </w:rPr>
        <w:t xml:space="preserve"> crying My brother has a problem with his kidney and penis.” (His sibling awaits surgery). </w:t>
      </w:r>
      <w:r w:rsidR="00493D7F">
        <w:rPr>
          <w:sz w:val="22"/>
          <w:szCs w:val="22"/>
        </w:rPr>
        <w:t xml:space="preserve"> </w:t>
      </w:r>
    </w:p>
    <w:p w:rsidR="003A74CE" w:rsidRDefault="003A74CE" w:rsidP="001F7160">
      <w:pPr>
        <w:sectPr w:rsidR="003A74CE" w:rsidSect="00C85472">
          <w:pgSz w:w="11900" w:h="16840"/>
          <w:pgMar w:top="1440" w:right="1800" w:bottom="1440" w:left="1800" w:header="708" w:footer="708" w:gutter="0"/>
          <w:cols w:space="708"/>
          <w:docGrid w:linePitch="360"/>
        </w:sectPr>
      </w:pPr>
    </w:p>
    <w:p w:rsidR="003A74CE" w:rsidRDefault="003A74CE" w:rsidP="001F7160"/>
    <w:p w:rsidR="003A74CE" w:rsidRDefault="002F4C5A" w:rsidP="001F7160">
      <w:r w:rsidRPr="00C241E1">
        <w:rPr>
          <w:noProof/>
          <w:lang w:eastAsia="en-AU"/>
        </w:rPr>
        <w:drawing>
          <wp:inline distT="0" distB="0" distL="0" distR="0" wp14:anchorId="3A8B8FAD" wp14:editId="1713B93D">
            <wp:extent cx="4058629" cy="372583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034"/>
                    <a:stretch/>
                  </pic:blipFill>
                  <pic:spPr bwMode="auto">
                    <a:xfrm>
                      <a:off x="0" y="0"/>
                      <a:ext cx="4056490" cy="3723875"/>
                    </a:xfrm>
                    <a:prstGeom prst="rect">
                      <a:avLst/>
                    </a:prstGeom>
                    <a:noFill/>
                    <a:ln>
                      <a:noFill/>
                    </a:ln>
                    <a:extLst>
                      <a:ext uri="{53640926-AAD7-44D8-BBD7-CCE9431645EC}">
                        <a14:shadowObscured xmlns:a14="http://schemas.microsoft.com/office/drawing/2010/main"/>
                      </a:ext>
                    </a:extLst>
                  </pic:spPr>
                </pic:pic>
              </a:graphicData>
            </a:graphic>
          </wp:inline>
        </w:drawing>
      </w:r>
    </w:p>
    <w:p w:rsidR="003A74CE" w:rsidRDefault="003A74CE" w:rsidP="001F7160"/>
    <w:p w:rsidR="002F4C5A" w:rsidRDefault="002F4C5A" w:rsidP="00F71CCF">
      <w:pPr>
        <w:rPr>
          <w:sz w:val="22"/>
          <w:szCs w:val="22"/>
        </w:rPr>
      </w:pPr>
    </w:p>
    <w:p w:rsidR="002F4C5A" w:rsidRDefault="002F4C5A" w:rsidP="00F71CCF">
      <w:pPr>
        <w:rPr>
          <w:sz w:val="22"/>
          <w:szCs w:val="22"/>
        </w:rPr>
      </w:pPr>
    </w:p>
    <w:p w:rsidR="00F71CCF" w:rsidRPr="00F71CCF" w:rsidRDefault="00F71CCF" w:rsidP="00F71CCF">
      <w:pPr>
        <w:rPr>
          <w:sz w:val="22"/>
          <w:szCs w:val="22"/>
        </w:rPr>
      </w:pPr>
      <w:r w:rsidRPr="00F71CCF">
        <w:rPr>
          <w:sz w:val="22"/>
          <w:szCs w:val="22"/>
        </w:rPr>
        <w:t xml:space="preserve">Figure </w:t>
      </w:r>
      <w:r>
        <w:rPr>
          <w:sz w:val="22"/>
          <w:szCs w:val="22"/>
        </w:rPr>
        <w:t>7</w:t>
      </w:r>
      <w:r w:rsidR="002F4C5A">
        <w:rPr>
          <w:sz w:val="22"/>
          <w:szCs w:val="22"/>
        </w:rPr>
        <w:t xml:space="preserve">. “This is my life. Please help us.” Boy 9 years. This boy wrote his boat number on the drawing. </w:t>
      </w:r>
    </w:p>
    <w:p w:rsidR="003A74CE" w:rsidRDefault="003A74CE" w:rsidP="001F7160"/>
    <w:p w:rsidR="00F110F1" w:rsidRDefault="00F110F1" w:rsidP="001F7160"/>
    <w:p w:rsidR="003A74CE" w:rsidRDefault="003A74CE"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E2E82" w:rsidRDefault="004E2E82" w:rsidP="001F7160"/>
    <w:p w:rsidR="004845BD" w:rsidRDefault="004845BD" w:rsidP="001F7160"/>
    <w:p w:rsidR="004845BD" w:rsidRDefault="004845BD" w:rsidP="001F7160"/>
    <w:p w:rsidR="004845BD" w:rsidRDefault="004845BD" w:rsidP="001F7160"/>
    <w:p w:rsidR="0091346F" w:rsidRPr="00306C07" w:rsidRDefault="00FC638E" w:rsidP="001F7160">
      <w:pPr>
        <w:pStyle w:val="Heading3"/>
      </w:pPr>
      <w:bookmarkStart w:id="27" w:name="_Toc434502030"/>
      <w:r w:rsidRPr="00306C07">
        <w:rPr>
          <w:rFonts w:cs="Times New Roman"/>
        </w:rPr>
        <w:t xml:space="preserve">Appendix </w:t>
      </w:r>
      <w:r w:rsidR="001F7160">
        <w:rPr>
          <w:rFonts w:cs="Times New Roman"/>
        </w:rPr>
        <w:t>4</w:t>
      </w:r>
      <w:r w:rsidRPr="00306C07">
        <w:rPr>
          <w:rFonts w:cs="Times New Roman"/>
        </w:rPr>
        <w:t xml:space="preserve">: </w:t>
      </w:r>
      <w:r w:rsidR="0091346F" w:rsidRPr="00306C07">
        <w:t xml:space="preserve">Biographical notes </w:t>
      </w:r>
      <w:r w:rsidR="003671F1">
        <w:t>of authors</w:t>
      </w:r>
      <w:bookmarkEnd w:id="27"/>
      <w:r w:rsidR="00DC76C4">
        <w:t>*</w:t>
      </w:r>
    </w:p>
    <w:p w:rsidR="0091346F" w:rsidRPr="00306C07" w:rsidRDefault="0091346F">
      <w:pPr>
        <w:rPr>
          <w:sz w:val="22"/>
          <w:szCs w:val="22"/>
        </w:rPr>
      </w:pPr>
    </w:p>
    <w:p w:rsidR="00397DCD" w:rsidRPr="00306C07" w:rsidRDefault="0091346F">
      <w:pPr>
        <w:rPr>
          <w:sz w:val="22"/>
          <w:szCs w:val="22"/>
        </w:rPr>
      </w:pPr>
      <w:r w:rsidRPr="00306C07">
        <w:rPr>
          <w:b/>
          <w:sz w:val="22"/>
          <w:szCs w:val="22"/>
        </w:rPr>
        <w:t>Elizabeth J Elliott</w:t>
      </w:r>
      <w:r w:rsidR="00490222" w:rsidRPr="00306C07">
        <w:rPr>
          <w:b/>
          <w:sz w:val="22"/>
          <w:szCs w:val="22"/>
        </w:rPr>
        <w:t xml:space="preserve"> AM</w:t>
      </w:r>
      <w:r w:rsidR="00893991" w:rsidRPr="00306C07">
        <w:rPr>
          <w:b/>
          <w:sz w:val="22"/>
          <w:szCs w:val="22"/>
        </w:rPr>
        <w:t xml:space="preserve"> </w:t>
      </w:r>
      <w:r w:rsidR="00397DCD" w:rsidRPr="00306C07">
        <w:rPr>
          <w:b/>
          <w:sz w:val="22"/>
          <w:szCs w:val="22"/>
        </w:rPr>
        <w:br/>
      </w:r>
      <w:r w:rsidR="00893991" w:rsidRPr="00306C07">
        <w:rPr>
          <w:b/>
          <w:sz w:val="22"/>
          <w:szCs w:val="22"/>
        </w:rPr>
        <w:t>MD MPhil (Publi</w:t>
      </w:r>
      <w:r w:rsidR="003671F1">
        <w:rPr>
          <w:b/>
          <w:sz w:val="22"/>
          <w:szCs w:val="22"/>
        </w:rPr>
        <w:t>c</w:t>
      </w:r>
      <w:r w:rsidR="00893991" w:rsidRPr="00306C07">
        <w:rPr>
          <w:b/>
          <w:sz w:val="22"/>
          <w:szCs w:val="22"/>
        </w:rPr>
        <w:t xml:space="preserve"> Health) FRACP FRCPCH FRCP</w:t>
      </w:r>
      <w:r w:rsidRPr="00306C07">
        <w:rPr>
          <w:sz w:val="22"/>
          <w:szCs w:val="22"/>
        </w:rPr>
        <w:t xml:space="preserve"> </w:t>
      </w:r>
    </w:p>
    <w:p w:rsidR="0091346F" w:rsidRPr="00306C07" w:rsidRDefault="00397DCD">
      <w:pPr>
        <w:rPr>
          <w:sz w:val="22"/>
          <w:szCs w:val="22"/>
        </w:rPr>
      </w:pPr>
      <w:r w:rsidRPr="00306C07">
        <w:rPr>
          <w:sz w:val="22"/>
          <w:szCs w:val="22"/>
        </w:rPr>
        <w:t xml:space="preserve">Professor Elliott </w:t>
      </w:r>
      <w:r w:rsidR="0091346F" w:rsidRPr="00306C07">
        <w:rPr>
          <w:sz w:val="22"/>
          <w:szCs w:val="22"/>
        </w:rPr>
        <w:t xml:space="preserve">is a </w:t>
      </w:r>
      <w:r w:rsidR="00490222" w:rsidRPr="00306C07">
        <w:rPr>
          <w:sz w:val="22"/>
          <w:szCs w:val="22"/>
        </w:rPr>
        <w:t>Distinguished P</w:t>
      </w:r>
      <w:r w:rsidR="0091346F" w:rsidRPr="00306C07">
        <w:rPr>
          <w:sz w:val="22"/>
          <w:szCs w:val="22"/>
        </w:rPr>
        <w:t xml:space="preserve">rofessor of Paediatrics and Child Health </w:t>
      </w:r>
      <w:r w:rsidR="00490222" w:rsidRPr="00306C07">
        <w:rPr>
          <w:sz w:val="22"/>
          <w:szCs w:val="22"/>
        </w:rPr>
        <w:t xml:space="preserve">in the Sydney Medical School </w:t>
      </w:r>
      <w:r w:rsidR="0091346F" w:rsidRPr="00306C07">
        <w:rPr>
          <w:sz w:val="22"/>
          <w:szCs w:val="22"/>
        </w:rPr>
        <w:t xml:space="preserve">at the University of Sydney and a Consultant Paediatrician at the Sydney Children’s Hospitals Network (Westmead). </w:t>
      </w:r>
      <w:r w:rsidR="00490222" w:rsidRPr="00306C07">
        <w:rPr>
          <w:sz w:val="22"/>
          <w:szCs w:val="22"/>
        </w:rPr>
        <w:t xml:space="preserve">She holds a prestigious Senior Practitioner Fellowship from the National Health and Medical Research Council </w:t>
      </w:r>
      <w:r w:rsidR="00AD2C32" w:rsidRPr="00306C07">
        <w:rPr>
          <w:sz w:val="22"/>
          <w:szCs w:val="22"/>
        </w:rPr>
        <w:t xml:space="preserve">(NHMRC) </w:t>
      </w:r>
      <w:r w:rsidR="00490222" w:rsidRPr="00306C07">
        <w:rPr>
          <w:sz w:val="22"/>
          <w:szCs w:val="22"/>
        </w:rPr>
        <w:t>of Australia</w:t>
      </w:r>
      <w:r w:rsidR="00E375A1" w:rsidRPr="00306C07">
        <w:rPr>
          <w:sz w:val="22"/>
          <w:szCs w:val="22"/>
        </w:rPr>
        <w:t xml:space="preserve"> and is currently a Chief Investigator on NHMRC grants worth over $15 million</w:t>
      </w:r>
      <w:r w:rsidR="00490222" w:rsidRPr="00306C07">
        <w:rPr>
          <w:sz w:val="22"/>
          <w:szCs w:val="22"/>
        </w:rPr>
        <w:t xml:space="preserve">. She is involved in medical education and training; research; </w:t>
      </w:r>
      <w:r w:rsidR="00E375A1" w:rsidRPr="00306C07">
        <w:rPr>
          <w:sz w:val="22"/>
          <w:szCs w:val="22"/>
        </w:rPr>
        <w:t xml:space="preserve">and </w:t>
      </w:r>
      <w:r w:rsidR="00490222" w:rsidRPr="00306C07">
        <w:rPr>
          <w:sz w:val="22"/>
          <w:szCs w:val="22"/>
        </w:rPr>
        <w:t>policy development</w:t>
      </w:r>
      <w:r w:rsidR="00E375A1" w:rsidRPr="00306C07">
        <w:rPr>
          <w:sz w:val="22"/>
          <w:szCs w:val="22"/>
        </w:rPr>
        <w:t xml:space="preserve">, including for the WHO. She </w:t>
      </w:r>
      <w:r w:rsidR="00490222" w:rsidRPr="00306C07">
        <w:rPr>
          <w:sz w:val="22"/>
          <w:szCs w:val="22"/>
        </w:rPr>
        <w:t>advoca</w:t>
      </w:r>
      <w:r w:rsidR="00E375A1" w:rsidRPr="00306C07">
        <w:rPr>
          <w:sz w:val="22"/>
          <w:szCs w:val="22"/>
        </w:rPr>
        <w:t xml:space="preserve">tes for </w:t>
      </w:r>
      <w:r w:rsidR="00AD2C32" w:rsidRPr="00306C07">
        <w:rPr>
          <w:sz w:val="22"/>
          <w:szCs w:val="22"/>
        </w:rPr>
        <w:t xml:space="preserve">women and </w:t>
      </w:r>
      <w:r w:rsidR="00E375A1" w:rsidRPr="00306C07">
        <w:rPr>
          <w:sz w:val="22"/>
          <w:szCs w:val="22"/>
        </w:rPr>
        <w:t xml:space="preserve">kids through roles on the Boards of Cure Kids Australia, the Women’s College at the University of Sydney and the Hoc Mai Foundation; membership of the Steve Waugh Foundation Medical Advisory Committee, and as a Patron for the National Organisation for </w:t>
      </w:r>
      <w:proofErr w:type="spellStart"/>
      <w:r w:rsidR="00E375A1" w:rsidRPr="00306C07">
        <w:rPr>
          <w:sz w:val="22"/>
          <w:szCs w:val="22"/>
        </w:rPr>
        <w:t>Fetal</w:t>
      </w:r>
      <w:proofErr w:type="spellEnd"/>
      <w:r w:rsidR="00E375A1" w:rsidRPr="00306C07">
        <w:rPr>
          <w:sz w:val="22"/>
          <w:szCs w:val="22"/>
        </w:rPr>
        <w:t xml:space="preserve"> Alcohol Spectrum Disorders (FASD)</w:t>
      </w:r>
      <w:r w:rsidR="00490222" w:rsidRPr="00306C07">
        <w:rPr>
          <w:sz w:val="22"/>
          <w:szCs w:val="22"/>
        </w:rPr>
        <w:t>. Her work has a particular focus on disadvantaged children, including children with rare diseases, living in Immigration detention, in low-income countries in the Asia-Pacific</w:t>
      </w:r>
      <w:r w:rsidR="00E375A1" w:rsidRPr="00306C07">
        <w:rPr>
          <w:sz w:val="22"/>
          <w:szCs w:val="22"/>
        </w:rPr>
        <w:t>, especially Vietnam</w:t>
      </w:r>
      <w:r w:rsidR="00490222" w:rsidRPr="00306C07">
        <w:rPr>
          <w:sz w:val="22"/>
          <w:szCs w:val="22"/>
        </w:rPr>
        <w:t xml:space="preserve">; and Aboriginal children in remote communities. </w:t>
      </w:r>
      <w:r w:rsidR="00E375A1" w:rsidRPr="00306C07">
        <w:rPr>
          <w:sz w:val="22"/>
          <w:szCs w:val="22"/>
        </w:rPr>
        <w:t xml:space="preserve">Elizabeth is Founder/Director of a national resource for facilitating the study of rare diseases, the Australian Paediatric Surveillance Unit. </w:t>
      </w:r>
      <w:r w:rsidR="00490222" w:rsidRPr="00306C07">
        <w:rPr>
          <w:sz w:val="22"/>
          <w:szCs w:val="22"/>
        </w:rPr>
        <w:t>She has a current research and national and international leadership role in the identification, management and prevention of FASD, including as Chair of the Australian Government’s National FASD Technical Network</w:t>
      </w:r>
      <w:r w:rsidR="00E375A1" w:rsidRPr="00306C07">
        <w:rPr>
          <w:sz w:val="22"/>
          <w:szCs w:val="22"/>
        </w:rPr>
        <w:t xml:space="preserve"> and Co-director of a Centre for Research Excellence in FASD</w:t>
      </w:r>
      <w:r w:rsidR="00490222" w:rsidRPr="00306C07">
        <w:rPr>
          <w:sz w:val="22"/>
          <w:szCs w:val="22"/>
        </w:rPr>
        <w:t xml:space="preserve">. In 2015 she </w:t>
      </w:r>
      <w:r w:rsidR="00E375A1" w:rsidRPr="00306C07">
        <w:rPr>
          <w:sz w:val="22"/>
          <w:szCs w:val="22"/>
        </w:rPr>
        <w:t>c</w:t>
      </w:r>
      <w:r w:rsidR="00490222" w:rsidRPr="00306C07">
        <w:rPr>
          <w:sz w:val="22"/>
          <w:szCs w:val="22"/>
        </w:rPr>
        <w:t xml:space="preserve">onsulted to the Australian Human Rights Commission on the Inquiry into Children in Immigration Detention, appeared before the Inquiry and contributed to the Inquiry report </w:t>
      </w:r>
      <w:r w:rsidR="00490222" w:rsidRPr="00306C07">
        <w:rPr>
          <w:i/>
          <w:sz w:val="22"/>
          <w:szCs w:val="22"/>
        </w:rPr>
        <w:t xml:space="preserve">The </w:t>
      </w:r>
      <w:r w:rsidR="00E375A1" w:rsidRPr="00306C07">
        <w:rPr>
          <w:i/>
          <w:sz w:val="22"/>
          <w:szCs w:val="22"/>
        </w:rPr>
        <w:t>Forgotten</w:t>
      </w:r>
      <w:r w:rsidR="00490222" w:rsidRPr="00306C07">
        <w:rPr>
          <w:i/>
          <w:sz w:val="22"/>
          <w:szCs w:val="22"/>
        </w:rPr>
        <w:t xml:space="preserve"> Children</w:t>
      </w:r>
      <w:r w:rsidR="00490222" w:rsidRPr="00306C07">
        <w:rPr>
          <w:sz w:val="22"/>
          <w:szCs w:val="22"/>
        </w:rPr>
        <w:t xml:space="preserve">. She visited Christmas Island and Wickham Point Detention Centre with the Commission and </w:t>
      </w:r>
      <w:r w:rsidR="00AD2C32" w:rsidRPr="00306C07">
        <w:rPr>
          <w:sz w:val="22"/>
          <w:szCs w:val="22"/>
        </w:rPr>
        <w:t xml:space="preserve">has </w:t>
      </w:r>
      <w:r w:rsidR="00490222" w:rsidRPr="00306C07">
        <w:rPr>
          <w:sz w:val="22"/>
          <w:szCs w:val="22"/>
        </w:rPr>
        <w:t>interviewed over 1</w:t>
      </w:r>
      <w:r w:rsidR="00E375A1" w:rsidRPr="00306C07">
        <w:rPr>
          <w:sz w:val="22"/>
          <w:szCs w:val="22"/>
        </w:rPr>
        <w:t>5</w:t>
      </w:r>
      <w:r w:rsidR="00490222" w:rsidRPr="00306C07">
        <w:rPr>
          <w:sz w:val="22"/>
          <w:szCs w:val="22"/>
        </w:rPr>
        <w:t xml:space="preserve">0 asylum seeking children and their families. </w:t>
      </w:r>
      <w:r w:rsidR="00E375A1" w:rsidRPr="00306C07">
        <w:rPr>
          <w:sz w:val="22"/>
          <w:szCs w:val="22"/>
        </w:rPr>
        <w:t xml:space="preserve">Elizabeth </w:t>
      </w:r>
      <w:r w:rsidR="00AD2C32" w:rsidRPr="00306C07">
        <w:rPr>
          <w:sz w:val="22"/>
          <w:szCs w:val="22"/>
        </w:rPr>
        <w:t xml:space="preserve">was selected for </w:t>
      </w:r>
      <w:r w:rsidR="00E375A1" w:rsidRPr="00306C07">
        <w:rPr>
          <w:sz w:val="22"/>
          <w:szCs w:val="22"/>
        </w:rPr>
        <w:t>the Health Stream in the Prime Minister</w:t>
      </w:r>
      <w:r w:rsidR="0042488E" w:rsidRPr="00306C07">
        <w:rPr>
          <w:sz w:val="22"/>
          <w:szCs w:val="22"/>
        </w:rPr>
        <w:t>’</w:t>
      </w:r>
      <w:r w:rsidR="00E375A1" w:rsidRPr="00306C07">
        <w:rPr>
          <w:sz w:val="22"/>
          <w:szCs w:val="22"/>
        </w:rPr>
        <w:t xml:space="preserve">s 2020 Summit in 2008, received the John Sands Medal from the Royal </w:t>
      </w:r>
      <w:r w:rsidR="0042488E" w:rsidRPr="00306C07">
        <w:rPr>
          <w:sz w:val="22"/>
          <w:szCs w:val="22"/>
        </w:rPr>
        <w:t>Australasian</w:t>
      </w:r>
      <w:r w:rsidR="00E375A1" w:rsidRPr="00306C07">
        <w:rPr>
          <w:sz w:val="22"/>
          <w:szCs w:val="22"/>
        </w:rPr>
        <w:t xml:space="preserve"> College of Physicians in xx, was named one of 100 Inaugural Women of Influence by </w:t>
      </w:r>
      <w:r w:rsidR="00AD2C32" w:rsidRPr="00306C07">
        <w:rPr>
          <w:sz w:val="22"/>
          <w:szCs w:val="22"/>
        </w:rPr>
        <w:t xml:space="preserve">Westpac and the Financial Review and was made a Member of the Order of Australia in 2008 for services to paediatrics. </w:t>
      </w:r>
      <w:r w:rsidR="00490222" w:rsidRPr="00306C07">
        <w:rPr>
          <w:sz w:val="22"/>
          <w:szCs w:val="22"/>
        </w:rPr>
        <w:t xml:space="preserve">  </w:t>
      </w:r>
    </w:p>
    <w:p w:rsidR="0091346F" w:rsidRPr="00306C07" w:rsidRDefault="0091346F">
      <w:pPr>
        <w:rPr>
          <w:sz w:val="22"/>
          <w:szCs w:val="22"/>
        </w:rPr>
      </w:pPr>
    </w:p>
    <w:p w:rsidR="004923A5" w:rsidRPr="00306C07" w:rsidRDefault="00397DCD">
      <w:pPr>
        <w:rPr>
          <w:b/>
          <w:sz w:val="22"/>
          <w:szCs w:val="22"/>
        </w:rPr>
      </w:pPr>
      <w:r w:rsidRPr="00306C07">
        <w:rPr>
          <w:b/>
          <w:sz w:val="22"/>
          <w:szCs w:val="22"/>
        </w:rPr>
        <w:t xml:space="preserve">Dr </w:t>
      </w:r>
      <w:r w:rsidR="0091346F" w:rsidRPr="00306C07">
        <w:rPr>
          <w:b/>
          <w:sz w:val="22"/>
          <w:szCs w:val="22"/>
        </w:rPr>
        <w:t xml:space="preserve">Hasantha </w:t>
      </w:r>
      <w:r w:rsidR="00C17115" w:rsidRPr="00306C07">
        <w:rPr>
          <w:b/>
          <w:sz w:val="22"/>
          <w:szCs w:val="22"/>
        </w:rPr>
        <w:t>Gunasekera</w:t>
      </w:r>
    </w:p>
    <w:p w:rsidR="00397DCD" w:rsidRPr="00306C07" w:rsidRDefault="00397DCD" w:rsidP="00397DCD">
      <w:pPr>
        <w:rPr>
          <w:b/>
          <w:sz w:val="22"/>
          <w:szCs w:val="22"/>
        </w:rPr>
      </w:pPr>
      <w:r w:rsidRPr="00306C07">
        <w:rPr>
          <w:b/>
          <w:sz w:val="22"/>
          <w:szCs w:val="22"/>
        </w:rPr>
        <w:t>MBBS DCH MIPH (Hons) FRACP PhD</w:t>
      </w:r>
    </w:p>
    <w:p w:rsidR="00397DCD" w:rsidRPr="00306C07" w:rsidRDefault="00397DCD" w:rsidP="00397DCD">
      <w:pPr>
        <w:rPr>
          <w:sz w:val="22"/>
          <w:szCs w:val="22"/>
        </w:rPr>
      </w:pPr>
      <w:r w:rsidRPr="00306C07">
        <w:rPr>
          <w:sz w:val="22"/>
          <w:szCs w:val="22"/>
        </w:rPr>
        <w:t xml:space="preserve">Dr Gunasekera is a General Paediatrician at The Children’s Hospital at Westmead (CHW) and a Senior Lecturer at The University of Sydney. He has worked at CHW for the last 2 decades, and in the CHW refugee clinic (Health Assessment for Refugee Kids, HARK) for the last decade.  He provided specialist paediatric services in the Nauru Regional Processing Centre for International Health and Medical Services and donated all proceeds to HARK.  He was on the organising committee for the International Paediatric Association conference in Melbourne in 2013. He is an Editor for the national paediatric journal (The Journal of Paediatrics and Child Health). He is the Coordinator for the Child and Adolescent Health Block of the Sydney Medical Program (responsible for the paediatric teaching for approximately 10% of Australia’s medical graduates every year). He has extensive research experience in disadvantaged communities, being an investigator on research with funding in excess of $13 million, and is part of the leadership group of Chief Investigators for a National Health and Medical Research Council Centre for Research Excellence (Indigenous Children’s Healthy Ears, </w:t>
      </w:r>
      <w:r w:rsidRPr="00306C07">
        <w:rPr>
          <w:sz w:val="22"/>
          <w:szCs w:val="22"/>
          <w:lang w:val="en-US"/>
        </w:rPr>
        <w:t>#1078557</w:t>
      </w:r>
      <w:r w:rsidRPr="00306C07">
        <w:rPr>
          <w:sz w:val="22"/>
          <w:szCs w:val="22"/>
        </w:rPr>
        <w:t>).</w:t>
      </w:r>
    </w:p>
    <w:p w:rsidR="0091346F" w:rsidRPr="00306C07" w:rsidRDefault="0091346F">
      <w:pPr>
        <w:rPr>
          <w:sz w:val="22"/>
          <w:szCs w:val="22"/>
        </w:rPr>
      </w:pPr>
    </w:p>
    <w:p w:rsidR="005F30AD" w:rsidRPr="00306C07" w:rsidRDefault="00DC76C4" w:rsidP="00893991">
      <w:pPr>
        <w:rPr>
          <w:sz w:val="22"/>
          <w:szCs w:val="22"/>
        </w:rPr>
      </w:pPr>
      <w:r>
        <w:rPr>
          <w:sz w:val="22"/>
          <w:szCs w:val="22"/>
        </w:rPr>
        <w:t xml:space="preserve">*Professor Elliott and Dr Gunasekera conducted this work for the AHRC in a </w:t>
      </w:r>
      <w:r w:rsidRPr="00DC76C4">
        <w:rPr>
          <w:i/>
          <w:sz w:val="22"/>
          <w:szCs w:val="22"/>
        </w:rPr>
        <w:t>pro bono</w:t>
      </w:r>
      <w:r>
        <w:rPr>
          <w:sz w:val="22"/>
          <w:szCs w:val="22"/>
        </w:rPr>
        <w:t xml:space="preserve"> capacity. </w:t>
      </w:r>
    </w:p>
    <w:sectPr w:rsidR="005F30AD" w:rsidRPr="00306C07" w:rsidSect="00C8547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B2F" w:rsidRDefault="00167B2F" w:rsidP="00FF711E">
      <w:r>
        <w:separator/>
      </w:r>
    </w:p>
  </w:endnote>
  <w:endnote w:type="continuationSeparator" w:id="0">
    <w:p w:rsidR="00167B2F" w:rsidRDefault="00167B2F" w:rsidP="00FF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158651"/>
      <w:docPartObj>
        <w:docPartGallery w:val="Page Numbers (Bottom of Page)"/>
        <w:docPartUnique/>
      </w:docPartObj>
    </w:sdtPr>
    <w:sdtEndPr>
      <w:rPr>
        <w:color w:val="808080" w:themeColor="background1" w:themeShade="80"/>
        <w:spacing w:val="60"/>
      </w:rPr>
    </w:sdtEndPr>
    <w:sdtContent>
      <w:p w:rsidR="00167B2F" w:rsidRDefault="00167B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9D3BD7">
          <w:rPr>
            <w:noProof/>
          </w:rPr>
          <w:t>4</w:t>
        </w:r>
        <w:r>
          <w:rPr>
            <w:noProof/>
          </w:rPr>
          <w:fldChar w:fldCharType="end"/>
        </w:r>
        <w:r>
          <w:t xml:space="preserve"> | </w:t>
        </w:r>
        <w:r>
          <w:rPr>
            <w:color w:val="808080" w:themeColor="background1" w:themeShade="80"/>
            <w:spacing w:val="60"/>
          </w:rPr>
          <w:t>Page</w:t>
        </w:r>
      </w:p>
    </w:sdtContent>
  </w:sdt>
  <w:p w:rsidR="00167B2F" w:rsidRPr="003D37BA" w:rsidRDefault="00167B2F" w:rsidP="003D3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2F" w:rsidRPr="003D37BA" w:rsidRDefault="00167B2F" w:rsidP="003D3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2F" w:rsidRPr="003D37BA" w:rsidRDefault="00167B2F" w:rsidP="003D3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B2F" w:rsidRDefault="00167B2F" w:rsidP="00FF711E">
      <w:r>
        <w:separator/>
      </w:r>
    </w:p>
  </w:footnote>
  <w:footnote w:type="continuationSeparator" w:id="0">
    <w:p w:rsidR="00167B2F" w:rsidRDefault="00167B2F" w:rsidP="00FF711E">
      <w:r>
        <w:continuationSeparator/>
      </w:r>
    </w:p>
  </w:footnote>
  <w:footnote w:id="1">
    <w:p w:rsidR="00167B2F" w:rsidRPr="00D3632C" w:rsidRDefault="00167B2F" w:rsidP="00EF2006">
      <w:pPr>
        <w:pStyle w:val="FootnoteText"/>
      </w:pPr>
      <w:r w:rsidRPr="00D3632C">
        <w:rPr>
          <w:rStyle w:val="FootnoteReference"/>
        </w:rPr>
        <w:footnoteRef/>
      </w:r>
      <w:r w:rsidRPr="00D3632C">
        <w:t xml:space="preserve"> The Australian Human Rights Commission. </w:t>
      </w:r>
      <w:r w:rsidRPr="00D3632C">
        <w:rPr>
          <w:i/>
        </w:rPr>
        <w:t xml:space="preserve">The Forgotten Children: National Inquiry into children in immigration detention 2014. </w:t>
      </w:r>
      <w:hyperlink r:id="rId1" w:history="1">
        <w:r w:rsidRPr="00D3632C">
          <w:rPr>
            <w:rStyle w:val="Hyperlink"/>
          </w:rPr>
          <w:t>https://www.humanrights.gov.au/our-work/asylum-seekers-and-refugees/publications/forgotten-children-national-inquiry-children</w:t>
        </w:r>
      </w:hyperlink>
    </w:p>
  </w:footnote>
  <w:footnote w:id="2">
    <w:p w:rsidR="00167B2F" w:rsidRPr="00D3632C" w:rsidRDefault="00167B2F" w:rsidP="00372C54">
      <w:pPr>
        <w:rPr>
          <w:sz w:val="20"/>
          <w:szCs w:val="20"/>
        </w:rPr>
      </w:pPr>
      <w:r w:rsidRPr="00D3632C">
        <w:rPr>
          <w:rStyle w:val="FootnoteReference"/>
          <w:sz w:val="20"/>
          <w:szCs w:val="20"/>
        </w:rPr>
        <w:footnoteRef/>
      </w:r>
      <w:r w:rsidRPr="00D3632C">
        <w:rPr>
          <w:sz w:val="20"/>
          <w:szCs w:val="20"/>
        </w:rPr>
        <w:t xml:space="preserve"> </w:t>
      </w:r>
      <w:r w:rsidRPr="00D3632C">
        <w:rPr>
          <w:rFonts w:eastAsia="Times New Roman" w:cs="Arial"/>
          <w:sz w:val="20"/>
          <w:szCs w:val="20"/>
        </w:rPr>
        <w:t xml:space="preserve">Elliott EJ. </w:t>
      </w:r>
      <w:r w:rsidRPr="00D3632C">
        <w:rPr>
          <w:rFonts w:eastAsia="Times New Roman" w:cs="Times New Roman"/>
          <w:sz w:val="20"/>
          <w:szCs w:val="20"/>
        </w:rPr>
        <w:t>Report to the Australian Human Rights Commission Inquiry into the Impact of Immigration Detention on Children. Christmas Island Visit, July 14</w:t>
      </w:r>
      <w:r w:rsidRPr="00D3632C">
        <w:rPr>
          <w:rFonts w:eastAsia="Times New Roman" w:cs="Times New Roman"/>
          <w:sz w:val="20"/>
          <w:szCs w:val="20"/>
          <w:vertAlign w:val="superscript"/>
        </w:rPr>
        <w:t>th</w:t>
      </w:r>
      <w:r w:rsidRPr="00D3632C">
        <w:rPr>
          <w:rFonts w:eastAsia="Times New Roman" w:cs="Times New Roman"/>
          <w:sz w:val="20"/>
          <w:szCs w:val="20"/>
        </w:rPr>
        <w:t xml:space="preserve"> to July 17</w:t>
      </w:r>
      <w:r w:rsidRPr="00D3632C">
        <w:rPr>
          <w:rFonts w:eastAsia="Times New Roman" w:cs="Times New Roman"/>
          <w:sz w:val="20"/>
          <w:szCs w:val="20"/>
          <w:vertAlign w:val="superscript"/>
        </w:rPr>
        <w:t>th</w:t>
      </w:r>
      <w:r w:rsidRPr="00D3632C">
        <w:rPr>
          <w:rFonts w:eastAsia="Times New Roman" w:cs="Times New Roman"/>
          <w:sz w:val="20"/>
          <w:szCs w:val="20"/>
        </w:rPr>
        <w:t xml:space="preserve"> 2014. </w:t>
      </w:r>
      <w:hyperlink r:id="rId2" w:history="1">
        <w:r w:rsidRPr="00D3632C">
          <w:rPr>
            <w:rStyle w:val="Hyperlink"/>
            <w:rFonts w:eastAsia="Times New Roman" w:cs="Times New Roman"/>
            <w:sz w:val="20"/>
            <w:szCs w:val="20"/>
          </w:rPr>
          <w:t>www.humanrights.gov.au/sites/default/files/ExpertReport/ChristmasIsland/2014</w:t>
        </w:r>
      </w:hyperlink>
      <w:r w:rsidRPr="00D3632C">
        <w:rPr>
          <w:rFonts w:eastAsia="Times New Roman" w:cs="Times New Roman"/>
          <w:sz w:val="20"/>
          <w:szCs w:val="20"/>
        </w:rPr>
        <w:t>.</w:t>
      </w:r>
    </w:p>
  </w:footnote>
  <w:footnote w:id="3">
    <w:p w:rsidR="00167B2F" w:rsidRPr="00D3632C" w:rsidRDefault="00167B2F">
      <w:pPr>
        <w:pStyle w:val="FootnoteText"/>
      </w:pPr>
      <w:r w:rsidRPr="00D3632C">
        <w:rPr>
          <w:rStyle w:val="FootnoteReference"/>
        </w:rPr>
        <w:footnoteRef/>
      </w:r>
      <w:r w:rsidRPr="00D3632C">
        <w:t xml:space="preserve"> </w:t>
      </w:r>
      <w:r w:rsidRPr="00D3632C">
        <w:rPr>
          <w:rFonts w:cs="Times New Roman"/>
          <w:lang w:val="en-US"/>
        </w:rPr>
        <w:t xml:space="preserve">Corbett E, Gunasekera H, Isaacs D, Maycock A. Australia’s treatment of refugee and asylum seeker children: the views of Australian </w:t>
      </w:r>
      <w:proofErr w:type="spellStart"/>
      <w:r w:rsidRPr="00D3632C">
        <w:rPr>
          <w:rFonts w:cs="Times New Roman"/>
          <w:lang w:val="en-US"/>
        </w:rPr>
        <w:t>paediatricians</w:t>
      </w:r>
      <w:proofErr w:type="spellEnd"/>
      <w:r w:rsidRPr="00D3632C">
        <w:rPr>
          <w:rFonts w:cs="Times New Roman"/>
          <w:lang w:val="en-US"/>
        </w:rPr>
        <w:t xml:space="preserve">. </w:t>
      </w:r>
      <w:r w:rsidRPr="00D3632C">
        <w:rPr>
          <w:rFonts w:cs="Times New Roman"/>
          <w:i/>
          <w:lang w:val="en-US"/>
        </w:rPr>
        <w:t>MJA</w:t>
      </w:r>
      <w:r w:rsidRPr="00D3632C">
        <w:rPr>
          <w:rFonts w:cs="Times New Roman"/>
          <w:lang w:val="en-US"/>
        </w:rPr>
        <w:t xml:space="preserve"> 2014; 201 (7):  393-398.</w:t>
      </w:r>
    </w:p>
  </w:footnote>
  <w:footnote w:id="4">
    <w:p w:rsidR="00167B2F" w:rsidRPr="00D3632C" w:rsidRDefault="00167B2F" w:rsidP="00372C54">
      <w:pPr>
        <w:rPr>
          <w:sz w:val="20"/>
          <w:szCs w:val="20"/>
        </w:rPr>
      </w:pPr>
      <w:r w:rsidRPr="00D3632C">
        <w:rPr>
          <w:rStyle w:val="FootnoteReference"/>
          <w:sz w:val="20"/>
          <w:szCs w:val="20"/>
        </w:rPr>
        <w:footnoteRef/>
      </w:r>
      <w:r w:rsidRPr="00D3632C">
        <w:rPr>
          <w:sz w:val="20"/>
          <w:szCs w:val="20"/>
        </w:rPr>
        <w:t xml:space="preserve"> </w:t>
      </w:r>
      <w:r w:rsidRPr="00D3632C">
        <w:rPr>
          <w:rFonts w:cs="Times New Roman"/>
          <w:sz w:val="20"/>
          <w:szCs w:val="20"/>
        </w:rPr>
        <w:t xml:space="preserve">Paxton G et al. </w:t>
      </w:r>
      <w:r w:rsidRPr="00D3632C">
        <w:rPr>
          <w:rFonts w:eastAsia="Times New Roman" w:cs="Times New Roman"/>
          <w:sz w:val="20"/>
          <w:szCs w:val="20"/>
        </w:rPr>
        <w:t>(Elliott E, Gunasekera H, Co-authors).</w:t>
      </w:r>
      <w:r w:rsidRPr="00D3632C">
        <w:rPr>
          <w:rFonts w:cs="Times New Roman"/>
          <w:sz w:val="20"/>
          <w:szCs w:val="20"/>
        </w:rPr>
        <w:t xml:space="preserve"> ‘The forgotten children: National Inquiry into Children in Immigration Detention (2014). </w:t>
      </w:r>
      <w:r w:rsidRPr="00D3632C">
        <w:rPr>
          <w:rFonts w:cs="Times New Roman"/>
          <w:i/>
          <w:sz w:val="20"/>
          <w:szCs w:val="20"/>
        </w:rPr>
        <w:t xml:space="preserve">J </w:t>
      </w:r>
      <w:proofErr w:type="spellStart"/>
      <w:r w:rsidRPr="00D3632C">
        <w:rPr>
          <w:rFonts w:cs="Times New Roman"/>
          <w:i/>
          <w:sz w:val="20"/>
          <w:szCs w:val="20"/>
        </w:rPr>
        <w:t>Paediatr</w:t>
      </w:r>
      <w:proofErr w:type="spellEnd"/>
      <w:r w:rsidRPr="00D3632C">
        <w:rPr>
          <w:rFonts w:cs="Times New Roman"/>
          <w:i/>
          <w:sz w:val="20"/>
          <w:szCs w:val="20"/>
        </w:rPr>
        <w:t xml:space="preserve">. Child Health </w:t>
      </w:r>
      <w:r w:rsidRPr="00D3632C">
        <w:rPr>
          <w:rFonts w:cs="Times New Roman"/>
          <w:sz w:val="20"/>
          <w:szCs w:val="20"/>
        </w:rPr>
        <w:t>2015; 51: 365-8.</w:t>
      </w:r>
    </w:p>
  </w:footnote>
  <w:footnote w:id="5">
    <w:p w:rsidR="00167B2F" w:rsidRPr="00D3632C" w:rsidRDefault="00167B2F">
      <w:pPr>
        <w:pStyle w:val="FootnoteText"/>
      </w:pPr>
      <w:r w:rsidRPr="00D3632C">
        <w:rPr>
          <w:rStyle w:val="FootnoteReference"/>
        </w:rPr>
        <w:footnoteRef/>
      </w:r>
      <w:r w:rsidRPr="00D3632C">
        <w:t xml:space="preserve"> </w:t>
      </w:r>
      <w:r w:rsidRPr="00D3632C">
        <w:rPr>
          <w:rFonts w:eastAsia="Times New Roman" w:cs="Times New Roman"/>
        </w:rPr>
        <w:t xml:space="preserve">Australian Government Department of Immigration and Border Protection and the Australian Border Force. Immigration Detention and Community Statistics Summary. </w:t>
      </w:r>
      <w:hyperlink r:id="rId3" w:history="1">
        <w:r w:rsidRPr="00D3632C">
          <w:rPr>
            <w:rStyle w:val="Hyperlink"/>
            <w:rFonts w:eastAsia="Times New Roman" w:cs="Times New Roman"/>
          </w:rPr>
          <w:t>www.border.gov.au/ReportsandPublications/Documents/statistics/immigration-detention-statistics-30-Sept-2015.pdf</w:t>
        </w:r>
      </w:hyperlink>
    </w:p>
  </w:footnote>
  <w:footnote w:id="6">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Woolfenden</w:t>
      </w:r>
      <w:proofErr w:type="spellEnd"/>
      <w:r w:rsidRPr="00D3632C">
        <w:rPr>
          <w:rFonts w:cs="Times New Roman"/>
        </w:rPr>
        <w:t xml:space="preserve"> S, </w:t>
      </w:r>
      <w:proofErr w:type="spellStart"/>
      <w:r w:rsidRPr="00D3632C">
        <w:rPr>
          <w:rFonts w:cs="Times New Roman"/>
        </w:rPr>
        <w:t>Eapen</w:t>
      </w:r>
      <w:proofErr w:type="spellEnd"/>
      <w:r w:rsidRPr="00D3632C">
        <w:rPr>
          <w:rFonts w:cs="Times New Roman"/>
        </w:rPr>
        <w:t xml:space="preserve"> V, Williams K, </w:t>
      </w:r>
      <w:proofErr w:type="spellStart"/>
      <w:r w:rsidRPr="00D3632C">
        <w:rPr>
          <w:rFonts w:cs="Times New Roman"/>
        </w:rPr>
        <w:t>Hayen</w:t>
      </w:r>
      <w:proofErr w:type="spellEnd"/>
      <w:r w:rsidRPr="00D3632C">
        <w:rPr>
          <w:rFonts w:cs="Times New Roman"/>
        </w:rPr>
        <w:t xml:space="preserve"> A, Spence N, Kemp L. A systematic review of the prevalence of parental concerns measured by the Parent’s Evaluation of Developmental Status (PEDS) indicating developmental risk. </w:t>
      </w:r>
      <w:r w:rsidRPr="00D3632C">
        <w:rPr>
          <w:rFonts w:cs="Times New Roman"/>
          <w:i/>
        </w:rPr>
        <w:t xml:space="preserve">BMC </w:t>
      </w:r>
      <w:proofErr w:type="spellStart"/>
      <w:r w:rsidRPr="00D3632C">
        <w:rPr>
          <w:rFonts w:cs="Times New Roman"/>
          <w:i/>
        </w:rPr>
        <w:t>Pediatrics</w:t>
      </w:r>
      <w:proofErr w:type="spellEnd"/>
      <w:r w:rsidRPr="00D3632C">
        <w:rPr>
          <w:rFonts w:cs="Times New Roman"/>
        </w:rPr>
        <w:t xml:space="preserve"> 2014; 14: 231</w:t>
      </w:r>
    </w:p>
  </w:footnote>
  <w:footnote w:id="7">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Kenardy</w:t>
      </w:r>
      <w:proofErr w:type="spellEnd"/>
      <w:r w:rsidRPr="00D3632C">
        <w:rPr>
          <w:rFonts w:cs="Times New Roman"/>
        </w:rPr>
        <w:t xml:space="preserve"> JA, Spence SH, Macleod AC. Screening for Posttraumatic Stress Disorder in Children After Accidental Injury. </w:t>
      </w:r>
      <w:proofErr w:type="spellStart"/>
      <w:r w:rsidRPr="00D3632C">
        <w:rPr>
          <w:rFonts w:cs="Times New Roman"/>
          <w:i/>
        </w:rPr>
        <w:t>Pediatrics</w:t>
      </w:r>
      <w:proofErr w:type="spellEnd"/>
      <w:r w:rsidRPr="00D3632C">
        <w:rPr>
          <w:rFonts w:cs="Times New Roman"/>
        </w:rPr>
        <w:t xml:space="preserve"> 2006; 118: 1002-1009.</w:t>
      </w:r>
    </w:p>
  </w:footnote>
  <w:footnote w:id="8">
    <w:p w:rsidR="00167B2F" w:rsidRPr="00D3632C" w:rsidRDefault="00167B2F" w:rsidP="002515BA">
      <w:pPr>
        <w:contextualSpacing/>
        <w:rPr>
          <w:rFonts w:cs="Times New Roman"/>
          <w:sz w:val="20"/>
          <w:szCs w:val="20"/>
        </w:rPr>
      </w:pPr>
      <w:r w:rsidRPr="00D3632C">
        <w:rPr>
          <w:rStyle w:val="FootnoteReference"/>
          <w:sz w:val="20"/>
          <w:szCs w:val="20"/>
        </w:rPr>
        <w:footnoteRef/>
      </w:r>
      <w:r w:rsidRPr="00D3632C">
        <w:rPr>
          <w:sz w:val="20"/>
          <w:szCs w:val="20"/>
        </w:rPr>
        <w:t xml:space="preserve"> </w:t>
      </w:r>
      <w:r w:rsidRPr="00D3632C">
        <w:rPr>
          <w:rFonts w:cs="Times New Roman"/>
          <w:sz w:val="20"/>
          <w:szCs w:val="20"/>
        </w:rPr>
        <w:t xml:space="preserve">Nunn KP, Lewin TJ, Walton JM, </w:t>
      </w:r>
      <w:proofErr w:type="spellStart"/>
      <w:r w:rsidRPr="00D3632C">
        <w:rPr>
          <w:rFonts w:cs="Times New Roman"/>
          <w:sz w:val="20"/>
          <w:szCs w:val="20"/>
        </w:rPr>
        <w:t>Carr</w:t>
      </w:r>
      <w:proofErr w:type="spellEnd"/>
      <w:r w:rsidRPr="00D3632C">
        <w:rPr>
          <w:rFonts w:cs="Times New Roman"/>
          <w:sz w:val="20"/>
          <w:szCs w:val="20"/>
        </w:rPr>
        <w:t xml:space="preserve"> VJ. The construction and characteristics of an instrument to measure personal hopefulness. </w:t>
      </w:r>
      <w:r w:rsidRPr="00D3632C">
        <w:rPr>
          <w:rFonts w:cs="Times New Roman"/>
          <w:i/>
          <w:sz w:val="20"/>
          <w:szCs w:val="20"/>
        </w:rPr>
        <w:t>Psychological Medicine</w:t>
      </w:r>
      <w:r w:rsidRPr="00D3632C">
        <w:rPr>
          <w:rFonts w:cs="Times New Roman"/>
          <w:sz w:val="20"/>
          <w:szCs w:val="20"/>
        </w:rPr>
        <w:t>. 1996; 26(3): 531-545.</w:t>
      </w:r>
    </w:p>
    <w:p w:rsidR="00167B2F" w:rsidRDefault="00167B2F" w:rsidP="002515BA">
      <w:pPr>
        <w:contextualSpacing/>
      </w:pPr>
      <w:r w:rsidRPr="00D3632C">
        <w:rPr>
          <w:rFonts w:cs="Times New Roman"/>
          <w:sz w:val="20"/>
          <w:szCs w:val="20"/>
          <w:vertAlign w:val="superscript"/>
        </w:rPr>
        <w:t>4</w:t>
      </w:r>
      <w:r w:rsidRPr="00D3632C">
        <w:rPr>
          <w:rFonts w:cs="Times New Roman"/>
          <w:sz w:val="20"/>
          <w:szCs w:val="20"/>
        </w:rPr>
        <w:t xml:space="preserve">Snyder CR et al. The Development and Validation of the Children’s Hope Scale. </w:t>
      </w:r>
      <w:r w:rsidRPr="00D3632C">
        <w:rPr>
          <w:rFonts w:cs="Times New Roman"/>
          <w:i/>
          <w:sz w:val="20"/>
          <w:szCs w:val="20"/>
        </w:rPr>
        <w:t xml:space="preserve">Journal of </w:t>
      </w:r>
      <w:proofErr w:type="spellStart"/>
      <w:r w:rsidRPr="00D3632C">
        <w:rPr>
          <w:rFonts w:cs="Times New Roman"/>
          <w:i/>
          <w:sz w:val="20"/>
          <w:szCs w:val="20"/>
        </w:rPr>
        <w:t>Pediatric</w:t>
      </w:r>
      <w:proofErr w:type="spellEnd"/>
      <w:r w:rsidRPr="00D3632C">
        <w:rPr>
          <w:rFonts w:cs="Times New Roman"/>
          <w:i/>
          <w:sz w:val="20"/>
          <w:szCs w:val="20"/>
        </w:rPr>
        <w:t xml:space="preserve"> Psychology</w:t>
      </w:r>
      <w:r w:rsidRPr="00D3632C">
        <w:rPr>
          <w:rFonts w:cs="Times New Roman"/>
          <w:sz w:val="20"/>
          <w:szCs w:val="20"/>
        </w:rPr>
        <w:t xml:space="preserve"> 1997; 22(3): 399-421.</w:t>
      </w:r>
    </w:p>
  </w:footnote>
  <w:footnote w:id="9">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Woolfenden</w:t>
      </w:r>
      <w:proofErr w:type="spellEnd"/>
      <w:r w:rsidRPr="00D3632C">
        <w:rPr>
          <w:rFonts w:cs="Times New Roman"/>
        </w:rPr>
        <w:t xml:space="preserve"> S, </w:t>
      </w:r>
      <w:proofErr w:type="spellStart"/>
      <w:r w:rsidRPr="00D3632C">
        <w:rPr>
          <w:rFonts w:cs="Times New Roman"/>
        </w:rPr>
        <w:t>Eapen</w:t>
      </w:r>
      <w:proofErr w:type="spellEnd"/>
      <w:r w:rsidRPr="00D3632C">
        <w:rPr>
          <w:rFonts w:cs="Times New Roman"/>
        </w:rPr>
        <w:t xml:space="preserve"> V, Williams K, </w:t>
      </w:r>
      <w:proofErr w:type="spellStart"/>
      <w:r w:rsidRPr="00D3632C">
        <w:rPr>
          <w:rFonts w:cs="Times New Roman"/>
        </w:rPr>
        <w:t>Hayen</w:t>
      </w:r>
      <w:proofErr w:type="spellEnd"/>
      <w:r w:rsidRPr="00D3632C">
        <w:rPr>
          <w:rFonts w:cs="Times New Roman"/>
        </w:rPr>
        <w:t xml:space="preserve"> A, Spence N, Kemp L. A systematic review of the prevalence of parental concerns measured by the Parent’s Evaluation of Developmental Status (PEDS) indicating developmental risk. </w:t>
      </w:r>
      <w:r w:rsidRPr="00D3632C">
        <w:rPr>
          <w:rFonts w:cs="Times New Roman"/>
          <w:i/>
        </w:rPr>
        <w:t xml:space="preserve">BMC </w:t>
      </w:r>
      <w:proofErr w:type="spellStart"/>
      <w:r w:rsidRPr="00D3632C">
        <w:rPr>
          <w:rFonts w:cs="Times New Roman"/>
          <w:i/>
        </w:rPr>
        <w:t>Pediatrics</w:t>
      </w:r>
      <w:proofErr w:type="spellEnd"/>
      <w:r w:rsidRPr="00D3632C">
        <w:rPr>
          <w:rFonts w:cs="Times New Roman"/>
        </w:rPr>
        <w:t xml:space="preserve"> 2014; 14: 231</w:t>
      </w:r>
    </w:p>
  </w:footnote>
  <w:footnote w:id="10">
    <w:p w:rsidR="00167B2F" w:rsidRPr="00D3632C" w:rsidRDefault="00167B2F">
      <w:pPr>
        <w:pStyle w:val="FootnoteText"/>
      </w:pPr>
      <w:r w:rsidRPr="00D3632C">
        <w:rPr>
          <w:rStyle w:val="FootnoteReference"/>
        </w:rPr>
        <w:footnoteRef/>
      </w:r>
      <w:r w:rsidRPr="00D3632C">
        <w:t xml:space="preserve"> The Australian Human Rights Commission. </w:t>
      </w:r>
      <w:r w:rsidRPr="00D3632C">
        <w:rPr>
          <w:i/>
        </w:rPr>
        <w:t xml:space="preserve">The Forgotten Children: National Inquiry into children in immigration detention 2014. </w:t>
      </w:r>
      <w:hyperlink r:id="rId4" w:history="1">
        <w:r w:rsidRPr="00D3632C">
          <w:rPr>
            <w:rStyle w:val="Hyperlink"/>
          </w:rPr>
          <w:t>https://www.humanrights.gov.au/our-work/asylum-seekers-and-refugees/publications/forgotten-children-national-inquiry-children</w:t>
        </w:r>
      </w:hyperlink>
    </w:p>
  </w:footnote>
  <w:footnote w:id="11">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Robjant</w:t>
      </w:r>
      <w:proofErr w:type="spellEnd"/>
      <w:r w:rsidRPr="00D3632C">
        <w:rPr>
          <w:rFonts w:cs="Times New Roman"/>
        </w:rPr>
        <w:t xml:space="preserve"> K, Hassan R, </w:t>
      </w:r>
      <w:proofErr w:type="spellStart"/>
      <w:r w:rsidRPr="00D3632C">
        <w:rPr>
          <w:rFonts w:cs="Times New Roman"/>
        </w:rPr>
        <w:t>Katona</w:t>
      </w:r>
      <w:proofErr w:type="spellEnd"/>
      <w:r w:rsidRPr="00D3632C">
        <w:rPr>
          <w:rFonts w:cs="Times New Roman"/>
        </w:rPr>
        <w:t xml:space="preserve"> C. Mental health implications of detaining asylum seekers: systematic review. </w:t>
      </w:r>
      <w:r w:rsidRPr="00D3632C">
        <w:rPr>
          <w:rFonts w:cs="Times New Roman"/>
          <w:i/>
        </w:rPr>
        <w:t>Br J Psychiatry</w:t>
      </w:r>
      <w:r w:rsidRPr="00D3632C">
        <w:rPr>
          <w:rFonts w:cs="Times New Roman"/>
        </w:rPr>
        <w:t xml:space="preserve"> 2009; </w:t>
      </w:r>
      <w:r w:rsidRPr="00D3632C">
        <w:rPr>
          <w:rFonts w:cs="Times New Roman"/>
          <w:b/>
        </w:rPr>
        <w:t>194</w:t>
      </w:r>
      <w:r w:rsidRPr="00D3632C">
        <w:rPr>
          <w:rFonts w:cs="Times New Roman"/>
        </w:rPr>
        <w:t>: 306-12.</w:t>
      </w:r>
    </w:p>
  </w:footnote>
  <w:footnote w:id="12">
    <w:p w:rsidR="00167B2F" w:rsidRDefault="00167B2F">
      <w:pPr>
        <w:pStyle w:val="FootnoteText"/>
      </w:pPr>
      <w:r w:rsidRPr="00D3632C">
        <w:rPr>
          <w:rStyle w:val="FootnoteReference"/>
        </w:rPr>
        <w:footnoteRef/>
      </w:r>
      <w:r w:rsidRPr="00D3632C">
        <w:t xml:space="preserve"> </w:t>
      </w:r>
      <w:r w:rsidRPr="00D3632C">
        <w:rPr>
          <w:rFonts w:cs="Times New Roman"/>
        </w:rPr>
        <w:t xml:space="preserve">Dudley M, Steel Z, Mares S, Newman L. Children and young people in immigration detention. </w:t>
      </w:r>
      <w:proofErr w:type="spellStart"/>
      <w:r w:rsidRPr="00D3632C">
        <w:rPr>
          <w:rFonts w:cs="Times New Roman"/>
          <w:i/>
        </w:rPr>
        <w:t>Curr</w:t>
      </w:r>
      <w:proofErr w:type="spellEnd"/>
      <w:r w:rsidRPr="00D3632C">
        <w:rPr>
          <w:rFonts w:cs="Times New Roman"/>
          <w:i/>
        </w:rPr>
        <w:t xml:space="preserve"> </w:t>
      </w:r>
      <w:proofErr w:type="spellStart"/>
      <w:r w:rsidRPr="00D3632C">
        <w:rPr>
          <w:rFonts w:cs="Times New Roman"/>
          <w:i/>
        </w:rPr>
        <w:t>Opin</w:t>
      </w:r>
      <w:proofErr w:type="spellEnd"/>
      <w:r w:rsidRPr="00D3632C">
        <w:rPr>
          <w:rFonts w:cs="Times New Roman"/>
          <w:i/>
        </w:rPr>
        <w:t xml:space="preserve"> Psychiatry</w:t>
      </w:r>
      <w:r w:rsidRPr="00D3632C">
        <w:rPr>
          <w:rFonts w:cs="Times New Roman"/>
        </w:rPr>
        <w:t xml:space="preserve"> 2012; 25: 285-92.</w:t>
      </w:r>
    </w:p>
  </w:footnote>
  <w:footnote w:id="13">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Kenardy</w:t>
      </w:r>
      <w:proofErr w:type="spellEnd"/>
      <w:r w:rsidRPr="00D3632C">
        <w:rPr>
          <w:rFonts w:cs="Times New Roman"/>
        </w:rPr>
        <w:t xml:space="preserve"> JA, Spence SH, Macleod AC. Screening for Posttraumatic Stress Disorder in Children After Accidental Injury. </w:t>
      </w:r>
      <w:proofErr w:type="spellStart"/>
      <w:r w:rsidRPr="00D3632C">
        <w:rPr>
          <w:rFonts w:cs="Times New Roman"/>
          <w:i/>
        </w:rPr>
        <w:t>Pediatrics</w:t>
      </w:r>
      <w:proofErr w:type="spellEnd"/>
      <w:r w:rsidRPr="00D3632C">
        <w:rPr>
          <w:rFonts w:cs="Times New Roman"/>
        </w:rPr>
        <w:t xml:space="preserve"> 2006; 118: 1002-1009.</w:t>
      </w:r>
    </w:p>
  </w:footnote>
  <w:footnote w:id="14">
    <w:p w:rsidR="00167B2F" w:rsidRPr="00D3632C" w:rsidRDefault="00167B2F">
      <w:pPr>
        <w:pStyle w:val="FootnoteText"/>
      </w:pPr>
      <w:r w:rsidRPr="00D3632C">
        <w:rPr>
          <w:rStyle w:val="FootnoteReference"/>
        </w:rPr>
        <w:footnoteRef/>
      </w:r>
      <w:r w:rsidRPr="00D3632C">
        <w:t xml:space="preserve"> </w:t>
      </w:r>
      <w:r w:rsidRPr="00D3632C">
        <w:rPr>
          <w:rFonts w:cs="Times New Roman"/>
        </w:rPr>
        <w:t xml:space="preserve">Mares S, </w:t>
      </w:r>
      <w:proofErr w:type="spellStart"/>
      <w:r w:rsidRPr="00D3632C">
        <w:rPr>
          <w:rFonts w:cs="Times New Roman"/>
        </w:rPr>
        <w:t>Jureidini</w:t>
      </w:r>
      <w:proofErr w:type="spellEnd"/>
      <w:r w:rsidRPr="00D3632C">
        <w:rPr>
          <w:rFonts w:cs="Times New Roman"/>
        </w:rPr>
        <w:t xml:space="preserve"> J. Psychiatric assessment of children and families in immigration detention--clinical, administrative and ethical issues. </w:t>
      </w:r>
      <w:proofErr w:type="spellStart"/>
      <w:r w:rsidRPr="00D3632C">
        <w:rPr>
          <w:rFonts w:cs="Times New Roman"/>
          <w:i/>
        </w:rPr>
        <w:t>Aust</w:t>
      </w:r>
      <w:proofErr w:type="spellEnd"/>
      <w:r w:rsidRPr="00D3632C">
        <w:rPr>
          <w:rFonts w:cs="Times New Roman"/>
          <w:i/>
        </w:rPr>
        <w:t xml:space="preserve"> NZ J Public Health</w:t>
      </w:r>
      <w:r w:rsidRPr="00D3632C">
        <w:rPr>
          <w:rFonts w:cs="Times New Roman"/>
        </w:rPr>
        <w:t xml:space="preserve"> 2004; </w:t>
      </w:r>
      <w:r w:rsidRPr="00D3632C">
        <w:rPr>
          <w:rFonts w:cs="Times New Roman"/>
          <w:b/>
        </w:rPr>
        <w:t>28</w:t>
      </w:r>
      <w:r w:rsidRPr="00D3632C">
        <w:rPr>
          <w:rFonts w:cs="Times New Roman"/>
        </w:rPr>
        <w:t>: 520-6.</w:t>
      </w:r>
    </w:p>
  </w:footnote>
  <w:footnote w:id="15">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Robjant</w:t>
      </w:r>
      <w:proofErr w:type="spellEnd"/>
      <w:r w:rsidRPr="00D3632C">
        <w:rPr>
          <w:rFonts w:cs="Times New Roman"/>
        </w:rPr>
        <w:t xml:space="preserve"> K, Hassan R, </w:t>
      </w:r>
      <w:proofErr w:type="spellStart"/>
      <w:r w:rsidRPr="00D3632C">
        <w:rPr>
          <w:rFonts w:cs="Times New Roman"/>
        </w:rPr>
        <w:t>Katona</w:t>
      </w:r>
      <w:proofErr w:type="spellEnd"/>
      <w:r w:rsidRPr="00D3632C">
        <w:rPr>
          <w:rFonts w:cs="Times New Roman"/>
        </w:rPr>
        <w:t xml:space="preserve"> C. Mental health implications of detaining asylum seekers: systematic review. </w:t>
      </w:r>
      <w:r w:rsidRPr="00D3632C">
        <w:rPr>
          <w:rFonts w:cs="Times New Roman"/>
          <w:i/>
        </w:rPr>
        <w:t>Br J Psychiatry</w:t>
      </w:r>
      <w:r w:rsidRPr="00D3632C">
        <w:rPr>
          <w:rFonts w:cs="Times New Roman"/>
        </w:rPr>
        <w:t xml:space="preserve"> 2009; </w:t>
      </w:r>
      <w:r w:rsidRPr="00D3632C">
        <w:rPr>
          <w:rFonts w:cs="Times New Roman"/>
          <w:b/>
        </w:rPr>
        <w:t>194</w:t>
      </w:r>
      <w:r w:rsidRPr="00D3632C">
        <w:rPr>
          <w:rFonts w:cs="Times New Roman"/>
        </w:rPr>
        <w:t>: 306-12.</w:t>
      </w:r>
    </w:p>
  </w:footnote>
  <w:footnote w:id="16">
    <w:p w:rsidR="00167B2F" w:rsidRPr="00D3632C" w:rsidRDefault="00167B2F">
      <w:pPr>
        <w:pStyle w:val="FootnoteText"/>
      </w:pPr>
      <w:r w:rsidRPr="00D3632C">
        <w:rPr>
          <w:rStyle w:val="FootnoteReference"/>
        </w:rPr>
        <w:footnoteRef/>
      </w:r>
      <w:r w:rsidRPr="00D3632C">
        <w:t xml:space="preserve"> </w:t>
      </w:r>
      <w:r w:rsidRPr="00D3632C">
        <w:rPr>
          <w:rFonts w:cs="Times New Roman"/>
        </w:rPr>
        <w:t xml:space="preserve">Dudley M, Steel Z, Mares S, Newman L. Children and young people in immigration detention. </w:t>
      </w:r>
      <w:proofErr w:type="spellStart"/>
      <w:r w:rsidRPr="00D3632C">
        <w:rPr>
          <w:rFonts w:cs="Times New Roman"/>
          <w:i/>
        </w:rPr>
        <w:t>Curr</w:t>
      </w:r>
      <w:proofErr w:type="spellEnd"/>
      <w:r w:rsidRPr="00D3632C">
        <w:rPr>
          <w:rFonts w:cs="Times New Roman"/>
          <w:i/>
        </w:rPr>
        <w:t xml:space="preserve"> </w:t>
      </w:r>
      <w:proofErr w:type="spellStart"/>
      <w:r w:rsidRPr="00D3632C">
        <w:rPr>
          <w:rFonts w:cs="Times New Roman"/>
          <w:i/>
        </w:rPr>
        <w:t>Opin</w:t>
      </w:r>
      <w:proofErr w:type="spellEnd"/>
      <w:r w:rsidRPr="00D3632C">
        <w:rPr>
          <w:rFonts w:cs="Times New Roman"/>
          <w:i/>
        </w:rPr>
        <w:t xml:space="preserve"> Psychiatry</w:t>
      </w:r>
      <w:r w:rsidRPr="00D3632C">
        <w:rPr>
          <w:rFonts w:cs="Times New Roman"/>
        </w:rPr>
        <w:t xml:space="preserve"> 2012; 25: 285-92.</w:t>
      </w:r>
    </w:p>
  </w:footnote>
  <w:footnote w:id="17">
    <w:p w:rsidR="00167B2F" w:rsidRDefault="00167B2F">
      <w:pPr>
        <w:pStyle w:val="FootnoteText"/>
      </w:pPr>
      <w:r>
        <w:rPr>
          <w:rStyle w:val="FootnoteReference"/>
        </w:rPr>
        <w:footnoteRef/>
      </w:r>
      <w:r>
        <w:t xml:space="preserve"> </w:t>
      </w:r>
      <w:r w:rsidRPr="00A42EA9">
        <w:rPr>
          <w:rFonts w:cs="Times New Roman"/>
        </w:rPr>
        <w:t>Professor Elizabeth Elliott</w:t>
      </w:r>
      <w:r>
        <w:rPr>
          <w:rFonts w:cs="Times New Roman"/>
        </w:rPr>
        <w:t xml:space="preserve"> and Dr Hasantha Gunasekera</w:t>
      </w:r>
      <w:r w:rsidRPr="00A42EA9">
        <w:rPr>
          <w:rFonts w:cs="Times New Roman"/>
        </w:rPr>
        <w:t xml:space="preserve"> Interviews </w:t>
      </w:r>
      <w:r>
        <w:rPr>
          <w:rFonts w:cs="Times New Roman"/>
        </w:rPr>
        <w:t xml:space="preserve">with children and parents </w:t>
      </w:r>
      <w:r w:rsidRPr="00A42EA9">
        <w:rPr>
          <w:rFonts w:cs="Times New Roman"/>
        </w:rPr>
        <w:t>at Wickham Detention Centre, October 2015.</w:t>
      </w:r>
    </w:p>
  </w:footnote>
  <w:footnote w:id="18">
    <w:p w:rsidR="00167B2F" w:rsidRPr="00D3632C" w:rsidRDefault="00167B2F" w:rsidP="000974D5">
      <w:pPr>
        <w:pStyle w:val="FootnoteText"/>
      </w:pPr>
      <w:r w:rsidRPr="00D3632C">
        <w:rPr>
          <w:rStyle w:val="FootnoteReference"/>
        </w:rPr>
        <w:footnoteRef/>
      </w:r>
      <w:r w:rsidRPr="00D3632C">
        <w:t xml:space="preserve"> </w:t>
      </w:r>
      <w:r w:rsidRPr="00D3632C">
        <w:rPr>
          <w:rFonts w:cs="Times New Roman"/>
        </w:rPr>
        <w:t xml:space="preserve">Nunn KP, Lewin TJ, Walton JM, </w:t>
      </w:r>
      <w:proofErr w:type="spellStart"/>
      <w:r w:rsidRPr="00D3632C">
        <w:rPr>
          <w:rFonts w:cs="Times New Roman"/>
        </w:rPr>
        <w:t>Carr</w:t>
      </w:r>
      <w:proofErr w:type="spellEnd"/>
      <w:r w:rsidRPr="00D3632C">
        <w:rPr>
          <w:rFonts w:cs="Times New Roman"/>
        </w:rPr>
        <w:t xml:space="preserve"> VJ. The construction and characteristics of an instrument to measure personal hopefulness. </w:t>
      </w:r>
      <w:r w:rsidRPr="00D3632C">
        <w:rPr>
          <w:rFonts w:cs="Times New Roman"/>
          <w:i/>
        </w:rPr>
        <w:t>Psychological Medicine</w:t>
      </w:r>
      <w:r w:rsidRPr="00D3632C">
        <w:rPr>
          <w:rFonts w:cs="Times New Roman"/>
        </w:rPr>
        <w:t>. 1996; 26(3): 531-545.</w:t>
      </w:r>
    </w:p>
  </w:footnote>
  <w:footnote w:id="19">
    <w:p w:rsidR="00167B2F" w:rsidRPr="00D3632C" w:rsidRDefault="00167B2F">
      <w:pPr>
        <w:pStyle w:val="FootnoteText"/>
      </w:pPr>
      <w:r w:rsidRPr="00D3632C">
        <w:rPr>
          <w:rStyle w:val="FootnoteReference"/>
        </w:rPr>
        <w:footnoteRef/>
      </w:r>
      <w:r w:rsidRPr="00D3632C">
        <w:t xml:space="preserve"> </w:t>
      </w:r>
      <w:r w:rsidRPr="00D3632C">
        <w:rPr>
          <w:rFonts w:cs="Times New Roman"/>
        </w:rPr>
        <w:t xml:space="preserve">Steed LG. A psychometric comparison of four measures of hope and optimism. </w:t>
      </w:r>
      <w:r w:rsidRPr="00D3632C">
        <w:rPr>
          <w:rFonts w:cs="Times New Roman"/>
          <w:i/>
        </w:rPr>
        <w:t>Educational and psychological measurement</w:t>
      </w:r>
      <w:r w:rsidRPr="00D3632C">
        <w:rPr>
          <w:rFonts w:cs="Times New Roman"/>
        </w:rPr>
        <w:t>. 2002 (June); 62(3): 466-482.</w:t>
      </w:r>
    </w:p>
  </w:footnote>
  <w:footnote w:id="20">
    <w:p w:rsidR="00167B2F" w:rsidRPr="00D3632C" w:rsidRDefault="00167B2F">
      <w:pPr>
        <w:pStyle w:val="FootnoteText"/>
      </w:pPr>
      <w:r w:rsidRPr="00D3632C">
        <w:rPr>
          <w:rStyle w:val="FootnoteReference"/>
        </w:rPr>
        <w:footnoteRef/>
      </w:r>
      <w:r w:rsidRPr="00D3632C">
        <w:t xml:space="preserve"> </w:t>
      </w:r>
      <w:proofErr w:type="spellStart"/>
      <w:r w:rsidRPr="00D3632C">
        <w:rPr>
          <w:rFonts w:cs="Times New Roman"/>
        </w:rPr>
        <w:t>Schrank</w:t>
      </w:r>
      <w:proofErr w:type="spellEnd"/>
      <w:r w:rsidRPr="00D3632C">
        <w:rPr>
          <w:rFonts w:cs="Times New Roman"/>
        </w:rPr>
        <w:t xml:space="preserve"> B, </w:t>
      </w:r>
      <w:proofErr w:type="spellStart"/>
      <w:r w:rsidRPr="00D3632C">
        <w:rPr>
          <w:rFonts w:cs="Times New Roman"/>
        </w:rPr>
        <w:t>Stanghellini</w:t>
      </w:r>
      <w:proofErr w:type="spellEnd"/>
      <w:r w:rsidRPr="00D3632C">
        <w:rPr>
          <w:rFonts w:cs="Times New Roman"/>
        </w:rPr>
        <w:t xml:space="preserve"> G, Slade M. Hope in psychiatry: a review of the literature. </w:t>
      </w:r>
      <w:proofErr w:type="spellStart"/>
      <w:r w:rsidRPr="00D3632C">
        <w:rPr>
          <w:rFonts w:cs="Times New Roman"/>
          <w:i/>
        </w:rPr>
        <w:t>Acta</w:t>
      </w:r>
      <w:proofErr w:type="spellEnd"/>
      <w:r w:rsidRPr="00D3632C">
        <w:rPr>
          <w:rFonts w:cs="Times New Roman"/>
          <w:i/>
        </w:rPr>
        <w:t xml:space="preserve"> </w:t>
      </w:r>
      <w:proofErr w:type="spellStart"/>
      <w:r w:rsidRPr="00D3632C">
        <w:rPr>
          <w:rFonts w:cs="Times New Roman"/>
          <w:i/>
        </w:rPr>
        <w:t>Psychiatrica</w:t>
      </w:r>
      <w:proofErr w:type="spellEnd"/>
      <w:r w:rsidRPr="00D3632C">
        <w:rPr>
          <w:rFonts w:cs="Times New Roman"/>
          <w:i/>
        </w:rPr>
        <w:t xml:space="preserve"> </w:t>
      </w:r>
      <w:proofErr w:type="spellStart"/>
      <w:r w:rsidRPr="00D3632C">
        <w:rPr>
          <w:rFonts w:cs="Times New Roman"/>
          <w:i/>
        </w:rPr>
        <w:t>Scandinavica</w:t>
      </w:r>
      <w:proofErr w:type="spellEnd"/>
      <w:r w:rsidRPr="00D3632C">
        <w:rPr>
          <w:rFonts w:cs="Times New Roman"/>
        </w:rPr>
        <w:t xml:space="preserve"> 2008; 118: 421-433</w:t>
      </w:r>
    </w:p>
  </w:footnote>
  <w:footnote w:id="21">
    <w:p w:rsidR="00167B2F" w:rsidRPr="00D3632C" w:rsidRDefault="00167B2F">
      <w:pPr>
        <w:pStyle w:val="FootnoteText"/>
      </w:pPr>
      <w:r w:rsidRPr="00D3632C">
        <w:rPr>
          <w:rStyle w:val="FootnoteReference"/>
        </w:rPr>
        <w:footnoteRef/>
      </w:r>
      <w:r w:rsidRPr="00D3632C">
        <w:t xml:space="preserve"> </w:t>
      </w:r>
      <w:r w:rsidRPr="00D3632C">
        <w:rPr>
          <w:rFonts w:cs="Times New Roman"/>
        </w:rPr>
        <w:t>Professor Elizabeth Elliott. Interviews at Wickham Detention Centre, October 2015</w:t>
      </w:r>
    </w:p>
  </w:footnote>
  <w:footnote w:id="22">
    <w:p w:rsidR="00167B2F" w:rsidRDefault="00167B2F" w:rsidP="007F4B5C">
      <w:r>
        <w:rPr>
          <w:rStyle w:val="FootnoteReference"/>
        </w:rPr>
        <w:footnoteRef/>
      </w:r>
      <w:r>
        <w:t xml:space="preserve"> </w:t>
      </w:r>
      <w:r w:rsidRPr="001F7160">
        <w:rPr>
          <w:sz w:val="16"/>
          <w:szCs w:val="16"/>
        </w:rPr>
        <w:t xml:space="preserve">Mares S, </w:t>
      </w:r>
      <w:proofErr w:type="spellStart"/>
      <w:r w:rsidRPr="001F7160">
        <w:rPr>
          <w:sz w:val="16"/>
          <w:szCs w:val="16"/>
        </w:rPr>
        <w:t>Jureidini</w:t>
      </w:r>
      <w:proofErr w:type="spellEnd"/>
      <w:r w:rsidRPr="001F7160">
        <w:rPr>
          <w:sz w:val="16"/>
          <w:szCs w:val="16"/>
        </w:rPr>
        <w:t xml:space="preserve"> J. Psychiatric assessment of children and families in immigration detention--clinical, administrative and ethical issues. </w:t>
      </w:r>
      <w:proofErr w:type="spellStart"/>
      <w:r w:rsidRPr="001F7160">
        <w:rPr>
          <w:sz w:val="16"/>
          <w:szCs w:val="16"/>
        </w:rPr>
        <w:t>Aust</w:t>
      </w:r>
      <w:proofErr w:type="spellEnd"/>
      <w:r w:rsidRPr="001F7160">
        <w:rPr>
          <w:sz w:val="16"/>
          <w:szCs w:val="16"/>
        </w:rPr>
        <w:t xml:space="preserve"> NZ J Public Health 2004; </w:t>
      </w:r>
      <w:r w:rsidRPr="001F7160">
        <w:rPr>
          <w:b/>
          <w:sz w:val="16"/>
          <w:szCs w:val="16"/>
        </w:rPr>
        <w:t>28</w:t>
      </w:r>
      <w:r w:rsidRPr="001F7160">
        <w:rPr>
          <w:sz w:val="16"/>
          <w:szCs w:val="16"/>
        </w:rPr>
        <w:t>: 520-6.</w:t>
      </w:r>
    </w:p>
  </w:footnote>
  <w:footnote w:id="23">
    <w:p w:rsidR="00167B2F" w:rsidRDefault="00167B2F" w:rsidP="007F4B5C">
      <w:r>
        <w:rPr>
          <w:rStyle w:val="FootnoteReference"/>
        </w:rPr>
        <w:footnoteRef/>
      </w:r>
      <w:r>
        <w:t xml:space="preserve"> </w:t>
      </w:r>
      <w:proofErr w:type="spellStart"/>
      <w:r w:rsidRPr="001F7160">
        <w:rPr>
          <w:sz w:val="16"/>
          <w:szCs w:val="16"/>
        </w:rPr>
        <w:t>Robjant</w:t>
      </w:r>
      <w:proofErr w:type="spellEnd"/>
      <w:r w:rsidRPr="001F7160">
        <w:rPr>
          <w:sz w:val="16"/>
          <w:szCs w:val="16"/>
        </w:rPr>
        <w:t xml:space="preserve"> K, Hassan R, </w:t>
      </w:r>
      <w:proofErr w:type="spellStart"/>
      <w:r w:rsidRPr="001F7160">
        <w:rPr>
          <w:sz w:val="16"/>
          <w:szCs w:val="16"/>
        </w:rPr>
        <w:t>Katona</w:t>
      </w:r>
      <w:proofErr w:type="spellEnd"/>
      <w:r w:rsidRPr="001F7160">
        <w:rPr>
          <w:sz w:val="16"/>
          <w:szCs w:val="16"/>
        </w:rPr>
        <w:t xml:space="preserve"> C. Mental health implications of detaining asylum seekers: systematic review. Br J Psychiatry 2009; </w:t>
      </w:r>
      <w:r w:rsidRPr="001F7160">
        <w:rPr>
          <w:b/>
          <w:sz w:val="16"/>
          <w:szCs w:val="16"/>
        </w:rPr>
        <w:t>194</w:t>
      </w:r>
      <w:r w:rsidRPr="001F7160">
        <w:rPr>
          <w:sz w:val="16"/>
          <w:szCs w:val="16"/>
        </w:rPr>
        <w:t>: 306-12.</w:t>
      </w:r>
    </w:p>
  </w:footnote>
  <w:footnote w:id="24">
    <w:p w:rsidR="00167B2F" w:rsidRDefault="00167B2F" w:rsidP="007F4B5C">
      <w:r>
        <w:rPr>
          <w:rStyle w:val="FootnoteReference"/>
        </w:rPr>
        <w:footnoteRef/>
      </w:r>
      <w:r>
        <w:t xml:space="preserve"> </w:t>
      </w:r>
      <w:r w:rsidRPr="001F7160">
        <w:rPr>
          <w:sz w:val="16"/>
          <w:szCs w:val="16"/>
        </w:rPr>
        <w:t xml:space="preserve">Dudley M, Steel Z, Mares S, Newman L. Children and young people in immigration detention. </w:t>
      </w:r>
      <w:proofErr w:type="spellStart"/>
      <w:r w:rsidRPr="001F7160">
        <w:rPr>
          <w:sz w:val="16"/>
          <w:szCs w:val="16"/>
        </w:rPr>
        <w:t>Curr</w:t>
      </w:r>
      <w:proofErr w:type="spellEnd"/>
      <w:r w:rsidRPr="001F7160">
        <w:rPr>
          <w:sz w:val="16"/>
          <w:szCs w:val="16"/>
        </w:rPr>
        <w:t xml:space="preserve"> </w:t>
      </w:r>
      <w:proofErr w:type="spellStart"/>
      <w:r w:rsidRPr="001F7160">
        <w:rPr>
          <w:sz w:val="16"/>
          <w:szCs w:val="16"/>
        </w:rPr>
        <w:t>Opin</w:t>
      </w:r>
      <w:proofErr w:type="spellEnd"/>
      <w:r w:rsidRPr="001F7160">
        <w:rPr>
          <w:sz w:val="16"/>
          <w:szCs w:val="16"/>
        </w:rPr>
        <w:t xml:space="preserve"> Psychiatry 2012; 25: 285-92.</w:t>
      </w:r>
    </w:p>
  </w:footnote>
  <w:footnote w:id="25">
    <w:p w:rsidR="00167B2F" w:rsidRDefault="00167B2F" w:rsidP="007F4B5C">
      <w:r>
        <w:rPr>
          <w:rStyle w:val="FootnoteReference"/>
        </w:rPr>
        <w:footnoteRef/>
      </w:r>
      <w:r>
        <w:t xml:space="preserve"> </w:t>
      </w:r>
      <w:r w:rsidRPr="001F7160">
        <w:rPr>
          <w:sz w:val="16"/>
          <w:szCs w:val="16"/>
        </w:rPr>
        <w:t xml:space="preserve">Paxton G, </w:t>
      </w:r>
      <w:proofErr w:type="spellStart"/>
      <w:r w:rsidRPr="001F7160">
        <w:rPr>
          <w:sz w:val="16"/>
          <w:szCs w:val="16"/>
        </w:rPr>
        <w:t>Tosif</w:t>
      </w:r>
      <w:proofErr w:type="spellEnd"/>
      <w:r w:rsidRPr="001F7160">
        <w:rPr>
          <w:sz w:val="16"/>
          <w:szCs w:val="16"/>
        </w:rPr>
        <w:t xml:space="preserve"> S, </w:t>
      </w:r>
      <w:proofErr w:type="gramStart"/>
      <w:r w:rsidRPr="001F7160">
        <w:rPr>
          <w:sz w:val="16"/>
          <w:szCs w:val="16"/>
        </w:rPr>
        <w:t>Graham</w:t>
      </w:r>
      <w:proofErr w:type="gramEnd"/>
      <w:r w:rsidRPr="001F7160">
        <w:rPr>
          <w:sz w:val="16"/>
          <w:szCs w:val="16"/>
        </w:rPr>
        <w:t xml:space="preserve"> H, et al. Perspective: ‘The forgotten children: National Inquiry into Children in Immigration Detention (2014). J </w:t>
      </w:r>
      <w:proofErr w:type="spellStart"/>
      <w:r w:rsidRPr="001F7160">
        <w:rPr>
          <w:sz w:val="16"/>
          <w:szCs w:val="16"/>
        </w:rPr>
        <w:t>Paediatr</w:t>
      </w:r>
      <w:proofErr w:type="spellEnd"/>
      <w:r w:rsidRPr="001F7160">
        <w:rPr>
          <w:sz w:val="16"/>
          <w:szCs w:val="16"/>
        </w:rPr>
        <w:t xml:space="preserve"> Child Health</w:t>
      </w:r>
      <w:r w:rsidRPr="001F7160">
        <w:rPr>
          <w:i/>
          <w:sz w:val="16"/>
          <w:szCs w:val="16"/>
        </w:rPr>
        <w:t xml:space="preserve"> </w:t>
      </w:r>
      <w:r w:rsidRPr="001F7160">
        <w:rPr>
          <w:sz w:val="16"/>
          <w:szCs w:val="16"/>
        </w:rPr>
        <w:t>2015; 51: 365-8.</w:t>
      </w:r>
    </w:p>
  </w:footnote>
  <w:footnote w:id="26">
    <w:p w:rsidR="00167B2F" w:rsidRDefault="00167B2F" w:rsidP="007F4B5C">
      <w:r>
        <w:rPr>
          <w:rStyle w:val="FootnoteReference"/>
        </w:rPr>
        <w:footnoteRef/>
      </w:r>
      <w:r>
        <w:t xml:space="preserve"> </w:t>
      </w:r>
      <w:proofErr w:type="spellStart"/>
      <w:r w:rsidRPr="001F7160">
        <w:rPr>
          <w:sz w:val="16"/>
          <w:szCs w:val="16"/>
        </w:rPr>
        <w:t>Metherell</w:t>
      </w:r>
      <w:proofErr w:type="spellEnd"/>
      <w:r w:rsidRPr="001F7160">
        <w:rPr>
          <w:sz w:val="16"/>
          <w:szCs w:val="16"/>
        </w:rPr>
        <w:t xml:space="preserve"> L. Immigration detention psychiatrist Dr Peter Young says treatment of asylum seekers akin to torture. ABC News, 6</w:t>
      </w:r>
      <w:r w:rsidRPr="001F7160">
        <w:rPr>
          <w:sz w:val="16"/>
          <w:szCs w:val="16"/>
          <w:vertAlign w:val="superscript"/>
        </w:rPr>
        <w:t>th</w:t>
      </w:r>
      <w:r w:rsidRPr="001F7160">
        <w:rPr>
          <w:sz w:val="16"/>
          <w:szCs w:val="16"/>
        </w:rPr>
        <w:t xml:space="preserve"> August 2014. Link: </w:t>
      </w:r>
      <w:hyperlink r:id="rId5" w:history="1">
        <w:r w:rsidRPr="001F7160">
          <w:rPr>
            <w:rStyle w:val="Hyperlink"/>
            <w:sz w:val="16"/>
            <w:szCs w:val="16"/>
          </w:rPr>
          <w:t>http://www.abc.net.au/news/2014-08-05/psychiatrist-says-treatment-of-asylum-seekers-akin-to-torture/5650992</w:t>
        </w:r>
      </w:hyperlink>
      <w:r w:rsidRPr="001F7160">
        <w:rPr>
          <w:sz w:val="16"/>
          <w:szCs w:val="16"/>
        </w:rPr>
        <w:t xml:space="preserve"> (accessed 18th Sept 2015).</w:t>
      </w:r>
    </w:p>
  </w:footnote>
  <w:footnote w:id="27">
    <w:p w:rsidR="00167B2F" w:rsidRDefault="00167B2F" w:rsidP="007F4B5C">
      <w:pPr>
        <w:pStyle w:val="FootnoteText"/>
      </w:pPr>
      <w:r>
        <w:rPr>
          <w:rStyle w:val="FootnoteReference"/>
        </w:rPr>
        <w:footnoteRef/>
      </w:r>
      <w:r>
        <w:t xml:space="preserve"> </w:t>
      </w:r>
      <w:r w:rsidRPr="001F7160">
        <w:rPr>
          <w:sz w:val="16"/>
          <w:szCs w:val="16"/>
        </w:rPr>
        <w:t xml:space="preserve">Isaacs D. Nauru and detention of children. J </w:t>
      </w:r>
      <w:proofErr w:type="spellStart"/>
      <w:r w:rsidRPr="001F7160">
        <w:rPr>
          <w:sz w:val="16"/>
          <w:szCs w:val="16"/>
        </w:rPr>
        <w:t>Paediatr</w:t>
      </w:r>
      <w:proofErr w:type="spellEnd"/>
      <w:r w:rsidRPr="001F7160">
        <w:rPr>
          <w:sz w:val="16"/>
          <w:szCs w:val="16"/>
        </w:rPr>
        <w:t xml:space="preserve"> Child Health</w:t>
      </w:r>
      <w:r w:rsidRPr="001F7160">
        <w:rPr>
          <w:i/>
          <w:sz w:val="16"/>
          <w:szCs w:val="16"/>
        </w:rPr>
        <w:t xml:space="preserve"> </w:t>
      </w:r>
      <w:r w:rsidRPr="001F7160">
        <w:rPr>
          <w:sz w:val="16"/>
          <w:szCs w:val="16"/>
        </w:rPr>
        <w:t>2015; 51: 353-4.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153041360"/>
      <w:docPartObj>
        <w:docPartGallery w:val="Page Numbers (Top of Page)"/>
        <w:docPartUnique/>
      </w:docPartObj>
    </w:sdtPr>
    <w:sdtEndPr>
      <w:rPr>
        <w:b/>
        <w:bCs/>
        <w:noProof/>
        <w:color w:val="auto"/>
        <w:spacing w:val="0"/>
      </w:rPr>
    </w:sdtEndPr>
    <w:sdtContent>
      <w:p w:rsidR="00167B2F" w:rsidRDefault="00167B2F">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9D3BD7" w:rsidRPr="009D3BD7">
          <w:rPr>
            <w:b/>
            <w:bCs/>
            <w:noProof/>
          </w:rPr>
          <w:t>4</w:t>
        </w:r>
        <w:r>
          <w:rPr>
            <w:b/>
            <w:bCs/>
            <w:noProof/>
          </w:rPr>
          <w:fldChar w:fldCharType="end"/>
        </w:r>
      </w:p>
    </w:sdtContent>
  </w:sdt>
  <w:p w:rsidR="00167B2F" w:rsidRPr="003D37BA" w:rsidRDefault="00167B2F" w:rsidP="003D37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946655192"/>
      <w:docPartObj>
        <w:docPartGallery w:val="Page Numbers (Top of Page)"/>
        <w:docPartUnique/>
      </w:docPartObj>
    </w:sdtPr>
    <w:sdtEndPr>
      <w:rPr>
        <w:b/>
        <w:bCs/>
        <w:noProof/>
        <w:color w:val="auto"/>
        <w:spacing w:val="0"/>
      </w:rPr>
    </w:sdtEndPr>
    <w:sdtContent>
      <w:p w:rsidR="00167B2F" w:rsidRDefault="00167B2F">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9D3BD7" w:rsidRPr="009D3BD7">
          <w:rPr>
            <w:b/>
            <w:bCs/>
            <w:noProof/>
          </w:rPr>
          <w:t>21</w:t>
        </w:r>
        <w:r>
          <w:rPr>
            <w:b/>
            <w:bCs/>
            <w:noProof/>
          </w:rPr>
          <w:fldChar w:fldCharType="end"/>
        </w:r>
      </w:p>
    </w:sdtContent>
  </w:sdt>
  <w:p w:rsidR="00167B2F" w:rsidRPr="003D37BA" w:rsidRDefault="00167B2F" w:rsidP="003D37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5488D"/>
    <w:multiLevelType w:val="hybridMultilevel"/>
    <w:tmpl w:val="1D000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C7DCD"/>
    <w:multiLevelType w:val="hybridMultilevel"/>
    <w:tmpl w:val="DE029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A4CCA"/>
    <w:multiLevelType w:val="hybridMultilevel"/>
    <w:tmpl w:val="A13AAAC0"/>
    <w:lvl w:ilvl="0" w:tplc="D5409D82">
      <w:numFmt w:val="bullet"/>
      <w:lvlText w:val=""/>
      <w:lvlJc w:val="left"/>
      <w:pPr>
        <w:ind w:left="2204" w:hanging="360"/>
      </w:pPr>
      <w:rPr>
        <w:rFonts w:ascii="Symbol" w:eastAsiaTheme="minorEastAsia" w:hAnsi="Symbol" w:cstheme="minorBidi" w:hint="default"/>
      </w:rPr>
    </w:lvl>
    <w:lvl w:ilvl="1" w:tplc="0C090003" w:tentative="1">
      <w:start w:val="1"/>
      <w:numFmt w:val="bullet"/>
      <w:lvlText w:val="o"/>
      <w:lvlJc w:val="left"/>
      <w:pPr>
        <w:ind w:left="2924" w:hanging="360"/>
      </w:pPr>
      <w:rPr>
        <w:rFonts w:ascii="Courier New" w:hAnsi="Courier New" w:cs="Courier New" w:hint="default"/>
      </w:rPr>
    </w:lvl>
    <w:lvl w:ilvl="2" w:tplc="0C090005" w:tentative="1">
      <w:start w:val="1"/>
      <w:numFmt w:val="bullet"/>
      <w:lvlText w:val=""/>
      <w:lvlJc w:val="left"/>
      <w:pPr>
        <w:ind w:left="3644" w:hanging="360"/>
      </w:pPr>
      <w:rPr>
        <w:rFonts w:ascii="Wingdings" w:hAnsi="Wingdings" w:hint="default"/>
      </w:rPr>
    </w:lvl>
    <w:lvl w:ilvl="3" w:tplc="0C090001" w:tentative="1">
      <w:start w:val="1"/>
      <w:numFmt w:val="bullet"/>
      <w:lvlText w:val=""/>
      <w:lvlJc w:val="left"/>
      <w:pPr>
        <w:ind w:left="4364" w:hanging="360"/>
      </w:pPr>
      <w:rPr>
        <w:rFonts w:ascii="Symbol" w:hAnsi="Symbol" w:hint="default"/>
      </w:rPr>
    </w:lvl>
    <w:lvl w:ilvl="4" w:tplc="0C090003" w:tentative="1">
      <w:start w:val="1"/>
      <w:numFmt w:val="bullet"/>
      <w:lvlText w:val="o"/>
      <w:lvlJc w:val="left"/>
      <w:pPr>
        <w:ind w:left="5084" w:hanging="360"/>
      </w:pPr>
      <w:rPr>
        <w:rFonts w:ascii="Courier New" w:hAnsi="Courier New" w:cs="Courier New" w:hint="default"/>
      </w:rPr>
    </w:lvl>
    <w:lvl w:ilvl="5" w:tplc="0C090005" w:tentative="1">
      <w:start w:val="1"/>
      <w:numFmt w:val="bullet"/>
      <w:lvlText w:val=""/>
      <w:lvlJc w:val="left"/>
      <w:pPr>
        <w:ind w:left="5804" w:hanging="360"/>
      </w:pPr>
      <w:rPr>
        <w:rFonts w:ascii="Wingdings" w:hAnsi="Wingdings" w:hint="default"/>
      </w:rPr>
    </w:lvl>
    <w:lvl w:ilvl="6" w:tplc="0C090001" w:tentative="1">
      <w:start w:val="1"/>
      <w:numFmt w:val="bullet"/>
      <w:lvlText w:val=""/>
      <w:lvlJc w:val="left"/>
      <w:pPr>
        <w:ind w:left="6524" w:hanging="360"/>
      </w:pPr>
      <w:rPr>
        <w:rFonts w:ascii="Symbol" w:hAnsi="Symbol" w:hint="default"/>
      </w:rPr>
    </w:lvl>
    <w:lvl w:ilvl="7" w:tplc="0C090003" w:tentative="1">
      <w:start w:val="1"/>
      <w:numFmt w:val="bullet"/>
      <w:lvlText w:val="o"/>
      <w:lvlJc w:val="left"/>
      <w:pPr>
        <w:ind w:left="7244" w:hanging="360"/>
      </w:pPr>
      <w:rPr>
        <w:rFonts w:ascii="Courier New" w:hAnsi="Courier New" w:cs="Courier New" w:hint="default"/>
      </w:rPr>
    </w:lvl>
    <w:lvl w:ilvl="8" w:tplc="0C090005" w:tentative="1">
      <w:start w:val="1"/>
      <w:numFmt w:val="bullet"/>
      <w:lvlText w:val=""/>
      <w:lvlJc w:val="left"/>
      <w:pPr>
        <w:ind w:left="7964" w:hanging="360"/>
      </w:pPr>
      <w:rPr>
        <w:rFonts w:ascii="Wingdings" w:hAnsi="Wingdings" w:hint="default"/>
      </w:rPr>
    </w:lvl>
  </w:abstractNum>
  <w:abstractNum w:abstractNumId="3" w15:restartNumberingAfterBreak="0">
    <w:nsid w:val="0E6144D3"/>
    <w:multiLevelType w:val="hybridMultilevel"/>
    <w:tmpl w:val="63042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44F51"/>
    <w:multiLevelType w:val="hybridMultilevel"/>
    <w:tmpl w:val="3452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916BD"/>
    <w:multiLevelType w:val="hybridMultilevel"/>
    <w:tmpl w:val="9436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A0C75"/>
    <w:multiLevelType w:val="hybridMultilevel"/>
    <w:tmpl w:val="91A63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55DC4"/>
    <w:multiLevelType w:val="hybridMultilevel"/>
    <w:tmpl w:val="DA3AA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567BE7"/>
    <w:multiLevelType w:val="hybridMultilevel"/>
    <w:tmpl w:val="42A4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D136A"/>
    <w:multiLevelType w:val="hybridMultilevel"/>
    <w:tmpl w:val="E0CA3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B721B"/>
    <w:multiLevelType w:val="hybridMultilevel"/>
    <w:tmpl w:val="99E8E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B97B96"/>
    <w:multiLevelType w:val="hybridMultilevel"/>
    <w:tmpl w:val="EA18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8214E"/>
    <w:multiLevelType w:val="hybridMultilevel"/>
    <w:tmpl w:val="63042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C204F"/>
    <w:multiLevelType w:val="hybridMultilevel"/>
    <w:tmpl w:val="9462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92D46"/>
    <w:multiLevelType w:val="hybridMultilevel"/>
    <w:tmpl w:val="56C8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C720B"/>
    <w:multiLevelType w:val="hybridMultilevel"/>
    <w:tmpl w:val="222A09B4"/>
    <w:lvl w:ilvl="0" w:tplc="0C09000F">
      <w:start w:val="1"/>
      <w:numFmt w:val="decimal"/>
      <w:lvlText w:val="%1."/>
      <w:lvlJc w:val="left"/>
      <w:pPr>
        <w:ind w:left="752" w:hanging="360"/>
      </w:pPr>
      <w:rPr>
        <w:rFonts w:hint="default"/>
      </w:rPr>
    </w:lvl>
    <w:lvl w:ilvl="1" w:tplc="0C090019" w:tentative="1">
      <w:start w:val="1"/>
      <w:numFmt w:val="lowerLetter"/>
      <w:lvlText w:val="%2."/>
      <w:lvlJc w:val="left"/>
      <w:pPr>
        <w:ind w:left="1472" w:hanging="360"/>
      </w:pPr>
    </w:lvl>
    <w:lvl w:ilvl="2" w:tplc="0C09001B" w:tentative="1">
      <w:start w:val="1"/>
      <w:numFmt w:val="lowerRoman"/>
      <w:lvlText w:val="%3."/>
      <w:lvlJc w:val="right"/>
      <w:pPr>
        <w:ind w:left="2192" w:hanging="180"/>
      </w:pPr>
    </w:lvl>
    <w:lvl w:ilvl="3" w:tplc="0C09000F" w:tentative="1">
      <w:start w:val="1"/>
      <w:numFmt w:val="decimal"/>
      <w:lvlText w:val="%4."/>
      <w:lvlJc w:val="left"/>
      <w:pPr>
        <w:ind w:left="2912" w:hanging="360"/>
      </w:pPr>
    </w:lvl>
    <w:lvl w:ilvl="4" w:tplc="0C090019" w:tentative="1">
      <w:start w:val="1"/>
      <w:numFmt w:val="lowerLetter"/>
      <w:lvlText w:val="%5."/>
      <w:lvlJc w:val="left"/>
      <w:pPr>
        <w:ind w:left="3632" w:hanging="360"/>
      </w:pPr>
    </w:lvl>
    <w:lvl w:ilvl="5" w:tplc="0C09001B" w:tentative="1">
      <w:start w:val="1"/>
      <w:numFmt w:val="lowerRoman"/>
      <w:lvlText w:val="%6."/>
      <w:lvlJc w:val="right"/>
      <w:pPr>
        <w:ind w:left="4352" w:hanging="180"/>
      </w:pPr>
    </w:lvl>
    <w:lvl w:ilvl="6" w:tplc="0C09000F" w:tentative="1">
      <w:start w:val="1"/>
      <w:numFmt w:val="decimal"/>
      <w:lvlText w:val="%7."/>
      <w:lvlJc w:val="left"/>
      <w:pPr>
        <w:ind w:left="5072" w:hanging="360"/>
      </w:pPr>
    </w:lvl>
    <w:lvl w:ilvl="7" w:tplc="0C090019" w:tentative="1">
      <w:start w:val="1"/>
      <w:numFmt w:val="lowerLetter"/>
      <w:lvlText w:val="%8."/>
      <w:lvlJc w:val="left"/>
      <w:pPr>
        <w:ind w:left="5792" w:hanging="360"/>
      </w:pPr>
    </w:lvl>
    <w:lvl w:ilvl="8" w:tplc="0C09001B" w:tentative="1">
      <w:start w:val="1"/>
      <w:numFmt w:val="lowerRoman"/>
      <w:lvlText w:val="%9."/>
      <w:lvlJc w:val="right"/>
      <w:pPr>
        <w:ind w:left="6512" w:hanging="180"/>
      </w:pPr>
    </w:lvl>
  </w:abstractNum>
  <w:abstractNum w:abstractNumId="16" w15:restartNumberingAfterBreak="0">
    <w:nsid w:val="44442A3E"/>
    <w:multiLevelType w:val="hybridMultilevel"/>
    <w:tmpl w:val="722095EA"/>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375A5"/>
    <w:multiLevelType w:val="hybridMultilevel"/>
    <w:tmpl w:val="2318AB6C"/>
    <w:lvl w:ilvl="0" w:tplc="0409000F">
      <w:start w:val="1"/>
      <w:numFmt w:val="decimal"/>
      <w:lvlText w:val="%1."/>
      <w:lvlJc w:val="left"/>
      <w:pPr>
        <w:ind w:left="720" w:hanging="360"/>
      </w:pPr>
      <w:rPr>
        <w:rFonts w:hint="default"/>
      </w:rPr>
    </w:lvl>
    <w:lvl w:ilvl="1" w:tplc="0C090001">
      <w:start w:val="1"/>
      <w:numFmt w:val="bullet"/>
      <w:lvlText w:val=""/>
      <w:lvlJc w:val="left"/>
      <w:pPr>
        <w:ind w:left="1495"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87F7F"/>
    <w:multiLevelType w:val="hybridMultilevel"/>
    <w:tmpl w:val="DFD8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10964"/>
    <w:multiLevelType w:val="hybridMultilevel"/>
    <w:tmpl w:val="E0CA3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50FB6"/>
    <w:multiLevelType w:val="hybridMultilevel"/>
    <w:tmpl w:val="EC2C0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D35FA5"/>
    <w:multiLevelType w:val="hybridMultilevel"/>
    <w:tmpl w:val="293C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558BB"/>
    <w:multiLevelType w:val="hybridMultilevel"/>
    <w:tmpl w:val="56C8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F274C"/>
    <w:multiLevelType w:val="hybridMultilevel"/>
    <w:tmpl w:val="A9DE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3959DE"/>
    <w:multiLevelType w:val="hybridMultilevel"/>
    <w:tmpl w:val="BBAE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D67B98"/>
    <w:multiLevelType w:val="hybridMultilevel"/>
    <w:tmpl w:val="072A4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B142D4"/>
    <w:multiLevelType w:val="hybridMultilevel"/>
    <w:tmpl w:val="509AA4A2"/>
    <w:lvl w:ilvl="0" w:tplc="F40E4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395DFB"/>
    <w:multiLevelType w:val="hybridMultilevel"/>
    <w:tmpl w:val="56C8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06115D"/>
    <w:multiLevelType w:val="hybridMultilevel"/>
    <w:tmpl w:val="0E8C5EAE"/>
    <w:lvl w:ilvl="0" w:tplc="B018048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EC1A91"/>
    <w:multiLevelType w:val="hybridMultilevel"/>
    <w:tmpl w:val="319A4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DB1D1D"/>
    <w:multiLevelType w:val="hybridMultilevel"/>
    <w:tmpl w:val="1C2C089C"/>
    <w:lvl w:ilvl="0" w:tplc="54F24A84">
      <w:start w:val="1"/>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F5AB7"/>
    <w:multiLevelType w:val="hybridMultilevel"/>
    <w:tmpl w:val="B50C3E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1231C"/>
    <w:multiLevelType w:val="hybridMultilevel"/>
    <w:tmpl w:val="C7FA5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BF01E3"/>
    <w:multiLevelType w:val="hybridMultilevel"/>
    <w:tmpl w:val="15248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AB6BE8"/>
    <w:multiLevelType w:val="hybridMultilevel"/>
    <w:tmpl w:val="DC346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1"/>
  </w:num>
  <w:num w:numId="4">
    <w:abstractNumId w:val="5"/>
  </w:num>
  <w:num w:numId="5">
    <w:abstractNumId w:val="17"/>
  </w:num>
  <w:num w:numId="6">
    <w:abstractNumId w:val="10"/>
  </w:num>
  <w:num w:numId="7">
    <w:abstractNumId w:val="27"/>
  </w:num>
  <w:num w:numId="8">
    <w:abstractNumId w:val="19"/>
  </w:num>
  <w:num w:numId="9">
    <w:abstractNumId w:val="34"/>
  </w:num>
  <w:num w:numId="10">
    <w:abstractNumId w:val="20"/>
  </w:num>
  <w:num w:numId="11">
    <w:abstractNumId w:val="33"/>
  </w:num>
  <w:num w:numId="12">
    <w:abstractNumId w:val="1"/>
  </w:num>
  <w:num w:numId="13">
    <w:abstractNumId w:val="26"/>
  </w:num>
  <w:num w:numId="14">
    <w:abstractNumId w:val="22"/>
  </w:num>
  <w:num w:numId="15">
    <w:abstractNumId w:val="14"/>
  </w:num>
  <w:num w:numId="16">
    <w:abstractNumId w:val="9"/>
  </w:num>
  <w:num w:numId="17">
    <w:abstractNumId w:val="12"/>
  </w:num>
  <w:num w:numId="18">
    <w:abstractNumId w:val="31"/>
  </w:num>
  <w:num w:numId="19">
    <w:abstractNumId w:val="0"/>
  </w:num>
  <w:num w:numId="20">
    <w:abstractNumId w:val="24"/>
  </w:num>
  <w:num w:numId="21">
    <w:abstractNumId w:val="18"/>
  </w:num>
  <w:num w:numId="22">
    <w:abstractNumId w:val="11"/>
  </w:num>
  <w:num w:numId="23">
    <w:abstractNumId w:val="13"/>
  </w:num>
  <w:num w:numId="24">
    <w:abstractNumId w:val="6"/>
  </w:num>
  <w:num w:numId="25">
    <w:abstractNumId w:val="30"/>
  </w:num>
  <w:num w:numId="26">
    <w:abstractNumId w:val="25"/>
  </w:num>
  <w:num w:numId="27">
    <w:abstractNumId w:val="15"/>
  </w:num>
  <w:num w:numId="28">
    <w:abstractNumId w:val="8"/>
  </w:num>
  <w:num w:numId="29">
    <w:abstractNumId w:val="29"/>
  </w:num>
  <w:num w:numId="30">
    <w:abstractNumId w:val="32"/>
  </w:num>
  <w:num w:numId="31">
    <w:abstractNumId w:val="16"/>
  </w:num>
  <w:num w:numId="32">
    <w:abstractNumId w:val="7"/>
  </w:num>
  <w:num w:numId="33">
    <w:abstractNumId w:val="23"/>
  </w:num>
  <w:num w:numId="34">
    <w:abstractNumId w:val="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225"/>
    <w:rsid w:val="00000821"/>
    <w:rsid w:val="00016269"/>
    <w:rsid w:val="000212C9"/>
    <w:rsid w:val="0003118B"/>
    <w:rsid w:val="000316C9"/>
    <w:rsid w:val="00031950"/>
    <w:rsid w:val="00031C90"/>
    <w:rsid w:val="000466C7"/>
    <w:rsid w:val="000552F1"/>
    <w:rsid w:val="00055B26"/>
    <w:rsid w:val="00056D9B"/>
    <w:rsid w:val="00061041"/>
    <w:rsid w:val="00075711"/>
    <w:rsid w:val="000974D5"/>
    <w:rsid w:val="000C68D3"/>
    <w:rsid w:val="000F3250"/>
    <w:rsid w:val="000F4A3C"/>
    <w:rsid w:val="0010095B"/>
    <w:rsid w:val="001537D5"/>
    <w:rsid w:val="00157DA9"/>
    <w:rsid w:val="00161C5A"/>
    <w:rsid w:val="00167B2F"/>
    <w:rsid w:val="001701D8"/>
    <w:rsid w:val="0017339E"/>
    <w:rsid w:val="00175F93"/>
    <w:rsid w:val="0018054A"/>
    <w:rsid w:val="0018307B"/>
    <w:rsid w:val="001A5669"/>
    <w:rsid w:val="001A78A9"/>
    <w:rsid w:val="001C4057"/>
    <w:rsid w:val="001F7160"/>
    <w:rsid w:val="00207D85"/>
    <w:rsid w:val="0022226E"/>
    <w:rsid w:val="002250E2"/>
    <w:rsid w:val="00225DF1"/>
    <w:rsid w:val="00226D3A"/>
    <w:rsid w:val="00231536"/>
    <w:rsid w:val="0023212C"/>
    <w:rsid w:val="00232C74"/>
    <w:rsid w:val="002377F2"/>
    <w:rsid w:val="00243DB4"/>
    <w:rsid w:val="00245FCC"/>
    <w:rsid w:val="002515BA"/>
    <w:rsid w:val="00262E05"/>
    <w:rsid w:val="00263427"/>
    <w:rsid w:val="002677A6"/>
    <w:rsid w:val="002822FE"/>
    <w:rsid w:val="002C4D14"/>
    <w:rsid w:val="002C529E"/>
    <w:rsid w:val="002D2488"/>
    <w:rsid w:val="002E05AF"/>
    <w:rsid w:val="002E094D"/>
    <w:rsid w:val="002F0666"/>
    <w:rsid w:val="002F4A82"/>
    <w:rsid w:val="002F4C5A"/>
    <w:rsid w:val="00303CF1"/>
    <w:rsid w:val="00306C07"/>
    <w:rsid w:val="00317B6B"/>
    <w:rsid w:val="0032034F"/>
    <w:rsid w:val="00322689"/>
    <w:rsid w:val="0035432F"/>
    <w:rsid w:val="0035532C"/>
    <w:rsid w:val="0036166E"/>
    <w:rsid w:val="003671F1"/>
    <w:rsid w:val="00372C54"/>
    <w:rsid w:val="00383C87"/>
    <w:rsid w:val="00397DCD"/>
    <w:rsid w:val="003A74CE"/>
    <w:rsid w:val="003C6217"/>
    <w:rsid w:val="003D3799"/>
    <w:rsid w:val="003D37BA"/>
    <w:rsid w:val="003D3AC9"/>
    <w:rsid w:val="003F7E02"/>
    <w:rsid w:val="00400CD3"/>
    <w:rsid w:val="00421862"/>
    <w:rsid w:val="0042488E"/>
    <w:rsid w:val="00444D6F"/>
    <w:rsid w:val="00444EF7"/>
    <w:rsid w:val="0046005F"/>
    <w:rsid w:val="00460DF6"/>
    <w:rsid w:val="004611D6"/>
    <w:rsid w:val="00465C61"/>
    <w:rsid w:val="00470452"/>
    <w:rsid w:val="0047319E"/>
    <w:rsid w:val="004845BD"/>
    <w:rsid w:val="00490222"/>
    <w:rsid w:val="004923A5"/>
    <w:rsid w:val="00493D7F"/>
    <w:rsid w:val="004A5F57"/>
    <w:rsid w:val="004C70DC"/>
    <w:rsid w:val="004E2E82"/>
    <w:rsid w:val="004F58AF"/>
    <w:rsid w:val="004F764F"/>
    <w:rsid w:val="00506866"/>
    <w:rsid w:val="00515D58"/>
    <w:rsid w:val="00522DC2"/>
    <w:rsid w:val="00523347"/>
    <w:rsid w:val="00537116"/>
    <w:rsid w:val="005451CE"/>
    <w:rsid w:val="00546321"/>
    <w:rsid w:val="00555D67"/>
    <w:rsid w:val="005665DF"/>
    <w:rsid w:val="005700A3"/>
    <w:rsid w:val="0057381F"/>
    <w:rsid w:val="00576324"/>
    <w:rsid w:val="00586967"/>
    <w:rsid w:val="00591F3D"/>
    <w:rsid w:val="005948DC"/>
    <w:rsid w:val="00595904"/>
    <w:rsid w:val="005B4D61"/>
    <w:rsid w:val="005C20DF"/>
    <w:rsid w:val="005D0439"/>
    <w:rsid w:val="005D336A"/>
    <w:rsid w:val="005D441F"/>
    <w:rsid w:val="005E7FB5"/>
    <w:rsid w:val="005F30AD"/>
    <w:rsid w:val="006014AD"/>
    <w:rsid w:val="00611367"/>
    <w:rsid w:val="006124D4"/>
    <w:rsid w:val="00613454"/>
    <w:rsid w:val="00631645"/>
    <w:rsid w:val="00632D08"/>
    <w:rsid w:val="00661225"/>
    <w:rsid w:val="006613F3"/>
    <w:rsid w:val="0066399C"/>
    <w:rsid w:val="00672B37"/>
    <w:rsid w:val="0069363D"/>
    <w:rsid w:val="006A44B0"/>
    <w:rsid w:val="006C2B8F"/>
    <w:rsid w:val="006E12BB"/>
    <w:rsid w:val="006E27BC"/>
    <w:rsid w:val="0071045C"/>
    <w:rsid w:val="00727682"/>
    <w:rsid w:val="00731D75"/>
    <w:rsid w:val="00732823"/>
    <w:rsid w:val="00734E37"/>
    <w:rsid w:val="00735AAF"/>
    <w:rsid w:val="00750149"/>
    <w:rsid w:val="007675B2"/>
    <w:rsid w:val="007965BE"/>
    <w:rsid w:val="007A5FB2"/>
    <w:rsid w:val="007C13A1"/>
    <w:rsid w:val="007C68AE"/>
    <w:rsid w:val="007E3014"/>
    <w:rsid w:val="007E75C6"/>
    <w:rsid w:val="007F4B5C"/>
    <w:rsid w:val="00815BE5"/>
    <w:rsid w:val="00817D2A"/>
    <w:rsid w:val="00893991"/>
    <w:rsid w:val="008A51C1"/>
    <w:rsid w:val="008D189E"/>
    <w:rsid w:val="008D2675"/>
    <w:rsid w:val="008D320A"/>
    <w:rsid w:val="008D4490"/>
    <w:rsid w:val="008E1116"/>
    <w:rsid w:val="008F124C"/>
    <w:rsid w:val="009109A7"/>
    <w:rsid w:val="0091346F"/>
    <w:rsid w:val="00915861"/>
    <w:rsid w:val="009206F6"/>
    <w:rsid w:val="00925F24"/>
    <w:rsid w:val="009267A4"/>
    <w:rsid w:val="00942020"/>
    <w:rsid w:val="00962507"/>
    <w:rsid w:val="00972345"/>
    <w:rsid w:val="00976890"/>
    <w:rsid w:val="00976D42"/>
    <w:rsid w:val="00997B4C"/>
    <w:rsid w:val="009A0B03"/>
    <w:rsid w:val="009A0CFE"/>
    <w:rsid w:val="009A449D"/>
    <w:rsid w:val="009B5944"/>
    <w:rsid w:val="009B6F88"/>
    <w:rsid w:val="009C1CA8"/>
    <w:rsid w:val="009D3BD7"/>
    <w:rsid w:val="009E5207"/>
    <w:rsid w:val="009F4535"/>
    <w:rsid w:val="009F4720"/>
    <w:rsid w:val="00A0152F"/>
    <w:rsid w:val="00A1038B"/>
    <w:rsid w:val="00A136DD"/>
    <w:rsid w:val="00A20573"/>
    <w:rsid w:val="00A33710"/>
    <w:rsid w:val="00A40D0D"/>
    <w:rsid w:val="00A41156"/>
    <w:rsid w:val="00A42EA9"/>
    <w:rsid w:val="00A43846"/>
    <w:rsid w:val="00A44B52"/>
    <w:rsid w:val="00A51139"/>
    <w:rsid w:val="00A62832"/>
    <w:rsid w:val="00A64922"/>
    <w:rsid w:val="00A67359"/>
    <w:rsid w:val="00A80885"/>
    <w:rsid w:val="00A8414F"/>
    <w:rsid w:val="00A976D8"/>
    <w:rsid w:val="00AA10AE"/>
    <w:rsid w:val="00AB5352"/>
    <w:rsid w:val="00AB7C74"/>
    <w:rsid w:val="00AC1B13"/>
    <w:rsid w:val="00AD2C32"/>
    <w:rsid w:val="00AD4260"/>
    <w:rsid w:val="00AD6346"/>
    <w:rsid w:val="00AF2B51"/>
    <w:rsid w:val="00AF5E25"/>
    <w:rsid w:val="00B0679B"/>
    <w:rsid w:val="00B17C54"/>
    <w:rsid w:val="00B45089"/>
    <w:rsid w:val="00B506F2"/>
    <w:rsid w:val="00B6008F"/>
    <w:rsid w:val="00B64617"/>
    <w:rsid w:val="00B74A32"/>
    <w:rsid w:val="00B75576"/>
    <w:rsid w:val="00B82EA7"/>
    <w:rsid w:val="00B85A51"/>
    <w:rsid w:val="00B93CF0"/>
    <w:rsid w:val="00BA3011"/>
    <w:rsid w:val="00BA3E35"/>
    <w:rsid w:val="00BC5F4C"/>
    <w:rsid w:val="00BD4680"/>
    <w:rsid w:val="00BE2D1C"/>
    <w:rsid w:val="00BE7AC8"/>
    <w:rsid w:val="00C0076D"/>
    <w:rsid w:val="00C02DE9"/>
    <w:rsid w:val="00C04E1B"/>
    <w:rsid w:val="00C11FA1"/>
    <w:rsid w:val="00C17115"/>
    <w:rsid w:val="00C30A4A"/>
    <w:rsid w:val="00C54A8A"/>
    <w:rsid w:val="00C85162"/>
    <w:rsid w:val="00C85472"/>
    <w:rsid w:val="00CA6872"/>
    <w:rsid w:val="00CB2C1C"/>
    <w:rsid w:val="00CC22BE"/>
    <w:rsid w:val="00CC75E2"/>
    <w:rsid w:val="00CE285B"/>
    <w:rsid w:val="00CE6A32"/>
    <w:rsid w:val="00CE6E68"/>
    <w:rsid w:val="00CF5FAF"/>
    <w:rsid w:val="00D0744A"/>
    <w:rsid w:val="00D15BBB"/>
    <w:rsid w:val="00D20702"/>
    <w:rsid w:val="00D20C52"/>
    <w:rsid w:val="00D3197F"/>
    <w:rsid w:val="00D33A64"/>
    <w:rsid w:val="00D3632C"/>
    <w:rsid w:val="00D36AD6"/>
    <w:rsid w:val="00D46AF7"/>
    <w:rsid w:val="00D50919"/>
    <w:rsid w:val="00D55F27"/>
    <w:rsid w:val="00D64232"/>
    <w:rsid w:val="00D65620"/>
    <w:rsid w:val="00D72165"/>
    <w:rsid w:val="00D808D4"/>
    <w:rsid w:val="00D902DB"/>
    <w:rsid w:val="00DA3690"/>
    <w:rsid w:val="00DC665D"/>
    <w:rsid w:val="00DC76C4"/>
    <w:rsid w:val="00DD3AB1"/>
    <w:rsid w:val="00DE2B77"/>
    <w:rsid w:val="00DE377A"/>
    <w:rsid w:val="00DF4366"/>
    <w:rsid w:val="00E00CCE"/>
    <w:rsid w:val="00E029CF"/>
    <w:rsid w:val="00E041D0"/>
    <w:rsid w:val="00E119E8"/>
    <w:rsid w:val="00E12CB7"/>
    <w:rsid w:val="00E151A2"/>
    <w:rsid w:val="00E202EF"/>
    <w:rsid w:val="00E2499F"/>
    <w:rsid w:val="00E26672"/>
    <w:rsid w:val="00E3676A"/>
    <w:rsid w:val="00E375A1"/>
    <w:rsid w:val="00E4131E"/>
    <w:rsid w:val="00E52312"/>
    <w:rsid w:val="00E54681"/>
    <w:rsid w:val="00E629AF"/>
    <w:rsid w:val="00E6550F"/>
    <w:rsid w:val="00E73952"/>
    <w:rsid w:val="00E91AF4"/>
    <w:rsid w:val="00E97648"/>
    <w:rsid w:val="00EA060C"/>
    <w:rsid w:val="00EA2133"/>
    <w:rsid w:val="00EB2DAD"/>
    <w:rsid w:val="00EB7BDD"/>
    <w:rsid w:val="00EE78D4"/>
    <w:rsid w:val="00EF2006"/>
    <w:rsid w:val="00F110F1"/>
    <w:rsid w:val="00F13B25"/>
    <w:rsid w:val="00F1688B"/>
    <w:rsid w:val="00F209EB"/>
    <w:rsid w:val="00F23D55"/>
    <w:rsid w:val="00F37AB8"/>
    <w:rsid w:val="00F548D1"/>
    <w:rsid w:val="00F55B61"/>
    <w:rsid w:val="00F62E9A"/>
    <w:rsid w:val="00F71876"/>
    <w:rsid w:val="00F71CCF"/>
    <w:rsid w:val="00F80E5C"/>
    <w:rsid w:val="00F94305"/>
    <w:rsid w:val="00FA1CA3"/>
    <w:rsid w:val="00FB744E"/>
    <w:rsid w:val="00FC638E"/>
    <w:rsid w:val="00FD6BFD"/>
    <w:rsid w:val="00FF041A"/>
    <w:rsid w:val="00FF1E6E"/>
    <w:rsid w:val="00FF4599"/>
    <w:rsid w:val="00FF711E"/>
    <w:rsid w:val="00FF72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6217"/>
    <w:pPr>
      <w:keepNext/>
      <w:keepLines/>
      <w:outlineLvl w:val="0"/>
    </w:pPr>
    <w:rPr>
      <w:rFonts w:cs="Times New Roman"/>
      <w:b/>
      <w:sz w:val="22"/>
      <w:szCs w:val="22"/>
    </w:rPr>
  </w:style>
  <w:style w:type="paragraph" w:styleId="Heading2">
    <w:name w:val="heading 2"/>
    <w:basedOn w:val="Normal"/>
    <w:next w:val="Normal"/>
    <w:link w:val="Heading2Char"/>
    <w:uiPriority w:val="9"/>
    <w:unhideWhenUsed/>
    <w:qFormat/>
    <w:rsid w:val="003C6217"/>
    <w:pPr>
      <w:ind w:right="-205"/>
      <w:outlineLvl w:val="1"/>
    </w:pPr>
    <w:rPr>
      <w:b/>
      <w:i/>
      <w:sz w:val="22"/>
      <w:szCs w:val="22"/>
    </w:rPr>
  </w:style>
  <w:style w:type="paragraph" w:styleId="Heading3">
    <w:name w:val="heading 3"/>
    <w:basedOn w:val="Normal"/>
    <w:next w:val="Normal"/>
    <w:link w:val="Heading3Char"/>
    <w:uiPriority w:val="9"/>
    <w:unhideWhenUsed/>
    <w:qFormat/>
    <w:rsid w:val="001F7160"/>
    <w:pPr>
      <w:outlineLvl w:val="2"/>
    </w:pPr>
    <w:rPr>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DF6"/>
    <w:pPr>
      <w:ind w:left="720"/>
      <w:contextualSpacing/>
    </w:pPr>
  </w:style>
  <w:style w:type="character" w:styleId="Hyperlink">
    <w:name w:val="Hyperlink"/>
    <w:basedOn w:val="DefaultParagraphFont"/>
    <w:uiPriority w:val="99"/>
    <w:unhideWhenUsed/>
    <w:rsid w:val="00D33A64"/>
    <w:rPr>
      <w:color w:val="0000FF" w:themeColor="hyperlink"/>
      <w:u w:val="single"/>
    </w:rPr>
  </w:style>
  <w:style w:type="table" w:styleId="TableGrid">
    <w:name w:val="Table Grid"/>
    <w:basedOn w:val="TableNormal"/>
    <w:uiPriority w:val="59"/>
    <w:rsid w:val="00DD3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1367"/>
    <w:rPr>
      <w:sz w:val="16"/>
      <w:szCs w:val="16"/>
    </w:rPr>
  </w:style>
  <w:style w:type="paragraph" w:styleId="CommentText">
    <w:name w:val="annotation text"/>
    <w:basedOn w:val="Normal"/>
    <w:link w:val="CommentTextChar"/>
    <w:uiPriority w:val="99"/>
    <w:semiHidden/>
    <w:unhideWhenUsed/>
    <w:rsid w:val="00611367"/>
    <w:rPr>
      <w:sz w:val="20"/>
      <w:szCs w:val="20"/>
    </w:rPr>
  </w:style>
  <w:style w:type="character" w:customStyle="1" w:styleId="CommentTextChar">
    <w:name w:val="Comment Text Char"/>
    <w:basedOn w:val="DefaultParagraphFont"/>
    <w:link w:val="CommentText"/>
    <w:uiPriority w:val="99"/>
    <w:semiHidden/>
    <w:rsid w:val="00611367"/>
    <w:rPr>
      <w:sz w:val="20"/>
      <w:szCs w:val="20"/>
    </w:rPr>
  </w:style>
  <w:style w:type="paragraph" w:styleId="CommentSubject">
    <w:name w:val="annotation subject"/>
    <w:basedOn w:val="CommentText"/>
    <w:next w:val="CommentText"/>
    <w:link w:val="CommentSubjectChar"/>
    <w:uiPriority w:val="99"/>
    <w:semiHidden/>
    <w:unhideWhenUsed/>
    <w:rsid w:val="00611367"/>
    <w:rPr>
      <w:b/>
      <w:bCs/>
    </w:rPr>
  </w:style>
  <w:style w:type="character" w:customStyle="1" w:styleId="CommentSubjectChar">
    <w:name w:val="Comment Subject Char"/>
    <w:basedOn w:val="CommentTextChar"/>
    <w:link w:val="CommentSubject"/>
    <w:uiPriority w:val="99"/>
    <w:semiHidden/>
    <w:rsid w:val="00611367"/>
    <w:rPr>
      <w:b/>
      <w:bCs/>
      <w:sz w:val="20"/>
      <w:szCs w:val="20"/>
    </w:rPr>
  </w:style>
  <w:style w:type="paragraph" w:styleId="BalloonText">
    <w:name w:val="Balloon Text"/>
    <w:basedOn w:val="Normal"/>
    <w:link w:val="BalloonTextChar"/>
    <w:uiPriority w:val="99"/>
    <w:semiHidden/>
    <w:unhideWhenUsed/>
    <w:rsid w:val="00611367"/>
    <w:rPr>
      <w:rFonts w:ascii="Tahoma" w:hAnsi="Tahoma" w:cs="Tahoma"/>
      <w:sz w:val="16"/>
      <w:szCs w:val="16"/>
    </w:rPr>
  </w:style>
  <w:style w:type="character" w:customStyle="1" w:styleId="BalloonTextChar">
    <w:name w:val="Balloon Text Char"/>
    <w:basedOn w:val="DefaultParagraphFont"/>
    <w:link w:val="BalloonText"/>
    <w:uiPriority w:val="99"/>
    <w:semiHidden/>
    <w:rsid w:val="00611367"/>
    <w:rPr>
      <w:rFonts w:ascii="Tahoma" w:hAnsi="Tahoma" w:cs="Tahoma"/>
      <w:sz w:val="16"/>
      <w:szCs w:val="16"/>
    </w:rPr>
  </w:style>
  <w:style w:type="paragraph" w:styleId="Header">
    <w:name w:val="header"/>
    <w:basedOn w:val="Normal"/>
    <w:link w:val="HeaderChar"/>
    <w:uiPriority w:val="99"/>
    <w:unhideWhenUsed/>
    <w:rsid w:val="00FF711E"/>
    <w:pPr>
      <w:tabs>
        <w:tab w:val="center" w:pos="4513"/>
        <w:tab w:val="right" w:pos="9026"/>
      </w:tabs>
    </w:pPr>
  </w:style>
  <w:style w:type="character" w:customStyle="1" w:styleId="HeaderChar">
    <w:name w:val="Header Char"/>
    <w:basedOn w:val="DefaultParagraphFont"/>
    <w:link w:val="Header"/>
    <w:uiPriority w:val="99"/>
    <w:rsid w:val="00FF711E"/>
  </w:style>
  <w:style w:type="paragraph" w:styleId="Footer">
    <w:name w:val="footer"/>
    <w:basedOn w:val="Normal"/>
    <w:link w:val="FooterChar"/>
    <w:uiPriority w:val="99"/>
    <w:unhideWhenUsed/>
    <w:rsid w:val="00FF711E"/>
    <w:pPr>
      <w:tabs>
        <w:tab w:val="center" w:pos="4513"/>
        <w:tab w:val="right" w:pos="9026"/>
      </w:tabs>
    </w:pPr>
  </w:style>
  <w:style w:type="character" w:customStyle="1" w:styleId="FooterChar">
    <w:name w:val="Footer Char"/>
    <w:basedOn w:val="DefaultParagraphFont"/>
    <w:link w:val="Footer"/>
    <w:uiPriority w:val="99"/>
    <w:rsid w:val="00FF711E"/>
  </w:style>
  <w:style w:type="table" w:customStyle="1" w:styleId="TableGrid1">
    <w:name w:val="Table Grid1"/>
    <w:basedOn w:val="TableNormal"/>
    <w:next w:val="TableGrid"/>
    <w:uiPriority w:val="59"/>
    <w:rsid w:val="009109A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09A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6217"/>
    <w:rPr>
      <w:rFonts w:cs="Times New Roman"/>
      <w:b/>
      <w:sz w:val="22"/>
      <w:szCs w:val="22"/>
    </w:rPr>
  </w:style>
  <w:style w:type="character" w:customStyle="1" w:styleId="Heading2Char">
    <w:name w:val="Heading 2 Char"/>
    <w:basedOn w:val="DefaultParagraphFont"/>
    <w:link w:val="Heading2"/>
    <w:uiPriority w:val="9"/>
    <w:rsid w:val="003C6217"/>
    <w:rPr>
      <w:b/>
      <w:i/>
      <w:sz w:val="22"/>
      <w:szCs w:val="22"/>
    </w:rPr>
  </w:style>
  <w:style w:type="character" w:customStyle="1" w:styleId="Heading3Char">
    <w:name w:val="Heading 3 Char"/>
    <w:basedOn w:val="DefaultParagraphFont"/>
    <w:link w:val="Heading3"/>
    <w:uiPriority w:val="9"/>
    <w:rsid w:val="001F7160"/>
    <w:rPr>
      <w:b/>
      <w:i/>
      <w:sz w:val="22"/>
      <w:szCs w:val="22"/>
    </w:rPr>
  </w:style>
  <w:style w:type="paragraph" w:styleId="TOC1">
    <w:name w:val="toc 1"/>
    <w:basedOn w:val="Normal"/>
    <w:next w:val="Normal"/>
    <w:autoRedefine/>
    <w:uiPriority w:val="39"/>
    <w:unhideWhenUsed/>
    <w:rsid w:val="001A5669"/>
    <w:pPr>
      <w:spacing w:after="100"/>
    </w:pPr>
  </w:style>
  <w:style w:type="paragraph" w:styleId="TOC2">
    <w:name w:val="toc 2"/>
    <w:basedOn w:val="Normal"/>
    <w:next w:val="Normal"/>
    <w:autoRedefine/>
    <w:uiPriority w:val="39"/>
    <w:unhideWhenUsed/>
    <w:rsid w:val="00976890"/>
    <w:pPr>
      <w:tabs>
        <w:tab w:val="right" w:leader="dot" w:pos="8290"/>
      </w:tabs>
      <w:spacing w:after="100"/>
      <w:ind w:left="240"/>
    </w:pPr>
    <w:rPr>
      <w:sz w:val="22"/>
      <w:szCs w:val="22"/>
    </w:rPr>
  </w:style>
  <w:style w:type="paragraph" w:styleId="TOC3">
    <w:name w:val="toc 3"/>
    <w:basedOn w:val="Normal"/>
    <w:next w:val="Normal"/>
    <w:autoRedefine/>
    <w:uiPriority w:val="39"/>
    <w:unhideWhenUsed/>
    <w:rsid w:val="001A5669"/>
    <w:pPr>
      <w:spacing w:after="100"/>
      <w:ind w:left="480"/>
    </w:pPr>
  </w:style>
  <w:style w:type="paragraph" w:styleId="FootnoteText">
    <w:name w:val="footnote text"/>
    <w:basedOn w:val="Normal"/>
    <w:link w:val="FootnoteTextChar"/>
    <w:uiPriority w:val="99"/>
    <w:semiHidden/>
    <w:unhideWhenUsed/>
    <w:rsid w:val="001A5669"/>
    <w:rPr>
      <w:sz w:val="20"/>
      <w:szCs w:val="20"/>
    </w:rPr>
  </w:style>
  <w:style w:type="character" w:customStyle="1" w:styleId="FootnoteTextChar">
    <w:name w:val="Footnote Text Char"/>
    <w:basedOn w:val="DefaultParagraphFont"/>
    <w:link w:val="FootnoteText"/>
    <w:uiPriority w:val="99"/>
    <w:semiHidden/>
    <w:rsid w:val="001A5669"/>
    <w:rPr>
      <w:sz w:val="20"/>
      <w:szCs w:val="20"/>
    </w:rPr>
  </w:style>
  <w:style w:type="character" w:styleId="FootnoteReference">
    <w:name w:val="footnote reference"/>
    <w:basedOn w:val="DefaultParagraphFont"/>
    <w:uiPriority w:val="99"/>
    <w:semiHidden/>
    <w:unhideWhenUsed/>
    <w:rsid w:val="001A56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829033">
      <w:bodyDiv w:val="1"/>
      <w:marLeft w:val="0"/>
      <w:marRight w:val="0"/>
      <w:marTop w:val="0"/>
      <w:marBottom w:val="0"/>
      <w:divBdr>
        <w:top w:val="none" w:sz="0" w:space="0" w:color="auto"/>
        <w:left w:val="none" w:sz="0" w:space="0" w:color="auto"/>
        <w:bottom w:val="none" w:sz="0" w:space="0" w:color="auto"/>
        <w:right w:val="none" w:sz="0" w:space="0" w:color="auto"/>
      </w:divBdr>
      <w:divsChild>
        <w:div w:id="654382757">
          <w:marLeft w:val="547"/>
          <w:marRight w:val="0"/>
          <w:marTop w:val="0"/>
          <w:marBottom w:val="0"/>
          <w:divBdr>
            <w:top w:val="none" w:sz="0" w:space="0" w:color="auto"/>
            <w:left w:val="none" w:sz="0" w:space="0" w:color="auto"/>
            <w:bottom w:val="none" w:sz="0" w:space="0" w:color="auto"/>
            <w:right w:val="none" w:sz="0" w:space="0" w:color="auto"/>
          </w:divBdr>
        </w:div>
      </w:divsChild>
    </w:div>
    <w:div w:id="1900826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jpeg"/><Relationship Id="rId33" Type="http://schemas.openxmlformats.org/officeDocument/2006/relationships/image" Target="media/image9.png"/><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pedstest.com/Research/PEDSStandardization.aspx" TargetMode="External"/><Relationship Id="rId32" Type="http://schemas.openxmlformats.org/officeDocument/2006/relationships/image" Target="media/image8.jp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4.jpe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image" Target="media/image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border.gov.au/ReportsandPublications/Documents/statistics/immigration-detention-statistics-30-Sept-2015.pdf" TargetMode="External"/><Relationship Id="rId2" Type="http://schemas.openxmlformats.org/officeDocument/2006/relationships/hyperlink" Target="http://www.humanrights.gov.au/sites/default/files/ExpertReport/ChristmasIsland/2014" TargetMode="External"/><Relationship Id="rId1" Type="http://schemas.openxmlformats.org/officeDocument/2006/relationships/hyperlink" Target="https://www.humanrights.gov.au/our-work/asylum-seekers-and-refugees/publications/forgotten-children-national-inquiry-children" TargetMode="External"/><Relationship Id="rId5" Type="http://schemas.openxmlformats.org/officeDocument/2006/relationships/hyperlink" Target="http://www.abc.net.au/news/2014-08-05/psychiatrist-says-treatment-of-asylum-seekers-akin-to-torture/5650992" TargetMode="External"/><Relationship Id="rId4" Type="http://schemas.openxmlformats.org/officeDocument/2006/relationships/hyperlink" Target="https://www.humanrights.gov.au/our-work/asylum-seekers-and-refugees/publications/forgotten-children-national-inquiry-childr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HGMacbookAir:Desktop:Human%20Rights%20Commission%20Visit%202015:Results%20worksheet%2020151030v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'PEDS results'!$DU$5:$ED$5</c:f>
              <c:strCache>
                <c:ptCount val="10"/>
                <c:pt idx="0">
                  <c:v>Global</c:v>
                </c:pt>
                <c:pt idx="1">
                  <c:v>Expressive</c:v>
                </c:pt>
                <c:pt idx="2">
                  <c:v>Receptive</c:v>
                </c:pt>
                <c:pt idx="3">
                  <c:v>Fine motor</c:v>
                </c:pt>
                <c:pt idx="4">
                  <c:v>Gross motor</c:v>
                </c:pt>
                <c:pt idx="5">
                  <c:v>Behaviour</c:v>
                </c:pt>
                <c:pt idx="6">
                  <c:v>Social</c:v>
                </c:pt>
                <c:pt idx="7">
                  <c:v>Self help</c:v>
                </c:pt>
                <c:pt idx="8">
                  <c:v>School</c:v>
                </c:pt>
                <c:pt idx="9">
                  <c:v>Other</c:v>
                </c:pt>
              </c:strCache>
            </c:strRef>
          </c:cat>
          <c:val>
            <c:numRef>
              <c:f>'PEDS results'!$DU$6:$ED$6</c:f>
              <c:numCache>
                <c:formatCode>0.0%</c:formatCode>
                <c:ptCount val="10"/>
                <c:pt idx="0">
                  <c:v>0.32400000000000001</c:v>
                </c:pt>
                <c:pt idx="1">
                  <c:v>0.20599999999999999</c:v>
                </c:pt>
                <c:pt idx="2">
                  <c:v>0.20599999999999999</c:v>
                </c:pt>
                <c:pt idx="3">
                  <c:v>8.7999999999999995E-2</c:v>
                </c:pt>
                <c:pt idx="4">
                  <c:v>8.7999999999999995E-2</c:v>
                </c:pt>
                <c:pt idx="5">
                  <c:v>0.67600000000000005</c:v>
                </c:pt>
                <c:pt idx="6">
                  <c:v>0.41199999999999998</c:v>
                </c:pt>
                <c:pt idx="7">
                  <c:v>0.26500000000000001</c:v>
                </c:pt>
                <c:pt idx="8">
                  <c:v>0.29399999999999998</c:v>
                </c:pt>
                <c:pt idx="9">
                  <c:v>1</c:v>
                </c:pt>
              </c:numCache>
            </c:numRef>
          </c:val>
        </c:ser>
        <c:dLbls>
          <c:showLegendKey val="0"/>
          <c:showVal val="0"/>
          <c:showCatName val="0"/>
          <c:showSerName val="0"/>
          <c:showPercent val="0"/>
          <c:showBubbleSize val="0"/>
        </c:dLbls>
        <c:gapWidth val="150"/>
        <c:axId val="608754200"/>
        <c:axId val="608754592"/>
      </c:barChart>
      <c:catAx>
        <c:axId val="608754200"/>
        <c:scaling>
          <c:orientation val="minMax"/>
        </c:scaling>
        <c:delete val="0"/>
        <c:axPos val="b"/>
        <c:numFmt formatCode="General" sourceLinked="0"/>
        <c:majorTickMark val="out"/>
        <c:minorTickMark val="none"/>
        <c:tickLblPos val="nextTo"/>
        <c:crossAx val="608754592"/>
        <c:crosses val="autoZero"/>
        <c:auto val="1"/>
        <c:lblAlgn val="ctr"/>
        <c:lblOffset val="100"/>
        <c:noMultiLvlLbl val="0"/>
      </c:catAx>
      <c:valAx>
        <c:axId val="608754592"/>
        <c:scaling>
          <c:orientation val="minMax"/>
          <c:max val="1"/>
        </c:scaling>
        <c:delete val="0"/>
        <c:axPos val="l"/>
        <c:majorGridlines/>
        <c:numFmt formatCode="0%" sourceLinked="0"/>
        <c:majorTickMark val="out"/>
        <c:minorTickMark val="none"/>
        <c:tickLblPos val="nextTo"/>
        <c:crossAx val="60875420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A74F38-AA38-AC42-864B-951676E3329C}"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E9C6F692-18CF-D148-AB92-DB289C96B9AB}">
      <dgm:prSet phldrT="[Text]"/>
      <dgm:spPr>
        <a:xfrm>
          <a:off x="1867" y="1574686"/>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Children younger than 8 years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N=55</a:t>
          </a:r>
        </a:p>
      </dgm:t>
    </dgm:pt>
    <dgm:pt modelId="{3E646F17-F04B-BF4A-AB35-87F2CA6715E4}" type="parTrans" cxnId="{9F2CBA56-CC0E-F547-8FAC-5D1BD180A7FD}">
      <dgm:prSet/>
      <dgm:spPr/>
      <dgm:t>
        <a:bodyPr/>
        <a:lstStyle/>
        <a:p>
          <a:endParaRPr lang="en-US"/>
        </a:p>
      </dgm:t>
    </dgm:pt>
    <dgm:pt modelId="{F321C165-12EB-B74A-8CC0-1744BBBEEA77}" type="sibTrans" cxnId="{9F2CBA56-CC0E-F547-8FAC-5D1BD180A7FD}">
      <dgm:prSet/>
      <dgm:spPr/>
      <dgm:t>
        <a:bodyPr/>
        <a:lstStyle/>
        <a:p>
          <a:endParaRPr lang="en-US"/>
        </a:p>
      </dgm:t>
    </dgm:pt>
    <dgm:pt modelId="{D02C149C-8359-8047-BCCB-87B95D94E040}">
      <dgm:prSet phldrT="[Text]"/>
      <dgm:spPr>
        <a:xfrm>
          <a:off x="1420013" y="1283459"/>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Children seen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N=49</a:t>
          </a:r>
        </a:p>
      </dgm:t>
    </dgm:pt>
    <dgm:pt modelId="{94B31DD9-299B-CA43-A33A-834C8284FF87}" type="parTrans" cxnId="{458CBB10-25B0-6E4C-A2A4-F19A7F06D5C2}">
      <dgm:prSet/>
      <dgm:spPr>
        <a:xfrm rot="19457599">
          <a:off x="967928" y="1667481"/>
          <a:ext cx="498986" cy="2966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4C62791A-CF6F-D045-9D7D-5723F58A1DCC}" type="sibTrans" cxnId="{458CBB10-25B0-6E4C-A2A4-F19A7F06D5C2}">
      <dgm:prSet/>
      <dgm:spPr/>
      <dgm:t>
        <a:bodyPr/>
        <a:lstStyle/>
        <a:p>
          <a:endParaRPr lang="en-US"/>
        </a:p>
      </dgm:t>
    </dgm:pt>
    <dgm:pt modelId="{CA9C7AAA-1663-D34E-A04A-B03B6F41CB5D}">
      <dgm:prSet phldrT="[Text]"/>
      <dgm:spPr>
        <a:xfrm>
          <a:off x="2838159" y="409780"/>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PEDS not done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N=8</a:t>
          </a:r>
        </a:p>
      </dgm:t>
    </dgm:pt>
    <dgm:pt modelId="{3394549F-A920-5241-99FB-97F052557255}" type="parTrans" cxnId="{17109267-534E-2546-A407-C66952A2908C}">
      <dgm:prSet/>
      <dgm:spPr>
        <a:xfrm rot="17692822">
          <a:off x="2154036" y="1085028"/>
          <a:ext cx="963062"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5D86BEEE-7B70-1542-86D4-8B6B7DC06EA0}" type="sibTrans" cxnId="{17109267-534E-2546-A407-C66952A2908C}">
      <dgm:prSet/>
      <dgm:spPr/>
      <dgm:t>
        <a:bodyPr/>
        <a:lstStyle/>
        <a:p>
          <a:endParaRPr lang="en-US"/>
        </a:p>
      </dgm:t>
    </dgm:pt>
    <dgm:pt modelId="{F75CD986-90E9-CF4B-87CE-AB2682187A1D}">
      <dgm:prSet phldrT="[Text]"/>
      <dgm:spPr>
        <a:xfrm>
          <a:off x="2838159" y="1283459"/>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PEDS done by PEDS trained paediatrician</a:t>
          </a:r>
        </a:p>
        <a:p>
          <a:r>
            <a:rPr lang="en-US">
              <a:solidFill>
                <a:sysClr val="window" lastClr="FFFFFF"/>
              </a:solidFill>
              <a:latin typeface="Cambria"/>
              <a:ea typeface="+mn-ea"/>
              <a:cs typeface="+mn-cs"/>
            </a:rPr>
            <a:t>N=34</a:t>
          </a:r>
        </a:p>
      </dgm:t>
    </dgm:pt>
    <dgm:pt modelId="{886CEC27-813C-754D-813F-5B7F87AD36BA}" type="parTrans" cxnId="{7B4382F2-D300-774E-8183-CB0BE80E3F20}">
      <dgm:prSet/>
      <dgm:spPr>
        <a:xfrm>
          <a:off x="2432975" y="1521868"/>
          <a:ext cx="405184"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CD824CF6-A0AA-624B-B9E0-6FBE16243047}" type="sibTrans" cxnId="{7B4382F2-D300-774E-8183-CB0BE80E3F20}">
      <dgm:prSet/>
      <dgm:spPr/>
      <dgm:t>
        <a:bodyPr/>
        <a:lstStyle/>
        <a:p>
          <a:endParaRPr lang="en-US"/>
        </a:p>
      </dgm:t>
    </dgm:pt>
    <dgm:pt modelId="{A2D4C239-25CA-D14B-A534-99DF11F836FB}">
      <dgm:prSet phldrT="[Text]"/>
      <dgm:spPr>
        <a:xfrm>
          <a:off x="1420013" y="1865912"/>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Not seen</a:t>
          </a:r>
        </a:p>
        <a:p>
          <a:r>
            <a:rPr lang="en-US">
              <a:solidFill>
                <a:sysClr val="window" lastClr="FFFFFF"/>
              </a:solidFill>
              <a:latin typeface="Cambria"/>
              <a:ea typeface="+mn-ea"/>
              <a:cs typeface="+mn-cs"/>
            </a:rPr>
            <a:t>N=6</a:t>
          </a:r>
        </a:p>
      </dgm:t>
    </dgm:pt>
    <dgm:pt modelId="{B9575BCB-6965-AB47-B260-B200E114D089}" type="parTrans" cxnId="{FA3AB002-3FE9-FB4B-97F0-09484C62AC5E}">
      <dgm:prSet/>
      <dgm:spPr>
        <a:xfrm rot="2142401">
          <a:off x="967928" y="1958708"/>
          <a:ext cx="498986" cy="2966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D21BCC0B-BDB5-2940-AA6D-7114E495B428}" type="sibTrans" cxnId="{FA3AB002-3FE9-FB4B-97F0-09484C62AC5E}">
      <dgm:prSet/>
      <dgm:spPr/>
      <dgm:t>
        <a:bodyPr/>
        <a:lstStyle/>
        <a:p>
          <a:endParaRPr lang="en-US"/>
        </a:p>
      </dgm:t>
    </dgm:pt>
    <dgm:pt modelId="{16EE4C66-5B8C-BE44-B29D-BB2F0372B5C4}">
      <dgm:prSet phldrT="[Text]"/>
      <dgm:spPr>
        <a:xfrm>
          <a:off x="4256305" y="409780"/>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Infants 0-10 months</a:t>
          </a:r>
        </a:p>
      </dgm:t>
    </dgm:pt>
    <dgm:pt modelId="{0391AE3B-2CE4-1540-A4E5-98BBE52F6703}" type="parTrans" cxnId="{E0F69B1B-E6C6-0046-92A4-FD7202E58273}">
      <dgm:prSet/>
      <dgm:spPr>
        <a:xfrm>
          <a:off x="3851121" y="648189"/>
          <a:ext cx="405184"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3F7C07FE-0A3D-3D40-92DF-82358E80EE2D}" type="sibTrans" cxnId="{E0F69B1B-E6C6-0046-92A4-FD7202E58273}">
      <dgm:prSet/>
      <dgm:spPr/>
      <dgm:t>
        <a:bodyPr/>
        <a:lstStyle/>
        <a:p>
          <a:endParaRPr lang="en-US"/>
        </a:p>
      </dgm:t>
    </dgm:pt>
    <dgm:pt modelId="{8CB765E2-E382-A748-A835-79D2C7FC4AAB}">
      <dgm:prSet phldrT="[Text]"/>
      <dgm:spPr>
        <a:xfrm>
          <a:off x="4256305" y="2157138"/>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Path B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N=7</a:t>
          </a:r>
        </a:p>
      </dgm:t>
    </dgm:pt>
    <dgm:pt modelId="{53E49305-4418-8246-8566-BB3A8BE53D11}" type="parTrans" cxnId="{C9FEBBBC-B5C1-6540-BB76-CAB133721A42}">
      <dgm:prSet/>
      <dgm:spPr>
        <a:xfrm>
          <a:off x="3851121" y="2395547"/>
          <a:ext cx="405184"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A877A2E9-4FF1-8447-A427-3E6E5E6AF077}" type="sibTrans" cxnId="{C9FEBBBC-B5C1-6540-BB76-CAB133721A42}">
      <dgm:prSet/>
      <dgm:spPr/>
      <dgm:t>
        <a:bodyPr/>
        <a:lstStyle/>
        <a:p>
          <a:endParaRPr lang="en-US"/>
        </a:p>
      </dgm:t>
    </dgm:pt>
    <dgm:pt modelId="{73849366-3CBD-384B-8D02-5A91863621EB}">
      <dgm:prSet phldrT="[Text]"/>
      <dgm:spPr>
        <a:xfrm>
          <a:off x="2838159" y="2157138"/>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PEDS done by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AHRC staff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N=7</a:t>
          </a:r>
        </a:p>
      </dgm:t>
    </dgm:pt>
    <dgm:pt modelId="{EF6EA5D8-244B-CA47-A6E4-A9EE976D2E2A}" type="parTrans" cxnId="{A4486E7A-5AA2-574D-BF74-D6F3712D5808}">
      <dgm:prSet/>
      <dgm:spPr>
        <a:xfrm rot="3907178">
          <a:off x="2154036" y="1958708"/>
          <a:ext cx="963062"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7DEDE4BC-2F36-6F47-866D-09BB821CB5AC}" type="sibTrans" cxnId="{A4486E7A-5AA2-574D-BF74-D6F3712D5808}">
      <dgm:prSet/>
      <dgm:spPr/>
      <dgm:t>
        <a:bodyPr/>
        <a:lstStyle/>
        <a:p>
          <a:endParaRPr lang="en-US"/>
        </a:p>
      </dgm:t>
    </dgm:pt>
    <dgm:pt modelId="{3D49907B-C210-2C4A-9DCB-F48D4E059957}">
      <dgm:prSet phldrT="[Text]"/>
      <dgm:spPr>
        <a:xfrm>
          <a:off x="4256305" y="992233"/>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Path A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N=16</a:t>
          </a:r>
        </a:p>
      </dgm:t>
    </dgm:pt>
    <dgm:pt modelId="{FB1E16C2-A41A-AC42-96F0-86593DC1B3BC}" type="parTrans" cxnId="{3FC6069D-6EEC-444B-862C-1B7B5F81B2CD}">
      <dgm:prSet/>
      <dgm:spPr>
        <a:xfrm rot="19457599">
          <a:off x="3804220" y="1376255"/>
          <a:ext cx="498986"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F4DCC99B-EE4B-7F4A-8794-6B0CA3AA7326}" type="sibTrans" cxnId="{3FC6069D-6EEC-444B-862C-1B7B5F81B2CD}">
      <dgm:prSet/>
      <dgm:spPr/>
      <dgm:t>
        <a:bodyPr/>
        <a:lstStyle/>
        <a:p>
          <a:endParaRPr lang="en-US"/>
        </a:p>
      </dgm:t>
    </dgm:pt>
    <dgm:pt modelId="{CC77234F-5ACC-2A4D-80F4-2C5A4B31C82C}">
      <dgm:prSet phldrT="[Text]"/>
      <dgm:spPr>
        <a:xfrm>
          <a:off x="4256305" y="1574686"/>
          <a:ext cx="1012961" cy="5064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Path B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N=18</a:t>
          </a:r>
        </a:p>
      </dgm:t>
    </dgm:pt>
    <dgm:pt modelId="{6EB0132A-A120-FE49-8A95-8583B6148347}" type="parTrans" cxnId="{8A5F3432-9030-AF49-8F26-3386AFF1D548}">
      <dgm:prSet/>
      <dgm:spPr>
        <a:xfrm rot="2142401">
          <a:off x="3804220" y="1667481"/>
          <a:ext cx="498986" cy="29663"/>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B62B0C3C-B828-1043-8D0E-2C255E3D7630}" type="sibTrans" cxnId="{8A5F3432-9030-AF49-8F26-3386AFF1D548}">
      <dgm:prSet/>
      <dgm:spPr/>
      <dgm:t>
        <a:bodyPr/>
        <a:lstStyle/>
        <a:p>
          <a:endParaRPr lang="en-US"/>
        </a:p>
      </dgm:t>
    </dgm:pt>
    <dgm:pt modelId="{67F6241D-79F2-8F47-816B-B67CCCEE6EC8}" type="pres">
      <dgm:prSet presAssocID="{32A74F38-AA38-AC42-864B-951676E3329C}" presName="diagram" presStyleCnt="0">
        <dgm:presLayoutVars>
          <dgm:chPref val="1"/>
          <dgm:dir/>
          <dgm:animOne val="branch"/>
          <dgm:animLvl val="lvl"/>
          <dgm:resizeHandles val="exact"/>
        </dgm:presLayoutVars>
      </dgm:prSet>
      <dgm:spPr/>
      <dgm:t>
        <a:bodyPr/>
        <a:lstStyle/>
        <a:p>
          <a:endParaRPr lang="en-US"/>
        </a:p>
      </dgm:t>
    </dgm:pt>
    <dgm:pt modelId="{74E5E473-E4DC-EE48-83C7-073565E388C8}" type="pres">
      <dgm:prSet presAssocID="{E9C6F692-18CF-D148-AB92-DB289C96B9AB}" presName="root1" presStyleCnt="0"/>
      <dgm:spPr/>
    </dgm:pt>
    <dgm:pt modelId="{C4BE8EE1-C934-0442-A950-5090EF4C2F5F}" type="pres">
      <dgm:prSet presAssocID="{E9C6F692-18CF-D148-AB92-DB289C96B9AB}" presName="LevelOneTextNode" presStyleLbl="node0" presStyleIdx="0" presStyleCnt="1" custLinFactNeighborX="667">
        <dgm:presLayoutVars>
          <dgm:chPref val="3"/>
        </dgm:presLayoutVars>
      </dgm:prSet>
      <dgm:spPr>
        <a:prstGeom prst="roundRect">
          <a:avLst>
            <a:gd name="adj" fmla="val 10000"/>
          </a:avLst>
        </a:prstGeom>
      </dgm:spPr>
      <dgm:t>
        <a:bodyPr/>
        <a:lstStyle/>
        <a:p>
          <a:endParaRPr lang="en-US"/>
        </a:p>
      </dgm:t>
    </dgm:pt>
    <dgm:pt modelId="{71B8F1E8-EFA8-AE43-840B-2BDC8ECAB9DB}" type="pres">
      <dgm:prSet presAssocID="{E9C6F692-18CF-D148-AB92-DB289C96B9AB}" presName="level2hierChild" presStyleCnt="0"/>
      <dgm:spPr/>
    </dgm:pt>
    <dgm:pt modelId="{34156DD9-192C-D64F-8D2C-A0D180516EFD}" type="pres">
      <dgm:prSet presAssocID="{94B31DD9-299B-CA43-A33A-834C8284FF87}" presName="conn2-1" presStyleLbl="parChTrans1D2" presStyleIdx="0" presStyleCnt="2"/>
      <dgm:spPr>
        <a:custGeom>
          <a:avLst/>
          <a:gdLst/>
          <a:ahLst/>
          <a:cxnLst/>
          <a:rect l="0" t="0" r="0" b="0"/>
          <a:pathLst>
            <a:path>
              <a:moveTo>
                <a:pt x="0" y="14831"/>
              </a:moveTo>
              <a:lnTo>
                <a:pt x="499192" y="14831"/>
              </a:lnTo>
            </a:path>
          </a:pathLst>
        </a:custGeom>
      </dgm:spPr>
      <dgm:t>
        <a:bodyPr/>
        <a:lstStyle/>
        <a:p>
          <a:endParaRPr lang="en-US"/>
        </a:p>
      </dgm:t>
    </dgm:pt>
    <dgm:pt modelId="{9CEAB055-D2F5-C94F-B979-F1D7D0F75C49}" type="pres">
      <dgm:prSet presAssocID="{94B31DD9-299B-CA43-A33A-834C8284FF87}" presName="connTx" presStyleLbl="parChTrans1D2" presStyleIdx="0" presStyleCnt="2"/>
      <dgm:spPr/>
      <dgm:t>
        <a:bodyPr/>
        <a:lstStyle/>
        <a:p>
          <a:endParaRPr lang="en-US"/>
        </a:p>
      </dgm:t>
    </dgm:pt>
    <dgm:pt modelId="{BDCDB59D-D238-3F42-B2AD-4106D88E79A5}" type="pres">
      <dgm:prSet presAssocID="{D02C149C-8359-8047-BCCB-87B95D94E040}" presName="root2" presStyleCnt="0"/>
      <dgm:spPr/>
    </dgm:pt>
    <dgm:pt modelId="{62754BA2-F97E-B54D-AA92-DE9941DB2E8D}" type="pres">
      <dgm:prSet presAssocID="{D02C149C-8359-8047-BCCB-87B95D94E040}"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1FBAD7F1-6C9D-E448-9406-328E8AAF2F4F}" type="pres">
      <dgm:prSet presAssocID="{D02C149C-8359-8047-BCCB-87B95D94E040}" presName="level3hierChild" presStyleCnt="0"/>
      <dgm:spPr/>
    </dgm:pt>
    <dgm:pt modelId="{6B97D351-56EE-DC4B-8470-3A3C4EED79F4}" type="pres">
      <dgm:prSet presAssocID="{3394549F-A920-5241-99FB-97F052557255}" presName="conn2-1" presStyleLbl="parChTrans1D3" presStyleIdx="0" presStyleCnt="3"/>
      <dgm:spPr>
        <a:custGeom>
          <a:avLst/>
          <a:gdLst/>
          <a:ahLst/>
          <a:cxnLst/>
          <a:rect l="0" t="0" r="0" b="0"/>
          <a:pathLst>
            <a:path>
              <a:moveTo>
                <a:pt x="0" y="14831"/>
              </a:moveTo>
              <a:lnTo>
                <a:pt x="963460" y="14831"/>
              </a:lnTo>
            </a:path>
          </a:pathLst>
        </a:custGeom>
      </dgm:spPr>
      <dgm:t>
        <a:bodyPr/>
        <a:lstStyle/>
        <a:p>
          <a:endParaRPr lang="en-US"/>
        </a:p>
      </dgm:t>
    </dgm:pt>
    <dgm:pt modelId="{9EF1367F-39E6-AA41-AB8E-70DE9CD86636}" type="pres">
      <dgm:prSet presAssocID="{3394549F-A920-5241-99FB-97F052557255}" presName="connTx" presStyleLbl="parChTrans1D3" presStyleIdx="0" presStyleCnt="3"/>
      <dgm:spPr/>
      <dgm:t>
        <a:bodyPr/>
        <a:lstStyle/>
        <a:p>
          <a:endParaRPr lang="en-US"/>
        </a:p>
      </dgm:t>
    </dgm:pt>
    <dgm:pt modelId="{BB2B1563-5287-874E-8B56-A50C302F4BAE}" type="pres">
      <dgm:prSet presAssocID="{CA9C7AAA-1663-D34E-A04A-B03B6F41CB5D}" presName="root2" presStyleCnt="0"/>
      <dgm:spPr/>
    </dgm:pt>
    <dgm:pt modelId="{7F21965A-7D77-AF41-96DC-7420D37F1505}" type="pres">
      <dgm:prSet presAssocID="{CA9C7AAA-1663-D34E-A04A-B03B6F41CB5D}" presName="LevelTwoTextNode" presStyleLbl="node3" presStyleIdx="0" presStyleCnt="3">
        <dgm:presLayoutVars>
          <dgm:chPref val="3"/>
        </dgm:presLayoutVars>
      </dgm:prSet>
      <dgm:spPr>
        <a:prstGeom prst="roundRect">
          <a:avLst>
            <a:gd name="adj" fmla="val 10000"/>
          </a:avLst>
        </a:prstGeom>
      </dgm:spPr>
      <dgm:t>
        <a:bodyPr/>
        <a:lstStyle/>
        <a:p>
          <a:endParaRPr lang="en-US"/>
        </a:p>
      </dgm:t>
    </dgm:pt>
    <dgm:pt modelId="{8A9824BF-4A3E-DF4B-8901-204B6A5DAC11}" type="pres">
      <dgm:prSet presAssocID="{CA9C7AAA-1663-D34E-A04A-B03B6F41CB5D}" presName="level3hierChild" presStyleCnt="0"/>
      <dgm:spPr/>
    </dgm:pt>
    <dgm:pt modelId="{C4FEA70A-301B-644D-A5BF-F4E085BD26F6}" type="pres">
      <dgm:prSet presAssocID="{0391AE3B-2CE4-1540-A4E5-98BBE52F6703}" presName="conn2-1" presStyleLbl="parChTrans1D4" presStyleIdx="0" presStyleCnt="4"/>
      <dgm:spPr>
        <a:custGeom>
          <a:avLst/>
          <a:gdLst/>
          <a:ahLst/>
          <a:cxnLst/>
          <a:rect l="0" t="0" r="0" b="0"/>
          <a:pathLst>
            <a:path>
              <a:moveTo>
                <a:pt x="0" y="14831"/>
              </a:moveTo>
              <a:lnTo>
                <a:pt x="405352" y="14831"/>
              </a:lnTo>
            </a:path>
          </a:pathLst>
        </a:custGeom>
      </dgm:spPr>
      <dgm:t>
        <a:bodyPr/>
        <a:lstStyle/>
        <a:p>
          <a:endParaRPr lang="en-US"/>
        </a:p>
      </dgm:t>
    </dgm:pt>
    <dgm:pt modelId="{B860E2BE-774A-494D-AE24-E7EBF783640D}" type="pres">
      <dgm:prSet presAssocID="{0391AE3B-2CE4-1540-A4E5-98BBE52F6703}" presName="connTx" presStyleLbl="parChTrans1D4" presStyleIdx="0" presStyleCnt="4"/>
      <dgm:spPr/>
      <dgm:t>
        <a:bodyPr/>
        <a:lstStyle/>
        <a:p>
          <a:endParaRPr lang="en-US"/>
        </a:p>
      </dgm:t>
    </dgm:pt>
    <dgm:pt modelId="{95D6BEF8-D1ED-AB46-A4AE-B0F0ABD042C0}" type="pres">
      <dgm:prSet presAssocID="{16EE4C66-5B8C-BE44-B29D-BB2F0372B5C4}" presName="root2" presStyleCnt="0"/>
      <dgm:spPr/>
    </dgm:pt>
    <dgm:pt modelId="{15D77A2B-78F5-F644-B8F1-256870BE08DD}" type="pres">
      <dgm:prSet presAssocID="{16EE4C66-5B8C-BE44-B29D-BB2F0372B5C4}" presName="LevelTwoTextNode" presStyleLbl="node4" presStyleIdx="0" presStyleCnt="4">
        <dgm:presLayoutVars>
          <dgm:chPref val="3"/>
        </dgm:presLayoutVars>
      </dgm:prSet>
      <dgm:spPr>
        <a:prstGeom prst="roundRect">
          <a:avLst>
            <a:gd name="adj" fmla="val 10000"/>
          </a:avLst>
        </a:prstGeom>
      </dgm:spPr>
      <dgm:t>
        <a:bodyPr/>
        <a:lstStyle/>
        <a:p>
          <a:endParaRPr lang="en-US"/>
        </a:p>
      </dgm:t>
    </dgm:pt>
    <dgm:pt modelId="{F034FC29-F275-2A49-99DE-1BA58A5C4CA2}" type="pres">
      <dgm:prSet presAssocID="{16EE4C66-5B8C-BE44-B29D-BB2F0372B5C4}" presName="level3hierChild" presStyleCnt="0"/>
      <dgm:spPr/>
    </dgm:pt>
    <dgm:pt modelId="{468D47D9-4C97-724A-9936-D571827E9316}" type="pres">
      <dgm:prSet presAssocID="{886CEC27-813C-754D-813F-5B7F87AD36BA}" presName="conn2-1" presStyleLbl="parChTrans1D3" presStyleIdx="1" presStyleCnt="3"/>
      <dgm:spPr>
        <a:custGeom>
          <a:avLst/>
          <a:gdLst/>
          <a:ahLst/>
          <a:cxnLst/>
          <a:rect l="0" t="0" r="0" b="0"/>
          <a:pathLst>
            <a:path>
              <a:moveTo>
                <a:pt x="0" y="14831"/>
              </a:moveTo>
              <a:lnTo>
                <a:pt x="405352" y="14831"/>
              </a:lnTo>
            </a:path>
          </a:pathLst>
        </a:custGeom>
      </dgm:spPr>
      <dgm:t>
        <a:bodyPr/>
        <a:lstStyle/>
        <a:p>
          <a:endParaRPr lang="en-US"/>
        </a:p>
      </dgm:t>
    </dgm:pt>
    <dgm:pt modelId="{CC43E79D-453A-C54E-8479-4BB40893BE33}" type="pres">
      <dgm:prSet presAssocID="{886CEC27-813C-754D-813F-5B7F87AD36BA}" presName="connTx" presStyleLbl="parChTrans1D3" presStyleIdx="1" presStyleCnt="3"/>
      <dgm:spPr/>
      <dgm:t>
        <a:bodyPr/>
        <a:lstStyle/>
        <a:p>
          <a:endParaRPr lang="en-US"/>
        </a:p>
      </dgm:t>
    </dgm:pt>
    <dgm:pt modelId="{E9C3D49B-7AEB-164F-A09C-FF0BCF3BEEBA}" type="pres">
      <dgm:prSet presAssocID="{F75CD986-90E9-CF4B-87CE-AB2682187A1D}" presName="root2" presStyleCnt="0"/>
      <dgm:spPr/>
    </dgm:pt>
    <dgm:pt modelId="{7FB7F721-F6B0-F842-8156-8C9B91FC1C02}" type="pres">
      <dgm:prSet presAssocID="{F75CD986-90E9-CF4B-87CE-AB2682187A1D}" presName="LevelTwoTextNode" presStyleLbl="node3" presStyleIdx="1" presStyleCnt="3">
        <dgm:presLayoutVars>
          <dgm:chPref val="3"/>
        </dgm:presLayoutVars>
      </dgm:prSet>
      <dgm:spPr>
        <a:prstGeom prst="roundRect">
          <a:avLst>
            <a:gd name="adj" fmla="val 10000"/>
          </a:avLst>
        </a:prstGeom>
      </dgm:spPr>
      <dgm:t>
        <a:bodyPr/>
        <a:lstStyle/>
        <a:p>
          <a:endParaRPr lang="en-US"/>
        </a:p>
      </dgm:t>
    </dgm:pt>
    <dgm:pt modelId="{995524B2-B085-C645-874E-EBC3F9C48CAF}" type="pres">
      <dgm:prSet presAssocID="{F75CD986-90E9-CF4B-87CE-AB2682187A1D}" presName="level3hierChild" presStyleCnt="0"/>
      <dgm:spPr/>
    </dgm:pt>
    <dgm:pt modelId="{5D9A3410-83AE-2E4A-A75B-13A7173F1272}" type="pres">
      <dgm:prSet presAssocID="{FB1E16C2-A41A-AC42-96F0-86593DC1B3BC}" presName="conn2-1" presStyleLbl="parChTrans1D4" presStyleIdx="1" presStyleCnt="4"/>
      <dgm:spPr>
        <a:custGeom>
          <a:avLst/>
          <a:gdLst/>
          <a:ahLst/>
          <a:cxnLst/>
          <a:rect l="0" t="0" r="0" b="0"/>
          <a:pathLst>
            <a:path>
              <a:moveTo>
                <a:pt x="0" y="14831"/>
              </a:moveTo>
              <a:lnTo>
                <a:pt x="499192" y="14831"/>
              </a:lnTo>
            </a:path>
          </a:pathLst>
        </a:custGeom>
      </dgm:spPr>
      <dgm:t>
        <a:bodyPr/>
        <a:lstStyle/>
        <a:p>
          <a:endParaRPr lang="en-US"/>
        </a:p>
      </dgm:t>
    </dgm:pt>
    <dgm:pt modelId="{F408BD14-732E-CD44-9B88-339B4A13C414}" type="pres">
      <dgm:prSet presAssocID="{FB1E16C2-A41A-AC42-96F0-86593DC1B3BC}" presName="connTx" presStyleLbl="parChTrans1D4" presStyleIdx="1" presStyleCnt="4"/>
      <dgm:spPr/>
      <dgm:t>
        <a:bodyPr/>
        <a:lstStyle/>
        <a:p>
          <a:endParaRPr lang="en-US"/>
        </a:p>
      </dgm:t>
    </dgm:pt>
    <dgm:pt modelId="{8190D15E-7C8D-B646-881B-BF27EB9DB3C9}" type="pres">
      <dgm:prSet presAssocID="{3D49907B-C210-2C4A-9DCB-F48D4E059957}" presName="root2" presStyleCnt="0"/>
      <dgm:spPr/>
    </dgm:pt>
    <dgm:pt modelId="{F18F1332-6658-1142-B7DE-4751FDF86F36}" type="pres">
      <dgm:prSet presAssocID="{3D49907B-C210-2C4A-9DCB-F48D4E059957}" presName="LevelTwoTextNode" presStyleLbl="node4" presStyleIdx="1" presStyleCnt="4">
        <dgm:presLayoutVars>
          <dgm:chPref val="3"/>
        </dgm:presLayoutVars>
      </dgm:prSet>
      <dgm:spPr>
        <a:prstGeom prst="roundRect">
          <a:avLst>
            <a:gd name="adj" fmla="val 10000"/>
          </a:avLst>
        </a:prstGeom>
      </dgm:spPr>
      <dgm:t>
        <a:bodyPr/>
        <a:lstStyle/>
        <a:p>
          <a:endParaRPr lang="en-US"/>
        </a:p>
      </dgm:t>
    </dgm:pt>
    <dgm:pt modelId="{DAC1ACD6-3A1F-E745-9497-2926AACAA172}" type="pres">
      <dgm:prSet presAssocID="{3D49907B-C210-2C4A-9DCB-F48D4E059957}" presName="level3hierChild" presStyleCnt="0"/>
      <dgm:spPr/>
    </dgm:pt>
    <dgm:pt modelId="{6A8DF58B-1362-8345-B5F5-B37919BE30B3}" type="pres">
      <dgm:prSet presAssocID="{6EB0132A-A120-FE49-8A95-8583B6148347}" presName="conn2-1" presStyleLbl="parChTrans1D4" presStyleIdx="2" presStyleCnt="4"/>
      <dgm:spPr>
        <a:custGeom>
          <a:avLst/>
          <a:gdLst/>
          <a:ahLst/>
          <a:cxnLst/>
          <a:rect l="0" t="0" r="0" b="0"/>
          <a:pathLst>
            <a:path>
              <a:moveTo>
                <a:pt x="0" y="14831"/>
              </a:moveTo>
              <a:lnTo>
                <a:pt x="499192" y="14831"/>
              </a:lnTo>
            </a:path>
          </a:pathLst>
        </a:custGeom>
      </dgm:spPr>
      <dgm:t>
        <a:bodyPr/>
        <a:lstStyle/>
        <a:p>
          <a:endParaRPr lang="en-US"/>
        </a:p>
      </dgm:t>
    </dgm:pt>
    <dgm:pt modelId="{701567AD-CDB8-3047-81E8-4411DDCEC4B7}" type="pres">
      <dgm:prSet presAssocID="{6EB0132A-A120-FE49-8A95-8583B6148347}" presName="connTx" presStyleLbl="parChTrans1D4" presStyleIdx="2" presStyleCnt="4"/>
      <dgm:spPr/>
      <dgm:t>
        <a:bodyPr/>
        <a:lstStyle/>
        <a:p>
          <a:endParaRPr lang="en-US"/>
        </a:p>
      </dgm:t>
    </dgm:pt>
    <dgm:pt modelId="{2EEEE445-7E16-8547-A9F5-5D19FD06734B}" type="pres">
      <dgm:prSet presAssocID="{CC77234F-5ACC-2A4D-80F4-2C5A4B31C82C}" presName="root2" presStyleCnt="0"/>
      <dgm:spPr/>
    </dgm:pt>
    <dgm:pt modelId="{02B9931A-D6B7-E247-8E5F-AF424184628B}" type="pres">
      <dgm:prSet presAssocID="{CC77234F-5ACC-2A4D-80F4-2C5A4B31C82C}" presName="LevelTwoTextNode" presStyleLbl="node4" presStyleIdx="2" presStyleCnt="4">
        <dgm:presLayoutVars>
          <dgm:chPref val="3"/>
        </dgm:presLayoutVars>
      </dgm:prSet>
      <dgm:spPr>
        <a:prstGeom prst="roundRect">
          <a:avLst>
            <a:gd name="adj" fmla="val 10000"/>
          </a:avLst>
        </a:prstGeom>
      </dgm:spPr>
      <dgm:t>
        <a:bodyPr/>
        <a:lstStyle/>
        <a:p>
          <a:endParaRPr lang="en-US"/>
        </a:p>
      </dgm:t>
    </dgm:pt>
    <dgm:pt modelId="{4CA42197-CC30-5B45-8270-25D2591EDC8B}" type="pres">
      <dgm:prSet presAssocID="{CC77234F-5ACC-2A4D-80F4-2C5A4B31C82C}" presName="level3hierChild" presStyleCnt="0"/>
      <dgm:spPr/>
    </dgm:pt>
    <dgm:pt modelId="{CA69B06A-56C4-B549-ADA6-3EBEB215225A}" type="pres">
      <dgm:prSet presAssocID="{EF6EA5D8-244B-CA47-A6E4-A9EE976D2E2A}" presName="conn2-1" presStyleLbl="parChTrans1D3" presStyleIdx="2" presStyleCnt="3"/>
      <dgm:spPr>
        <a:custGeom>
          <a:avLst/>
          <a:gdLst/>
          <a:ahLst/>
          <a:cxnLst/>
          <a:rect l="0" t="0" r="0" b="0"/>
          <a:pathLst>
            <a:path>
              <a:moveTo>
                <a:pt x="0" y="14831"/>
              </a:moveTo>
              <a:lnTo>
                <a:pt x="963460" y="14831"/>
              </a:lnTo>
            </a:path>
          </a:pathLst>
        </a:custGeom>
      </dgm:spPr>
      <dgm:t>
        <a:bodyPr/>
        <a:lstStyle/>
        <a:p>
          <a:endParaRPr lang="en-US"/>
        </a:p>
      </dgm:t>
    </dgm:pt>
    <dgm:pt modelId="{D556EE7F-981E-F148-B8DA-22D2B0281D1D}" type="pres">
      <dgm:prSet presAssocID="{EF6EA5D8-244B-CA47-A6E4-A9EE976D2E2A}" presName="connTx" presStyleLbl="parChTrans1D3" presStyleIdx="2" presStyleCnt="3"/>
      <dgm:spPr/>
      <dgm:t>
        <a:bodyPr/>
        <a:lstStyle/>
        <a:p>
          <a:endParaRPr lang="en-US"/>
        </a:p>
      </dgm:t>
    </dgm:pt>
    <dgm:pt modelId="{719D2B9F-E370-CD45-92A1-2E6404F6ABC0}" type="pres">
      <dgm:prSet presAssocID="{73849366-3CBD-384B-8D02-5A91863621EB}" presName="root2" presStyleCnt="0"/>
      <dgm:spPr/>
    </dgm:pt>
    <dgm:pt modelId="{8A364D31-F275-9443-995F-642F4EB89163}" type="pres">
      <dgm:prSet presAssocID="{73849366-3CBD-384B-8D02-5A91863621EB}" presName="LevelTwoTextNode" presStyleLbl="node3" presStyleIdx="2" presStyleCnt="3">
        <dgm:presLayoutVars>
          <dgm:chPref val="3"/>
        </dgm:presLayoutVars>
      </dgm:prSet>
      <dgm:spPr>
        <a:prstGeom prst="roundRect">
          <a:avLst>
            <a:gd name="adj" fmla="val 10000"/>
          </a:avLst>
        </a:prstGeom>
      </dgm:spPr>
      <dgm:t>
        <a:bodyPr/>
        <a:lstStyle/>
        <a:p>
          <a:endParaRPr lang="en-US"/>
        </a:p>
      </dgm:t>
    </dgm:pt>
    <dgm:pt modelId="{CFC5986B-74BC-B04E-B45B-9A9ECBA60E83}" type="pres">
      <dgm:prSet presAssocID="{73849366-3CBD-384B-8D02-5A91863621EB}" presName="level3hierChild" presStyleCnt="0"/>
      <dgm:spPr/>
    </dgm:pt>
    <dgm:pt modelId="{C83A115D-7A98-4F43-BB5D-92C018545F56}" type="pres">
      <dgm:prSet presAssocID="{53E49305-4418-8246-8566-BB3A8BE53D11}" presName="conn2-1" presStyleLbl="parChTrans1D4" presStyleIdx="3" presStyleCnt="4"/>
      <dgm:spPr>
        <a:custGeom>
          <a:avLst/>
          <a:gdLst/>
          <a:ahLst/>
          <a:cxnLst/>
          <a:rect l="0" t="0" r="0" b="0"/>
          <a:pathLst>
            <a:path>
              <a:moveTo>
                <a:pt x="0" y="14831"/>
              </a:moveTo>
              <a:lnTo>
                <a:pt x="405352" y="14831"/>
              </a:lnTo>
            </a:path>
          </a:pathLst>
        </a:custGeom>
      </dgm:spPr>
      <dgm:t>
        <a:bodyPr/>
        <a:lstStyle/>
        <a:p>
          <a:endParaRPr lang="en-US"/>
        </a:p>
      </dgm:t>
    </dgm:pt>
    <dgm:pt modelId="{2E65D2EE-0BA6-0B46-A6BD-62DC6C64D3EB}" type="pres">
      <dgm:prSet presAssocID="{53E49305-4418-8246-8566-BB3A8BE53D11}" presName="connTx" presStyleLbl="parChTrans1D4" presStyleIdx="3" presStyleCnt="4"/>
      <dgm:spPr/>
      <dgm:t>
        <a:bodyPr/>
        <a:lstStyle/>
        <a:p>
          <a:endParaRPr lang="en-US"/>
        </a:p>
      </dgm:t>
    </dgm:pt>
    <dgm:pt modelId="{33DCD70F-15F4-004A-90E5-6A50013B6908}" type="pres">
      <dgm:prSet presAssocID="{8CB765E2-E382-A748-A835-79D2C7FC4AAB}" presName="root2" presStyleCnt="0"/>
      <dgm:spPr/>
    </dgm:pt>
    <dgm:pt modelId="{91E7E2D1-F440-C241-9EE6-9227D6292048}" type="pres">
      <dgm:prSet presAssocID="{8CB765E2-E382-A748-A835-79D2C7FC4AAB}" presName="LevelTwoTextNode" presStyleLbl="node4" presStyleIdx="3" presStyleCnt="4">
        <dgm:presLayoutVars>
          <dgm:chPref val="3"/>
        </dgm:presLayoutVars>
      </dgm:prSet>
      <dgm:spPr>
        <a:prstGeom prst="roundRect">
          <a:avLst>
            <a:gd name="adj" fmla="val 10000"/>
          </a:avLst>
        </a:prstGeom>
      </dgm:spPr>
      <dgm:t>
        <a:bodyPr/>
        <a:lstStyle/>
        <a:p>
          <a:endParaRPr lang="en-US"/>
        </a:p>
      </dgm:t>
    </dgm:pt>
    <dgm:pt modelId="{428133B9-27B5-DF4D-AEE6-F3EA6478778C}" type="pres">
      <dgm:prSet presAssocID="{8CB765E2-E382-A748-A835-79D2C7FC4AAB}" presName="level3hierChild" presStyleCnt="0"/>
      <dgm:spPr/>
    </dgm:pt>
    <dgm:pt modelId="{41EC8072-BB14-804F-8DBF-76710CC35710}" type="pres">
      <dgm:prSet presAssocID="{B9575BCB-6965-AB47-B260-B200E114D089}" presName="conn2-1" presStyleLbl="parChTrans1D2" presStyleIdx="1" presStyleCnt="2"/>
      <dgm:spPr>
        <a:custGeom>
          <a:avLst/>
          <a:gdLst/>
          <a:ahLst/>
          <a:cxnLst/>
          <a:rect l="0" t="0" r="0" b="0"/>
          <a:pathLst>
            <a:path>
              <a:moveTo>
                <a:pt x="0" y="14831"/>
              </a:moveTo>
              <a:lnTo>
                <a:pt x="499192" y="14831"/>
              </a:lnTo>
            </a:path>
          </a:pathLst>
        </a:custGeom>
      </dgm:spPr>
      <dgm:t>
        <a:bodyPr/>
        <a:lstStyle/>
        <a:p>
          <a:endParaRPr lang="en-US"/>
        </a:p>
      </dgm:t>
    </dgm:pt>
    <dgm:pt modelId="{DB1474FB-0E72-AB41-9366-339E96E8A13A}" type="pres">
      <dgm:prSet presAssocID="{B9575BCB-6965-AB47-B260-B200E114D089}" presName="connTx" presStyleLbl="parChTrans1D2" presStyleIdx="1" presStyleCnt="2"/>
      <dgm:spPr/>
      <dgm:t>
        <a:bodyPr/>
        <a:lstStyle/>
        <a:p>
          <a:endParaRPr lang="en-US"/>
        </a:p>
      </dgm:t>
    </dgm:pt>
    <dgm:pt modelId="{66E0B424-7E50-1B49-ADE2-0AE6D104BA1B}" type="pres">
      <dgm:prSet presAssocID="{A2D4C239-25CA-D14B-A534-99DF11F836FB}" presName="root2" presStyleCnt="0"/>
      <dgm:spPr/>
    </dgm:pt>
    <dgm:pt modelId="{FB24F22C-F2FF-2740-A7AA-993ABC804249}" type="pres">
      <dgm:prSet presAssocID="{A2D4C239-25CA-D14B-A534-99DF11F836FB}"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B6F198A9-21E2-AB4B-9C5D-5FE17166C176}" type="pres">
      <dgm:prSet presAssocID="{A2D4C239-25CA-D14B-A534-99DF11F836FB}" presName="level3hierChild" presStyleCnt="0"/>
      <dgm:spPr/>
    </dgm:pt>
  </dgm:ptLst>
  <dgm:cxnLst>
    <dgm:cxn modelId="{38D64B83-45B4-4419-B5E8-AB81CFB23F08}" type="presOf" srcId="{D02C149C-8359-8047-BCCB-87B95D94E040}" destId="{62754BA2-F97E-B54D-AA92-DE9941DB2E8D}" srcOrd="0" destOrd="0" presId="urn:microsoft.com/office/officeart/2005/8/layout/hierarchy2"/>
    <dgm:cxn modelId="{56FD6F61-D271-4CDC-BEE7-D8EA6E1F71DA}" type="presOf" srcId="{F75CD986-90E9-CF4B-87CE-AB2682187A1D}" destId="{7FB7F721-F6B0-F842-8156-8C9B91FC1C02}" srcOrd="0" destOrd="0" presId="urn:microsoft.com/office/officeart/2005/8/layout/hierarchy2"/>
    <dgm:cxn modelId="{3FC6069D-6EEC-444B-862C-1B7B5F81B2CD}" srcId="{F75CD986-90E9-CF4B-87CE-AB2682187A1D}" destId="{3D49907B-C210-2C4A-9DCB-F48D4E059957}" srcOrd="0" destOrd="0" parTransId="{FB1E16C2-A41A-AC42-96F0-86593DC1B3BC}" sibTransId="{F4DCC99B-EE4B-7F4A-8794-6B0CA3AA7326}"/>
    <dgm:cxn modelId="{4973CBC9-964B-4EC7-97E3-EC0FC38E7CB8}" type="presOf" srcId="{FB1E16C2-A41A-AC42-96F0-86593DC1B3BC}" destId="{F408BD14-732E-CD44-9B88-339B4A13C414}" srcOrd="1" destOrd="0" presId="urn:microsoft.com/office/officeart/2005/8/layout/hierarchy2"/>
    <dgm:cxn modelId="{6C2D78AB-3AE5-4E13-9C6A-2A25A7629F7D}" type="presOf" srcId="{3394549F-A920-5241-99FB-97F052557255}" destId="{9EF1367F-39E6-AA41-AB8E-70DE9CD86636}" srcOrd="1" destOrd="0" presId="urn:microsoft.com/office/officeart/2005/8/layout/hierarchy2"/>
    <dgm:cxn modelId="{266031D0-E67B-486F-97DC-5675A38225AF}" type="presOf" srcId="{CA9C7AAA-1663-D34E-A04A-B03B6F41CB5D}" destId="{7F21965A-7D77-AF41-96DC-7420D37F1505}" srcOrd="0" destOrd="0" presId="urn:microsoft.com/office/officeart/2005/8/layout/hierarchy2"/>
    <dgm:cxn modelId="{4F3F94E4-DC28-47E4-9634-846FFFD2BD0C}" type="presOf" srcId="{53E49305-4418-8246-8566-BB3A8BE53D11}" destId="{C83A115D-7A98-4F43-BB5D-92C018545F56}" srcOrd="0" destOrd="0" presId="urn:microsoft.com/office/officeart/2005/8/layout/hierarchy2"/>
    <dgm:cxn modelId="{781FC36C-5D11-4D33-85EA-7D93AB5923F5}" type="presOf" srcId="{A2D4C239-25CA-D14B-A534-99DF11F836FB}" destId="{FB24F22C-F2FF-2740-A7AA-993ABC804249}" srcOrd="0" destOrd="0" presId="urn:microsoft.com/office/officeart/2005/8/layout/hierarchy2"/>
    <dgm:cxn modelId="{3C46E4D2-8D56-43AD-BC2B-342E85746C78}" type="presOf" srcId="{16EE4C66-5B8C-BE44-B29D-BB2F0372B5C4}" destId="{15D77A2B-78F5-F644-B8F1-256870BE08DD}" srcOrd="0" destOrd="0" presId="urn:microsoft.com/office/officeart/2005/8/layout/hierarchy2"/>
    <dgm:cxn modelId="{FA3AB002-3FE9-FB4B-97F0-09484C62AC5E}" srcId="{E9C6F692-18CF-D148-AB92-DB289C96B9AB}" destId="{A2D4C239-25CA-D14B-A534-99DF11F836FB}" srcOrd="1" destOrd="0" parTransId="{B9575BCB-6965-AB47-B260-B200E114D089}" sibTransId="{D21BCC0B-BDB5-2940-AA6D-7114E495B428}"/>
    <dgm:cxn modelId="{5A2ACCF8-17CA-41F1-8534-1EEEBF4ED965}" type="presOf" srcId="{94B31DD9-299B-CA43-A33A-834C8284FF87}" destId="{34156DD9-192C-D64F-8D2C-A0D180516EFD}" srcOrd="0" destOrd="0" presId="urn:microsoft.com/office/officeart/2005/8/layout/hierarchy2"/>
    <dgm:cxn modelId="{2A0EA696-D73C-45CB-AC3C-09E8A7918194}" type="presOf" srcId="{886CEC27-813C-754D-813F-5B7F87AD36BA}" destId="{CC43E79D-453A-C54E-8479-4BB40893BE33}" srcOrd="1" destOrd="0" presId="urn:microsoft.com/office/officeart/2005/8/layout/hierarchy2"/>
    <dgm:cxn modelId="{D2E2AF61-F035-40DC-9EEC-73E2DCA3E178}" type="presOf" srcId="{94B31DD9-299B-CA43-A33A-834C8284FF87}" destId="{9CEAB055-D2F5-C94F-B979-F1D7D0F75C49}" srcOrd="1" destOrd="0" presId="urn:microsoft.com/office/officeart/2005/8/layout/hierarchy2"/>
    <dgm:cxn modelId="{9B36CCBE-C0E0-49A5-B47B-2CEB3D608640}" type="presOf" srcId="{E9C6F692-18CF-D148-AB92-DB289C96B9AB}" destId="{C4BE8EE1-C934-0442-A950-5090EF4C2F5F}" srcOrd="0" destOrd="0" presId="urn:microsoft.com/office/officeart/2005/8/layout/hierarchy2"/>
    <dgm:cxn modelId="{8A5F3432-9030-AF49-8F26-3386AFF1D548}" srcId="{F75CD986-90E9-CF4B-87CE-AB2682187A1D}" destId="{CC77234F-5ACC-2A4D-80F4-2C5A4B31C82C}" srcOrd="1" destOrd="0" parTransId="{6EB0132A-A120-FE49-8A95-8583B6148347}" sibTransId="{B62B0C3C-B828-1043-8D0E-2C255E3D7630}"/>
    <dgm:cxn modelId="{2C56EFC5-749E-4006-A879-6F3CBF788273}" type="presOf" srcId="{53E49305-4418-8246-8566-BB3A8BE53D11}" destId="{2E65D2EE-0BA6-0B46-A6BD-62DC6C64D3EB}" srcOrd="1" destOrd="0" presId="urn:microsoft.com/office/officeart/2005/8/layout/hierarchy2"/>
    <dgm:cxn modelId="{3E9FB4EE-F2EC-4AC0-B6BC-41A00BDA87B4}" type="presOf" srcId="{B9575BCB-6965-AB47-B260-B200E114D089}" destId="{DB1474FB-0E72-AB41-9366-339E96E8A13A}" srcOrd="1" destOrd="0" presId="urn:microsoft.com/office/officeart/2005/8/layout/hierarchy2"/>
    <dgm:cxn modelId="{D2322A0A-AC8F-4F06-9A82-3DA413449203}" type="presOf" srcId="{6EB0132A-A120-FE49-8A95-8583B6148347}" destId="{6A8DF58B-1362-8345-B5F5-B37919BE30B3}" srcOrd="0" destOrd="0" presId="urn:microsoft.com/office/officeart/2005/8/layout/hierarchy2"/>
    <dgm:cxn modelId="{DE3A7040-53A1-461E-9E68-524D711430B2}" type="presOf" srcId="{FB1E16C2-A41A-AC42-96F0-86593DC1B3BC}" destId="{5D9A3410-83AE-2E4A-A75B-13A7173F1272}" srcOrd="0" destOrd="0" presId="urn:microsoft.com/office/officeart/2005/8/layout/hierarchy2"/>
    <dgm:cxn modelId="{42055D09-B9F9-4983-91FB-C4E79B3A646C}" type="presOf" srcId="{0391AE3B-2CE4-1540-A4E5-98BBE52F6703}" destId="{C4FEA70A-301B-644D-A5BF-F4E085BD26F6}" srcOrd="0" destOrd="0" presId="urn:microsoft.com/office/officeart/2005/8/layout/hierarchy2"/>
    <dgm:cxn modelId="{312BF420-CC59-4F95-9CD2-4E3F22B1EA0C}" type="presOf" srcId="{EF6EA5D8-244B-CA47-A6E4-A9EE976D2E2A}" destId="{CA69B06A-56C4-B549-ADA6-3EBEB215225A}" srcOrd="0" destOrd="0" presId="urn:microsoft.com/office/officeart/2005/8/layout/hierarchy2"/>
    <dgm:cxn modelId="{3E76F306-B8D3-4F6D-B464-79FBD9F3BFFB}" type="presOf" srcId="{3394549F-A920-5241-99FB-97F052557255}" destId="{6B97D351-56EE-DC4B-8470-3A3C4EED79F4}" srcOrd="0" destOrd="0" presId="urn:microsoft.com/office/officeart/2005/8/layout/hierarchy2"/>
    <dgm:cxn modelId="{458CBB10-25B0-6E4C-A2A4-F19A7F06D5C2}" srcId="{E9C6F692-18CF-D148-AB92-DB289C96B9AB}" destId="{D02C149C-8359-8047-BCCB-87B95D94E040}" srcOrd="0" destOrd="0" parTransId="{94B31DD9-299B-CA43-A33A-834C8284FF87}" sibTransId="{4C62791A-CF6F-D045-9D7D-5723F58A1DCC}"/>
    <dgm:cxn modelId="{A4486E7A-5AA2-574D-BF74-D6F3712D5808}" srcId="{D02C149C-8359-8047-BCCB-87B95D94E040}" destId="{73849366-3CBD-384B-8D02-5A91863621EB}" srcOrd="2" destOrd="0" parTransId="{EF6EA5D8-244B-CA47-A6E4-A9EE976D2E2A}" sibTransId="{7DEDE4BC-2F36-6F47-866D-09BB821CB5AC}"/>
    <dgm:cxn modelId="{65C3DBB5-D03E-44CF-AA66-566EA3F5DE0B}" type="presOf" srcId="{CC77234F-5ACC-2A4D-80F4-2C5A4B31C82C}" destId="{02B9931A-D6B7-E247-8E5F-AF424184628B}" srcOrd="0" destOrd="0" presId="urn:microsoft.com/office/officeart/2005/8/layout/hierarchy2"/>
    <dgm:cxn modelId="{1D894D5B-736A-4417-A416-88B322AD28D6}" type="presOf" srcId="{73849366-3CBD-384B-8D02-5A91863621EB}" destId="{8A364D31-F275-9443-995F-642F4EB89163}" srcOrd="0" destOrd="0" presId="urn:microsoft.com/office/officeart/2005/8/layout/hierarchy2"/>
    <dgm:cxn modelId="{7301B787-2F13-472E-BA36-D040DE56707C}" type="presOf" srcId="{B9575BCB-6965-AB47-B260-B200E114D089}" destId="{41EC8072-BB14-804F-8DBF-76710CC35710}" srcOrd="0" destOrd="0" presId="urn:microsoft.com/office/officeart/2005/8/layout/hierarchy2"/>
    <dgm:cxn modelId="{0966D837-BA16-4FFA-B155-4449DEA59389}" type="presOf" srcId="{6EB0132A-A120-FE49-8A95-8583B6148347}" destId="{701567AD-CDB8-3047-81E8-4411DDCEC4B7}" srcOrd="1" destOrd="0" presId="urn:microsoft.com/office/officeart/2005/8/layout/hierarchy2"/>
    <dgm:cxn modelId="{7B4382F2-D300-774E-8183-CB0BE80E3F20}" srcId="{D02C149C-8359-8047-BCCB-87B95D94E040}" destId="{F75CD986-90E9-CF4B-87CE-AB2682187A1D}" srcOrd="1" destOrd="0" parTransId="{886CEC27-813C-754D-813F-5B7F87AD36BA}" sibTransId="{CD824CF6-A0AA-624B-B9E0-6FBE16243047}"/>
    <dgm:cxn modelId="{17109267-534E-2546-A407-C66952A2908C}" srcId="{D02C149C-8359-8047-BCCB-87B95D94E040}" destId="{CA9C7AAA-1663-D34E-A04A-B03B6F41CB5D}" srcOrd="0" destOrd="0" parTransId="{3394549F-A920-5241-99FB-97F052557255}" sibTransId="{5D86BEEE-7B70-1542-86D4-8B6B7DC06EA0}"/>
    <dgm:cxn modelId="{D148F897-F5C6-49A9-9DA4-7E264AA47B96}" type="presOf" srcId="{32A74F38-AA38-AC42-864B-951676E3329C}" destId="{67F6241D-79F2-8F47-816B-B67CCCEE6EC8}" srcOrd="0" destOrd="0" presId="urn:microsoft.com/office/officeart/2005/8/layout/hierarchy2"/>
    <dgm:cxn modelId="{A9D65C23-C541-4A12-9D56-1A2C04C8136D}" type="presOf" srcId="{EF6EA5D8-244B-CA47-A6E4-A9EE976D2E2A}" destId="{D556EE7F-981E-F148-B8DA-22D2B0281D1D}" srcOrd="1" destOrd="0" presId="urn:microsoft.com/office/officeart/2005/8/layout/hierarchy2"/>
    <dgm:cxn modelId="{710DAAE5-401D-467F-9CC8-9181151E5CF4}" type="presOf" srcId="{0391AE3B-2CE4-1540-A4E5-98BBE52F6703}" destId="{B860E2BE-774A-494D-AE24-E7EBF783640D}" srcOrd="1" destOrd="0" presId="urn:microsoft.com/office/officeart/2005/8/layout/hierarchy2"/>
    <dgm:cxn modelId="{529374F8-A8B2-41B1-9920-44EB05E1F02C}" type="presOf" srcId="{8CB765E2-E382-A748-A835-79D2C7FC4AAB}" destId="{91E7E2D1-F440-C241-9EE6-9227D6292048}" srcOrd="0" destOrd="0" presId="urn:microsoft.com/office/officeart/2005/8/layout/hierarchy2"/>
    <dgm:cxn modelId="{9F2CBA56-CC0E-F547-8FAC-5D1BD180A7FD}" srcId="{32A74F38-AA38-AC42-864B-951676E3329C}" destId="{E9C6F692-18CF-D148-AB92-DB289C96B9AB}" srcOrd="0" destOrd="0" parTransId="{3E646F17-F04B-BF4A-AB35-87F2CA6715E4}" sibTransId="{F321C165-12EB-B74A-8CC0-1744BBBEEA77}"/>
    <dgm:cxn modelId="{E0F69B1B-E6C6-0046-92A4-FD7202E58273}" srcId="{CA9C7AAA-1663-D34E-A04A-B03B6F41CB5D}" destId="{16EE4C66-5B8C-BE44-B29D-BB2F0372B5C4}" srcOrd="0" destOrd="0" parTransId="{0391AE3B-2CE4-1540-A4E5-98BBE52F6703}" sibTransId="{3F7C07FE-0A3D-3D40-92DF-82358E80EE2D}"/>
    <dgm:cxn modelId="{AE8AB13C-49D7-4071-B7F3-6DFD8A0398AF}" type="presOf" srcId="{3D49907B-C210-2C4A-9DCB-F48D4E059957}" destId="{F18F1332-6658-1142-B7DE-4751FDF86F36}" srcOrd="0" destOrd="0" presId="urn:microsoft.com/office/officeart/2005/8/layout/hierarchy2"/>
    <dgm:cxn modelId="{C9FEBBBC-B5C1-6540-BB76-CAB133721A42}" srcId="{73849366-3CBD-384B-8D02-5A91863621EB}" destId="{8CB765E2-E382-A748-A835-79D2C7FC4AAB}" srcOrd="0" destOrd="0" parTransId="{53E49305-4418-8246-8566-BB3A8BE53D11}" sibTransId="{A877A2E9-4FF1-8447-A427-3E6E5E6AF077}"/>
    <dgm:cxn modelId="{B686ADE7-C750-4056-AC5F-E13AEC702E60}" type="presOf" srcId="{886CEC27-813C-754D-813F-5B7F87AD36BA}" destId="{468D47D9-4C97-724A-9936-D571827E9316}" srcOrd="0" destOrd="0" presId="urn:microsoft.com/office/officeart/2005/8/layout/hierarchy2"/>
    <dgm:cxn modelId="{F8B16FB8-FB01-4DF4-A449-60311A148806}" type="presParOf" srcId="{67F6241D-79F2-8F47-816B-B67CCCEE6EC8}" destId="{74E5E473-E4DC-EE48-83C7-073565E388C8}" srcOrd="0" destOrd="0" presId="urn:microsoft.com/office/officeart/2005/8/layout/hierarchy2"/>
    <dgm:cxn modelId="{E7E65C02-CA4E-4D9F-99E1-FDDC43A1B6F2}" type="presParOf" srcId="{74E5E473-E4DC-EE48-83C7-073565E388C8}" destId="{C4BE8EE1-C934-0442-A950-5090EF4C2F5F}" srcOrd="0" destOrd="0" presId="urn:microsoft.com/office/officeart/2005/8/layout/hierarchy2"/>
    <dgm:cxn modelId="{5DE98B58-8667-492E-8C11-4D384B8DFE52}" type="presParOf" srcId="{74E5E473-E4DC-EE48-83C7-073565E388C8}" destId="{71B8F1E8-EFA8-AE43-840B-2BDC8ECAB9DB}" srcOrd="1" destOrd="0" presId="urn:microsoft.com/office/officeart/2005/8/layout/hierarchy2"/>
    <dgm:cxn modelId="{2947A0F8-8D1F-4C5D-A77D-21619F33E4E0}" type="presParOf" srcId="{71B8F1E8-EFA8-AE43-840B-2BDC8ECAB9DB}" destId="{34156DD9-192C-D64F-8D2C-A0D180516EFD}" srcOrd="0" destOrd="0" presId="urn:microsoft.com/office/officeart/2005/8/layout/hierarchy2"/>
    <dgm:cxn modelId="{53C31D7E-0F75-4708-9C05-62355C77A190}" type="presParOf" srcId="{34156DD9-192C-D64F-8D2C-A0D180516EFD}" destId="{9CEAB055-D2F5-C94F-B979-F1D7D0F75C49}" srcOrd="0" destOrd="0" presId="urn:microsoft.com/office/officeart/2005/8/layout/hierarchy2"/>
    <dgm:cxn modelId="{00CBF5C9-91A2-4BE4-9E87-EF3ACDC2D2E2}" type="presParOf" srcId="{71B8F1E8-EFA8-AE43-840B-2BDC8ECAB9DB}" destId="{BDCDB59D-D238-3F42-B2AD-4106D88E79A5}" srcOrd="1" destOrd="0" presId="urn:microsoft.com/office/officeart/2005/8/layout/hierarchy2"/>
    <dgm:cxn modelId="{35AAE369-3FED-4112-8008-E2F38221F4D0}" type="presParOf" srcId="{BDCDB59D-D238-3F42-B2AD-4106D88E79A5}" destId="{62754BA2-F97E-B54D-AA92-DE9941DB2E8D}" srcOrd="0" destOrd="0" presId="urn:microsoft.com/office/officeart/2005/8/layout/hierarchy2"/>
    <dgm:cxn modelId="{62F67692-3F85-4CB1-BD10-372674A56C4E}" type="presParOf" srcId="{BDCDB59D-D238-3F42-B2AD-4106D88E79A5}" destId="{1FBAD7F1-6C9D-E448-9406-328E8AAF2F4F}" srcOrd="1" destOrd="0" presId="urn:microsoft.com/office/officeart/2005/8/layout/hierarchy2"/>
    <dgm:cxn modelId="{28E7EA92-3386-43F9-9E9A-10F70968ACEF}" type="presParOf" srcId="{1FBAD7F1-6C9D-E448-9406-328E8AAF2F4F}" destId="{6B97D351-56EE-DC4B-8470-3A3C4EED79F4}" srcOrd="0" destOrd="0" presId="urn:microsoft.com/office/officeart/2005/8/layout/hierarchy2"/>
    <dgm:cxn modelId="{65C5DA57-0568-47DA-9148-08516E82D27A}" type="presParOf" srcId="{6B97D351-56EE-DC4B-8470-3A3C4EED79F4}" destId="{9EF1367F-39E6-AA41-AB8E-70DE9CD86636}" srcOrd="0" destOrd="0" presId="urn:microsoft.com/office/officeart/2005/8/layout/hierarchy2"/>
    <dgm:cxn modelId="{616B5539-C2AA-4E13-9B60-973AE6CAFFA0}" type="presParOf" srcId="{1FBAD7F1-6C9D-E448-9406-328E8AAF2F4F}" destId="{BB2B1563-5287-874E-8B56-A50C302F4BAE}" srcOrd="1" destOrd="0" presId="urn:microsoft.com/office/officeart/2005/8/layout/hierarchy2"/>
    <dgm:cxn modelId="{BF9EC7DE-7082-471F-BA9A-75150A934CB4}" type="presParOf" srcId="{BB2B1563-5287-874E-8B56-A50C302F4BAE}" destId="{7F21965A-7D77-AF41-96DC-7420D37F1505}" srcOrd="0" destOrd="0" presId="urn:microsoft.com/office/officeart/2005/8/layout/hierarchy2"/>
    <dgm:cxn modelId="{46E1A707-50C9-46A5-A173-1738D32A39EA}" type="presParOf" srcId="{BB2B1563-5287-874E-8B56-A50C302F4BAE}" destId="{8A9824BF-4A3E-DF4B-8901-204B6A5DAC11}" srcOrd="1" destOrd="0" presId="urn:microsoft.com/office/officeart/2005/8/layout/hierarchy2"/>
    <dgm:cxn modelId="{3CA494E5-3649-4474-BB89-EB014B410720}" type="presParOf" srcId="{8A9824BF-4A3E-DF4B-8901-204B6A5DAC11}" destId="{C4FEA70A-301B-644D-A5BF-F4E085BD26F6}" srcOrd="0" destOrd="0" presId="urn:microsoft.com/office/officeart/2005/8/layout/hierarchy2"/>
    <dgm:cxn modelId="{341CDE7C-8505-4308-8757-349D2193F934}" type="presParOf" srcId="{C4FEA70A-301B-644D-A5BF-F4E085BD26F6}" destId="{B860E2BE-774A-494D-AE24-E7EBF783640D}" srcOrd="0" destOrd="0" presId="urn:microsoft.com/office/officeart/2005/8/layout/hierarchy2"/>
    <dgm:cxn modelId="{193F99FC-4A3C-4352-8F44-B5E5D2CB6CCA}" type="presParOf" srcId="{8A9824BF-4A3E-DF4B-8901-204B6A5DAC11}" destId="{95D6BEF8-D1ED-AB46-A4AE-B0F0ABD042C0}" srcOrd="1" destOrd="0" presId="urn:microsoft.com/office/officeart/2005/8/layout/hierarchy2"/>
    <dgm:cxn modelId="{E3A10F78-10F2-45ED-A260-277FAD2AEC32}" type="presParOf" srcId="{95D6BEF8-D1ED-AB46-A4AE-B0F0ABD042C0}" destId="{15D77A2B-78F5-F644-B8F1-256870BE08DD}" srcOrd="0" destOrd="0" presId="urn:microsoft.com/office/officeart/2005/8/layout/hierarchy2"/>
    <dgm:cxn modelId="{8625D781-6BCC-4989-A56C-A0D5B64DC030}" type="presParOf" srcId="{95D6BEF8-D1ED-AB46-A4AE-B0F0ABD042C0}" destId="{F034FC29-F275-2A49-99DE-1BA58A5C4CA2}" srcOrd="1" destOrd="0" presId="urn:microsoft.com/office/officeart/2005/8/layout/hierarchy2"/>
    <dgm:cxn modelId="{09BEEBDD-6BAD-4F15-ABEE-719792FC613A}" type="presParOf" srcId="{1FBAD7F1-6C9D-E448-9406-328E8AAF2F4F}" destId="{468D47D9-4C97-724A-9936-D571827E9316}" srcOrd="2" destOrd="0" presId="urn:microsoft.com/office/officeart/2005/8/layout/hierarchy2"/>
    <dgm:cxn modelId="{65BEC09F-59BA-44DB-B84A-86889918D4BD}" type="presParOf" srcId="{468D47D9-4C97-724A-9936-D571827E9316}" destId="{CC43E79D-453A-C54E-8479-4BB40893BE33}" srcOrd="0" destOrd="0" presId="urn:microsoft.com/office/officeart/2005/8/layout/hierarchy2"/>
    <dgm:cxn modelId="{0DD002FC-122B-435F-A525-5E1B9A0566D0}" type="presParOf" srcId="{1FBAD7F1-6C9D-E448-9406-328E8AAF2F4F}" destId="{E9C3D49B-7AEB-164F-A09C-FF0BCF3BEEBA}" srcOrd="3" destOrd="0" presId="urn:microsoft.com/office/officeart/2005/8/layout/hierarchy2"/>
    <dgm:cxn modelId="{05B15474-E7A6-4614-8CAF-39F413130D5B}" type="presParOf" srcId="{E9C3D49B-7AEB-164F-A09C-FF0BCF3BEEBA}" destId="{7FB7F721-F6B0-F842-8156-8C9B91FC1C02}" srcOrd="0" destOrd="0" presId="urn:microsoft.com/office/officeart/2005/8/layout/hierarchy2"/>
    <dgm:cxn modelId="{3E5D619E-67B1-4661-818C-F1FA2BB7682D}" type="presParOf" srcId="{E9C3D49B-7AEB-164F-A09C-FF0BCF3BEEBA}" destId="{995524B2-B085-C645-874E-EBC3F9C48CAF}" srcOrd="1" destOrd="0" presId="urn:microsoft.com/office/officeart/2005/8/layout/hierarchy2"/>
    <dgm:cxn modelId="{DDB866B7-C6D1-4887-876A-598E64D48FCD}" type="presParOf" srcId="{995524B2-B085-C645-874E-EBC3F9C48CAF}" destId="{5D9A3410-83AE-2E4A-A75B-13A7173F1272}" srcOrd="0" destOrd="0" presId="urn:microsoft.com/office/officeart/2005/8/layout/hierarchy2"/>
    <dgm:cxn modelId="{D7FEC703-B173-40BB-8D0A-6D41ABE3B0D8}" type="presParOf" srcId="{5D9A3410-83AE-2E4A-A75B-13A7173F1272}" destId="{F408BD14-732E-CD44-9B88-339B4A13C414}" srcOrd="0" destOrd="0" presId="urn:microsoft.com/office/officeart/2005/8/layout/hierarchy2"/>
    <dgm:cxn modelId="{0E5F0EDC-0F4D-47BB-9684-2C9B8CC93A80}" type="presParOf" srcId="{995524B2-B085-C645-874E-EBC3F9C48CAF}" destId="{8190D15E-7C8D-B646-881B-BF27EB9DB3C9}" srcOrd="1" destOrd="0" presId="urn:microsoft.com/office/officeart/2005/8/layout/hierarchy2"/>
    <dgm:cxn modelId="{1308A501-E744-406A-89D2-9BE26218383C}" type="presParOf" srcId="{8190D15E-7C8D-B646-881B-BF27EB9DB3C9}" destId="{F18F1332-6658-1142-B7DE-4751FDF86F36}" srcOrd="0" destOrd="0" presId="urn:microsoft.com/office/officeart/2005/8/layout/hierarchy2"/>
    <dgm:cxn modelId="{72DE7E96-EB2F-4E1C-98FC-2248EE9A2C5C}" type="presParOf" srcId="{8190D15E-7C8D-B646-881B-BF27EB9DB3C9}" destId="{DAC1ACD6-3A1F-E745-9497-2926AACAA172}" srcOrd="1" destOrd="0" presId="urn:microsoft.com/office/officeart/2005/8/layout/hierarchy2"/>
    <dgm:cxn modelId="{04BD6513-5AA7-4D10-91BB-EDBD2F17975B}" type="presParOf" srcId="{995524B2-B085-C645-874E-EBC3F9C48CAF}" destId="{6A8DF58B-1362-8345-B5F5-B37919BE30B3}" srcOrd="2" destOrd="0" presId="urn:microsoft.com/office/officeart/2005/8/layout/hierarchy2"/>
    <dgm:cxn modelId="{A8671FE9-820B-4C73-9F4C-ACA0A95B982D}" type="presParOf" srcId="{6A8DF58B-1362-8345-B5F5-B37919BE30B3}" destId="{701567AD-CDB8-3047-81E8-4411DDCEC4B7}" srcOrd="0" destOrd="0" presId="urn:microsoft.com/office/officeart/2005/8/layout/hierarchy2"/>
    <dgm:cxn modelId="{5CEA062E-ADED-4E1D-A81F-E386AB26742D}" type="presParOf" srcId="{995524B2-B085-C645-874E-EBC3F9C48CAF}" destId="{2EEEE445-7E16-8547-A9F5-5D19FD06734B}" srcOrd="3" destOrd="0" presId="urn:microsoft.com/office/officeart/2005/8/layout/hierarchy2"/>
    <dgm:cxn modelId="{FDD1B8ED-3FFD-4464-A5C6-C7A84A5DAEA7}" type="presParOf" srcId="{2EEEE445-7E16-8547-A9F5-5D19FD06734B}" destId="{02B9931A-D6B7-E247-8E5F-AF424184628B}" srcOrd="0" destOrd="0" presId="urn:microsoft.com/office/officeart/2005/8/layout/hierarchy2"/>
    <dgm:cxn modelId="{AFBB073F-7581-407D-9834-F47A6D1B62DF}" type="presParOf" srcId="{2EEEE445-7E16-8547-A9F5-5D19FD06734B}" destId="{4CA42197-CC30-5B45-8270-25D2591EDC8B}" srcOrd="1" destOrd="0" presId="urn:microsoft.com/office/officeart/2005/8/layout/hierarchy2"/>
    <dgm:cxn modelId="{3887A21D-F307-4648-A710-DE3C017826D3}" type="presParOf" srcId="{1FBAD7F1-6C9D-E448-9406-328E8AAF2F4F}" destId="{CA69B06A-56C4-B549-ADA6-3EBEB215225A}" srcOrd="4" destOrd="0" presId="urn:microsoft.com/office/officeart/2005/8/layout/hierarchy2"/>
    <dgm:cxn modelId="{84929977-9FF7-418D-AC58-611625F01F02}" type="presParOf" srcId="{CA69B06A-56C4-B549-ADA6-3EBEB215225A}" destId="{D556EE7F-981E-F148-B8DA-22D2B0281D1D}" srcOrd="0" destOrd="0" presId="urn:microsoft.com/office/officeart/2005/8/layout/hierarchy2"/>
    <dgm:cxn modelId="{F88ED82F-2335-41C8-91D1-3FB496835CF0}" type="presParOf" srcId="{1FBAD7F1-6C9D-E448-9406-328E8AAF2F4F}" destId="{719D2B9F-E370-CD45-92A1-2E6404F6ABC0}" srcOrd="5" destOrd="0" presId="urn:microsoft.com/office/officeart/2005/8/layout/hierarchy2"/>
    <dgm:cxn modelId="{30D8FD0C-0CC5-4813-937D-85502EB05150}" type="presParOf" srcId="{719D2B9F-E370-CD45-92A1-2E6404F6ABC0}" destId="{8A364D31-F275-9443-995F-642F4EB89163}" srcOrd="0" destOrd="0" presId="urn:microsoft.com/office/officeart/2005/8/layout/hierarchy2"/>
    <dgm:cxn modelId="{5679D5E9-F6A6-453F-A367-D9A80B5366B1}" type="presParOf" srcId="{719D2B9F-E370-CD45-92A1-2E6404F6ABC0}" destId="{CFC5986B-74BC-B04E-B45B-9A9ECBA60E83}" srcOrd="1" destOrd="0" presId="urn:microsoft.com/office/officeart/2005/8/layout/hierarchy2"/>
    <dgm:cxn modelId="{E2DFB5C3-850C-4799-BB20-E3F1696D2075}" type="presParOf" srcId="{CFC5986B-74BC-B04E-B45B-9A9ECBA60E83}" destId="{C83A115D-7A98-4F43-BB5D-92C018545F56}" srcOrd="0" destOrd="0" presId="urn:microsoft.com/office/officeart/2005/8/layout/hierarchy2"/>
    <dgm:cxn modelId="{22EC505E-DF04-49BD-9334-90A3D3B9084A}" type="presParOf" srcId="{C83A115D-7A98-4F43-BB5D-92C018545F56}" destId="{2E65D2EE-0BA6-0B46-A6BD-62DC6C64D3EB}" srcOrd="0" destOrd="0" presId="urn:microsoft.com/office/officeart/2005/8/layout/hierarchy2"/>
    <dgm:cxn modelId="{86FC9108-65B2-4644-9594-23B4D31AC6EA}" type="presParOf" srcId="{CFC5986B-74BC-B04E-B45B-9A9ECBA60E83}" destId="{33DCD70F-15F4-004A-90E5-6A50013B6908}" srcOrd="1" destOrd="0" presId="urn:microsoft.com/office/officeart/2005/8/layout/hierarchy2"/>
    <dgm:cxn modelId="{8EBFA17C-F019-4E6E-8EE9-014BE7CC9CEB}" type="presParOf" srcId="{33DCD70F-15F4-004A-90E5-6A50013B6908}" destId="{91E7E2D1-F440-C241-9EE6-9227D6292048}" srcOrd="0" destOrd="0" presId="urn:microsoft.com/office/officeart/2005/8/layout/hierarchy2"/>
    <dgm:cxn modelId="{AFC888AE-06FF-4161-8982-09BCE49479B1}" type="presParOf" srcId="{33DCD70F-15F4-004A-90E5-6A50013B6908}" destId="{428133B9-27B5-DF4D-AEE6-F3EA6478778C}" srcOrd="1" destOrd="0" presId="urn:microsoft.com/office/officeart/2005/8/layout/hierarchy2"/>
    <dgm:cxn modelId="{F9DD1E5C-011E-48F5-9E96-259DB92561E0}" type="presParOf" srcId="{71B8F1E8-EFA8-AE43-840B-2BDC8ECAB9DB}" destId="{41EC8072-BB14-804F-8DBF-76710CC35710}" srcOrd="2" destOrd="0" presId="urn:microsoft.com/office/officeart/2005/8/layout/hierarchy2"/>
    <dgm:cxn modelId="{89BD9FC5-117F-4E82-85D0-4789A64F571C}" type="presParOf" srcId="{41EC8072-BB14-804F-8DBF-76710CC35710}" destId="{DB1474FB-0E72-AB41-9366-339E96E8A13A}" srcOrd="0" destOrd="0" presId="urn:microsoft.com/office/officeart/2005/8/layout/hierarchy2"/>
    <dgm:cxn modelId="{09830063-4330-4284-A942-2C6FAB5326EE}" type="presParOf" srcId="{71B8F1E8-EFA8-AE43-840B-2BDC8ECAB9DB}" destId="{66E0B424-7E50-1B49-ADE2-0AE6D104BA1B}" srcOrd="3" destOrd="0" presId="urn:microsoft.com/office/officeart/2005/8/layout/hierarchy2"/>
    <dgm:cxn modelId="{A1D2E72B-274F-42C9-8C1C-6AA8BA22BD6D}" type="presParOf" srcId="{66E0B424-7E50-1B49-ADE2-0AE6D104BA1B}" destId="{FB24F22C-F2FF-2740-A7AA-993ABC804249}" srcOrd="0" destOrd="0" presId="urn:microsoft.com/office/officeart/2005/8/layout/hierarchy2"/>
    <dgm:cxn modelId="{529449BB-EFB0-4F23-A620-85A8DFB83461}" type="presParOf" srcId="{66E0B424-7E50-1B49-ADE2-0AE6D104BA1B}" destId="{B6F198A9-21E2-AB4B-9C5D-5FE17166C176}"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A74F38-AA38-AC42-864B-951676E3329C}"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E9C6F692-18CF-D148-AB92-DB289C96B9AB}">
      <dgm:prSet phldrT="[Text]"/>
      <dgm:spPr>
        <a:xfrm>
          <a:off x="446" y="1034665"/>
          <a:ext cx="941337" cy="47066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Children older than 8 years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N=21</a:t>
          </a:r>
        </a:p>
      </dgm:t>
    </dgm:pt>
    <dgm:pt modelId="{3E646F17-F04B-BF4A-AB35-87F2CA6715E4}" type="parTrans" cxnId="{9F2CBA56-CC0E-F547-8FAC-5D1BD180A7FD}">
      <dgm:prSet/>
      <dgm:spPr/>
      <dgm:t>
        <a:bodyPr/>
        <a:lstStyle/>
        <a:p>
          <a:endParaRPr lang="en-US"/>
        </a:p>
      </dgm:t>
    </dgm:pt>
    <dgm:pt modelId="{F321C165-12EB-B74A-8CC0-1744BBBEEA77}" type="sibTrans" cxnId="{9F2CBA56-CC0E-F547-8FAC-5D1BD180A7FD}">
      <dgm:prSet/>
      <dgm:spPr/>
      <dgm:t>
        <a:bodyPr/>
        <a:lstStyle/>
        <a:p>
          <a:endParaRPr lang="en-US"/>
        </a:p>
      </dgm:t>
    </dgm:pt>
    <dgm:pt modelId="{D02C149C-8359-8047-BCCB-87B95D94E040}">
      <dgm:prSet phldrT="[Text]"/>
      <dgm:spPr>
        <a:xfrm>
          <a:off x="1318319" y="764030"/>
          <a:ext cx="941337" cy="47066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Children seen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N=19</a:t>
          </a:r>
        </a:p>
      </dgm:t>
    </dgm:pt>
    <dgm:pt modelId="{94B31DD9-299B-CA43-A33A-834C8284FF87}" type="parTrans" cxnId="{458CBB10-25B0-6E4C-A2A4-F19A7F06D5C2}">
      <dgm:prSet/>
      <dgm:spPr>
        <a:xfrm rot="19457599">
          <a:off x="898199" y="1118005"/>
          <a:ext cx="463704" cy="3335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4C62791A-CF6F-D045-9D7D-5723F58A1DCC}" type="sibTrans" cxnId="{458CBB10-25B0-6E4C-A2A4-F19A7F06D5C2}">
      <dgm:prSet/>
      <dgm:spPr/>
      <dgm:t>
        <a:bodyPr/>
        <a:lstStyle/>
        <a:p>
          <a:endParaRPr lang="en-US"/>
        </a:p>
      </dgm:t>
    </dgm:pt>
    <dgm:pt modelId="{CA9C7AAA-1663-D34E-A04A-B03B6F41CB5D}">
      <dgm:prSet phldrT="[Text]"/>
      <dgm:spPr>
        <a:xfrm>
          <a:off x="2636192" y="764030"/>
          <a:ext cx="941337" cy="47066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HOPES done</a:t>
          </a:r>
        </a:p>
        <a:p>
          <a:r>
            <a:rPr lang="en-US">
              <a:solidFill>
                <a:sysClr val="window" lastClr="FFFFFF"/>
              </a:solidFill>
              <a:latin typeface="Cambria"/>
              <a:ea typeface="+mn-ea"/>
              <a:cs typeface="+mn-cs"/>
            </a:rPr>
            <a:t>N=19</a:t>
          </a:r>
          <a:br>
            <a:rPr lang="en-US">
              <a:solidFill>
                <a:sysClr val="window" lastClr="FFFFFF"/>
              </a:solidFill>
              <a:latin typeface="Cambria"/>
              <a:ea typeface="+mn-ea"/>
              <a:cs typeface="+mn-cs"/>
            </a:rPr>
          </a:br>
          <a:r>
            <a:rPr lang="en-US">
              <a:solidFill>
                <a:sysClr val="window" lastClr="FFFFFF"/>
              </a:solidFill>
              <a:latin typeface="Cambria"/>
              <a:ea typeface="+mn-ea"/>
              <a:cs typeface="+mn-cs"/>
            </a:rPr>
            <a:t>(a further 2 children had HOPES: a 6 &amp; 7 years old)</a:t>
          </a:r>
        </a:p>
      </dgm:t>
    </dgm:pt>
    <dgm:pt modelId="{3394549F-A920-5241-99FB-97F052557255}" type="parTrans" cxnId="{17109267-534E-2546-A407-C66952A2908C}">
      <dgm:prSet/>
      <dgm:spPr>
        <a:xfrm>
          <a:off x="2259657" y="982688"/>
          <a:ext cx="376535" cy="33354"/>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5D86BEEE-7B70-1542-86D4-8B6B7DC06EA0}" type="sibTrans" cxnId="{17109267-534E-2546-A407-C66952A2908C}">
      <dgm:prSet/>
      <dgm:spPr/>
      <dgm:t>
        <a:bodyPr/>
        <a:lstStyle/>
        <a:p>
          <a:endParaRPr lang="en-US"/>
        </a:p>
      </dgm:t>
    </dgm:pt>
    <dgm:pt modelId="{A3FA3556-1727-B445-8657-24E7209BD4D9}">
      <dgm:prSet phldrT="[Text]"/>
      <dgm:spPr>
        <a:xfrm>
          <a:off x="1318319" y="1305300"/>
          <a:ext cx="941337" cy="47066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Not seen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N=2</a:t>
          </a:r>
        </a:p>
      </dgm:t>
    </dgm:pt>
    <dgm:pt modelId="{6F608AC9-49E6-724E-80A8-14428F317A07}" type="parTrans" cxnId="{3F2F2DF9-48BE-A049-9AEB-CABBE7DD732A}">
      <dgm:prSet/>
      <dgm:spPr>
        <a:xfrm rot="2142401">
          <a:off x="898199" y="1388640"/>
          <a:ext cx="463704" cy="3335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C17209F3-04EF-ED41-BFFB-8384EC04F6EE}" type="sibTrans" cxnId="{3F2F2DF9-48BE-A049-9AEB-CABBE7DD732A}">
      <dgm:prSet/>
      <dgm:spPr/>
      <dgm:t>
        <a:bodyPr/>
        <a:lstStyle/>
        <a:p>
          <a:endParaRPr lang="en-US"/>
        </a:p>
      </dgm:t>
    </dgm:pt>
    <dgm:pt modelId="{952CEDAF-16ED-D340-B88D-31450A0FFCC7}">
      <dgm:prSet phldrT="[Text]"/>
      <dgm:spPr>
        <a:xfrm>
          <a:off x="3954065" y="764030"/>
          <a:ext cx="941337" cy="47066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CTSQ done </a:t>
          </a:r>
          <a:br>
            <a:rPr lang="en-US">
              <a:solidFill>
                <a:sysClr val="window" lastClr="FFFFFF"/>
              </a:solidFill>
              <a:latin typeface="Cambria"/>
              <a:ea typeface="+mn-ea"/>
              <a:cs typeface="+mn-cs"/>
            </a:rPr>
          </a:br>
          <a:r>
            <a:rPr lang="en-US">
              <a:solidFill>
                <a:sysClr val="window" lastClr="FFFFFF"/>
              </a:solidFill>
              <a:latin typeface="Cambria"/>
              <a:ea typeface="+mn-ea"/>
              <a:cs typeface="+mn-cs"/>
            </a:rPr>
            <a:t>N=18</a:t>
          </a:r>
        </a:p>
        <a:p>
          <a:r>
            <a:rPr lang="en-US">
              <a:solidFill>
                <a:sysClr val="window" lastClr="FFFFFF"/>
              </a:solidFill>
              <a:latin typeface="Cambria"/>
              <a:ea typeface="+mn-ea"/>
              <a:cs typeface="+mn-cs"/>
            </a:rPr>
            <a:t>(a further 2 children had CTSQ: an 18y and 24y)</a:t>
          </a:r>
        </a:p>
      </dgm:t>
    </dgm:pt>
    <dgm:pt modelId="{C9084714-FB2C-B64B-9D20-C7C054B2C49B}" type="parTrans" cxnId="{ED324FAF-0CD8-8A4E-AE45-51DF163F581E}">
      <dgm:prSet/>
      <dgm:spPr>
        <a:xfrm>
          <a:off x="3577530" y="982688"/>
          <a:ext cx="376535" cy="33354"/>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DE84C2B8-7647-0D41-8AA5-90F52CD3BC6E}" type="sibTrans" cxnId="{ED324FAF-0CD8-8A4E-AE45-51DF163F581E}">
      <dgm:prSet/>
      <dgm:spPr/>
      <dgm:t>
        <a:bodyPr/>
        <a:lstStyle/>
        <a:p>
          <a:endParaRPr lang="en-US"/>
        </a:p>
      </dgm:t>
    </dgm:pt>
    <dgm:pt modelId="{67F6241D-79F2-8F47-816B-B67CCCEE6EC8}" type="pres">
      <dgm:prSet presAssocID="{32A74F38-AA38-AC42-864B-951676E3329C}" presName="diagram" presStyleCnt="0">
        <dgm:presLayoutVars>
          <dgm:chPref val="1"/>
          <dgm:dir/>
          <dgm:animOne val="branch"/>
          <dgm:animLvl val="lvl"/>
          <dgm:resizeHandles val="exact"/>
        </dgm:presLayoutVars>
      </dgm:prSet>
      <dgm:spPr/>
      <dgm:t>
        <a:bodyPr/>
        <a:lstStyle/>
        <a:p>
          <a:endParaRPr lang="en-US"/>
        </a:p>
      </dgm:t>
    </dgm:pt>
    <dgm:pt modelId="{74E5E473-E4DC-EE48-83C7-073565E388C8}" type="pres">
      <dgm:prSet presAssocID="{E9C6F692-18CF-D148-AB92-DB289C96B9AB}" presName="root1" presStyleCnt="0"/>
      <dgm:spPr/>
    </dgm:pt>
    <dgm:pt modelId="{C4BE8EE1-C934-0442-A950-5090EF4C2F5F}" type="pres">
      <dgm:prSet presAssocID="{E9C6F692-18CF-D148-AB92-DB289C96B9AB}"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71B8F1E8-EFA8-AE43-840B-2BDC8ECAB9DB}" type="pres">
      <dgm:prSet presAssocID="{E9C6F692-18CF-D148-AB92-DB289C96B9AB}" presName="level2hierChild" presStyleCnt="0"/>
      <dgm:spPr/>
    </dgm:pt>
    <dgm:pt modelId="{34156DD9-192C-D64F-8D2C-A0D180516EFD}" type="pres">
      <dgm:prSet presAssocID="{94B31DD9-299B-CA43-A33A-834C8284FF87}" presName="conn2-1" presStyleLbl="parChTrans1D2" presStyleIdx="0" presStyleCnt="2"/>
      <dgm:spPr>
        <a:custGeom>
          <a:avLst/>
          <a:gdLst/>
          <a:ahLst/>
          <a:cxnLst/>
          <a:rect l="0" t="0" r="0" b="0"/>
          <a:pathLst>
            <a:path>
              <a:moveTo>
                <a:pt x="0" y="14831"/>
              </a:moveTo>
              <a:lnTo>
                <a:pt x="499192" y="14831"/>
              </a:lnTo>
            </a:path>
          </a:pathLst>
        </a:custGeom>
      </dgm:spPr>
      <dgm:t>
        <a:bodyPr/>
        <a:lstStyle/>
        <a:p>
          <a:endParaRPr lang="en-US"/>
        </a:p>
      </dgm:t>
    </dgm:pt>
    <dgm:pt modelId="{9CEAB055-D2F5-C94F-B979-F1D7D0F75C49}" type="pres">
      <dgm:prSet presAssocID="{94B31DD9-299B-CA43-A33A-834C8284FF87}" presName="connTx" presStyleLbl="parChTrans1D2" presStyleIdx="0" presStyleCnt="2"/>
      <dgm:spPr/>
      <dgm:t>
        <a:bodyPr/>
        <a:lstStyle/>
        <a:p>
          <a:endParaRPr lang="en-US"/>
        </a:p>
      </dgm:t>
    </dgm:pt>
    <dgm:pt modelId="{BDCDB59D-D238-3F42-B2AD-4106D88E79A5}" type="pres">
      <dgm:prSet presAssocID="{D02C149C-8359-8047-BCCB-87B95D94E040}" presName="root2" presStyleCnt="0"/>
      <dgm:spPr/>
    </dgm:pt>
    <dgm:pt modelId="{62754BA2-F97E-B54D-AA92-DE9941DB2E8D}" type="pres">
      <dgm:prSet presAssocID="{D02C149C-8359-8047-BCCB-87B95D94E040}"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1FBAD7F1-6C9D-E448-9406-328E8AAF2F4F}" type="pres">
      <dgm:prSet presAssocID="{D02C149C-8359-8047-BCCB-87B95D94E040}" presName="level3hierChild" presStyleCnt="0"/>
      <dgm:spPr/>
    </dgm:pt>
    <dgm:pt modelId="{6B97D351-56EE-DC4B-8470-3A3C4EED79F4}" type="pres">
      <dgm:prSet presAssocID="{3394549F-A920-5241-99FB-97F052557255}" presName="conn2-1" presStyleLbl="parChTrans1D3" presStyleIdx="0" presStyleCnt="2"/>
      <dgm:spPr>
        <a:custGeom>
          <a:avLst/>
          <a:gdLst/>
          <a:ahLst/>
          <a:cxnLst/>
          <a:rect l="0" t="0" r="0" b="0"/>
          <a:pathLst>
            <a:path>
              <a:moveTo>
                <a:pt x="0" y="14831"/>
              </a:moveTo>
              <a:lnTo>
                <a:pt x="405352" y="14831"/>
              </a:lnTo>
            </a:path>
          </a:pathLst>
        </a:custGeom>
      </dgm:spPr>
      <dgm:t>
        <a:bodyPr/>
        <a:lstStyle/>
        <a:p>
          <a:endParaRPr lang="en-US"/>
        </a:p>
      </dgm:t>
    </dgm:pt>
    <dgm:pt modelId="{9EF1367F-39E6-AA41-AB8E-70DE9CD86636}" type="pres">
      <dgm:prSet presAssocID="{3394549F-A920-5241-99FB-97F052557255}" presName="connTx" presStyleLbl="parChTrans1D3" presStyleIdx="0" presStyleCnt="2"/>
      <dgm:spPr/>
      <dgm:t>
        <a:bodyPr/>
        <a:lstStyle/>
        <a:p>
          <a:endParaRPr lang="en-US"/>
        </a:p>
      </dgm:t>
    </dgm:pt>
    <dgm:pt modelId="{BB2B1563-5287-874E-8B56-A50C302F4BAE}" type="pres">
      <dgm:prSet presAssocID="{CA9C7AAA-1663-D34E-A04A-B03B6F41CB5D}" presName="root2" presStyleCnt="0"/>
      <dgm:spPr/>
    </dgm:pt>
    <dgm:pt modelId="{7F21965A-7D77-AF41-96DC-7420D37F1505}" type="pres">
      <dgm:prSet presAssocID="{CA9C7AAA-1663-D34E-A04A-B03B6F41CB5D}" presName="LevelTwoTextNode" presStyleLbl="node3" presStyleIdx="0" presStyleCnt="2">
        <dgm:presLayoutVars>
          <dgm:chPref val="3"/>
        </dgm:presLayoutVars>
      </dgm:prSet>
      <dgm:spPr>
        <a:prstGeom prst="roundRect">
          <a:avLst>
            <a:gd name="adj" fmla="val 10000"/>
          </a:avLst>
        </a:prstGeom>
      </dgm:spPr>
      <dgm:t>
        <a:bodyPr/>
        <a:lstStyle/>
        <a:p>
          <a:endParaRPr lang="en-US"/>
        </a:p>
      </dgm:t>
    </dgm:pt>
    <dgm:pt modelId="{8A9824BF-4A3E-DF4B-8901-204B6A5DAC11}" type="pres">
      <dgm:prSet presAssocID="{CA9C7AAA-1663-D34E-A04A-B03B6F41CB5D}" presName="level3hierChild" presStyleCnt="0"/>
      <dgm:spPr/>
    </dgm:pt>
    <dgm:pt modelId="{5A9EFD39-D96C-4B4D-93F7-B39EB00F450D}" type="pres">
      <dgm:prSet presAssocID="{C9084714-FB2C-B64B-9D20-C7C054B2C49B}" presName="conn2-1" presStyleLbl="parChTrans1D3" presStyleIdx="1" presStyleCnt="2"/>
      <dgm:spPr>
        <a:custGeom>
          <a:avLst/>
          <a:gdLst/>
          <a:ahLst/>
          <a:cxnLst/>
          <a:rect l="0" t="0" r="0" b="0"/>
          <a:pathLst>
            <a:path>
              <a:moveTo>
                <a:pt x="0" y="14831"/>
              </a:moveTo>
              <a:lnTo>
                <a:pt x="405352" y="14831"/>
              </a:lnTo>
            </a:path>
          </a:pathLst>
        </a:custGeom>
      </dgm:spPr>
      <dgm:t>
        <a:bodyPr/>
        <a:lstStyle/>
        <a:p>
          <a:endParaRPr lang="en-US"/>
        </a:p>
      </dgm:t>
    </dgm:pt>
    <dgm:pt modelId="{88C6094E-C35C-0E40-84A0-D85E9C312AF0}" type="pres">
      <dgm:prSet presAssocID="{C9084714-FB2C-B64B-9D20-C7C054B2C49B}" presName="connTx" presStyleLbl="parChTrans1D3" presStyleIdx="1" presStyleCnt="2"/>
      <dgm:spPr/>
      <dgm:t>
        <a:bodyPr/>
        <a:lstStyle/>
        <a:p>
          <a:endParaRPr lang="en-US"/>
        </a:p>
      </dgm:t>
    </dgm:pt>
    <dgm:pt modelId="{CE702AE3-7713-D943-91E5-C926D4A69F48}" type="pres">
      <dgm:prSet presAssocID="{952CEDAF-16ED-D340-B88D-31450A0FFCC7}" presName="root2" presStyleCnt="0"/>
      <dgm:spPr/>
    </dgm:pt>
    <dgm:pt modelId="{37360C43-4A4F-5640-92F0-39C799FAD6B3}" type="pres">
      <dgm:prSet presAssocID="{952CEDAF-16ED-D340-B88D-31450A0FFCC7}" presName="LevelTwoTextNode" presStyleLbl="node3" presStyleIdx="1" presStyleCnt="2">
        <dgm:presLayoutVars>
          <dgm:chPref val="3"/>
        </dgm:presLayoutVars>
      </dgm:prSet>
      <dgm:spPr>
        <a:prstGeom prst="roundRect">
          <a:avLst>
            <a:gd name="adj" fmla="val 10000"/>
          </a:avLst>
        </a:prstGeom>
      </dgm:spPr>
      <dgm:t>
        <a:bodyPr/>
        <a:lstStyle/>
        <a:p>
          <a:endParaRPr lang="en-US"/>
        </a:p>
      </dgm:t>
    </dgm:pt>
    <dgm:pt modelId="{9FFF4A9C-0A4A-2145-8C5C-AFB860C1BF52}" type="pres">
      <dgm:prSet presAssocID="{952CEDAF-16ED-D340-B88D-31450A0FFCC7}" presName="level3hierChild" presStyleCnt="0"/>
      <dgm:spPr/>
    </dgm:pt>
    <dgm:pt modelId="{3FFDD9DF-30E2-554C-87D6-4BEF94A824C5}" type="pres">
      <dgm:prSet presAssocID="{6F608AC9-49E6-724E-80A8-14428F317A07}" presName="conn2-1" presStyleLbl="parChTrans1D2" presStyleIdx="1" presStyleCnt="2"/>
      <dgm:spPr>
        <a:custGeom>
          <a:avLst/>
          <a:gdLst/>
          <a:ahLst/>
          <a:cxnLst/>
          <a:rect l="0" t="0" r="0" b="0"/>
          <a:pathLst>
            <a:path>
              <a:moveTo>
                <a:pt x="0" y="14831"/>
              </a:moveTo>
              <a:lnTo>
                <a:pt x="499192" y="14831"/>
              </a:lnTo>
            </a:path>
          </a:pathLst>
        </a:custGeom>
      </dgm:spPr>
      <dgm:t>
        <a:bodyPr/>
        <a:lstStyle/>
        <a:p>
          <a:endParaRPr lang="en-US"/>
        </a:p>
      </dgm:t>
    </dgm:pt>
    <dgm:pt modelId="{E5BAF8C4-D133-B54D-A02A-E9F5D351A63B}" type="pres">
      <dgm:prSet presAssocID="{6F608AC9-49E6-724E-80A8-14428F317A07}" presName="connTx" presStyleLbl="parChTrans1D2" presStyleIdx="1" presStyleCnt="2"/>
      <dgm:spPr/>
      <dgm:t>
        <a:bodyPr/>
        <a:lstStyle/>
        <a:p>
          <a:endParaRPr lang="en-US"/>
        </a:p>
      </dgm:t>
    </dgm:pt>
    <dgm:pt modelId="{1D1AB1A2-9CB5-2C49-8BCA-59E6A28038D9}" type="pres">
      <dgm:prSet presAssocID="{A3FA3556-1727-B445-8657-24E7209BD4D9}" presName="root2" presStyleCnt="0"/>
      <dgm:spPr/>
    </dgm:pt>
    <dgm:pt modelId="{2868FE8C-34DF-BA4C-8751-B827661259C6}" type="pres">
      <dgm:prSet presAssocID="{A3FA3556-1727-B445-8657-24E7209BD4D9}"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A2455E00-24E3-E341-AA1E-F32EB7966D20}" type="pres">
      <dgm:prSet presAssocID="{A3FA3556-1727-B445-8657-24E7209BD4D9}" presName="level3hierChild" presStyleCnt="0"/>
      <dgm:spPr/>
    </dgm:pt>
  </dgm:ptLst>
  <dgm:cxnLst>
    <dgm:cxn modelId="{36CCCDC6-34B2-4C2E-9271-57861142C99E}" type="presOf" srcId="{A3FA3556-1727-B445-8657-24E7209BD4D9}" destId="{2868FE8C-34DF-BA4C-8751-B827661259C6}" srcOrd="0" destOrd="0" presId="urn:microsoft.com/office/officeart/2005/8/layout/hierarchy2"/>
    <dgm:cxn modelId="{8F26A119-11AC-4F54-B451-3C47084E7B11}" type="presOf" srcId="{C9084714-FB2C-B64B-9D20-C7C054B2C49B}" destId="{5A9EFD39-D96C-4B4D-93F7-B39EB00F450D}" srcOrd="0" destOrd="0" presId="urn:microsoft.com/office/officeart/2005/8/layout/hierarchy2"/>
    <dgm:cxn modelId="{2977E6E5-AF3F-421A-AD2D-55FB8EB29674}" type="presOf" srcId="{D02C149C-8359-8047-BCCB-87B95D94E040}" destId="{62754BA2-F97E-B54D-AA92-DE9941DB2E8D}" srcOrd="0" destOrd="0" presId="urn:microsoft.com/office/officeart/2005/8/layout/hierarchy2"/>
    <dgm:cxn modelId="{7F313F85-7E57-42C9-B141-61CE714FFC2F}" type="presOf" srcId="{32A74F38-AA38-AC42-864B-951676E3329C}" destId="{67F6241D-79F2-8F47-816B-B67CCCEE6EC8}" srcOrd="0" destOrd="0" presId="urn:microsoft.com/office/officeart/2005/8/layout/hierarchy2"/>
    <dgm:cxn modelId="{51E4D88A-EB7E-4B99-A9F1-59084BC720EB}" type="presOf" srcId="{3394549F-A920-5241-99FB-97F052557255}" destId="{6B97D351-56EE-DC4B-8470-3A3C4EED79F4}" srcOrd="0" destOrd="0" presId="urn:microsoft.com/office/officeart/2005/8/layout/hierarchy2"/>
    <dgm:cxn modelId="{909BE006-7CF3-491B-AA4F-60D2DCEA5B14}" type="presOf" srcId="{94B31DD9-299B-CA43-A33A-834C8284FF87}" destId="{34156DD9-192C-D64F-8D2C-A0D180516EFD}" srcOrd="0" destOrd="0" presId="urn:microsoft.com/office/officeart/2005/8/layout/hierarchy2"/>
    <dgm:cxn modelId="{3F2F2DF9-48BE-A049-9AEB-CABBE7DD732A}" srcId="{E9C6F692-18CF-D148-AB92-DB289C96B9AB}" destId="{A3FA3556-1727-B445-8657-24E7209BD4D9}" srcOrd="1" destOrd="0" parTransId="{6F608AC9-49E6-724E-80A8-14428F317A07}" sibTransId="{C17209F3-04EF-ED41-BFFB-8384EC04F6EE}"/>
    <dgm:cxn modelId="{8B8DD506-BC4C-4281-BC8C-C72F385A4414}" type="presOf" srcId="{952CEDAF-16ED-D340-B88D-31450A0FFCC7}" destId="{37360C43-4A4F-5640-92F0-39C799FAD6B3}" srcOrd="0" destOrd="0" presId="urn:microsoft.com/office/officeart/2005/8/layout/hierarchy2"/>
    <dgm:cxn modelId="{1D805400-B890-4BE8-B771-A2F5F7608F9D}" type="presOf" srcId="{94B31DD9-299B-CA43-A33A-834C8284FF87}" destId="{9CEAB055-D2F5-C94F-B979-F1D7D0F75C49}" srcOrd="1" destOrd="0" presId="urn:microsoft.com/office/officeart/2005/8/layout/hierarchy2"/>
    <dgm:cxn modelId="{E50B2122-25CF-4681-8C16-DB1FF2473761}" type="presOf" srcId="{3394549F-A920-5241-99FB-97F052557255}" destId="{9EF1367F-39E6-AA41-AB8E-70DE9CD86636}" srcOrd="1" destOrd="0" presId="urn:microsoft.com/office/officeart/2005/8/layout/hierarchy2"/>
    <dgm:cxn modelId="{D7D0553A-63A2-4EC0-8726-153DF59990F8}" type="presOf" srcId="{C9084714-FB2C-B64B-9D20-C7C054B2C49B}" destId="{88C6094E-C35C-0E40-84A0-D85E9C312AF0}" srcOrd="1" destOrd="0" presId="urn:microsoft.com/office/officeart/2005/8/layout/hierarchy2"/>
    <dgm:cxn modelId="{535AF3DE-58ED-4D29-B5A7-262E3CD46005}" type="presOf" srcId="{6F608AC9-49E6-724E-80A8-14428F317A07}" destId="{E5BAF8C4-D133-B54D-A02A-E9F5D351A63B}" srcOrd="1" destOrd="0" presId="urn:microsoft.com/office/officeart/2005/8/layout/hierarchy2"/>
    <dgm:cxn modelId="{17109267-534E-2546-A407-C66952A2908C}" srcId="{D02C149C-8359-8047-BCCB-87B95D94E040}" destId="{CA9C7AAA-1663-D34E-A04A-B03B6F41CB5D}" srcOrd="0" destOrd="0" parTransId="{3394549F-A920-5241-99FB-97F052557255}" sibTransId="{5D86BEEE-7B70-1542-86D4-8B6B7DC06EA0}"/>
    <dgm:cxn modelId="{9F2CBA56-CC0E-F547-8FAC-5D1BD180A7FD}" srcId="{32A74F38-AA38-AC42-864B-951676E3329C}" destId="{E9C6F692-18CF-D148-AB92-DB289C96B9AB}" srcOrd="0" destOrd="0" parTransId="{3E646F17-F04B-BF4A-AB35-87F2CA6715E4}" sibTransId="{F321C165-12EB-B74A-8CC0-1744BBBEEA77}"/>
    <dgm:cxn modelId="{53766B0D-8DA7-4676-B3D3-383E1081A9FF}" type="presOf" srcId="{CA9C7AAA-1663-D34E-A04A-B03B6F41CB5D}" destId="{7F21965A-7D77-AF41-96DC-7420D37F1505}" srcOrd="0" destOrd="0" presId="urn:microsoft.com/office/officeart/2005/8/layout/hierarchy2"/>
    <dgm:cxn modelId="{458CBB10-25B0-6E4C-A2A4-F19A7F06D5C2}" srcId="{E9C6F692-18CF-D148-AB92-DB289C96B9AB}" destId="{D02C149C-8359-8047-BCCB-87B95D94E040}" srcOrd="0" destOrd="0" parTransId="{94B31DD9-299B-CA43-A33A-834C8284FF87}" sibTransId="{4C62791A-CF6F-D045-9D7D-5723F58A1DCC}"/>
    <dgm:cxn modelId="{ED324FAF-0CD8-8A4E-AE45-51DF163F581E}" srcId="{D02C149C-8359-8047-BCCB-87B95D94E040}" destId="{952CEDAF-16ED-D340-B88D-31450A0FFCC7}" srcOrd="1" destOrd="0" parTransId="{C9084714-FB2C-B64B-9D20-C7C054B2C49B}" sibTransId="{DE84C2B8-7647-0D41-8AA5-90F52CD3BC6E}"/>
    <dgm:cxn modelId="{71F348CC-1D5B-4618-B860-B4DDF0974F9B}" type="presOf" srcId="{E9C6F692-18CF-D148-AB92-DB289C96B9AB}" destId="{C4BE8EE1-C934-0442-A950-5090EF4C2F5F}" srcOrd="0" destOrd="0" presId="urn:microsoft.com/office/officeart/2005/8/layout/hierarchy2"/>
    <dgm:cxn modelId="{84B73B61-1E5F-4F44-89CE-0F8AE92099C6}" type="presOf" srcId="{6F608AC9-49E6-724E-80A8-14428F317A07}" destId="{3FFDD9DF-30E2-554C-87D6-4BEF94A824C5}" srcOrd="0" destOrd="0" presId="urn:microsoft.com/office/officeart/2005/8/layout/hierarchy2"/>
    <dgm:cxn modelId="{EA4F56C5-F0D2-489E-9C20-EF9BD0A08545}" type="presParOf" srcId="{67F6241D-79F2-8F47-816B-B67CCCEE6EC8}" destId="{74E5E473-E4DC-EE48-83C7-073565E388C8}" srcOrd="0" destOrd="0" presId="urn:microsoft.com/office/officeart/2005/8/layout/hierarchy2"/>
    <dgm:cxn modelId="{A6BA6CC2-BA95-4977-B782-5BAF4E3A09F6}" type="presParOf" srcId="{74E5E473-E4DC-EE48-83C7-073565E388C8}" destId="{C4BE8EE1-C934-0442-A950-5090EF4C2F5F}" srcOrd="0" destOrd="0" presId="urn:microsoft.com/office/officeart/2005/8/layout/hierarchy2"/>
    <dgm:cxn modelId="{C5C8340C-9CB1-46DD-A7E3-FF2F0138D7B0}" type="presParOf" srcId="{74E5E473-E4DC-EE48-83C7-073565E388C8}" destId="{71B8F1E8-EFA8-AE43-840B-2BDC8ECAB9DB}" srcOrd="1" destOrd="0" presId="urn:microsoft.com/office/officeart/2005/8/layout/hierarchy2"/>
    <dgm:cxn modelId="{EAEB0F6D-D57E-495A-9DE4-AF7CCA458BDB}" type="presParOf" srcId="{71B8F1E8-EFA8-AE43-840B-2BDC8ECAB9DB}" destId="{34156DD9-192C-D64F-8D2C-A0D180516EFD}" srcOrd="0" destOrd="0" presId="urn:microsoft.com/office/officeart/2005/8/layout/hierarchy2"/>
    <dgm:cxn modelId="{D6342388-7DA5-4939-B9AB-63AE47DBB3B0}" type="presParOf" srcId="{34156DD9-192C-D64F-8D2C-A0D180516EFD}" destId="{9CEAB055-D2F5-C94F-B979-F1D7D0F75C49}" srcOrd="0" destOrd="0" presId="urn:microsoft.com/office/officeart/2005/8/layout/hierarchy2"/>
    <dgm:cxn modelId="{B5C5DF88-A435-443D-B902-0E26314A5D8E}" type="presParOf" srcId="{71B8F1E8-EFA8-AE43-840B-2BDC8ECAB9DB}" destId="{BDCDB59D-D238-3F42-B2AD-4106D88E79A5}" srcOrd="1" destOrd="0" presId="urn:microsoft.com/office/officeart/2005/8/layout/hierarchy2"/>
    <dgm:cxn modelId="{96A83DE3-C73B-4ED2-B6E5-19A52C910277}" type="presParOf" srcId="{BDCDB59D-D238-3F42-B2AD-4106D88E79A5}" destId="{62754BA2-F97E-B54D-AA92-DE9941DB2E8D}" srcOrd="0" destOrd="0" presId="urn:microsoft.com/office/officeart/2005/8/layout/hierarchy2"/>
    <dgm:cxn modelId="{65539596-7384-4239-9F6E-AE66C93C8ED5}" type="presParOf" srcId="{BDCDB59D-D238-3F42-B2AD-4106D88E79A5}" destId="{1FBAD7F1-6C9D-E448-9406-328E8AAF2F4F}" srcOrd="1" destOrd="0" presId="urn:microsoft.com/office/officeart/2005/8/layout/hierarchy2"/>
    <dgm:cxn modelId="{23B3E2D9-557C-4B08-9F4E-16D6D6E9576C}" type="presParOf" srcId="{1FBAD7F1-6C9D-E448-9406-328E8AAF2F4F}" destId="{6B97D351-56EE-DC4B-8470-3A3C4EED79F4}" srcOrd="0" destOrd="0" presId="urn:microsoft.com/office/officeart/2005/8/layout/hierarchy2"/>
    <dgm:cxn modelId="{61A0D99B-C15E-479C-BB6D-B303331D4F3A}" type="presParOf" srcId="{6B97D351-56EE-DC4B-8470-3A3C4EED79F4}" destId="{9EF1367F-39E6-AA41-AB8E-70DE9CD86636}" srcOrd="0" destOrd="0" presId="urn:microsoft.com/office/officeart/2005/8/layout/hierarchy2"/>
    <dgm:cxn modelId="{DAC2B158-A61D-4598-A1FE-2175C68F4B0E}" type="presParOf" srcId="{1FBAD7F1-6C9D-E448-9406-328E8AAF2F4F}" destId="{BB2B1563-5287-874E-8B56-A50C302F4BAE}" srcOrd="1" destOrd="0" presId="urn:microsoft.com/office/officeart/2005/8/layout/hierarchy2"/>
    <dgm:cxn modelId="{A63668DE-273B-4786-A5E4-90F0058B8546}" type="presParOf" srcId="{BB2B1563-5287-874E-8B56-A50C302F4BAE}" destId="{7F21965A-7D77-AF41-96DC-7420D37F1505}" srcOrd="0" destOrd="0" presId="urn:microsoft.com/office/officeart/2005/8/layout/hierarchy2"/>
    <dgm:cxn modelId="{5940DF0C-A987-41F0-AE1D-93F6E43FC472}" type="presParOf" srcId="{BB2B1563-5287-874E-8B56-A50C302F4BAE}" destId="{8A9824BF-4A3E-DF4B-8901-204B6A5DAC11}" srcOrd="1" destOrd="0" presId="urn:microsoft.com/office/officeart/2005/8/layout/hierarchy2"/>
    <dgm:cxn modelId="{8EF6FCE7-65CB-44F9-973F-4F1807744F62}" type="presParOf" srcId="{1FBAD7F1-6C9D-E448-9406-328E8AAF2F4F}" destId="{5A9EFD39-D96C-4B4D-93F7-B39EB00F450D}" srcOrd="2" destOrd="0" presId="urn:microsoft.com/office/officeart/2005/8/layout/hierarchy2"/>
    <dgm:cxn modelId="{9A90BCBE-B87C-41CC-90D2-BCC24C5D2331}" type="presParOf" srcId="{5A9EFD39-D96C-4B4D-93F7-B39EB00F450D}" destId="{88C6094E-C35C-0E40-84A0-D85E9C312AF0}" srcOrd="0" destOrd="0" presId="urn:microsoft.com/office/officeart/2005/8/layout/hierarchy2"/>
    <dgm:cxn modelId="{ADEBFA6A-CC6E-4D1D-BCCB-ADA4A3866B2B}" type="presParOf" srcId="{1FBAD7F1-6C9D-E448-9406-328E8AAF2F4F}" destId="{CE702AE3-7713-D943-91E5-C926D4A69F48}" srcOrd="3" destOrd="0" presId="urn:microsoft.com/office/officeart/2005/8/layout/hierarchy2"/>
    <dgm:cxn modelId="{AD7C81EE-101F-4C29-AEE6-614C2AD76B87}" type="presParOf" srcId="{CE702AE3-7713-D943-91E5-C926D4A69F48}" destId="{37360C43-4A4F-5640-92F0-39C799FAD6B3}" srcOrd="0" destOrd="0" presId="urn:microsoft.com/office/officeart/2005/8/layout/hierarchy2"/>
    <dgm:cxn modelId="{7950F3AA-C9EB-47EF-8E11-FB0A376694C1}" type="presParOf" srcId="{CE702AE3-7713-D943-91E5-C926D4A69F48}" destId="{9FFF4A9C-0A4A-2145-8C5C-AFB860C1BF52}" srcOrd="1" destOrd="0" presId="urn:microsoft.com/office/officeart/2005/8/layout/hierarchy2"/>
    <dgm:cxn modelId="{76D59813-FC0F-408F-BF01-0EB77EC67AD8}" type="presParOf" srcId="{71B8F1E8-EFA8-AE43-840B-2BDC8ECAB9DB}" destId="{3FFDD9DF-30E2-554C-87D6-4BEF94A824C5}" srcOrd="2" destOrd="0" presId="urn:microsoft.com/office/officeart/2005/8/layout/hierarchy2"/>
    <dgm:cxn modelId="{F81F72F2-0895-4CE8-AF2B-0761EC6888BF}" type="presParOf" srcId="{3FFDD9DF-30E2-554C-87D6-4BEF94A824C5}" destId="{E5BAF8C4-D133-B54D-A02A-E9F5D351A63B}" srcOrd="0" destOrd="0" presId="urn:microsoft.com/office/officeart/2005/8/layout/hierarchy2"/>
    <dgm:cxn modelId="{FB52E87C-836C-458C-87B7-1B55B0B00506}" type="presParOf" srcId="{71B8F1E8-EFA8-AE43-840B-2BDC8ECAB9DB}" destId="{1D1AB1A2-9CB5-2C49-8BCA-59E6A28038D9}" srcOrd="3" destOrd="0" presId="urn:microsoft.com/office/officeart/2005/8/layout/hierarchy2"/>
    <dgm:cxn modelId="{06316918-51AB-417C-BC7F-163EDD5472A2}" type="presParOf" srcId="{1D1AB1A2-9CB5-2C49-8BCA-59E6A28038D9}" destId="{2868FE8C-34DF-BA4C-8751-B827661259C6}" srcOrd="0" destOrd="0" presId="urn:microsoft.com/office/officeart/2005/8/layout/hierarchy2"/>
    <dgm:cxn modelId="{2B084F51-33AE-4C4F-9414-E3B0D1EDF501}" type="presParOf" srcId="{1D1AB1A2-9CB5-2C49-8BCA-59E6A28038D9}" destId="{A2455E00-24E3-E341-AA1E-F32EB7966D20}"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E8EE1-C934-0442-A950-5090EF4C2F5F}">
      <dsp:nvSpPr>
        <dsp:cNvPr id="0" name=""/>
        <dsp:cNvSpPr/>
      </dsp:nvSpPr>
      <dsp:spPr>
        <a:xfrm>
          <a:off x="9119" y="1572378"/>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Children younger than 8 years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N=55</a:t>
          </a:r>
        </a:p>
      </dsp:txBody>
      <dsp:txXfrm>
        <a:off x="23052" y="1586311"/>
        <a:ext cx="923567" cy="447850"/>
      </dsp:txXfrm>
    </dsp:sp>
    <dsp:sp modelId="{34156DD9-192C-D64F-8D2C-A0D180516EFD}">
      <dsp:nvSpPr>
        <dsp:cNvPr id="0" name=""/>
        <dsp:cNvSpPr/>
      </dsp:nvSpPr>
      <dsp:spPr>
        <a:xfrm rot="19430130">
          <a:off x="915896" y="1659537"/>
          <a:ext cx="463539" cy="27861"/>
        </a:xfrm>
        <a:custGeom>
          <a:avLst/>
          <a:gdLst/>
          <a:ahLst/>
          <a:cxnLst/>
          <a:rect l="0" t="0" r="0" b="0"/>
          <a:pathLst>
            <a:path>
              <a:moveTo>
                <a:pt x="0" y="14831"/>
              </a:moveTo>
              <a:lnTo>
                <a:pt x="499192" y="1483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1136077" y="1661880"/>
        <a:ext cx="23176" cy="23176"/>
      </dsp:txXfrm>
    </dsp:sp>
    <dsp:sp modelId="{62754BA2-F97E-B54D-AA92-DE9941DB2E8D}">
      <dsp:nvSpPr>
        <dsp:cNvPr id="0" name=""/>
        <dsp:cNvSpPr/>
      </dsp:nvSpPr>
      <dsp:spPr>
        <a:xfrm>
          <a:off x="1334779" y="1298841"/>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Children seen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N=49</a:t>
          </a:r>
        </a:p>
      </dsp:txBody>
      <dsp:txXfrm>
        <a:off x="1348712" y="1312774"/>
        <a:ext cx="923567" cy="447850"/>
      </dsp:txXfrm>
    </dsp:sp>
    <dsp:sp modelId="{6B97D351-56EE-DC4B-8470-3A3C4EED79F4}">
      <dsp:nvSpPr>
        <dsp:cNvPr id="0" name=""/>
        <dsp:cNvSpPr/>
      </dsp:nvSpPr>
      <dsp:spPr>
        <a:xfrm rot="17692822">
          <a:off x="2024217" y="1112463"/>
          <a:ext cx="904565" cy="27861"/>
        </a:xfrm>
        <a:custGeom>
          <a:avLst/>
          <a:gdLst/>
          <a:ahLst/>
          <a:cxnLst/>
          <a:rect l="0" t="0" r="0" b="0"/>
          <a:pathLst>
            <a:path>
              <a:moveTo>
                <a:pt x="0" y="14831"/>
              </a:moveTo>
              <a:lnTo>
                <a:pt x="963460"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2453885" y="1103780"/>
        <a:ext cx="45228" cy="45228"/>
      </dsp:txXfrm>
    </dsp:sp>
    <dsp:sp modelId="{7F21965A-7D77-AF41-96DC-7420D37F1505}">
      <dsp:nvSpPr>
        <dsp:cNvPr id="0" name=""/>
        <dsp:cNvSpPr/>
      </dsp:nvSpPr>
      <dsp:spPr>
        <a:xfrm>
          <a:off x="2666786" y="478230"/>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PEDS not done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N=8</a:t>
          </a:r>
        </a:p>
      </dsp:txBody>
      <dsp:txXfrm>
        <a:off x="2680719" y="492163"/>
        <a:ext cx="923567" cy="447850"/>
      </dsp:txXfrm>
    </dsp:sp>
    <dsp:sp modelId="{C4FEA70A-301B-644D-A5BF-F4E085BD26F6}">
      <dsp:nvSpPr>
        <dsp:cNvPr id="0" name=""/>
        <dsp:cNvSpPr/>
      </dsp:nvSpPr>
      <dsp:spPr>
        <a:xfrm>
          <a:off x="3618220" y="702158"/>
          <a:ext cx="380573" cy="27861"/>
        </a:xfrm>
        <a:custGeom>
          <a:avLst/>
          <a:gdLst/>
          <a:ahLst/>
          <a:cxnLst/>
          <a:rect l="0" t="0" r="0" b="0"/>
          <a:pathLst>
            <a:path>
              <a:moveTo>
                <a:pt x="0" y="14831"/>
              </a:moveTo>
              <a:lnTo>
                <a:pt x="40535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798992" y="706574"/>
        <a:ext cx="19028" cy="19028"/>
      </dsp:txXfrm>
    </dsp:sp>
    <dsp:sp modelId="{15D77A2B-78F5-F644-B8F1-256870BE08DD}">
      <dsp:nvSpPr>
        <dsp:cNvPr id="0" name=""/>
        <dsp:cNvSpPr/>
      </dsp:nvSpPr>
      <dsp:spPr>
        <a:xfrm>
          <a:off x="3998793" y="478230"/>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Infants 0-10 months</a:t>
          </a:r>
        </a:p>
      </dsp:txBody>
      <dsp:txXfrm>
        <a:off x="4012726" y="492163"/>
        <a:ext cx="923567" cy="447850"/>
      </dsp:txXfrm>
    </dsp:sp>
    <dsp:sp modelId="{468D47D9-4C97-724A-9936-D571827E9316}">
      <dsp:nvSpPr>
        <dsp:cNvPr id="0" name=""/>
        <dsp:cNvSpPr/>
      </dsp:nvSpPr>
      <dsp:spPr>
        <a:xfrm>
          <a:off x="2286213" y="1522769"/>
          <a:ext cx="380573" cy="27861"/>
        </a:xfrm>
        <a:custGeom>
          <a:avLst/>
          <a:gdLst/>
          <a:ahLst/>
          <a:cxnLst/>
          <a:rect l="0" t="0" r="0" b="0"/>
          <a:pathLst>
            <a:path>
              <a:moveTo>
                <a:pt x="0" y="14831"/>
              </a:moveTo>
              <a:lnTo>
                <a:pt x="40535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2466985" y="1527185"/>
        <a:ext cx="19028" cy="19028"/>
      </dsp:txXfrm>
    </dsp:sp>
    <dsp:sp modelId="{7FB7F721-F6B0-F842-8156-8C9B91FC1C02}">
      <dsp:nvSpPr>
        <dsp:cNvPr id="0" name=""/>
        <dsp:cNvSpPr/>
      </dsp:nvSpPr>
      <dsp:spPr>
        <a:xfrm>
          <a:off x="2666786" y="1298841"/>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PEDS done by PEDS trained paediatrician</a:t>
          </a:r>
        </a:p>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N=34</a:t>
          </a:r>
        </a:p>
      </dsp:txBody>
      <dsp:txXfrm>
        <a:off x="2680719" y="1312774"/>
        <a:ext cx="923567" cy="447850"/>
      </dsp:txXfrm>
    </dsp:sp>
    <dsp:sp modelId="{5D9A3410-83AE-2E4A-A75B-13A7173F1272}">
      <dsp:nvSpPr>
        <dsp:cNvPr id="0" name=""/>
        <dsp:cNvSpPr/>
      </dsp:nvSpPr>
      <dsp:spPr>
        <a:xfrm rot="19457599">
          <a:off x="3574167" y="1386000"/>
          <a:ext cx="468677" cy="27861"/>
        </a:xfrm>
        <a:custGeom>
          <a:avLst/>
          <a:gdLst/>
          <a:ahLst/>
          <a:cxnLst/>
          <a:rect l="0" t="0" r="0" b="0"/>
          <a:pathLst>
            <a:path>
              <a:moveTo>
                <a:pt x="0" y="14831"/>
              </a:moveTo>
              <a:lnTo>
                <a:pt x="49919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796789" y="1388214"/>
        <a:ext cx="23433" cy="23433"/>
      </dsp:txXfrm>
    </dsp:sp>
    <dsp:sp modelId="{F18F1332-6658-1142-B7DE-4751FDF86F36}">
      <dsp:nvSpPr>
        <dsp:cNvPr id="0" name=""/>
        <dsp:cNvSpPr/>
      </dsp:nvSpPr>
      <dsp:spPr>
        <a:xfrm>
          <a:off x="3998793" y="1025304"/>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Path A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N=16</a:t>
          </a:r>
        </a:p>
      </dsp:txBody>
      <dsp:txXfrm>
        <a:off x="4012726" y="1039237"/>
        <a:ext cx="923567" cy="447850"/>
      </dsp:txXfrm>
    </dsp:sp>
    <dsp:sp modelId="{6A8DF58B-1362-8345-B5F5-B37919BE30B3}">
      <dsp:nvSpPr>
        <dsp:cNvPr id="0" name=""/>
        <dsp:cNvSpPr/>
      </dsp:nvSpPr>
      <dsp:spPr>
        <a:xfrm rot="2142401">
          <a:off x="3574167" y="1659537"/>
          <a:ext cx="468677" cy="27861"/>
        </a:xfrm>
        <a:custGeom>
          <a:avLst/>
          <a:gdLst/>
          <a:ahLst/>
          <a:cxnLst/>
          <a:rect l="0" t="0" r="0" b="0"/>
          <a:pathLst>
            <a:path>
              <a:moveTo>
                <a:pt x="0" y="14831"/>
              </a:moveTo>
              <a:lnTo>
                <a:pt x="49919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796789" y="1661751"/>
        <a:ext cx="23433" cy="23433"/>
      </dsp:txXfrm>
    </dsp:sp>
    <dsp:sp modelId="{02B9931A-D6B7-E247-8E5F-AF424184628B}">
      <dsp:nvSpPr>
        <dsp:cNvPr id="0" name=""/>
        <dsp:cNvSpPr/>
      </dsp:nvSpPr>
      <dsp:spPr>
        <a:xfrm>
          <a:off x="3998793" y="1572378"/>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Path B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N=18</a:t>
          </a:r>
        </a:p>
      </dsp:txBody>
      <dsp:txXfrm>
        <a:off x="4012726" y="1586311"/>
        <a:ext cx="923567" cy="447850"/>
      </dsp:txXfrm>
    </dsp:sp>
    <dsp:sp modelId="{CA69B06A-56C4-B549-ADA6-3EBEB215225A}">
      <dsp:nvSpPr>
        <dsp:cNvPr id="0" name=""/>
        <dsp:cNvSpPr/>
      </dsp:nvSpPr>
      <dsp:spPr>
        <a:xfrm rot="3907178">
          <a:off x="2024217" y="1933074"/>
          <a:ext cx="904565" cy="27861"/>
        </a:xfrm>
        <a:custGeom>
          <a:avLst/>
          <a:gdLst/>
          <a:ahLst/>
          <a:cxnLst/>
          <a:rect l="0" t="0" r="0" b="0"/>
          <a:pathLst>
            <a:path>
              <a:moveTo>
                <a:pt x="0" y="14831"/>
              </a:moveTo>
              <a:lnTo>
                <a:pt x="963460"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2453885" y="1924391"/>
        <a:ext cx="45228" cy="45228"/>
      </dsp:txXfrm>
    </dsp:sp>
    <dsp:sp modelId="{8A364D31-F275-9443-995F-642F4EB89163}">
      <dsp:nvSpPr>
        <dsp:cNvPr id="0" name=""/>
        <dsp:cNvSpPr/>
      </dsp:nvSpPr>
      <dsp:spPr>
        <a:xfrm>
          <a:off x="2666786" y="2119452"/>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PEDS done by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AHRC staff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N=7</a:t>
          </a:r>
        </a:p>
      </dsp:txBody>
      <dsp:txXfrm>
        <a:off x="2680719" y="2133385"/>
        <a:ext cx="923567" cy="447850"/>
      </dsp:txXfrm>
    </dsp:sp>
    <dsp:sp modelId="{C83A115D-7A98-4F43-BB5D-92C018545F56}">
      <dsp:nvSpPr>
        <dsp:cNvPr id="0" name=""/>
        <dsp:cNvSpPr/>
      </dsp:nvSpPr>
      <dsp:spPr>
        <a:xfrm>
          <a:off x="3618220" y="2343380"/>
          <a:ext cx="380573" cy="27861"/>
        </a:xfrm>
        <a:custGeom>
          <a:avLst/>
          <a:gdLst/>
          <a:ahLst/>
          <a:cxnLst/>
          <a:rect l="0" t="0" r="0" b="0"/>
          <a:pathLst>
            <a:path>
              <a:moveTo>
                <a:pt x="0" y="14831"/>
              </a:moveTo>
              <a:lnTo>
                <a:pt x="40535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798992" y="2347796"/>
        <a:ext cx="19028" cy="19028"/>
      </dsp:txXfrm>
    </dsp:sp>
    <dsp:sp modelId="{91E7E2D1-F440-C241-9EE6-9227D6292048}">
      <dsp:nvSpPr>
        <dsp:cNvPr id="0" name=""/>
        <dsp:cNvSpPr/>
      </dsp:nvSpPr>
      <dsp:spPr>
        <a:xfrm>
          <a:off x="3998793" y="2119452"/>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Path B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N=7</a:t>
          </a:r>
        </a:p>
      </dsp:txBody>
      <dsp:txXfrm>
        <a:off x="4012726" y="2133385"/>
        <a:ext cx="923567" cy="447850"/>
      </dsp:txXfrm>
    </dsp:sp>
    <dsp:sp modelId="{41EC8072-BB14-804F-8DBF-76710CC35710}">
      <dsp:nvSpPr>
        <dsp:cNvPr id="0" name=""/>
        <dsp:cNvSpPr/>
      </dsp:nvSpPr>
      <dsp:spPr>
        <a:xfrm rot="2169870">
          <a:off x="915896" y="1933074"/>
          <a:ext cx="463539" cy="27861"/>
        </a:xfrm>
        <a:custGeom>
          <a:avLst/>
          <a:gdLst/>
          <a:ahLst/>
          <a:cxnLst/>
          <a:rect l="0" t="0" r="0" b="0"/>
          <a:pathLst>
            <a:path>
              <a:moveTo>
                <a:pt x="0" y="14831"/>
              </a:moveTo>
              <a:lnTo>
                <a:pt x="499192" y="1483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1136077" y="1935417"/>
        <a:ext cx="23176" cy="23176"/>
      </dsp:txXfrm>
    </dsp:sp>
    <dsp:sp modelId="{FB24F22C-F2FF-2740-A7AA-993ABC804249}">
      <dsp:nvSpPr>
        <dsp:cNvPr id="0" name=""/>
        <dsp:cNvSpPr/>
      </dsp:nvSpPr>
      <dsp:spPr>
        <a:xfrm>
          <a:off x="1334779" y="1845915"/>
          <a:ext cx="951433" cy="47571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Not seen</a:t>
          </a:r>
        </a:p>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N=6</a:t>
          </a:r>
        </a:p>
      </dsp:txBody>
      <dsp:txXfrm>
        <a:off x="1348712" y="1859848"/>
        <a:ext cx="923567" cy="447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E8EE1-C934-0442-A950-5090EF4C2F5F}">
      <dsp:nvSpPr>
        <dsp:cNvPr id="0" name=""/>
        <dsp:cNvSpPr/>
      </dsp:nvSpPr>
      <dsp:spPr>
        <a:xfrm>
          <a:off x="1299" y="1060909"/>
          <a:ext cx="1220855" cy="610427"/>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Children older than 8 years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N=21</a:t>
          </a:r>
        </a:p>
      </dsp:txBody>
      <dsp:txXfrm>
        <a:off x="19178" y="1078788"/>
        <a:ext cx="1185097" cy="574669"/>
      </dsp:txXfrm>
    </dsp:sp>
    <dsp:sp modelId="{34156DD9-192C-D64F-8D2C-A0D180516EFD}">
      <dsp:nvSpPr>
        <dsp:cNvPr id="0" name=""/>
        <dsp:cNvSpPr/>
      </dsp:nvSpPr>
      <dsp:spPr>
        <a:xfrm rot="19457599">
          <a:off x="1165628" y="1167553"/>
          <a:ext cx="601395" cy="46142"/>
        </a:xfrm>
        <a:custGeom>
          <a:avLst/>
          <a:gdLst/>
          <a:ahLst/>
          <a:cxnLst/>
          <a:rect l="0" t="0" r="0" b="0"/>
          <a:pathLst>
            <a:path>
              <a:moveTo>
                <a:pt x="0" y="14831"/>
              </a:moveTo>
              <a:lnTo>
                <a:pt x="499192" y="1483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1451291" y="1175590"/>
        <a:ext cx="30069" cy="30069"/>
      </dsp:txXfrm>
    </dsp:sp>
    <dsp:sp modelId="{62754BA2-F97E-B54D-AA92-DE9941DB2E8D}">
      <dsp:nvSpPr>
        <dsp:cNvPr id="0" name=""/>
        <dsp:cNvSpPr/>
      </dsp:nvSpPr>
      <dsp:spPr>
        <a:xfrm>
          <a:off x="1710497" y="709913"/>
          <a:ext cx="1220855" cy="610427"/>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Children seen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N=19</a:t>
          </a:r>
        </a:p>
      </dsp:txBody>
      <dsp:txXfrm>
        <a:off x="1728376" y="727792"/>
        <a:ext cx="1185097" cy="574669"/>
      </dsp:txXfrm>
    </dsp:sp>
    <dsp:sp modelId="{6B97D351-56EE-DC4B-8470-3A3C4EED79F4}">
      <dsp:nvSpPr>
        <dsp:cNvPr id="0" name=""/>
        <dsp:cNvSpPr/>
      </dsp:nvSpPr>
      <dsp:spPr>
        <a:xfrm rot="19457599">
          <a:off x="2874826" y="816557"/>
          <a:ext cx="601395" cy="46142"/>
        </a:xfrm>
        <a:custGeom>
          <a:avLst/>
          <a:gdLst/>
          <a:ahLst/>
          <a:cxnLst/>
          <a:rect l="0" t="0" r="0" b="0"/>
          <a:pathLst>
            <a:path>
              <a:moveTo>
                <a:pt x="0" y="14831"/>
              </a:moveTo>
              <a:lnTo>
                <a:pt x="40535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160489" y="824594"/>
        <a:ext cx="30069" cy="30069"/>
      </dsp:txXfrm>
    </dsp:sp>
    <dsp:sp modelId="{7F21965A-7D77-AF41-96DC-7420D37F1505}">
      <dsp:nvSpPr>
        <dsp:cNvPr id="0" name=""/>
        <dsp:cNvSpPr/>
      </dsp:nvSpPr>
      <dsp:spPr>
        <a:xfrm>
          <a:off x="3419695" y="358917"/>
          <a:ext cx="1220855" cy="610427"/>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HOPES done</a:t>
          </a:r>
        </a:p>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N=19</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(a further 2 children had HOPES: a 6 &amp; 7 years old)</a:t>
          </a:r>
        </a:p>
      </dsp:txBody>
      <dsp:txXfrm>
        <a:off x="3437574" y="376796"/>
        <a:ext cx="1185097" cy="574669"/>
      </dsp:txXfrm>
    </dsp:sp>
    <dsp:sp modelId="{5A9EFD39-D96C-4B4D-93F7-B39EB00F450D}">
      <dsp:nvSpPr>
        <dsp:cNvPr id="0" name=""/>
        <dsp:cNvSpPr/>
      </dsp:nvSpPr>
      <dsp:spPr>
        <a:xfrm rot="2142401">
          <a:off x="2874826" y="1167553"/>
          <a:ext cx="601395" cy="46142"/>
        </a:xfrm>
        <a:custGeom>
          <a:avLst/>
          <a:gdLst/>
          <a:ahLst/>
          <a:cxnLst/>
          <a:rect l="0" t="0" r="0" b="0"/>
          <a:pathLst>
            <a:path>
              <a:moveTo>
                <a:pt x="0" y="14831"/>
              </a:moveTo>
              <a:lnTo>
                <a:pt x="405352" y="1483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160489" y="1175590"/>
        <a:ext cx="30069" cy="30069"/>
      </dsp:txXfrm>
    </dsp:sp>
    <dsp:sp modelId="{37360C43-4A4F-5640-92F0-39C799FAD6B3}">
      <dsp:nvSpPr>
        <dsp:cNvPr id="0" name=""/>
        <dsp:cNvSpPr/>
      </dsp:nvSpPr>
      <dsp:spPr>
        <a:xfrm>
          <a:off x="3419695" y="1060909"/>
          <a:ext cx="1220855" cy="610427"/>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CTSQ done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N=18</a:t>
          </a:r>
        </a:p>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(a further 2 children had CTSQ: an 18y and 24y)</a:t>
          </a:r>
        </a:p>
      </dsp:txBody>
      <dsp:txXfrm>
        <a:off x="3437574" y="1078788"/>
        <a:ext cx="1185097" cy="574669"/>
      </dsp:txXfrm>
    </dsp:sp>
    <dsp:sp modelId="{3FFDD9DF-30E2-554C-87D6-4BEF94A824C5}">
      <dsp:nvSpPr>
        <dsp:cNvPr id="0" name=""/>
        <dsp:cNvSpPr/>
      </dsp:nvSpPr>
      <dsp:spPr>
        <a:xfrm rot="2142401">
          <a:off x="1165628" y="1518549"/>
          <a:ext cx="601395" cy="46142"/>
        </a:xfrm>
        <a:custGeom>
          <a:avLst/>
          <a:gdLst/>
          <a:ahLst/>
          <a:cxnLst/>
          <a:rect l="0" t="0" r="0" b="0"/>
          <a:pathLst>
            <a:path>
              <a:moveTo>
                <a:pt x="0" y="14831"/>
              </a:moveTo>
              <a:lnTo>
                <a:pt x="499192" y="1483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1451291" y="1526586"/>
        <a:ext cx="30069" cy="30069"/>
      </dsp:txXfrm>
    </dsp:sp>
    <dsp:sp modelId="{2868FE8C-34DF-BA4C-8751-B827661259C6}">
      <dsp:nvSpPr>
        <dsp:cNvPr id="0" name=""/>
        <dsp:cNvSpPr/>
      </dsp:nvSpPr>
      <dsp:spPr>
        <a:xfrm>
          <a:off x="1710497" y="1411905"/>
          <a:ext cx="1220855" cy="610427"/>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Not seen </a:t>
          </a:r>
          <a:br>
            <a:rPr lang="en-US" sz="800" kern="1200">
              <a:solidFill>
                <a:sysClr val="window" lastClr="FFFFFF"/>
              </a:solidFill>
              <a:latin typeface="Cambria"/>
              <a:ea typeface="+mn-ea"/>
              <a:cs typeface="+mn-cs"/>
            </a:rPr>
          </a:br>
          <a:r>
            <a:rPr lang="en-US" sz="800" kern="1200">
              <a:solidFill>
                <a:sysClr val="window" lastClr="FFFFFF"/>
              </a:solidFill>
              <a:latin typeface="Cambria"/>
              <a:ea typeface="+mn-ea"/>
              <a:cs typeface="+mn-cs"/>
            </a:rPr>
            <a:t>N=2</a:t>
          </a:r>
        </a:p>
      </dsp:txBody>
      <dsp:txXfrm>
        <a:off x="1728376" y="1429784"/>
        <a:ext cx="1185097" cy="5746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7D222-ECF1-4024-B515-26AE52C9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10287</Words>
  <Characters>58642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2015-11-06T02:40:00Z</dcterms:created>
  <dcterms:modified xsi:type="dcterms:W3CDTF">2015-11-06T05:09:00Z</dcterms:modified>
</cp:coreProperties>
</file>