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907FE1" w14:textId="2A5AE5FE" w:rsidR="003A2199" w:rsidRDefault="006221DD" w:rsidP="003A2199">
      <w:r>
        <w:rPr>
          <w:noProof/>
        </w:rPr>
        <w:drawing>
          <wp:anchor distT="0" distB="0" distL="114300" distR="114300" simplePos="0" relativeHeight="251658240" behindDoc="1" locked="0" layoutInCell="1" allowOverlap="1" wp14:anchorId="7C360A1A" wp14:editId="6A60DF54">
            <wp:simplePos x="0" y="0"/>
            <wp:positionH relativeFrom="column">
              <wp:posOffset>-914400</wp:posOffset>
            </wp:positionH>
            <wp:positionV relativeFrom="paragraph">
              <wp:posOffset>-1189698</wp:posOffset>
            </wp:positionV>
            <wp:extent cx="7561580" cy="10705671"/>
            <wp:effectExtent l="0" t="0" r="0" b="635"/>
            <wp:wrapNone/>
            <wp:docPr id="10" name="Immagine 10" descr="Cover: Let's talk race: a guide on how to conduct a conversation about racism • June 2019. Cover image: Adam Go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acism Conversation Guide 2019_Cove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8162" cy="10757464"/>
                    </a:xfrm>
                    <a:prstGeom prst="rect">
                      <a:avLst/>
                    </a:prstGeom>
                  </pic:spPr>
                </pic:pic>
              </a:graphicData>
            </a:graphic>
            <wp14:sizeRelH relativeFrom="margin">
              <wp14:pctWidth>0</wp14:pctWidth>
            </wp14:sizeRelH>
            <wp14:sizeRelV relativeFrom="margin">
              <wp14:pctHeight>0</wp14:pctHeight>
            </wp14:sizeRelV>
          </wp:anchor>
        </w:drawing>
      </w:r>
    </w:p>
    <w:p w14:paraId="10FF00A3" w14:textId="77777777" w:rsidR="003A2199" w:rsidRDefault="003A2199" w:rsidP="003A2199">
      <w:pPr>
        <w:sectPr w:rsidR="003A2199">
          <w:headerReference w:type="default" r:id="rId9"/>
          <w:footerReference w:type="default" r:id="rId10"/>
          <w:endnotePr>
            <w:numFmt w:val="decimal"/>
          </w:endnotePr>
          <w:pgSz w:w="11906" w:h="16838"/>
          <w:pgMar w:top="1440" w:right="1440" w:bottom="1440" w:left="1440" w:header="708" w:footer="708" w:gutter="0"/>
          <w:cols w:space="708"/>
          <w:docGrid w:linePitch="360"/>
        </w:sectPr>
      </w:pPr>
    </w:p>
    <w:p w14:paraId="499985A3" w14:textId="21C81694" w:rsidR="003A2199" w:rsidRDefault="003A2199" w:rsidP="003A2199"/>
    <w:p w14:paraId="7D6502FA" w14:textId="77777777" w:rsidR="003A2199" w:rsidRDefault="003A2199" w:rsidP="003A2199">
      <w:pPr>
        <w:pStyle w:val="CopyrightText"/>
        <w:rPr>
          <w:color w:val="000000"/>
        </w:rPr>
      </w:pPr>
      <w:r>
        <w:rPr>
          <w:color w:val="000000"/>
        </w:rPr>
        <w:t>© Australian Human Rights Commission 2019.</w:t>
      </w:r>
    </w:p>
    <w:p w14:paraId="27303D63" w14:textId="77777777" w:rsidR="003A2199" w:rsidRDefault="003A2199" w:rsidP="003A2199">
      <w:pPr>
        <w:pStyle w:val="CopyrightText"/>
        <w:spacing w:after="227"/>
        <w:rPr>
          <w:color w:val="000000"/>
        </w:rPr>
      </w:pPr>
      <w:r>
        <w:rPr>
          <w:color w:val="000000"/>
        </w:rPr>
        <w:t>The Australian Human Rights Commission encourages the dissemination and exchange of information presented in this publication.</w:t>
      </w:r>
    </w:p>
    <w:p w14:paraId="00AFCF84" w14:textId="19BCD098" w:rsidR="003A2199" w:rsidRDefault="003A2199" w:rsidP="003A2199">
      <w:pPr>
        <w:pStyle w:val="CopyrightText"/>
        <w:spacing w:after="227"/>
        <w:rPr>
          <w:color w:val="000000"/>
        </w:rPr>
      </w:pPr>
      <w:r w:rsidRPr="003A2199">
        <w:rPr>
          <w:noProof/>
          <w:color w:val="000000"/>
        </w:rPr>
        <w:drawing>
          <wp:inline distT="0" distB="0" distL="0" distR="0" wp14:anchorId="7B9B1F5F" wp14:editId="7E0B01E4">
            <wp:extent cx="711200" cy="241300"/>
            <wp:effectExtent l="0" t="0" r="0" b="0"/>
            <wp:docPr id="3" name="Immagine 3"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11200" cy="241300"/>
                    </a:xfrm>
                    <a:prstGeom prst="rect">
                      <a:avLst/>
                    </a:prstGeom>
                  </pic:spPr>
                </pic:pic>
              </a:graphicData>
            </a:graphic>
          </wp:inline>
        </w:drawing>
      </w:r>
    </w:p>
    <w:p w14:paraId="73B8B88B" w14:textId="77777777" w:rsidR="003A2199" w:rsidRDefault="003A2199" w:rsidP="003A2199">
      <w:pPr>
        <w:pStyle w:val="CopyrightText"/>
        <w:spacing w:after="113"/>
        <w:rPr>
          <w:color w:val="000000"/>
        </w:rPr>
      </w:pPr>
      <w:r>
        <w:rPr>
          <w:color w:val="000000"/>
        </w:rPr>
        <w:t>All material presented in this publication is licensed under the Creative Commons Attribution 4.0 International Licence, with the exception of:</w:t>
      </w:r>
    </w:p>
    <w:p w14:paraId="108C922E" w14:textId="77777777" w:rsidR="003A2199" w:rsidRDefault="003A2199" w:rsidP="003A2199">
      <w:pPr>
        <w:pStyle w:val="CopyrightText"/>
        <w:spacing w:after="0"/>
        <w:ind w:left="283" w:hanging="113"/>
        <w:rPr>
          <w:color w:val="000000"/>
        </w:rPr>
      </w:pPr>
      <w:r>
        <w:rPr>
          <w:color w:val="000000"/>
        </w:rPr>
        <w:t>•</w:t>
      </w:r>
      <w:r>
        <w:rPr>
          <w:color w:val="000000"/>
        </w:rPr>
        <w:tab/>
        <w:t>photographs and images;</w:t>
      </w:r>
    </w:p>
    <w:p w14:paraId="7BD09A17" w14:textId="77777777" w:rsidR="003A2199" w:rsidRDefault="003A2199" w:rsidP="003A2199">
      <w:pPr>
        <w:pStyle w:val="CopyrightText"/>
        <w:spacing w:after="0"/>
        <w:ind w:left="283" w:hanging="113"/>
        <w:rPr>
          <w:color w:val="000000"/>
        </w:rPr>
      </w:pPr>
      <w:r>
        <w:rPr>
          <w:color w:val="000000"/>
        </w:rPr>
        <w:t>•</w:t>
      </w:r>
      <w:r>
        <w:rPr>
          <w:color w:val="000000"/>
        </w:rPr>
        <w:tab/>
        <w:t>the Commission’s logo, any branding or trademarks;</w:t>
      </w:r>
    </w:p>
    <w:p w14:paraId="0CB46B14" w14:textId="77777777" w:rsidR="003A2199" w:rsidRDefault="003A2199" w:rsidP="003A2199">
      <w:pPr>
        <w:pStyle w:val="CopyrightText"/>
        <w:spacing w:after="0"/>
        <w:ind w:left="283" w:hanging="113"/>
        <w:rPr>
          <w:color w:val="000000"/>
        </w:rPr>
      </w:pPr>
      <w:r>
        <w:rPr>
          <w:color w:val="000000"/>
        </w:rPr>
        <w:t>•</w:t>
      </w:r>
      <w:r>
        <w:rPr>
          <w:color w:val="000000"/>
        </w:rPr>
        <w:tab/>
        <w:t>content or material provided by third parties; and</w:t>
      </w:r>
    </w:p>
    <w:p w14:paraId="007CA886" w14:textId="77777777" w:rsidR="003A2199" w:rsidRDefault="003A2199" w:rsidP="003A2199">
      <w:pPr>
        <w:pStyle w:val="CopyrightText"/>
        <w:spacing w:after="170"/>
        <w:ind w:left="283" w:hanging="113"/>
        <w:rPr>
          <w:color w:val="000000"/>
        </w:rPr>
      </w:pPr>
      <w:r>
        <w:rPr>
          <w:color w:val="000000"/>
        </w:rPr>
        <w:t>•</w:t>
      </w:r>
      <w:r>
        <w:rPr>
          <w:color w:val="000000"/>
        </w:rPr>
        <w:tab/>
        <w:t>where otherwise indicated.</w:t>
      </w:r>
    </w:p>
    <w:p w14:paraId="4959D061" w14:textId="120CEA06" w:rsidR="003A2199" w:rsidRDefault="003A2199" w:rsidP="003A2199">
      <w:pPr>
        <w:pStyle w:val="CopyrightText"/>
        <w:spacing w:after="170"/>
        <w:rPr>
          <w:color w:val="000000"/>
        </w:rPr>
      </w:pPr>
      <w:r>
        <w:rPr>
          <w:color w:val="000000"/>
        </w:rPr>
        <w:t xml:space="preserve">To view a copy of this licence, visit </w:t>
      </w:r>
      <w:hyperlink r:id="rId12" w:history="1">
        <w:r w:rsidRPr="006221DD">
          <w:rPr>
            <w:rStyle w:val="Collegamentoipertestuale"/>
            <w:b/>
            <w:bCs/>
            <w:sz w:val="16"/>
          </w:rPr>
          <w:t>http://creativecommons.org/licenses/by/4.0/legalcode</w:t>
        </w:r>
      </w:hyperlink>
      <w:r>
        <w:rPr>
          <w:color w:val="000000"/>
        </w:rPr>
        <w:t>.</w:t>
      </w:r>
    </w:p>
    <w:p w14:paraId="159BFFD2" w14:textId="77777777" w:rsidR="003A2199" w:rsidRDefault="003A2199" w:rsidP="003A2199">
      <w:pPr>
        <w:pStyle w:val="CopyrightText"/>
        <w:spacing w:after="170"/>
        <w:rPr>
          <w:color w:val="000000"/>
        </w:rPr>
      </w:pPr>
      <w:r>
        <w:rPr>
          <w:color w:val="000000"/>
        </w:rPr>
        <w:t>In essence, you are free to copy, communicate and adapt the publication, as long as you attribute the Australian Human Rights Commission and abide by the other licence terms.</w:t>
      </w:r>
    </w:p>
    <w:p w14:paraId="1CB1CD6B" w14:textId="77777777" w:rsidR="003A2199" w:rsidRDefault="003A2199" w:rsidP="003A2199">
      <w:pPr>
        <w:pStyle w:val="CopyrightText"/>
        <w:spacing w:after="170"/>
        <w:rPr>
          <w:color w:val="000000"/>
          <w:rtl/>
          <w:lang w:bidi="ar-YE"/>
        </w:rPr>
      </w:pPr>
      <w:r>
        <w:rPr>
          <w:rStyle w:val="Bold"/>
          <w:color w:val="000000"/>
        </w:rPr>
        <w:t>Please give attribution to:</w:t>
      </w:r>
      <w:r>
        <w:rPr>
          <w:color w:val="000000"/>
        </w:rPr>
        <w:t xml:space="preserve"> </w:t>
      </w:r>
      <w:r>
        <w:rPr>
          <w:rFonts w:cs="Times New Roman"/>
          <w:color w:val="000000"/>
          <w:rtl/>
          <w:lang w:bidi="ar-YE"/>
        </w:rPr>
        <w:t xml:space="preserve">© </w:t>
      </w:r>
      <w:r>
        <w:rPr>
          <w:color w:val="000000"/>
          <w:lang w:bidi="ar-YE"/>
        </w:rPr>
        <w:t>Australian Human Rights Commission 2019</w:t>
      </w:r>
      <w:r>
        <w:rPr>
          <w:rFonts w:cs="Times New Roman"/>
          <w:color w:val="000000"/>
          <w:rtl/>
          <w:lang w:bidi="ar-YE"/>
        </w:rPr>
        <w:t>.</w:t>
      </w:r>
    </w:p>
    <w:p w14:paraId="6C224933" w14:textId="373EB2ED" w:rsidR="003A2199" w:rsidRDefault="003A2199" w:rsidP="003A2199">
      <w:pPr>
        <w:pStyle w:val="CopyrightText"/>
        <w:spacing w:after="170"/>
        <w:rPr>
          <w:rStyle w:val="Bold"/>
          <w:color w:val="000000"/>
        </w:rPr>
      </w:pPr>
      <w:r>
        <w:rPr>
          <w:rStyle w:val="Bold"/>
          <w:color w:val="000000"/>
        </w:rPr>
        <w:t xml:space="preserve">Let’s talk </w:t>
      </w:r>
      <w:r w:rsidR="00106945">
        <w:rPr>
          <w:rStyle w:val="Bold"/>
          <w:color w:val="000000"/>
        </w:rPr>
        <w:t>race</w:t>
      </w:r>
      <w:r>
        <w:rPr>
          <w:rStyle w:val="Bold"/>
          <w:color w:val="000000"/>
        </w:rPr>
        <w:t xml:space="preserve">: a guide on how to conduct a conversation about racism </w:t>
      </w:r>
      <w:r>
        <w:rPr>
          <w:rStyle w:val="Bold"/>
          <w:b w:val="0"/>
          <w:bCs w:val="0"/>
          <w:color w:val="000000"/>
        </w:rPr>
        <w:t>• June 2019</w:t>
      </w:r>
    </w:p>
    <w:p w14:paraId="7A5F26BB" w14:textId="59BC5FEF" w:rsidR="003A2199" w:rsidRDefault="003A2199" w:rsidP="003A2199">
      <w:pPr>
        <w:pStyle w:val="CopyrightText"/>
        <w:spacing w:after="170"/>
        <w:rPr>
          <w:color w:val="000000"/>
        </w:rPr>
      </w:pPr>
      <w:r w:rsidRPr="006221DD">
        <w:rPr>
          <w:rStyle w:val="Bold"/>
          <w:b w:val="0"/>
          <w:bCs w:val="0"/>
          <w:color w:val="000000"/>
        </w:rPr>
        <w:t xml:space="preserve">ISBN </w:t>
      </w:r>
      <w:r w:rsidR="003B24B7" w:rsidRPr="003B24B7">
        <w:rPr>
          <w:rStyle w:val="Bold"/>
          <w:b w:val="0"/>
          <w:bCs w:val="0"/>
          <w:color w:val="000000"/>
        </w:rPr>
        <w:t xml:space="preserve">978-1-925917-10-9  </w:t>
      </w:r>
    </w:p>
    <w:p w14:paraId="2F5DC1DB" w14:textId="1876ECBA" w:rsidR="003A2199" w:rsidRDefault="003A2199" w:rsidP="003A2199">
      <w:pPr>
        <w:pStyle w:val="CopyrightText"/>
        <w:spacing w:after="113"/>
        <w:rPr>
          <w:color w:val="000000"/>
        </w:rPr>
      </w:pPr>
      <w:r>
        <w:rPr>
          <w:color w:val="000000"/>
        </w:rPr>
        <w:t xml:space="preserve">This publication can be found in electronic format on the Australian Human Rights Commission’s website at </w:t>
      </w:r>
      <w:hyperlink r:id="rId13" w:history="1">
        <w:r w:rsidRPr="006221DD">
          <w:rPr>
            <w:rStyle w:val="Collegamentoipertestuale"/>
            <w:b/>
            <w:bCs/>
            <w:sz w:val="16"/>
          </w:rPr>
          <w:t>https://www.humanrights.gov.au/our-work/publications</w:t>
        </w:r>
      </w:hyperlink>
      <w:r>
        <w:rPr>
          <w:color w:val="000000"/>
        </w:rPr>
        <w:t>.</w:t>
      </w:r>
    </w:p>
    <w:p w14:paraId="3AE2B405" w14:textId="77777777" w:rsidR="003A2199" w:rsidRDefault="003A2199" w:rsidP="003A2199">
      <w:pPr>
        <w:pStyle w:val="CopyrightText"/>
        <w:spacing w:after="113"/>
        <w:rPr>
          <w:color w:val="000000"/>
        </w:rPr>
      </w:pPr>
      <w:r>
        <w:rPr>
          <w:color w:val="000000"/>
        </w:rPr>
        <w:t>For further information about the Australian Human Rights Commission or copyright in this publication, please contact:</w:t>
      </w:r>
    </w:p>
    <w:p w14:paraId="2620E5E8" w14:textId="77777777" w:rsidR="003A2199" w:rsidRDefault="003A2199" w:rsidP="003A2199">
      <w:pPr>
        <w:pStyle w:val="CopyrightText"/>
        <w:spacing w:after="0"/>
        <w:rPr>
          <w:color w:val="000000"/>
        </w:rPr>
      </w:pPr>
      <w:r>
        <w:rPr>
          <w:color w:val="000000"/>
        </w:rPr>
        <w:t>Australian Human Rights Commission</w:t>
      </w:r>
    </w:p>
    <w:p w14:paraId="5720B0B3" w14:textId="77777777" w:rsidR="003A2199" w:rsidRDefault="003A2199" w:rsidP="003A2199">
      <w:pPr>
        <w:pStyle w:val="CopyrightText"/>
        <w:spacing w:after="0"/>
        <w:rPr>
          <w:color w:val="000000"/>
        </w:rPr>
      </w:pPr>
      <w:r>
        <w:rPr>
          <w:color w:val="000000"/>
        </w:rPr>
        <w:t>GPO Box 5218</w:t>
      </w:r>
    </w:p>
    <w:p w14:paraId="1C279E71" w14:textId="77777777" w:rsidR="003A2199" w:rsidRDefault="003A2199" w:rsidP="003A2199">
      <w:pPr>
        <w:pStyle w:val="CopyrightText"/>
        <w:spacing w:after="113"/>
        <w:rPr>
          <w:color w:val="000000"/>
        </w:rPr>
      </w:pPr>
      <w:r>
        <w:rPr>
          <w:color w:val="000000"/>
        </w:rPr>
        <w:t>SYDNEY NSW 2001</w:t>
      </w:r>
    </w:p>
    <w:p w14:paraId="36F61F9B" w14:textId="77777777" w:rsidR="003A2199" w:rsidRDefault="003A2199" w:rsidP="003A2199">
      <w:pPr>
        <w:pStyle w:val="CopyrightText"/>
        <w:spacing w:after="0"/>
        <w:rPr>
          <w:color w:val="000000"/>
        </w:rPr>
      </w:pPr>
      <w:r>
        <w:rPr>
          <w:color w:val="000000"/>
        </w:rPr>
        <w:t>Telephone: (02) 9284 9600</w:t>
      </w:r>
    </w:p>
    <w:p w14:paraId="1B274CE3" w14:textId="7C7D2163" w:rsidR="003A2199" w:rsidRDefault="003A2199" w:rsidP="003A2199">
      <w:pPr>
        <w:pStyle w:val="CopyrightText"/>
        <w:spacing w:after="170"/>
        <w:rPr>
          <w:rStyle w:val="Bold"/>
          <w:color w:val="000000"/>
        </w:rPr>
      </w:pPr>
      <w:r>
        <w:rPr>
          <w:color w:val="000000"/>
        </w:rPr>
        <w:t xml:space="preserve">Email: </w:t>
      </w:r>
      <w:hyperlink r:id="rId14" w:history="1">
        <w:r w:rsidRPr="00B52BC8">
          <w:rPr>
            <w:rStyle w:val="Collegamentoipertestuale"/>
            <w:b/>
            <w:bCs/>
            <w:sz w:val="16"/>
          </w:rPr>
          <w:t>communications@humanrights.gov.au</w:t>
        </w:r>
      </w:hyperlink>
    </w:p>
    <w:p w14:paraId="4DBD5032" w14:textId="77777777" w:rsidR="003A2199" w:rsidRDefault="003A2199" w:rsidP="003A2199">
      <w:pPr>
        <w:pStyle w:val="CopyrightText"/>
        <w:rPr>
          <w:color w:val="000000"/>
        </w:rPr>
      </w:pPr>
      <w:r>
        <w:rPr>
          <w:rStyle w:val="Bold"/>
          <w:color w:val="000000"/>
        </w:rPr>
        <w:t>Design and layout</w:t>
      </w:r>
      <w:r>
        <w:rPr>
          <w:color w:val="000000"/>
        </w:rPr>
        <w:t xml:space="preserve"> Dancingirl Designs</w:t>
      </w:r>
    </w:p>
    <w:p w14:paraId="72BA5CB0" w14:textId="05860177" w:rsidR="003A2199" w:rsidRDefault="003A2199" w:rsidP="003A2199">
      <w:pPr>
        <w:pStyle w:val="CopyrightText"/>
        <w:spacing w:after="170"/>
        <w:rPr>
          <w:color w:val="000000"/>
        </w:rPr>
      </w:pPr>
    </w:p>
    <w:p w14:paraId="1416E96F" w14:textId="322D869B" w:rsidR="003A2199" w:rsidRDefault="003A2199" w:rsidP="003A2199"/>
    <w:p w14:paraId="1791B8C9" w14:textId="4C6AADA4" w:rsidR="003A2199" w:rsidRDefault="003A2199">
      <w:pPr>
        <w:keepLines w:val="0"/>
      </w:pPr>
      <w:r>
        <w:br w:type="page"/>
      </w:r>
    </w:p>
    <w:p w14:paraId="33945661" w14:textId="77777777" w:rsidR="003A2199" w:rsidRPr="003A2199" w:rsidRDefault="003A2199" w:rsidP="003A2199"/>
    <w:p w14:paraId="7BC5EEE0" w14:textId="77777777" w:rsidR="003A2199" w:rsidRDefault="003A2199" w:rsidP="003A2199"/>
    <w:p w14:paraId="46276523" w14:textId="108C9A59" w:rsidR="003A2199" w:rsidRDefault="003A2199" w:rsidP="003A2199"/>
    <w:p w14:paraId="7D09F74F" w14:textId="77777777" w:rsidR="003A2199" w:rsidRDefault="003A2199" w:rsidP="003A2199"/>
    <w:p w14:paraId="5C7B0DB4" w14:textId="00F2F898" w:rsidR="003A2199" w:rsidRPr="003A2199" w:rsidRDefault="003A2199" w:rsidP="003A2199">
      <w:pPr>
        <w:pStyle w:val="HeadingInternalTitlePage"/>
        <w:spacing w:after="0"/>
        <w:rPr>
          <w:rStyle w:val="CondensedMedium"/>
          <w:rFonts w:ascii="Open Sans" w:hAnsi="Open Sans" w:cs="Open Sans"/>
          <w:color w:val="7F7F7F" w:themeColor="text1" w:themeTint="80"/>
          <w:sz w:val="48"/>
          <w:szCs w:val="48"/>
        </w:rPr>
      </w:pPr>
      <w:r w:rsidRPr="003A2199">
        <w:rPr>
          <w:rStyle w:val="CondensedMedium"/>
          <w:rFonts w:ascii="Open Sans" w:hAnsi="Open Sans" w:cs="Open Sans"/>
          <w:color w:val="7F7F7F" w:themeColor="text1" w:themeTint="80"/>
          <w:sz w:val="48"/>
          <w:szCs w:val="48"/>
        </w:rPr>
        <w:t xml:space="preserve">Let’s talk </w:t>
      </w:r>
      <w:r w:rsidR="00FF558E">
        <w:rPr>
          <w:rStyle w:val="CondensedMedium"/>
          <w:rFonts w:ascii="Open Sans" w:hAnsi="Open Sans" w:cs="Open Sans"/>
          <w:color w:val="7F7F7F" w:themeColor="text1" w:themeTint="80"/>
          <w:sz w:val="48"/>
          <w:szCs w:val="48"/>
        </w:rPr>
        <w:t>race</w:t>
      </w:r>
      <w:r w:rsidRPr="003A2199">
        <w:rPr>
          <w:rStyle w:val="CondensedMedium"/>
          <w:rFonts w:ascii="Open Sans" w:hAnsi="Open Sans" w:cs="Open Sans"/>
          <w:color w:val="7F7F7F" w:themeColor="text1" w:themeTint="80"/>
          <w:sz w:val="48"/>
          <w:szCs w:val="48"/>
        </w:rPr>
        <w:t xml:space="preserve">: </w:t>
      </w:r>
    </w:p>
    <w:p w14:paraId="77C9A51A" w14:textId="77777777" w:rsidR="003A2199" w:rsidRPr="003A2199" w:rsidRDefault="003A2199" w:rsidP="003A2199">
      <w:pPr>
        <w:pStyle w:val="HeadingInternalTitlePage"/>
        <w:rPr>
          <w:rStyle w:val="CondensedMedium"/>
          <w:rFonts w:ascii="Open Sans" w:hAnsi="Open Sans" w:cs="Open Sans"/>
          <w:color w:val="7F7F7F" w:themeColor="text1" w:themeTint="80"/>
          <w:sz w:val="48"/>
          <w:szCs w:val="48"/>
        </w:rPr>
      </w:pPr>
      <w:r w:rsidRPr="003A2199">
        <w:rPr>
          <w:rStyle w:val="CondensedMedium"/>
          <w:rFonts w:ascii="Open Sans" w:hAnsi="Open Sans" w:cs="Open Sans"/>
          <w:color w:val="7F7F7F" w:themeColor="text1" w:themeTint="80"/>
          <w:sz w:val="48"/>
          <w:szCs w:val="48"/>
        </w:rPr>
        <w:t xml:space="preserve">a guide on how to conduct a </w:t>
      </w:r>
      <w:r w:rsidRPr="003A2199">
        <w:rPr>
          <w:rStyle w:val="CondensedMedium"/>
          <w:rFonts w:ascii="Open Sans" w:hAnsi="Open Sans" w:cs="Open Sans"/>
          <w:color w:val="7F7F7F" w:themeColor="text1" w:themeTint="80"/>
          <w:sz w:val="48"/>
          <w:szCs w:val="48"/>
        </w:rPr>
        <w:br/>
        <w:t>conversation about racism</w:t>
      </w:r>
    </w:p>
    <w:p w14:paraId="0DCFDA2C" w14:textId="77777777" w:rsidR="003A2199" w:rsidRPr="003A2199" w:rsidRDefault="003A2199" w:rsidP="003A2199">
      <w:pPr>
        <w:pStyle w:val="HeadingInternalTitlePage"/>
        <w:rPr>
          <w:color w:val="7F7F7F" w:themeColor="text1" w:themeTint="80"/>
          <w:sz w:val="36"/>
          <w:szCs w:val="36"/>
        </w:rPr>
      </w:pPr>
      <w:r w:rsidRPr="003A2199">
        <w:rPr>
          <w:color w:val="7F7F7F" w:themeColor="text1" w:themeTint="80"/>
          <w:sz w:val="36"/>
          <w:szCs w:val="36"/>
        </w:rPr>
        <w:t>June 2019</w:t>
      </w:r>
    </w:p>
    <w:p w14:paraId="79F18A0B" w14:textId="77777777" w:rsidR="003A2199" w:rsidRPr="003A2199" w:rsidRDefault="003A2199" w:rsidP="003A2199">
      <w:pPr>
        <w:pStyle w:val="Paragrafobase"/>
        <w:jc w:val="center"/>
        <w:rPr>
          <w:b/>
          <w:bCs/>
          <w:color w:val="7F7F7F" w:themeColor="text1" w:themeTint="80"/>
        </w:rPr>
      </w:pPr>
      <w:r w:rsidRPr="003A2199">
        <w:rPr>
          <w:b/>
          <w:bCs/>
          <w:color w:val="7F7F7F" w:themeColor="text1" w:themeTint="80"/>
        </w:rPr>
        <w:t>Australian Human Rights Commission 2019</w:t>
      </w:r>
    </w:p>
    <w:p w14:paraId="07D05FCF" w14:textId="77777777" w:rsidR="003A2199" w:rsidRDefault="003A2199" w:rsidP="003A2199"/>
    <w:p w14:paraId="5388D153" w14:textId="208A7C99" w:rsidR="003A2199" w:rsidRDefault="003A2199" w:rsidP="003A2199"/>
    <w:p w14:paraId="7BDAB632" w14:textId="77777777" w:rsidR="003A2199" w:rsidRDefault="003A2199" w:rsidP="003A2199"/>
    <w:p w14:paraId="3F38DA2F" w14:textId="77777777" w:rsidR="003A2199" w:rsidRDefault="003A2199" w:rsidP="003A2199"/>
    <w:p w14:paraId="25A939C5" w14:textId="681A0DD0" w:rsidR="003A2199" w:rsidRDefault="003A2199" w:rsidP="003A2199"/>
    <w:p w14:paraId="4A90CDD6" w14:textId="30356C73" w:rsidR="003A2199" w:rsidRDefault="003A2199" w:rsidP="003A2199"/>
    <w:p w14:paraId="0C8E4C3A" w14:textId="3949558E" w:rsidR="003A2199" w:rsidRDefault="003A2199" w:rsidP="003A2199">
      <w:pPr>
        <w:jc w:val="center"/>
      </w:pPr>
      <w:r w:rsidRPr="003A2199">
        <w:rPr>
          <w:noProof/>
        </w:rPr>
        <w:drawing>
          <wp:inline distT="0" distB="0" distL="0" distR="0" wp14:anchorId="4D63FEE7" wp14:editId="3CDEB2DE">
            <wp:extent cx="1689100" cy="546100"/>
            <wp:effectExtent l="0" t="0" r="0" b="0"/>
            <wp:docPr id="4" name="Immagine 4" descr="Australian Human Rights Commiss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89100" cy="546100"/>
                    </a:xfrm>
                    <a:prstGeom prst="rect">
                      <a:avLst/>
                    </a:prstGeom>
                  </pic:spPr>
                </pic:pic>
              </a:graphicData>
            </a:graphic>
          </wp:inline>
        </w:drawing>
      </w:r>
    </w:p>
    <w:p w14:paraId="50DB4EAA" w14:textId="03170862" w:rsidR="007E0529" w:rsidRDefault="007E0529" w:rsidP="003A2199">
      <w:pPr>
        <w:rPr>
          <w:rFonts w:asciiTheme="majorHAnsi" w:eastAsiaTheme="majorEastAsia" w:hAnsiTheme="majorHAnsi" w:cstheme="majorBidi"/>
          <w:color w:val="365F91" w:themeColor="accent1" w:themeShade="BF"/>
          <w:sz w:val="28"/>
          <w:szCs w:val="28"/>
        </w:rPr>
      </w:pPr>
      <w:r>
        <w:br w:type="page"/>
      </w:r>
    </w:p>
    <w:p w14:paraId="0865A76D" w14:textId="31512E8A" w:rsidR="001A02DD" w:rsidRPr="003A2199" w:rsidRDefault="005264AC" w:rsidP="003A2199">
      <w:pPr>
        <w:pStyle w:val="Titolo1"/>
      </w:pPr>
      <w:r w:rsidRPr="003A2199">
        <w:lastRenderedPageBreak/>
        <w:t>Introduction</w:t>
      </w:r>
    </w:p>
    <w:p w14:paraId="3ED4C801" w14:textId="0A1C2EA8" w:rsidR="007F10C6" w:rsidRPr="00A60A5A" w:rsidRDefault="00191F68" w:rsidP="001A02DD">
      <w:pPr>
        <w:rPr>
          <w:szCs w:val="24"/>
        </w:rPr>
      </w:pPr>
      <w:r w:rsidRPr="00A60A5A">
        <w:rPr>
          <w:szCs w:val="24"/>
        </w:rPr>
        <w:t>Racism</w:t>
      </w:r>
      <w:r w:rsidR="00331B40" w:rsidRPr="00A60A5A">
        <w:rPr>
          <w:szCs w:val="24"/>
        </w:rPr>
        <w:t xml:space="preserve"> is</w:t>
      </w:r>
      <w:r w:rsidR="005E437B" w:rsidRPr="00A60A5A">
        <w:rPr>
          <w:szCs w:val="24"/>
        </w:rPr>
        <w:t xml:space="preserve"> an ongoing problem in Australia</w:t>
      </w:r>
      <w:r w:rsidR="00704BBE" w:rsidRPr="00A60A5A">
        <w:rPr>
          <w:szCs w:val="24"/>
        </w:rPr>
        <w:t>. It</w:t>
      </w:r>
      <w:r w:rsidR="00331B40" w:rsidRPr="00A60A5A">
        <w:rPr>
          <w:szCs w:val="24"/>
        </w:rPr>
        <w:t xml:space="preserve"> directly affects significant numbers of Australians</w:t>
      </w:r>
      <w:r w:rsidR="005E437B" w:rsidRPr="00A60A5A">
        <w:rPr>
          <w:szCs w:val="24"/>
        </w:rPr>
        <w:t xml:space="preserve">. </w:t>
      </w:r>
      <w:r w:rsidR="00503ADD" w:rsidRPr="00A60A5A">
        <w:rPr>
          <w:szCs w:val="24"/>
        </w:rPr>
        <w:t>In annual surveys, about one in five Australians report having experienced racial discrimination during the previous 12 months.</w:t>
      </w:r>
      <w:r w:rsidR="00FF558E">
        <w:rPr>
          <w:rStyle w:val="Rimandonotadichiusura"/>
          <w:szCs w:val="24"/>
        </w:rPr>
        <w:endnoteReference w:id="1"/>
      </w:r>
      <w:r w:rsidR="00503ADD" w:rsidRPr="00A60A5A">
        <w:rPr>
          <w:szCs w:val="24"/>
        </w:rPr>
        <w:t xml:space="preserve"> </w:t>
      </w:r>
      <w:r w:rsidR="001A02DD" w:rsidRPr="00A60A5A">
        <w:rPr>
          <w:szCs w:val="24"/>
        </w:rPr>
        <w:t>Aboriginal an</w:t>
      </w:r>
      <w:r w:rsidR="006A1F23" w:rsidRPr="00A60A5A">
        <w:rPr>
          <w:szCs w:val="24"/>
        </w:rPr>
        <w:t>d Torres Strait Islander people and</w:t>
      </w:r>
      <w:r w:rsidR="001A02DD" w:rsidRPr="00A60A5A">
        <w:rPr>
          <w:szCs w:val="24"/>
        </w:rPr>
        <w:t xml:space="preserve"> certain migrant communities (such as African Australian communities)</w:t>
      </w:r>
      <w:r w:rsidR="006A1F23" w:rsidRPr="00A60A5A">
        <w:rPr>
          <w:szCs w:val="24"/>
        </w:rPr>
        <w:t xml:space="preserve"> are </w:t>
      </w:r>
      <w:r w:rsidR="000E0210" w:rsidRPr="00A60A5A">
        <w:rPr>
          <w:szCs w:val="24"/>
        </w:rPr>
        <w:t>much more likely</w:t>
      </w:r>
      <w:r w:rsidR="0080608A" w:rsidRPr="00A60A5A">
        <w:rPr>
          <w:szCs w:val="24"/>
        </w:rPr>
        <w:t xml:space="preserve"> to</w:t>
      </w:r>
      <w:r w:rsidR="000E0210" w:rsidRPr="00A60A5A">
        <w:rPr>
          <w:szCs w:val="24"/>
        </w:rPr>
        <w:t xml:space="preserve"> </w:t>
      </w:r>
      <w:r w:rsidR="00E024EF" w:rsidRPr="00A60A5A">
        <w:rPr>
          <w:szCs w:val="24"/>
        </w:rPr>
        <w:t>experience racism</w:t>
      </w:r>
      <w:r w:rsidR="000E0210" w:rsidRPr="00A60A5A">
        <w:rPr>
          <w:szCs w:val="24"/>
        </w:rPr>
        <w:t xml:space="preserve"> than other people.</w:t>
      </w:r>
      <w:r w:rsidR="00B90F7B">
        <w:rPr>
          <w:rStyle w:val="Rimandonotadichiusura"/>
          <w:szCs w:val="24"/>
        </w:rPr>
        <w:endnoteReference w:id="2"/>
      </w:r>
    </w:p>
    <w:p w14:paraId="0409AC2D" w14:textId="1143AE19" w:rsidR="005D57D5" w:rsidRPr="00A60A5A" w:rsidRDefault="00470EE9" w:rsidP="001A02DD">
      <w:pPr>
        <w:rPr>
          <w:szCs w:val="24"/>
        </w:rPr>
      </w:pPr>
      <w:r w:rsidRPr="00A60A5A">
        <w:rPr>
          <w:szCs w:val="24"/>
        </w:rPr>
        <w:t>R</w:t>
      </w:r>
      <w:r w:rsidR="00064102" w:rsidRPr="00A60A5A">
        <w:rPr>
          <w:szCs w:val="24"/>
        </w:rPr>
        <w:t>acism</w:t>
      </w:r>
      <w:r w:rsidR="0080608A" w:rsidRPr="00A60A5A">
        <w:rPr>
          <w:szCs w:val="24"/>
        </w:rPr>
        <w:t xml:space="preserve"> continues to take place in organisational settings</w:t>
      </w:r>
      <w:r w:rsidR="00064102" w:rsidRPr="00A60A5A">
        <w:rPr>
          <w:szCs w:val="24"/>
        </w:rPr>
        <w:t xml:space="preserve">. </w:t>
      </w:r>
      <w:r w:rsidR="005D57D5" w:rsidRPr="00A60A5A">
        <w:rPr>
          <w:szCs w:val="24"/>
        </w:rPr>
        <w:t>In a 2017 study, a</w:t>
      </w:r>
      <w:r w:rsidR="00064102" w:rsidRPr="00A60A5A">
        <w:rPr>
          <w:szCs w:val="24"/>
        </w:rPr>
        <w:t xml:space="preserve">bout </w:t>
      </w:r>
      <w:r w:rsidR="005D57D5" w:rsidRPr="00A60A5A">
        <w:rPr>
          <w:szCs w:val="24"/>
        </w:rPr>
        <w:t xml:space="preserve">one-third of surveyed Australians reported </w:t>
      </w:r>
      <w:r w:rsidR="0031479B" w:rsidRPr="00A60A5A">
        <w:rPr>
          <w:szCs w:val="24"/>
        </w:rPr>
        <w:t>they had experienced</w:t>
      </w:r>
      <w:r w:rsidR="005D57D5" w:rsidRPr="00A60A5A">
        <w:rPr>
          <w:szCs w:val="24"/>
        </w:rPr>
        <w:t xml:space="preserve"> racism in the workplace.</w:t>
      </w:r>
      <w:r w:rsidR="00177AAD" w:rsidRPr="00A60A5A">
        <w:rPr>
          <w:rStyle w:val="Rimandonotadichiusura"/>
          <w:szCs w:val="24"/>
        </w:rPr>
        <w:endnoteReference w:id="3"/>
      </w:r>
      <w:r w:rsidR="005D57D5" w:rsidRPr="00A60A5A">
        <w:rPr>
          <w:szCs w:val="24"/>
        </w:rPr>
        <w:t xml:space="preserve"> </w:t>
      </w:r>
      <w:r w:rsidR="00C27A3A" w:rsidRPr="00A60A5A">
        <w:rPr>
          <w:szCs w:val="24"/>
        </w:rPr>
        <w:t>Racism has severe health and economic consequences for its targets and is damaging to Australia’s social cohesion.</w:t>
      </w:r>
    </w:p>
    <w:p w14:paraId="021EFDB6" w14:textId="60120AD0" w:rsidR="001A02DD" w:rsidRPr="00A60A5A" w:rsidRDefault="003F3BF1" w:rsidP="001A02DD">
      <w:pPr>
        <w:rPr>
          <w:szCs w:val="24"/>
        </w:rPr>
      </w:pPr>
      <w:r w:rsidRPr="00A60A5A">
        <w:rPr>
          <w:szCs w:val="24"/>
        </w:rPr>
        <w:t xml:space="preserve">But talking about racism can be difficult. </w:t>
      </w:r>
      <w:r w:rsidR="00F55935" w:rsidRPr="00A60A5A">
        <w:rPr>
          <w:szCs w:val="24"/>
        </w:rPr>
        <w:t>Many organisations do</w:t>
      </w:r>
      <w:r w:rsidR="003E7B4F" w:rsidRPr="00A60A5A">
        <w:rPr>
          <w:szCs w:val="24"/>
        </w:rPr>
        <w:t xml:space="preserve"> not</w:t>
      </w:r>
      <w:r w:rsidR="00F55935" w:rsidRPr="00A60A5A">
        <w:rPr>
          <w:szCs w:val="24"/>
        </w:rPr>
        <w:t xml:space="preserve"> discuss </w:t>
      </w:r>
      <w:r w:rsidR="00CC3D12" w:rsidRPr="00A60A5A">
        <w:rPr>
          <w:szCs w:val="24"/>
        </w:rPr>
        <w:t>racism</w:t>
      </w:r>
      <w:r w:rsidR="001A02DD" w:rsidRPr="00A60A5A">
        <w:rPr>
          <w:szCs w:val="24"/>
        </w:rPr>
        <w:t xml:space="preserve"> </w:t>
      </w:r>
      <w:r w:rsidR="00B84C62" w:rsidRPr="00A60A5A">
        <w:rPr>
          <w:szCs w:val="24"/>
        </w:rPr>
        <w:t xml:space="preserve">until they are faced with an </w:t>
      </w:r>
      <w:r w:rsidR="0041714A" w:rsidRPr="00A60A5A">
        <w:rPr>
          <w:szCs w:val="24"/>
        </w:rPr>
        <w:t>inciden</w:t>
      </w:r>
      <w:r w:rsidR="0041714A">
        <w:rPr>
          <w:szCs w:val="24"/>
        </w:rPr>
        <w:t>t</w:t>
      </w:r>
      <w:r w:rsidR="0041714A" w:rsidRPr="00A60A5A">
        <w:rPr>
          <w:szCs w:val="24"/>
        </w:rPr>
        <w:t xml:space="preserve"> </w:t>
      </w:r>
      <w:r w:rsidR="00B84C62" w:rsidRPr="00A60A5A">
        <w:rPr>
          <w:szCs w:val="24"/>
        </w:rPr>
        <w:t>of racism</w:t>
      </w:r>
      <w:r w:rsidR="00847FB1" w:rsidRPr="00A60A5A">
        <w:rPr>
          <w:szCs w:val="24"/>
        </w:rPr>
        <w:t xml:space="preserve">, such as a derogatory comment </w:t>
      </w:r>
      <w:r w:rsidR="00E54EB4" w:rsidRPr="00A60A5A">
        <w:rPr>
          <w:szCs w:val="24"/>
        </w:rPr>
        <w:t xml:space="preserve">made by one </w:t>
      </w:r>
      <w:r w:rsidR="00DA1E5C" w:rsidRPr="00A60A5A">
        <w:rPr>
          <w:szCs w:val="24"/>
        </w:rPr>
        <w:t xml:space="preserve">person </w:t>
      </w:r>
      <w:r w:rsidR="00E54EB4" w:rsidRPr="00A60A5A">
        <w:rPr>
          <w:szCs w:val="24"/>
        </w:rPr>
        <w:t>to another, or an i</w:t>
      </w:r>
      <w:r w:rsidR="00E9447B" w:rsidRPr="00A60A5A">
        <w:rPr>
          <w:szCs w:val="24"/>
        </w:rPr>
        <w:t xml:space="preserve">nstance of </w:t>
      </w:r>
      <w:r w:rsidR="00847FB1" w:rsidRPr="00A60A5A">
        <w:rPr>
          <w:szCs w:val="24"/>
        </w:rPr>
        <w:t xml:space="preserve">offensive behaviour. In the aftermath of a racist incident, organisations may </w:t>
      </w:r>
      <w:r w:rsidR="00470EE9" w:rsidRPr="00A60A5A">
        <w:rPr>
          <w:szCs w:val="24"/>
        </w:rPr>
        <w:t>not be well prepared</w:t>
      </w:r>
      <w:r w:rsidR="00847FB1" w:rsidRPr="00A60A5A">
        <w:rPr>
          <w:szCs w:val="24"/>
        </w:rPr>
        <w:t xml:space="preserve"> to navigate </w:t>
      </w:r>
      <w:r w:rsidR="00E9447B" w:rsidRPr="00A60A5A">
        <w:rPr>
          <w:szCs w:val="24"/>
        </w:rPr>
        <w:t xml:space="preserve">the </w:t>
      </w:r>
      <w:r w:rsidR="00847FB1" w:rsidRPr="00A60A5A">
        <w:rPr>
          <w:szCs w:val="24"/>
        </w:rPr>
        <w:t xml:space="preserve">issues </w:t>
      </w:r>
      <w:r w:rsidR="00F85D3B" w:rsidRPr="00A60A5A">
        <w:rPr>
          <w:szCs w:val="24"/>
        </w:rPr>
        <w:t xml:space="preserve">arising </w:t>
      </w:r>
      <w:r w:rsidR="00847FB1" w:rsidRPr="00A60A5A">
        <w:rPr>
          <w:szCs w:val="24"/>
        </w:rPr>
        <w:t xml:space="preserve">with the appropriate level of care. </w:t>
      </w:r>
      <w:r w:rsidR="00B84C62" w:rsidRPr="00A60A5A">
        <w:rPr>
          <w:szCs w:val="24"/>
        </w:rPr>
        <w:t xml:space="preserve">An </w:t>
      </w:r>
      <w:r w:rsidR="0041714A">
        <w:rPr>
          <w:szCs w:val="24"/>
        </w:rPr>
        <w:t xml:space="preserve">overt </w:t>
      </w:r>
      <w:r w:rsidR="00B84C62" w:rsidRPr="00A60A5A">
        <w:rPr>
          <w:szCs w:val="24"/>
        </w:rPr>
        <w:t>incident may also be seen as an isolated occurrence</w:t>
      </w:r>
      <w:r w:rsidR="00847FB1" w:rsidRPr="00A60A5A">
        <w:rPr>
          <w:szCs w:val="24"/>
        </w:rPr>
        <w:t xml:space="preserve"> rather than </w:t>
      </w:r>
      <w:r w:rsidR="00B84C62" w:rsidRPr="00A60A5A">
        <w:rPr>
          <w:szCs w:val="24"/>
        </w:rPr>
        <w:t>an indication of a more systemic problem</w:t>
      </w:r>
      <w:r w:rsidR="00E9447B" w:rsidRPr="00A60A5A">
        <w:rPr>
          <w:szCs w:val="24"/>
        </w:rPr>
        <w:t xml:space="preserve">. </w:t>
      </w:r>
      <w:r w:rsidR="00B84C62" w:rsidRPr="00A60A5A">
        <w:rPr>
          <w:szCs w:val="24"/>
        </w:rPr>
        <w:t>This may lead those who have experienced racism</w:t>
      </w:r>
      <w:r w:rsidR="00DB53B2" w:rsidRPr="00A60A5A">
        <w:rPr>
          <w:szCs w:val="24"/>
        </w:rPr>
        <w:t xml:space="preserve"> </w:t>
      </w:r>
      <w:r w:rsidR="0041714A">
        <w:rPr>
          <w:szCs w:val="24"/>
        </w:rPr>
        <w:t xml:space="preserve">to </w:t>
      </w:r>
      <w:r w:rsidR="00C16A8B" w:rsidRPr="00A60A5A">
        <w:rPr>
          <w:szCs w:val="24"/>
        </w:rPr>
        <w:t>feel</w:t>
      </w:r>
      <w:r w:rsidR="00D06C98" w:rsidRPr="00A60A5A">
        <w:rPr>
          <w:szCs w:val="24"/>
        </w:rPr>
        <w:t xml:space="preserve"> </w:t>
      </w:r>
      <w:r w:rsidR="00B84C62" w:rsidRPr="00A60A5A">
        <w:rPr>
          <w:szCs w:val="24"/>
        </w:rPr>
        <w:t>un</w:t>
      </w:r>
      <w:r w:rsidR="00DB53B2" w:rsidRPr="00A60A5A">
        <w:rPr>
          <w:szCs w:val="24"/>
        </w:rPr>
        <w:t xml:space="preserve">supported, and </w:t>
      </w:r>
      <w:r w:rsidR="00B84C62" w:rsidRPr="00A60A5A">
        <w:rPr>
          <w:szCs w:val="24"/>
        </w:rPr>
        <w:t>risk</w:t>
      </w:r>
      <w:r w:rsidR="004754E7" w:rsidRPr="00A60A5A">
        <w:rPr>
          <w:szCs w:val="24"/>
        </w:rPr>
        <w:t xml:space="preserve"> </w:t>
      </w:r>
      <w:r w:rsidR="00DB53B2" w:rsidRPr="00A60A5A">
        <w:rPr>
          <w:szCs w:val="24"/>
        </w:rPr>
        <w:t>more incidents happening in the future.</w:t>
      </w:r>
    </w:p>
    <w:p w14:paraId="79F7EDE7" w14:textId="402F5CD5" w:rsidR="004A31B2" w:rsidRPr="00A60A5A" w:rsidRDefault="00FF6D4C" w:rsidP="001A02DD">
      <w:pPr>
        <w:rPr>
          <w:szCs w:val="24"/>
        </w:rPr>
      </w:pPr>
      <w:r w:rsidRPr="00A60A5A">
        <w:rPr>
          <w:szCs w:val="24"/>
        </w:rPr>
        <w:t xml:space="preserve">A new approach is needed. </w:t>
      </w:r>
      <w:r w:rsidR="00847FB1" w:rsidRPr="00A60A5A">
        <w:rPr>
          <w:szCs w:val="24"/>
        </w:rPr>
        <w:t xml:space="preserve">Australian organisations would benefit from dealing with racism in a proactive, rather than a reactive, way. </w:t>
      </w:r>
      <w:r w:rsidR="005E437B" w:rsidRPr="00A60A5A">
        <w:rPr>
          <w:szCs w:val="24"/>
        </w:rPr>
        <w:t>This will make organisations more inclusive and resilient. It will have important social and cultural impacts outside of the organisation too.</w:t>
      </w:r>
    </w:p>
    <w:p w14:paraId="376EBF5E" w14:textId="1DB819C8" w:rsidR="003622B1" w:rsidRPr="00A60A5A" w:rsidRDefault="00C16A8B" w:rsidP="001A02DD">
      <w:pPr>
        <w:rPr>
          <w:szCs w:val="24"/>
        </w:rPr>
      </w:pPr>
      <w:r w:rsidRPr="00A60A5A">
        <w:rPr>
          <w:szCs w:val="24"/>
        </w:rPr>
        <w:t>The Australian Human Rights Commission has developed this guide</w:t>
      </w:r>
      <w:r w:rsidR="001A02DD" w:rsidRPr="00A60A5A">
        <w:rPr>
          <w:szCs w:val="24"/>
        </w:rPr>
        <w:t xml:space="preserve"> to assist Australian organisations in conducting meaningful </w:t>
      </w:r>
      <w:r w:rsidRPr="00A60A5A">
        <w:rPr>
          <w:szCs w:val="24"/>
        </w:rPr>
        <w:t xml:space="preserve">and productive </w:t>
      </w:r>
      <w:r w:rsidR="001A02DD" w:rsidRPr="00A60A5A">
        <w:rPr>
          <w:szCs w:val="24"/>
        </w:rPr>
        <w:t>conversations about racism. It can be used in</w:t>
      </w:r>
      <w:r w:rsidR="00847FB1" w:rsidRPr="00A60A5A">
        <w:rPr>
          <w:szCs w:val="24"/>
        </w:rPr>
        <w:t xml:space="preserve"> </w:t>
      </w:r>
      <w:r w:rsidR="00DB53B2" w:rsidRPr="00A60A5A">
        <w:rPr>
          <w:szCs w:val="24"/>
        </w:rPr>
        <w:t xml:space="preserve">conventional </w:t>
      </w:r>
      <w:r w:rsidR="001A02DD" w:rsidRPr="00A60A5A">
        <w:rPr>
          <w:szCs w:val="24"/>
        </w:rPr>
        <w:t>workplaces</w:t>
      </w:r>
      <w:r w:rsidR="00BC1BF3" w:rsidRPr="00A60A5A">
        <w:rPr>
          <w:szCs w:val="24"/>
        </w:rPr>
        <w:t xml:space="preserve">, </w:t>
      </w:r>
      <w:r w:rsidR="001A02DD" w:rsidRPr="00A60A5A">
        <w:rPr>
          <w:szCs w:val="24"/>
        </w:rPr>
        <w:t xml:space="preserve">community groups, faith </w:t>
      </w:r>
      <w:r w:rsidR="00847FB1" w:rsidRPr="00A60A5A">
        <w:rPr>
          <w:szCs w:val="24"/>
        </w:rPr>
        <w:t>organisations</w:t>
      </w:r>
      <w:r w:rsidR="00BC1BF3" w:rsidRPr="00A60A5A">
        <w:rPr>
          <w:szCs w:val="24"/>
        </w:rPr>
        <w:t>,</w:t>
      </w:r>
      <w:r w:rsidR="00847FB1" w:rsidRPr="00A60A5A">
        <w:rPr>
          <w:szCs w:val="24"/>
        </w:rPr>
        <w:t xml:space="preserve"> sporting clubs</w:t>
      </w:r>
      <w:r w:rsidR="00BC1BF3" w:rsidRPr="00A60A5A">
        <w:rPr>
          <w:szCs w:val="24"/>
        </w:rPr>
        <w:t xml:space="preserve"> as well as other organisations</w:t>
      </w:r>
      <w:r w:rsidR="00847FB1" w:rsidRPr="00A60A5A">
        <w:rPr>
          <w:szCs w:val="24"/>
        </w:rPr>
        <w:t>.</w:t>
      </w:r>
      <w:r w:rsidR="001A02DD" w:rsidRPr="00A60A5A">
        <w:rPr>
          <w:szCs w:val="24"/>
        </w:rPr>
        <w:t xml:space="preserve"> </w:t>
      </w:r>
      <w:r w:rsidR="00FF6D4C" w:rsidRPr="00A60A5A">
        <w:rPr>
          <w:szCs w:val="24"/>
        </w:rPr>
        <w:t>While it is designed to be useful as a ‘proactive’ document, it can also be used to assist in facilitating conversations about racism</w:t>
      </w:r>
      <w:r w:rsidR="003622B1" w:rsidRPr="00A60A5A">
        <w:rPr>
          <w:szCs w:val="24"/>
        </w:rPr>
        <w:t xml:space="preserve"> after an incident has occurred</w:t>
      </w:r>
      <w:r w:rsidR="0059713B" w:rsidRPr="00A60A5A">
        <w:rPr>
          <w:szCs w:val="24"/>
        </w:rPr>
        <w:t>.</w:t>
      </w:r>
    </w:p>
    <w:p w14:paraId="2EB03AB6" w14:textId="0C6EED6D" w:rsidR="00D431C7" w:rsidRPr="00A60A5A" w:rsidRDefault="00D431C7" w:rsidP="001A02DD">
      <w:pPr>
        <w:rPr>
          <w:szCs w:val="24"/>
        </w:rPr>
      </w:pPr>
      <w:r w:rsidRPr="00A60A5A">
        <w:rPr>
          <w:szCs w:val="24"/>
        </w:rPr>
        <w:lastRenderedPageBreak/>
        <w:t>The guide</w:t>
      </w:r>
      <w:r w:rsidR="00993FB1" w:rsidRPr="00A60A5A">
        <w:rPr>
          <w:szCs w:val="24"/>
        </w:rPr>
        <w:t xml:space="preserve"> is designed </w:t>
      </w:r>
      <w:r w:rsidR="00E024EF" w:rsidRPr="00A60A5A">
        <w:rPr>
          <w:szCs w:val="24"/>
        </w:rPr>
        <w:t>to support</w:t>
      </w:r>
      <w:r w:rsidRPr="00A60A5A">
        <w:rPr>
          <w:szCs w:val="24"/>
        </w:rPr>
        <w:t xml:space="preserve"> </w:t>
      </w:r>
      <w:r w:rsidR="00B84C62" w:rsidRPr="00A60A5A">
        <w:rPr>
          <w:szCs w:val="24"/>
        </w:rPr>
        <w:t>the start of a conversation about racism in your organisation. Having a proactive, open discussion about racism demonstrate</w:t>
      </w:r>
      <w:r w:rsidR="004754E7" w:rsidRPr="00A60A5A">
        <w:rPr>
          <w:szCs w:val="24"/>
        </w:rPr>
        <w:t>s</w:t>
      </w:r>
      <w:r w:rsidR="00B84C62" w:rsidRPr="00A60A5A">
        <w:rPr>
          <w:szCs w:val="24"/>
        </w:rPr>
        <w:t xml:space="preserve"> a commitment to tackling racism when it occurs and preventing it in the future.</w:t>
      </w:r>
      <w:r w:rsidR="00D32856" w:rsidRPr="00A60A5A">
        <w:rPr>
          <w:szCs w:val="24"/>
        </w:rPr>
        <w:t xml:space="preserve"> A sensitive and mature approach to discussing racism </w:t>
      </w:r>
      <w:r w:rsidR="00DA1E5C" w:rsidRPr="00A60A5A">
        <w:rPr>
          <w:szCs w:val="24"/>
        </w:rPr>
        <w:t xml:space="preserve">strengthens organisational culture and </w:t>
      </w:r>
      <w:r w:rsidR="00D32856" w:rsidRPr="00A60A5A">
        <w:rPr>
          <w:szCs w:val="24"/>
        </w:rPr>
        <w:t>makes an organisation better prepared to handle racist incidents if or when they happen.</w:t>
      </w:r>
      <w:r w:rsidR="00B84C62" w:rsidRPr="00A60A5A">
        <w:rPr>
          <w:szCs w:val="24"/>
        </w:rPr>
        <w:t xml:space="preserve"> </w:t>
      </w:r>
      <w:r w:rsidR="00A2048A" w:rsidRPr="00A60A5A">
        <w:rPr>
          <w:szCs w:val="24"/>
        </w:rPr>
        <w:t>For</w:t>
      </w:r>
      <w:r w:rsidR="00DB53B2" w:rsidRPr="00A60A5A">
        <w:rPr>
          <w:szCs w:val="24"/>
        </w:rPr>
        <w:t xml:space="preserve"> the development of</w:t>
      </w:r>
      <w:r w:rsidR="008334F6" w:rsidRPr="00A60A5A">
        <w:rPr>
          <w:szCs w:val="24"/>
        </w:rPr>
        <w:t xml:space="preserve"> more advance</w:t>
      </w:r>
      <w:r w:rsidR="0031479B" w:rsidRPr="00A60A5A">
        <w:rPr>
          <w:szCs w:val="24"/>
        </w:rPr>
        <w:t>d racial awareness</w:t>
      </w:r>
      <w:r w:rsidR="00BD34A8" w:rsidRPr="00A60A5A">
        <w:rPr>
          <w:szCs w:val="24"/>
        </w:rPr>
        <w:t xml:space="preserve"> in your organisation</w:t>
      </w:r>
      <w:r w:rsidR="00DB53B2" w:rsidRPr="00A60A5A">
        <w:rPr>
          <w:szCs w:val="24"/>
        </w:rPr>
        <w:t xml:space="preserve">, </w:t>
      </w:r>
      <w:r w:rsidR="008334F6" w:rsidRPr="00A60A5A">
        <w:rPr>
          <w:szCs w:val="24"/>
        </w:rPr>
        <w:t>a formal</w:t>
      </w:r>
      <w:r w:rsidR="00993FB1" w:rsidRPr="00A60A5A">
        <w:rPr>
          <w:szCs w:val="24"/>
        </w:rPr>
        <w:t xml:space="preserve"> training</w:t>
      </w:r>
      <w:r w:rsidR="008334F6" w:rsidRPr="00A60A5A">
        <w:rPr>
          <w:szCs w:val="24"/>
        </w:rPr>
        <w:t xml:space="preserve"> package</w:t>
      </w:r>
      <w:r w:rsidR="00993FB1" w:rsidRPr="00A60A5A">
        <w:rPr>
          <w:szCs w:val="24"/>
        </w:rPr>
        <w:t xml:space="preserve"> </w:t>
      </w:r>
      <w:r w:rsidR="008334F6" w:rsidRPr="00A60A5A">
        <w:rPr>
          <w:szCs w:val="24"/>
        </w:rPr>
        <w:t>is</w:t>
      </w:r>
      <w:r w:rsidR="00993FB1" w:rsidRPr="00A60A5A">
        <w:rPr>
          <w:szCs w:val="24"/>
        </w:rPr>
        <w:t xml:space="preserve"> </w:t>
      </w:r>
      <w:r w:rsidR="008334F6" w:rsidRPr="00A60A5A">
        <w:rPr>
          <w:szCs w:val="24"/>
        </w:rPr>
        <w:t>recommended</w:t>
      </w:r>
      <w:r w:rsidR="00993FB1" w:rsidRPr="00A60A5A">
        <w:rPr>
          <w:szCs w:val="24"/>
        </w:rPr>
        <w:t>.</w:t>
      </w:r>
    </w:p>
    <w:p w14:paraId="39C92F7C" w14:textId="77777777" w:rsidR="001A02DD" w:rsidRPr="00A60A5A" w:rsidRDefault="009C7102" w:rsidP="001A02DD">
      <w:pPr>
        <w:rPr>
          <w:szCs w:val="24"/>
        </w:rPr>
      </w:pPr>
      <w:r w:rsidRPr="00A60A5A">
        <w:rPr>
          <w:noProof/>
          <w:szCs w:val="24"/>
          <w:lang w:eastAsia="en-AU"/>
        </w:rPr>
        <mc:AlternateContent>
          <mc:Choice Requires="wps">
            <w:drawing>
              <wp:inline distT="0" distB="0" distL="0" distR="0" wp14:anchorId="08FCB86D" wp14:editId="623BDAC7">
                <wp:extent cx="5524500" cy="1403985"/>
                <wp:effectExtent l="0" t="0" r="19050" b="22225"/>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0" cy="1403985"/>
                        </a:xfrm>
                        <a:prstGeom prst="rect">
                          <a:avLst/>
                        </a:prstGeom>
                        <a:solidFill>
                          <a:srgbClr val="FFFFFF"/>
                        </a:solidFill>
                        <a:ln w="9525">
                          <a:solidFill>
                            <a:srgbClr val="000000"/>
                          </a:solidFill>
                          <a:miter lim="800000"/>
                          <a:headEnd/>
                          <a:tailEnd/>
                        </a:ln>
                      </wps:spPr>
                      <wps:txbx>
                        <w:txbxContent>
                          <w:p w14:paraId="3233A139" w14:textId="5851D08E" w:rsidR="00354566" w:rsidRDefault="00354566">
                            <w:r>
                              <w:rPr>
                                <w:b/>
                              </w:rPr>
                              <w:t>A note on anti-racism,</w:t>
                            </w:r>
                            <w:r w:rsidRPr="009C7102">
                              <w:rPr>
                                <w:b/>
                              </w:rPr>
                              <w:t xml:space="preserve"> ‘diversity and inclusion’</w:t>
                            </w:r>
                            <w:r>
                              <w:rPr>
                                <w:b/>
                              </w:rPr>
                              <w:t>, and Reconciliation Action Plans (RAPs)</w:t>
                            </w:r>
                          </w:p>
                          <w:p w14:paraId="01BCCB26" w14:textId="6065CB08" w:rsidR="00354566" w:rsidRDefault="00354566" w:rsidP="006E441D">
                            <w:r>
                              <w:t>In recent years, training on diversity and inclusion has become increasingly popular in Australian organisations. This can include cultural diversity or cultural competence training, which may consider bias and discrimination with respect to race, ethnicity and cultural background.</w:t>
                            </w:r>
                          </w:p>
                          <w:p w14:paraId="42CA1033" w14:textId="2F5C4A8D" w:rsidR="00354566" w:rsidRDefault="00354566" w:rsidP="006E441D">
                            <w:r>
                              <w:t>While their goals may be similar, conversations about racism are not substitutes for cultural diversity or cultural competence training. Similarly, these conversations should not replace work associated with Reconciliation Action Plans (RAPs). They are, instead, additional tools for organisations in promoting more sophisticated and meaningful racial awareness.</w:t>
                            </w:r>
                          </w:p>
                          <w:p w14:paraId="5CDC527D" w14:textId="0477B684" w:rsidR="00354566" w:rsidRPr="009C7102" w:rsidRDefault="00354566" w:rsidP="006E441D">
                            <w:r>
                              <w:t xml:space="preserve">Various organisations deliver anti-racism—as opposed to cultural diversity—training. The </w:t>
                            </w:r>
                            <w:r w:rsidRPr="006221DD">
                              <w:t>Australian Human Rights Commission is currently developing its own anti-racism training package, which will explore race and racism in Australia in-depth, and be run by an experienced facilitator</w:t>
                            </w:r>
                            <w:r>
                              <w:t>. Please contact the Commission if you would like to know more about this.</w:t>
                            </w:r>
                          </w:p>
                        </w:txbxContent>
                      </wps:txbx>
                      <wps:bodyPr rot="0" vert="horz" wrap="square" lIns="91440" tIns="45720" rIns="91440" bIns="45720" anchor="t" anchorCtr="0">
                        <a:spAutoFit/>
                      </wps:bodyPr>
                    </wps:wsp>
                  </a:graphicData>
                </a:graphic>
              </wp:inline>
            </w:drawing>
          </mc:Choice>
          <mc:Fallback>
            <w:pict>
              <v:shapetype w14:anchorId="08FCB86D" id="_x0000_t202" coordsize="21600,21600" o:spt="202" path="m,l,21600r21600,l21600,xe">
                <v:stroke joinstyle="miter"/>
                <v:path gradientshapeok="t" o:connecttype="rect"/>
              </v:shapetype>
              <v:shape id="Text Box 2" o:spid="_x0000_s1026" type="#_x0000_t202" style="width:435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">
                <v:textbox style="mso-fit-shape-to-text:t">
                  <w:txbxContent>
                    <w:p w14:paraId="3233A139" w14:textId="5851D08E" w:rsidR="00354566" w:rsidRDefault="00354566">
                      <w:r>
                        <w:rPr>
                          <w:b/>
                        </w:rPr>
                        <w:t>A note on anti-racism,</w:t>
                      </w:r>
                      <w:r w:rsidRPr="009C7102">
                        <w:rPr>
                          <w:b/>
                        </w:rPr>
                        <w:t xml:space="preserve"> ‘diversity and inclusion’</w:t>
                      </w:r>
                      <w:r>
                        <w:rPr>
                          <w:b/>
                        </w:rPr>
                        <w:t>, and Reconciliation Action Plans (RAPs)</w:t>
                      </w:r>
                    </w:p>
                    <w:p w14:paraId="01BCCB26" w14:textId="6065CB08" w:rsidR="00354566" w:rsidRDefault="00354566" w:rsidP="006E441D">
                      <w:r>
                        <w:t>In recent years, training on diversity and inclusion has become increasingly popular in Australian organisations. This can include cultural diversity or cultural competence training, which may consider bias and discrimination with respect to race, ethnicity and cultural background.</w:t>
                      </w:r>
                    </w:p>
                    <w:p w14:paraId="42CA1033" w14:textId="2F5C4A8D" w:rsidR="00354566" w:rsidRDefault="00354566" w:rsidP="006E441D">
                      <w:r>
                        <w:t>While their goals may be similar, conversations about racism are not substitutes for cultural diversity or cultural competence training. Similarly, these conversations should not replace work associated with Reconciliation Action Plans (RAPs). They are, instead, additional tools for organisations in promoting more sophisticated and meaningful racial awareness.</w:t>
                      </w:r>
                    </w:p>
                    <w:p w14:paraId="5CDC527D" w14:textId="0477B684" w:rsidR="00354566" w:rsidRPr="009C7102" w:rsidRDefault="00354566" w:rsidP="006E441D">
                      <w:r>
                        <w:t xml:space="preserve">Various organisations deliver anti-racism—as opposed to cultural diversity—training. The </w:t>
                      </w:r>
                      <w:r w:rsidRPr="006221DD">
                        <w:t>Australian Human Rights Commission is currently developing its own anti-racism training package, which will explore race and racism in Australia in-depth, and be run by an experienced facilitator</w:t>
                      </w:r>
                      <w:r>
                        <w:t>. Please contact the Commission if you would like to know more about this.</w:t>
                      </w:r>
                    </w:p>
                  </w:txbxContent>
                </v:textbox>
                <w10:anchorlock/>
              </v:shape>
            </w:pict>
          </mc:Fallback>
        </mc:AlternateContent>
      </w:r>
    </w:p>
    <w:p w14:paraId="166600D9" w14:textId="7061E7A6" w:rsidR="00FC5A1C" w:rsidRPr="00A60A5A" w:rsidRDefault="00FC5A1C" w:rsidP="00FC5A1C">
      <w:pPr>
        <w:tabs>
          <w:tab w:val="left" w:pos="7632"/>
        </w:tabs>
        <w:rPr>
          <w:szCs w:val="24"/>
        </w:rPr>
      </w:pPr>
    </w:p>
    <w:p w14:paraId="33CC2253" w14:textId="77777777" w:rsidR="008C2A07" w:rsidRDefault="008C2A07">
      <w:pPr>
        <w:keepLines w:val="0"/>
        <w:rPr>
          <w:szCs w:val="24"/>
        </w:rPr>
      </w:pPr>
      <w:r>
        <w:rPr>
          <w:szCs w:val="24"/>
        </w:rPr>
        <w:br w:type="page"/>
      </w:r>
    </w:p>
    <w:p w14:paraId="46DF0A6C" w14:textId="55A4F15B" w:rsidR="000A7570" w:rsidRDefault="000A7570" w:rsidP="00FC5A1C">
      <w:pPr>
        <w:tabs>
          <w:tab w:val="left" w:pos="7632"/>
        </w:tabs>
        <w:rPr>
          <w:szCs w:val="24"/>
        </w:rPr>
      </w:pPr>
      <w:r>
        <w:rPr>
          <w:szCs w:val="24"/>
        </w:rPr>
        <w:lastRenderedPageBreak/>
        <w:t>This guide is divided into three parts.</w:t>
      </w:r>
    </w:p>
    <w:p w14:paraId="6F72B85C" w14:textId="3BB6C5CF" w:rsidR="000A7570" w:rsidRDefault="00470FB0" w:rsidP="00FC5A1C">
      <w:pPr>
        <w:tabs>
          <w:tab w:val="left" w:pos="7632"/>
        </w:tabs>
        <w:rPr>
          <w:szCs w:val="24"/>
        </w:rPr>
      </w:pPr>
      <w:hyperlink w:anchor="_Part_1:_Cultural" w:history="1">
        <w:r w:rsidR="000A7570" w:rsidRPr="00F416E7">
          <w:rPr>
            <w:rStyle w:val="Collegamentoipertestuale"/>
            <w:b/>
            <w:bCs/>
            <w:szCs w:val="24"/>
          </w:rPr>
          <w:t>PART 1</w:t>
        </w:r>
      </w:hyperlink>
      <w:r w:rsidR="000A7570">
        <w:rPr>
          <w:szCs w:val="24"/>
        </w:rPr>
        <w:t xml:space="preserve"> provides information on cultural diversity in Australia, including Aboriginal and Torres Strait Islander people, as well as information on the prevalence and experience of racist attitudes in Australia.</w:t>
      </w:r>
    </w:p>
    <w:p w14:paraId="26C37405" w14:textId="131C8E9D" w:rsidR="000A7570" w:rsidRDefault="00470FB0" w:rsidP="00FC5A1C">
      <w:pPr>
        <w:tabs>
          <w:tab w:val="left" w:pos="7632"/>
        </w:tabs>
        <w:rPr>
          <w:szCs w:val="24"/>
        </w:rPr>
      </w:pPr>
      <w:hyperlink w:anchor="_Part_2:_How" w:history="1">
        <w:r w:rsidR="000A7570" w:rsidRPr="000D3CB8">
          <w:rPr>
            <w:rStyle w:val="Collegamentoipertestuale"/>
            <w:b/>
            <w:bCs/>
            <w:szCs w:val="24"/>
          </w:rPr>
          <w:t>PART 2</w:t>
        </w:r>
      </w:hyperlink>
      <w:r w:rsidR="000A7570">
        <w:rPr>
          <w:szCs w:val="24"/>
        </w:rPr>
        <w:t xml:space="preserve"> contains detailed guidance on how to conduct a conversation about racism in your </w:t>
      </w:r>
      <w:proofErr w:type="gramStart"/>
      <w:r w:rsidR="000A7570">
        <w:rPr>
          <w:szCs w:val="24"/>
        </w:rPr>
        <w:t>organisation, and</w:t>
      </w:r>
      <w:proofErr w:type="gramEnd"/>
      <w:r w:rsidR="000A7570">
        <w:rPr>
          <w:szCs w:val="24"/>
        </w:rPr>
        <w:t xml:space="preserve"> contains links to relevant resources for facilitators and a Participant Information Sheet</w:t>
      </w:r>
      <w:r w:rsidR="000D3CB8">
        <w:rPr>
          <w:szCs w:val="24"/>
        </w:rPr>
        <w:t>.</w:t>
      </w:r>
    </w:p>
    <w:p w14:paraId="623B46B1" w14:textId="63012269" w:rsidR="003C452D" w:rsidRDefault="00470FB0" w:rsidP="003C452D">
      <w:pPr>
        <w:tabs>
          <w:tab w:val="left" w:pos="7632"/>
        </w:tabs>
        <w:rPr>
          <w:szCs w:val="24"/>
        </w:rPr>
      </w:pPr>
      <w:hyperlink w:anchor="_Part_3:_How" w:history="1">
        <w:r w:rsidR="000A7570" w:rsidRPr="000D3CB8">
          <w:rPr>
            <w:rStyle w:val="Collegamentoipertestuale"/>
            <w:b/>
            <w:bCs/>
            <w:szCs w:val="24"/>
          </w:rPr>
          <w:t>PART 3</w:t>
        </w:r>
      </w:hyperlink>
      <w:r w:rsidR="000A7570">
        <w:rPr>
          <w:szCs w:val="24"/>
        </w:rPr>
        <w:t xml:space="preserve"> is a guide on how to keep a conversation about racism on track. It contains </w:t>
      </w:r>
      <w:r w:rsidR="003C452D">
        <w:rPr>
          <w:szCs w:val="24"/>
        </w:rPr>
        <w:t>common statements that people may make to try to ‘derail’ a conversation about racism and provides suggestions on how to respond respectfully.</w:t>
      </w:r>
    </w:p>
    <w:p w14:paraId="3D920AF5" w14:textId="77777777" w:rsidR="000D3CB8" w:rsidRPr="00A60A5A" w:rsidRDefault="000D3CB8" w:rsidP="003C452D">
      <w:pPr>
        <w:tabs>
          <w:tab w:val="left" w:pos="7632"/>
        </w:tabs>
        <w:rPr>
          <w:rFonts w:eastAsiaTheme="majorEastAsia" w:cstheme="majorBidi"/>
          <w:b/>
          <w:bCs/>
          <w:color w:val="365F91" w:themeColor="accent1" w:themeShade="BF"/>
          <w:szCs w:val="24"/>
        </w:rPr>
      </w:pPr>
    </w:p>
    <w:p w14:paraId="335F6EAE" w14:textId="77777777" w:rsidR="00C91F41" w:rsidRDefault="00C91F41" w:rsidP="00C91F41">
      <w:pPr>
        <w:sectPr w:rsidR="00C91F41">
          <w:endnotePr>
            <w:numFmt w:val="decimal"/>
          </w:endnotePr>
          <w:pgSz w:w="11906" w:h="16838"/>
          <w:pgMar w:top="1440" w:right="1440" w:bottom="1440" w:left="1440" w:header="708" w:footer="708" w:gutter="0"/>
          <w:cols w:space="708"/>
          <w:docGrid w:linePitch="360"/>
        </w:sectPr>
      </w:pPr>
    </w:p>
    <w:p w14:paraId="15DC4148" w14:textId="50BE37E4" w:rsidR="003C452D" w:rsidRDefault="003C452D" w:rsidP="003A2199">
      <w:pPr>
        <w:pStyle w:val="Titolo1"/>
      </w:pPr>
      <w:bookmarkStart w:id="0" w:name="_Part_1:_Cultural"/>
      <w:bookmarkStart w:id="1" w:name="Infographic_01"/>
      <w:bookmarkEnd w:id="0"/>
      <w:bookmarkEnd w:id="1"/>
      <w:r>
        <w:lastRenderedPageBreak/>
        <w:t>Part 1: Cultural diversity in Australia</w:t>
      </w:r>
    </w:p>
    <w:p w14:paraId="192E564C" w14:textId="615ED599" w:rsidR="00C91F41" w:rsidRDefault="00B52BC8" w:rsidP="003C452D">
      <w:r>
        <w:rPr>
          <w:noProof/>
        </w:rPr>
        <w:drawing>
          <wp:inline distT="0" distB="0" distL="0" distR="0" wp14:anchorId="0E353B4E" wp14:editId="739C6096">
            <wp:extent cx="5731510" cy="6993890"/>
            <wp:effectExtent l="0" t="0" r="0" b="3810"/>
            <wp:docPr id="11" name="Immagine 11" descr="Aboriginal and Torres Strait Islander people&#10; &#10;Infographic visually displaying key statistics of Australia’s Aboriginal and Torres Strait Islander Statistics. These statistics are part of another Commission publication – Face the Facts. Visit https://www.humanrights.gov.au/our-work/education/face-facts-aboriginal-and-torres-strait-islander-peoples to read the statistics in pl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acism Conversation Guide 2019_Infographic_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6993890"/>
                    </a:xfrm>
                    <a:prstGeom prst="rect">
                      <a:avLst/>
                    </a:prstGeom>
                  </pic:spPr>
                </pic:pic>
              </a:graphicData>
            </a:graphic>
          </wp:inline>
        </w:drawing>
      </w:r>
    </w:p>
    <w:p w14:paraId="09104E35" w14:textId="15D953D2" w:rsidR="003A2199" w:rsidRDefault="003A2199">
      <w:pPr>
        <w:keepLines w:val="0"/>
      </w:pPr>
      <w:r>
        <w:br w:type="page"/>
      </w:r>
    </w:p>
    <w:p w14:paraId="4D716E7D" w14:textId="12CCE55E" w:rsidR="003A2199" w:rsidRDefault="000E047C" w:rsidP="003C452D">
      <w:bookmarkStart w:id="2" w:name="Infographic_02"/>
      <w:bookmarkEnd w:id="2"/>
      <w:r>
        <w:rPr>
          <w:noProof/>
        </w:rPr>
        <w:lastRenderedPageBreak/>
        <w:drawing>
          <wp:inline distT="0" distB="0" distL="0" distR="0" wp14:anchorId="5988136D" wp14:editId="3EB0F4FF">
            <wp:extent cx="5731510" cy="6993890"/>
            <wp:effectExtent l="0" t="0" r="0" b="3810"/>
            <wp:docPr id="6" name="Immagine 6" descr="Cultural Diversity Infographic&#10; &#10;Infographic visually displaying key statistics of Australia’s Aboriginal and Torres Strait Islander Statistics. These statistics are part of another Commission publication – Face the Facts. Visit https://www.humanrights.gov.au/our-work/education/face-facts-cultural-diversity to read the statistics in plain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acism Conversation Guide 2019_Infographic_0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6993890"/>
                    </a:xfrm>
                    <a:prstGeom prst="rect">
                      <a:avLst/>
                    </a:prstGeom>
                  </pic:spPr>
                </pic:pic>
              </a:graphicData>
            </a:graphic>
          </wp:inline>
        </w:drawing>
      </w:r>
      <w:bookmarkStart w:id="3" w:name="_GoBack"/>
      <w:bookmarkEnd w:id="3"/>
    </w:p>
    <w:p w14:paraId="43EA484F" w14:textId="1D96FD85" w:rsidR="003A2199" w:rsidRDefault="003A2199">
      <w:pPr>
        <w:keepLines w:val="0"/>
      </w:pPr>
      <w:r>
        <w:br w:type="page"/>
      </w:r>
    </w:p>
    <w:p w14:paraId="4488A817" w14:textId="72CE699A" w:rsidR="003A2199" w:rsidRDefault="00EB2400" w:rsidP="003C452D">
      <w:bookmarkStart w:id="4" w:name="Infographic_03"/>
      <w:bookmarkEnd w:id="4"/>
      <w:r>
        <w:rPr>
          <w:noProof/>
        </w:rPr>
        <w:lastRenderedPageBreak/>
        <w:drawing>
          <wp:inline distT="0" distB="0" distL="0" distR="0" wp14:anchorId="73B63433" wp14:editId="137BECFD">
            <wp:extent cx="5731510" cy="6982460"/>
            <wp:effectExtent l="0" t="0" r="0" b="2540"/>
            <wp:docPr id="5" name="Immagine 5" descr="Racist Attitudes in Australia&#10; &#10;Infographic visually displaying key statistics from pages 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acism Conversation Guide 2019_Infographic_0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6982460"/>
                    </a:xfrm>
                    <a:prstGeom prst="rect">
                      <a:avLst/>
                    </a:prstGeom>
                  </pic:spPr>
                </pic:pic>
              </a:graphicData>
            </a:graphic>
          </wp:inline>
        </w:drawing>
      </w:r>
    </w:p>
    <w:p w14:paraId="7957DA7F" w14:textId="516CB79B" w:rsidR="003A2199" w:rsidRDefault="003A2199">
      <w:pPr>
        <w:keepLines w:val="0"/>
      </w:pPr>
      <w:r>
        <w:br w:type="page"/>
      </w:r>
    </w:p>
    <w:p w14:paraId="4502C5E7" w14:textId="77777777" w:rsidR="003A2199" w:rsidRDefault="003A2199" w:rsidP="003A2199">
      <w:pPr>
        <w:pStyle w:val="Heading2NoNumber"/>
      </w:pPr>
      <w:r>
        <w:lastRenderedPageBreak/>
        <w:t>Infographic References</w:t>
      </w:r>
    </w:p>
    <w:p w14:paraId="5227D0C4" w14:textId="49092473" w:rsidR="003A2199" w:rsidRDefault="003A2199" w:rsidP="009318B9">
      <w:pPr>
        <w:rPr>
          <w:rFonts w:cs="Open Sans"/>
          <w:sz w:val="20"/>
          <w:szCs w:val="20"/>
        </w:rPr>
      </w:pPr>
      <w:r w:rsidRPr="003A2199">
        <w:rPr>
          <w:b/>
          <w:bCs/>
        </w:rPr>
        <w:t>1. Aboriginal and Torres Strait Islander People</w:t>
      </w:r>
      <w:r>
        <w:t xml:space="preserve"> </w:t>
      </w:r>
      <w:r w:rsidRPr="00B52BC8">
        <w:rPr>
          <w:rStyle w:val="Enfasicorsivo"/>
          <w:i w:val="0"/>
          <w:iCs w:val="0"/>
        </w:rPr>
        <w:t>(</w:t>
      </w:r>
      <w:hyperlink w:anchor="Infographic_01" w:history="1">
        <w:r w:rsidRPr="008805F2">
          <w:rPr>
            <w:rStyle w:val="Collegamentoipertestuale"/>
            <w:szCs w:val="24"/>
          </w:rPr>
          <w:t xml:space="preserve">page </w:t>
        </w:r>
        <w:r w:rsidR="008805F2" w:rsidRPr="008805F2">
          <w:rPr>
            <w:rStyle w:val="Collegamentoipertestuale"/>
            <w:szCs w:val="24"/>
          </w:rPr>
          <w:t>7</w:t>
        </w:r>
      </w:hyperlink>
      <w:r w:rsidRPr="00B52BC8">
        <w:rPr>
          <w:rStyle w:val="Enfasicorsivo"/>
          <w:i w:val="0"/>
          <w:iCs w:val="0"/>
        </w:rPr>
        <w:t>)</w:t>
      </w:r>
    </w:p>
    <w:p w14:paraId="01495504" w14:textId="7EC83022" w:rsidR="00962B64" w:rsidRPr="00374EA2" w:rsidRDefault="00962B64" w:rsidP="00962B64">
      <w:pPr>
        <w:keepLines w:val="0"/>
        <w:spacing w:after="0" w:line="240" w:lineRule="auto"/>
        <w:ind w:left="284" w:hanging="284"/>
        <w:rPr>
          <w:rFonts w:cs="Open Sans"/>
          <w:sz w:val="20"/>
          <w:szCs w:val="20"/>
        </w:rPr>
      </w:pPr>
      <w:r w:rsidRPr="00374EA2">
        <w:rPr>
          <w:rFonts w:cs="Open Sans"/>
          <w:sz w:val="20"/>
          <w:szCs w:val="20"/>
        </w:rPr>
        <w:t>1</w:t>
      </w:r>
      <w:r w:rsidRPr="00374EA2">
        <w:rPr>
          <w:rFonts w:cs="Open Sans"/>
          <w:sz w:val="20"/>
          <w:szCs w:val="20"/>
        </w:rPr>
        <w:tab/>
      </w:r>
      <w:r w:rsidRPr="00962B64">
        <w:rPr>
          <w:rFonts w:cs="Open Sans"/>
          <w:sz w:val="20"/>
          <w:szCs w:val="20"/>
          <w:lang w:val="en-US"/>
        </w:rPr>
        <w:t xml:space="preserve">Australian Bureau of Statistics, </w:t>
      </w:r>
      <w:hyperlink r:id="rId19" w:history="1">
        <w:r w:rsidRPr="00382114">
          <w:rPr>
            <w:rStyle w:val="Collegamentoipertestuale"/>
            <w:rFonts w:cs="Open Sans"/>
            <w:i/>
            <w:iCs/>
            <w:sz w:val="20"/>
            <w:szCs w:val="20"/>
            <w:lang w:val="en-US"/>
          </w:rPr>
          <w:t>Estimates of Aboriginal and Torres Strait Islander Australians, June 2016</w:t>
        </w:r>
      </w:hyperlink>
      <w:r w:rsidRPr="00962B64">
        <w:rPr>
          <w:rFonts w:cs="Open Sans"/>
          <w:sz w:val="20"/>
          <w:szCs w:val="20"/>
          <w:lang w:val="en-US"/>
        </w:rPr>
        <w:t xml:space="preserve"> (August 2018), Cat. No. 3238.0.55.001, ABS, Canberra.</w:t>
      </w:r>
    </w:p>
    <w:p w14:paraId="754F30FF" w14:textId="60EB78D1" w:rsidR="00962B64" w:rsidRPr="00374EA2" w:rsidRDefault="00962B64" w:rsidP="00962B64">
      <w:pPr>
        <w:keepLines w:val="0"/>
        <w:spacing w:after="0" w:line="240" w:lineRule="auto"/>
        <w:ind w:left="284" w:hanging="284"/>
        <w:rPr>
          <w:rFonts w:cs="Open Sans"/>
          <w:sz w:val="20"/>
          <w:szCs w:val="20"/>
        </w:rPr>
      </w:pPr>
      <w:r w:rsidRPr="00374EA2">
        <w:rPr>
          <w:rFonts w:cs="Open Sans"/>
          <w:sz w:val="20"/>
          <w:szCs w:val="20"/>
        </w:rPr>
        <w:t>2</w:t>
      </w:r>
      <w:r w:rsidRPr="00374EA2">
        <w:rPr>
          <w:rFonts w:cs="Open Sans"/>
          <w:sz w:val="20"/>
          <w:szCs w:val="20"/>
        </w:rPr>
        <w:tab/>
      </w:r>
      <w:r w:rsidRPr="00962B64">
        <w:rPr>
          <w:rFonts w:cs="Open Sans"/>
          <w:sz w:val="20"/>
          <w:szCs w:val="20"/>
          <w:lang w:val="en-US"/>
        </w:rPr>
        <w:t xml:space="preserve">Australian Bureau of Statistics, </w:t>
      </w:r>
      <w:hyperlink r:id="rId20" w:history="1">
        <w:r w:rsidRPr="00382114">
          <w:rPr>
            <w:rStyle w:val="Collegamentoipertestuale"/>
            <w:rFonts w:cs="Open Sans"/>
            <w:i/>
            <w:iCs/>
            <w:sz w:val="20"/>
            <w:szCs w:val="20"/>
            <w:lang w:val="en-US"/>
          </w:rPr>
          <w:t>Estimates of Aboriginal and Torres Strait Islander Australians, June 2016</w:t>
        </w:r>
      </w:hyperlink>
      <w:r w:rsidRPr="00962B64">
        <w:rPr>
          <w:rFonts w:cs="Open Sans"/>
          <w:sz w:val="20"/>
          <w:szCs w:val="20"/>
          <w:lang w:val="en-US"/>
        </w:rPr>
        <w:t xml:space="preserve"> (August 2018), Cat. No. 3238.0.55.001, ABS, Canberra.</w:t>
      </w:r>
    </w:p>
    <w:p w14:paraId="7A17AFD4" w14:textId="04C59D34" w:rsidR="00962B64" w:rsidRPr="00374EA2" w:rsidRDefault="00962B64" w:rsidP="00962B64">
      <w:pPr>
        <w:keepLines w:val="0"/>
        <w:spacing w:after="0" w:line="240" w:lineRule="auto"/>
        <w:ind w:left="284" w:hanging="284"/>
        <w:rPr>
          <w:rFonts w:cs="Open Sans"/>
          <w:sz w:val="20"/>
          <w:szCs w:val="20"/>
        </w:rPr>
      </w:pPr>
      <w:r w:rsidRPr="00374EA2">
        <w:rPr>
          <w:rFonts w:cs="Open Sans"/>
          <w:sz w:val="20"/>
          <w:szCs w:val="20"/>
        </w:rPr>
        <w:t>3</w:t>
      </w:r>
      <w:r w:rsidRPr="00374EA2">
        <w:rPr>
          <w:rFonts w:cs="Open Sans"/>
          <w:sz w:val="20"/>
          <w:szCs w:val="20"/>
        </w:rPr>
        <w:tab/>
      </w:r>
      <w:r w:rsidRPr="00962B64">
        <w:rPr>
          <w:rFonts w:cs="Open Sans"/>
          <w:sz w:val="20"/>
          <w:szCs w:val="20"/>
          <w:lang w:val="en-US"/>
        </w:rPr>
        <w:t xml:space="preserve">Australian Institute of Family Studies, </w:t>
      </w:r>
      <w:hyperlink r:id="rId21" w:history="1">
        <w:r w:rsidRPr="00382114">
          <w:rPr>
            <w:rStyle w:val="Collegamentoipertestuale"/>
            <w:rFonts w:cs="Open Sans"/>
            <w:i/>
            <w:iCs/>
            <w:sz w:val="20"/>
            <w:szCs w:val="20"/>
            <w:lang w:val="en-US"/>
          </w:rPr>
          <w:t>Child Protection and Aboriginal and Torres Strait Islander Children</w:t>
        </w:r>
      </w:hyperlink>
      <w:r w:rsidRPr="00962B64">
        <w:rPr>
          <w:rFonts w:cs="Open Sans"/>
          <w:sz w:val="20"/>
          <w:szCs w:val="20"/>
          <w:lang w:val="en-US"/>
        </w:rPr>
        <w:t xml:space="preserve"> (August 2017).</w:t>
      </w:r>
    </w:p>
    <w:p w14:paraId="08BB7598" w14:textId="2C2C75AF" w:rsidR="00962B64" w:rsidRPr="00374EA2" w:rsidRDefault="00962B64" w:rsidP="00962B64">
      <w:pPr>
        <w:keepLines w:val="0"/>
        <w:spacing w:after="0" w:line="240" w:lineRule="auto"/>
        <w:ind w:left="284" w:hanging="284"/>
        <w:rPr>
          <w:rFonts w:cs="Open Sans"/>
          <w:sz w:val="20"/>
          <w:szCs w:val="20"/>
        </w:rPr>
      </w:pPr>
      <w:r w:rsidRPr="00374EA2">
        <w:rPr>
          <w:rFonts w:cs="Open Sans"/>
          <w:sz w:val="20"/>
          <w:szCs w:val="20"/>
        </w:rPr>
        <w:t>4</w:t>
      </w:r>
      <w:r w:rsidRPr="00374EA2">
        <w:rPr>
          <w:rFonts w:cs="Open Sans"/>
          <w:sz w:val="20"/>
          <w:szCs w:val="20"/>
        </w:rPr>
        <w:tab/>
      </w:r>
      <w:r w:rsidRPr="00962B64">
        <w:rPr>
          <w:rFonts w:cs="Open Sans"/>
          <w:sz w:val="20"/>
          <w:szCs w:val="20"/>
          <w:lang w:val="en-US"/>
        </w:rPr>
        <w:t xml:space="preserve">Australian Bureau of Statistics, </w:t>
      </w:r>
      <w:hyperlink r:id="rId22" w:history="1">
        <w:r w:rsidRPr="00382114">
          <w:rPr>
            <w:rStyle w:val="Collegamentoipertestuale"/>
            <w:rFonts w:cs="Open Sans"/>
            <w:i/>
            <w:iCs/>
            <w:sz w:val="20"/>
            <w:szCs w:val="20"/>
            <w:lang w:val="en-US"/>
          </w:rPr>
          <w:t>Life Tables for Aboriginal and Torres Strait Islander Australians</w:t>
        </w:r>
      </w:hyperlink>
      <w:r w:rsidRPr="00962B64">
        <w:rPr>
          <w:rFonts w:cs="Open Sans"/>
          <w:i/>
          <w:iCs/>
          <w:sz w:val="20"/>
          <w:szCs w:val="20"/>
          <w:lang w:val="en-US"/>
        </w:rPr>
        <w:t>, 2015-2017</w:t>
      </w:r>
      <w:r w:rsidRPr="00962B64">
        <w:rPr>
          <w:rFonts w:cs="Open Sans"/>
          <w:sz w:val="20"/>
          <w:szCs w:val="20"/>
          <w:lang w:val="en-US"/>
        </w:rPr>
        <w:t xml:space="preserve"> (November 2018)</w:t>
      </w:r>
      <w:r w:rsidR="00382114">
        <w:rPr>
          <w:rFonts w:cs="Open Sans"/>
          <w:sz w:val="20"/>
          <w:szCs w:val="20"/>
          <w:lang w:val="en-US"/>
        </w:rPr>
        <w:t xml:space="preserve">, Cat. No. </w:t>
      </w:r>
      <w:r w:rsidR="00382114" w:rsidRPr="009318B9">
        <w:rPr>
          <w:rFonts w:cs="Open Sans"/>
          <w:sz w:val="20"/>
          <w:szCs w:val="20"/>
          <w:lang w:val="en-US"/>
        </w:rPr>
        <w:t>3302.0.55.003</w:t>
      </w:r>
      <w:r w:rsidR="00382114">
        <w:rPr>
          <w:rFonts w:cs="Open Sans"/>
          <w:sz w:val="20"/>
          <w:szCs w:val="20"/>
          <w:lang w:val="en-US"/>
        </w:rPr>
        <w:t>, ABS, Canberra.</w:t>
      </w:r>
    </w:p>
    <w:p w14:paraId="1A9B0B22" w14:textId="726F890A" w:rsidR="00962B64" w:rsidRPr="00374EA2" w:rsidRDefault="00962B64" w:rsidP="00962B64">
      <w:pPr>
        <w:keepLines w:val="0"/>
        <w:spacing w:after="0" w:line="240" w:lineRule="auto"/>
        <w:ind w:left="284" w:hanging="284"/>
        <w:rPr>
          <w:rFonts w:cs="Open Sans"/>
          <w:sz w:val="20"/>
          <w:szCs w:val="20"/>
        </w:rPr>
      </w:pPr>
      <w:r>
        <w:rPr>
          <w:rFonts w:cs="Open Sans"/>
          <w:sz w:val="20"/>
          <w:szCs w:val="20"/>
        </w:rPr>
        <w:t>5</w:t>
      </w:r>
      <w:r w:rsidRPr="00374EA2">
        <w:rPr>
          <w:rFonts w:cs="Open Sans"/>
          <w:sz w:val="20"/>
          <w:szCs w:val="20"/>
        </w:rPr>
        <w:tab/>
      </w:r>
      <w:r w:rsidRPr="00962B64">
        <w:rPr>
          <w:rFonts w:cs="Open Sans"/>
          <w:sz w:val="20"/>
          <w:szCs w:val="20"/>
          <w:lang w:val="en-US"/>
        </w:rPr>
        <w:t xml:space="preserve">Australian Bureau of Statistics, </w:t>
      </w:r>
      <w:hyperlink r:id="rId23" w:history="1">
        <w:r w:rsidRPr="00696EBE">
          <w:rPr>
            <w:rStyle w:val="Collegamentoipertestuale"/>
            <w:rFonts w:cs="Open Sans"/>
            <w:i/>
            <w:iCs/>
            <w:sz w:val="20"/>
            <w:szCs w:val="20"/>
            <w:lang w:val="en-US"/>
          </w:rPr>
          <w:t>Causes of Death, Australia, 2017</w:t>
        </w:r>
      </w:hyperlink>
      <w:r w:rsidRPr="00962B64">
        <w:rPr>
          <w:rFonts w:cs="Open Sans"/>
          <w:sz w:val="20"/>
          <w:szCs w:val="20"/>
          <w:lang w:val="en-US"/>
        </w:rPr>
        <w:t>, Intentional Self-harm in Aboriginal and Torres Strait Islander people (September 2018)</w:t>
      </w:r>
      <w:r w:rsidR="00C73641">
        <w:rPr>
          <w:rFonts w:cs="Open Sans"/>
          <w:sz w:val="20"/>
          <w:szCs w:val="20"/>
          <w:lang w:val="en-US"/>
        </w:rPr>
        <w:t>, Cat. No</w:t>
      </w:r>
      <w:r w:rsidR="00C73641" w:rsidRPr="00C73641">
        <w:rPr>
          <w:rFonts w:cs="Open Sans"/>
          <w:sz w:val="20"/>
          <w:szCs w:val="20"/>
          <w:lang w:val="en-US"/>
        </w:rPr>
        <w:t xml:space="preserve">. </w:t>
      </w:r>
      <w:r w:rsidR="00C73641" w:rsidRPr="009318B9">
        <w:rPr>
          <w:rFonts w:cs="Open Sans"/>
          <w:sz w:val="20"/>
          <w:szCs w:val="20"/>
          <w:lang w:val="en-US"/>
        </w:rPr>
        <w:t>3303.0</w:t>
      </w:r>
      <w:r w:rsidR="00C73641">
        <w:rPr>
          <w:rFonts w:cs="Open Sans"/>
          <w:sz w:val="20"/>
          <w:szCs w:val="20"/>
          <w:lang w:val="en-US"/>
        </w:rPr>
        <w:t>, ABS, Canberra.</w:t>
      </w:r>
    </w:p>
    <w:p w14:paraId="4906D2B2" w14:textId="10F39D7C" w:rsidR="00962B64" w:rsidRPr="00374EA2" w:rsidRDefault="00962B64" w:rsidP="00962B64">
      <w:pPr>
        <w:keepLines w:val="0"/>
        <w:spacing w:after="0" w:line="240" w:lineRule="auto"/>
        <w:ind w:left="284" w:hanging="284"/>
        <w:rPr>
          <w:rFonts w:cs="Open Sans"/>
          <w:sz w:val="20"/>
          <w:szCs w:val="20"/>
        </w:rPr>
      </w:pPr>
      <w:r>
        <w:rPr>
          <w:rFonts w:cs="Open Sans"/>
          <w:sz w:val="20"/>
          <w:szCs w:val="20"/>
        </w:rPr>
        <w:t>6</w:t>
      </w:r>
      <w:r w:rsidRPr="00374EA2">
        <w:rPr>
          <w:rFonts w:cs="Open Sans"/>
          <w:sz w:val="20"/>
          <w:szCs w:val="20"/>
        </w:rPr>
        <w:tab/>
      </w:r>
      <w:r w:rsidRPr="00962B64">
        <w:rPr>
          <w:rFonts w:cs="Open Sans"/>
          <w:sz w:val="20"/>
          <w:szCs w:val="20"/>
          <w:lang w:val="en-US"/>
        </w:rPr>
        <w:t>Australian Bureau of Statistics</w:t>
      </w:r>
      <w:hyperlink r:id="rId24" w:history="1">
        <w:r w:rsidRPr="00696EBE">
          <w:rPr>
            <w:rStyle w:val="Collegamentoipertestuale"/>
            <w:rFonts w:cs="Open Sans"/>
            <w:sz w:val="20"/>
            <w:szCs w:val="20"/>
            <w:lang w:val="en-US"/>
          </w:rPr>
          <w:t xml:space="preserve">, </w:t>
        </w:r>
        <w:r w:rsidRPr="00696EBE">
          <w:rPr>
            <w:rStyle w:val="Collegamentoipertestuale"/>
            <w:rFonts w:cs="Open Sans"/>
            <w:i/>
            <w:iCs/>
            <w:sz w:val="20"/>
            <w:szCs w:val="20"/>
            <w:lang w:val="en-US"/>
          </w:rPr>
          <w:t>Prisoners in Australia, 2018 – Aboriginal and Torres Strait Islander Prisoner Characteristics</w:t>
        </w:r>
      </w:hyperlink>
      <w:r w:rsidRPr="00962B64">
        <w:rPr>
          <w:rFonts w:cs="Open Sans"/>
          <w:sz w:val="20"/>
          <w:szCs w:val="20"/>
          <w:lang w:val="en-US"/>
        </w:rPr>
        <w:t xml:space="preserve"> (December 2018)</w:t>
      </w:r>
      <w:r w:rsidR="00696EBE">
        <w:rPr>
          <w:rFonts w:cs="Open Sans"/>
          <w:sz w:val="20"/>
          <w:szCs w:val="20"/>
          <w:lang w:val="en-US"/>
        </w:rPr>
        <w:t xml:space="preserve">, Cat. No. </w:t>
      </w:r>
      <w:r w:rsidR="00696EBE" w:rsidRPr="009318B9">
        <w:rPr>
          <w:rFonts w:cs="Open Sans"/>
          <w:sz w:val="20"/>
          <w:szCs w:val="20"/>
          <w:lang w:val="en-US"/>
        </w:rPr>
        <w:t>4517.0, ABS, Canberra</w:t>
      </w:r>
      <w:r w:rsidRPr="00962B64">
        <w:rPr>
          <w:rFonts w:cs="Open Sans"/>
          <w:sz w:val="20"/>
          <w:szCs w:val="20"/>
          <w:lang w:val="en-US"/>
        </w:rPr>
        <w:t>.</w:t>
      </w:r>
    </w:p>
    <w:p w14:paraId="25CDCB1C" w14:textId="6CED6095" w:rsidR="00962B64" w:rsidRPr="00374EA2" w:rsidRDefault="00962B64" w:rsidP="00962B64">
      <w:pPr>
        <w:keepLines w:val="0"/>
        <w:spacing w:after="0" w:line="240" w:lineRule="auto"/>
        <w:ind w:left="284" w:hanging="284"/>
        <w:rPr>
          <w:rFonts w:cs="Open Sans"/>
          <w:sz w:val="20"/>
          <w:szCs w:val="20"/>
        </w:rPr>
      </w:pPr>
      <w:r>
        <w:rPr>
          <w:rFonts w:cs="Open Sans"/>
          <w:sz w:val="20"/>
          <w:szCs w:val="20"/>
        </w:rPr>
        <w:t>7</w:t>
      </w:r>
      <w:r w:rsidRPr="00374EA2">
        <w:rPr>
          <w:rFonts w:cs="Open Sans"/>
          <w:sz w:val="20"/>
          <w:szCs w:val="20"/>
        </w:rPr>
        <w:tab/>
      </w:r>
      <w:r w:rsidRPr="00962B64">
        <w:rPr>
          <w:rFonts w:cs="Open Sans"/>
          <w:sz w:val="20"/>
          <w:szCs w:val="20"/>
          <w:lang w:val="en-US"/>
        </w:rPr>
        <w:t xml:space="preserve">Commonwealth of Australia, Department of Prime Minister and Cabinet, </w:t>
      </w:r>
      <w:hyperlink r:id="rId25" w:history="1">
        <w:r w:rsidRPr="00696EBE">
          <w:rPr>
            <w:rStyle w:val="Collegamentoipertestuale"/>
            <w:rFonts w:cs="Open Sans"/>
            <w:i/>
            <w:iCs/>
            <w:sz w:val="20"/>
            <w:szCs w:val="20"/>
            <w:lang w:val="en-US"/>
          </w:rPr>
          <w:t>Chapter 4: Employment Closing the Gap Prime Minister’s Report 2018</w:t>
        </w:r>
      </w:hyperlink>
      <w:r w:rsidRPr="00962B64">
        <w:rPr>
          <w:rFonts w:cs="Open Sans"/>
          <w:sz w:val="20"/>
          <w:szCs w:val="20"/>
          <w:lang w:val="en-US"/>
        </w:rPr>
        <w:t xml:space="preserve"> (2018).</w:t>
      </w:r>
    </w:p>
    <w:p w14:paraId="62F5BFD8" w14:textId="179CA130" w:rsidR="00962B64" w:rsidRPr="00374EA2" w:rsidRDefault="00962B64" w:rsidP="00962B64">
      <w:pPr>
        <w:keepLines w:val="0"/>
        <w:spacing w:after="0" w:line="240" w:lineRule="auto"/>
        <w:ind w:left="284" w:hanging="284"/>
        <w:rPr>
          <w:rFonts w:cs="Open Sans"/>
          <w:sz w:val="20"/>
          <w:szCs w:val="20"/>
        </w:rPr>
      </w:pPr>
      <w:r>
        <w:rPr>
          <w:rFonts w:cs="Open Sans"/>
          <w:sz w:val="20"/>
          <w:szCs w:val="20"/>
        </w:rPr>
        <w:t>8</w:t>
      </w:r>
      <w:r w:rsidRPr="00374EA2">
        <w:rPr>
          <w:rFonts w:cs="Open Sans"/>
          <w:sz w:val="20"/>
          <w:szCs w:val="20"/>
        </w:rPr>
        <w:tab/>
      </w:r>
      <w:r w:rsidRPr="00962B64">
        <w:rPr>
          <w:rFonts w:cs="Open Sans"/>
          <w:sz w:val="20"/>
          <w:szCs w:val="20"/>
          <w:lang w:val="en-US"/>
        </w:rPr>
        <w:t xml:space="preserve">Australian Bureau of Statistics, </w:t>
      </w:r>
      <w:hyperlink r:id="rId26" w:history="1">
        <w:r w:rsidRPr="00696EBE">
          <w:rPr>
            <w:rStyle w:val="Collegamentoipertestuale"/>
            <w:rFonts w:cs="Open Sans"/>
            <w:i/>
            <w:iCs/>
            <w:sz w:val="20"/>
            <w:szCs w:val="20"/>
            <w:lang w:val="en-US"/>
          </w:rPr>
          <w:t>Census of Population and Housing: Reflecting Australia – Stories from the Census, 2016</w:t>
        </w:r>
      </w:hyperlink>
      <w:r w:rsidRPr="00962B64">
        <w:rPr>
          <w:rFonts w:cs="Open Sans"/>
          <w:sz w:val="20"/>
          <w:szCs w:val="20"/>
          <w:lang w:val="en-US"/>
        </w:rPr>
        <w:t xml:space="preserve"> (2017)</w:t>
      </w:r>
      <w:r w:rsidR="00696EBE">
        <w:rPr>
          <w:rFonts w:cs="Open Sans"/>
          <w:sz w:val="20"/>
          <w:szCs w:val="20"/>
          <w:lang w:val="en-US"/>
        </w:rPr>
        <w:t xml:space="preserve"> Cat. No. </w:t>
      </w:r>
      <w:r w:rsidR="00696EBE" w:rsidRPr="009318B9">
        <w:rPr>
          <w:rFonts w:cs="Open Sans"/>
          <w:sz w:val="20"/>
          <w:szCs w:val="20"/>
          <w:lang w:val="en-US"/>
        </w:rPr>
        <w:t>2071.0, ABS, Canberra</w:t>
      </w:r>
      <w:r w:rsidRPr="00962B64">
        <w:rPr>
          <w:rFonts w:cs="Open Sans"/>
          <w:sz w:val="20"/>
          <w:szCs w:val="20"/>
          <w:lang w:val="en-US"/>
        </w:rPr>
        <w:t>.</w:t>
      </w:r>
    </w:p>
    <w:p w14:paraId="51D02F17" w14:textId="143F4F6C" w:rsidR="00962B64" w:rsidRPr="00C26C6A" w:rsidRDefault="00962B64" w:rsidP="00EB2400">
      <w:pPr>
        <w:keepLines w:val="0"/>
        <w:spacing w:after="360" w:line="240" w:lineRule="auto"/>
        <w:ind w:left="284" w:hanging="284"/>
        <w:rPr>
          <w:rFonts w:cs="Open Sans"/>
          <w:sz w:val="20"/>
          <w:szCs w:val="20"/>
        </w:rPr>
      </w:pPr>
      <w:r>
        <w:rPr>
          <w:rFonts w:cs="Open Sans"/>
          <w:sz w:val="20"/>
          <w:szCs w:val="20"/>
        </w:rPr>
        <w:t>9</w:t>
      </w:r>
      <w:r w:rsidRPr="00374EA2">
        <w:rPr>
          <w:rFonts w:cs="Open Sans"/>
          <w:sz w:val="20"/>
          <w:szCs w:val="20"/>
        </w:rPr>
        <w:tab/>
      </w:r>
      <w:r w:rsidRPr="00962B64">
        <w:rPr>
          <w:rFonts w:cs="Open Sans"/>
          <w:sz w:val="20"/>
          <w:szCs w:val="20"/>
          <w:lang w:val="en-US"/>
        </w:rPr>
        <w:t xml:space="preserve">Commonwealth of Australia, Department of the Prime Minister and Cabinet, </w:t>
      </w:r>
      <w:hyperlink r:id="rId27" w:history="1">
        <w:r w:rsidRPr="00696EBE">
          <w:rPr>
            <w:rStyle w:val="Collegamentoipertestuale"/>
            <w:rFonts w:cs="Open Sans"/>
            <w:i/>
            <w:iCs/>
            <w:sz w:val="20"/>
            <w:szCs w:val="20"/>
            <w:lang w:val="en-US"/>
          </w:rPr>
          <w:t>Closing the Gap Prime Minister’s Report 2019</w:t>
        </w:r>
      </w:hyperlink>
      <w:r w:rsidRPr="00962B64">
        <w:rPr>
          <w:rFonts w:cs="Open Sans"/>
          <w:sz w:val="20"/>
          <w:szCs w:val="20"/>
          <w:lang w:val="en-US"/>
        </w:rPr>
        <w:t xml:space="preserve"> (2019) p 81.</w:t>
      </w:r>
    </w:p>
    <w:p w14:paraId="7F8F33C1" w14:textId="46E64950" w:rsidR="003A2199" w:rsidRDefault="003A2199" w:rsidP="003A2199">
      <w:r w:rsidRPr="003A2199">
        <w:rPr>
          <w:b/>
          <w:bCs/>
        </w:rPr>
        <w:t>2. Cultural diversity</w:t>
      </w:r>
      <w:r>
        <w:t xml:space="preserve"> </w:t>
      </w:r>
      <w:r w:rsidRPr="00B52BC8">
        <w:rPr>
          <w:rStyle w:val="Enfasicorsivo"/>
          <w:i w:val="0"/>
          <w:iCs w:val="0"/>
        </w:rPr>
        <w:t>(</w:t>
      </w:r>
      <w:hyperlink w:anchor="Infographic_02" w:history="1">
        <w:r w:rsidRPr="008805F2">
          <w:rPr>
            <w:rStyle w:val="Collegamentoipertestuale"/>
            <w:szCs w:val="24"/>
          </w:rPr>
          <w:t xml:space="preserve">page </w:t>
        </w:r>
        <w:r w:rsidR="008805F2" w:rsidRPr="008805F2">
          <w:rPr>
            <w:rStyle w:val="Collegamentoipertestuale"/>
            <w:szCs w:val="24"/>
          </w:rPr>
          <w:t>8</w:t>
        </w:r>
      </w:hyperlink>
      <w:r w:rsidRPr="00B52BC8">
        <w:rPr>
          <w:rStyle w:val="Enfasicorsivo"/>
          <w:i w:val="0"/>
          <w:iCs w:val="0"/>
        </w:rPr>
        <w:t>)</w:t>
      </w:r>
    </w:p>
    <w:p w14:paraId="33C16395" w14:textId="77777777" w:rsidR="003A2199" w:rsidRPr="00374EA2" w:rsidRDefault="003A2199" w:rsidP="00AD6EAB">
      <w:pPr>
        <w:pStyle w:val="Testonotadichiusura"/>
        <w:ind w:left="284" w:hanging="284"/>
      </w:pPr>
      <w:r w:rsidRPr="00374EA2">
        <w:t>1</w:t>
      </w:r>
      <w:r w:rsidRPr="00374EA2">
        <w:tab/>
        <w:t xml:space="preserve">Department of Prime Minister and Cabinet, </w:t>
      </w:r>
      <w:hyperlink r:id="rId28" w:history="1">
        <w:r w:rsidRPr="006221DD">
          <w:rPr>
            <w:rStyle w:val="Collegamentoipertestuale"/>
            <w:i/>
            <w:iCs/>
            <w:sz w:val="20"/>
          </w:rPr>
          <w:t>Chapter 1: Celebrating Indigenous Cultures, Closing the Gap Prime Minister's Report 2019</w:t>
        </w:r>
      </w:hyperlink>
      <w:r w:rsidRPr="00374EA2">
        <w:t xml:space="preserve"> (2019) 18.</w:t>
      </w:r>
    </w:p>
    <w:p w14:paraId="1D161755" w14:textId="1E36EFAB" w:rsidR="003A2199" w:rsidRPr="00374EA2" w:rsidRDefault="003A2199" w:rsidP="00AD6EAB">
      <w:pPr>
        <w:pStyle w:val="Testonotadichiusura"/>
        <w:ind w:left="284" w:hanging="284"/>
      </w:pPr>
      <w:r w:rsidRPr="00374EA2">
        <w:t>2</w:t>
      </w:r>
      <w:r w:rsidRPr="00374EA2">
        <w:tab/>
        <w:t xml:space="preserve">Australian Bureau of Statistics, </w:t>
      </w:r>
      <w:hyperlink r:id="rId29" w:history="1">
        <w:r w:rsidRPr="006221DD">
          <w:rPr>
            <w:rStyle w:val="Collegamentoipertestuale"/>
            <w:i/>
            <w:iCs/>
            <w:sz w:val="20"/>
          </w:rPr>
          <w:t>Cultural Diversity Census of Population and Housing: Reflecting Australia</w:t>
        </w:r>
        <w:r w:rsidR="00B801B8" w:rsidRPr="006221DD">
          <w:rPr>
            <w:rStyle w:val="Collegamentoipertestuale"/>
            <w:i/>
            <w:iCs/>
            <w:sz w:val="20"/>
          </w:rPr>
          <w:t>—</w:t>
        </w:r>
        <w:r w:rsidRPr="006221DD">
          <w:rPr>
            <w:rStyle w:val="Collegamentoipertestuale"/>
            <w:i/>
            <w:iCs/>
            <w:sz w:val="20"/>
          </w:rPr>
          <w:t>Stories from the Census</w:t>
        </w:r>
      </w:hyperlink>
      <w:r w:rsidRPr="00374EA2">
        <w:t>, 2016 (27 March 2018), Cat no. 2071.0, ABS Canberra.</w:t>
      </w:r>
    </w:p>
    <w:p w14:paraId="7389E74D" w14:textId="3B40A85C" w:rsidR="003A2199" w:rsidRPr="00374EA2" w:rsidRDefault="003A2199" w:rsidP="00AD6EAB">
      <w:pPr>
        <w:pStyle w:val="Testonotadichiusura"/>
        <w:ind w:left="284" w:hanging="284"/>
      </w:pPr>
      <w:r w:rsidRPr="00374EA2">
        <w:t>3</w:t>
      </w:r>
      <w:r w:rsidRPr="00374EA2">
        <w:tab/>
        <w:t xml:space="preserve">Australian Bureau of Statistics, </w:t>
      </w:r>
      <w:hyperlink r:id="rId30" w:history="1">
        <w:r w:rsidRPr="006221DD">
          <w:rPr>
            <w:rStyle w:val="Collegamentoipertestuale"/>
            <w:i/>
            <w:sz w:val="20"/>
          </w:rPr>
          <w:t xml:space="preserve">Migration, Australia, </w:t>
        </w:r>
        <w:r w:rsidR="005A3473" w:rsidRPr="006221DD">
          <w:rPr>
            <w:rStyle w:val="Collegamentoipertestuale"/>
            <w:i/>
            <w:sz w:val="20"/>
          </w:rPr>
          <w:t>2017-2018</w:t>
        </w:r>
      </w:hyperlink>
      <w:r w:rsidRPr="00374EA2">
        <w:t xml:space="preserve"> (</w:t>
      </w:r>
      <w:r w:rsidR="005A3473">
        <w:t>3 April 2019</w:t>
      </w:r>
      <w:r w:rsidRPr="00374EA2">
        <w:t>), Cat no. 3412.0, ABS Canberra.</w:t>
      </w:r>
    </w:p>
    <w:p w14:paraId="0C7B637F" w14:textId="0112A2E8" w:rsidR="003A2199" w:rsidRPr="00374EA2" w:rsidRDefault="003A2199" w:rsidP="00AD6EAB">
      <w:pPr>
        <w:pStyle w:val="Testonotadichiusura"/>
        <w:ind w:left="284" w:hanging="284"/>
      </w:pPr>
      <w:r w:rsidRPr="00374EA2">
        <w:t>4</w:t>
      </w:r>
      <w:r w:rsidRPr="00374EA2">
        <w:tab/>
        <w:t xml:space="preserve">Australian Bureau of Statistics, </w:t>
      </w:r>
      <w:hyperlink r:id="rId31" w:history="1">
        <w:r w:rsidR="009E2A21" w:rsidRPr="006221DD">
          <w:rPr>
            <w:rStyle w:val="Collegamentoipertestuale"/>
            <w:i/>
            <w:iCs/>
            <w:sz w:val="20"/>
          </w:rPr>
          <w:t>Cultural Diversity Census of Population and Housing: Reflecting Australia</w:t>
        </w:r>
        <w:r w:rsidR="00B801B8" w:rsidRPr="006221DD">
          <w:rPr>
            <w:rStyle w:val="Collegamentoipertestuale"/>
            <w:i/>
            <w:iCs/>
            <w:sz w:val="20"/>
          </w:rPr>
          <w:t>—</w:t>
        </w:r>
        <w:r w:rsidR="009E2A21" w:rsidRPr="006221DD">
          <w:rPr>
            <w:rStyle w:val="Collegamentoipertestuale"/>
            <w:i/>
            <w:iCs/>
            <w:sz w:val="20"/>
          </w:rPr>
          <w:t>Stories from the Census</w:t>
        </w:r>
      </w:hyperlink>
      <w:r w:rsidRPr="00374EA2">
        <w:t>, 2016 (27 March 2018), Cat no. 2071.0, ABS Canberra.</w:t>
      </w:r>
    </w:p>
    <w:p w14:paraId="74A4AF9D" w14:textId="5A9E9107" w:rsidR="003A2199" w:rsidRPr="00374EA2" w:rsidRDefault="003A2199" w:rsidP="00AD6EAB">
      <w:pPr>
        <w:pStyle w:val="Testonotadichiusura"/>
        <w:ind w:left="284" w:hanging="284"/>
      </w:pPr>
      <w:r w:rsidRPr="00374EA2">
        <w:t>5</w:t>
      </w:r>
      <w:r w:rsidRPr="00374EA2">
        <w:tab/>
        <w:t xml:space="preserve">Australian Bureau of Statistics, </w:t>
      </w:r>
      <w:hyperlink r:id="rId32" w:history="1">
        <w:r w:rsidRPr="006221DD">
          <w:rPr>
            <w:rStyle w:val="Collegamentoipertestuale"/>
            <w:i/>
            <w:iCs/>
            <w:sz w:val="20"/>
          </w:rPr>
          <w:t>Cultural Diversity in Australia, 2016</w:t>
        </w:r>
        <w:r w:rsidR="005A3473" w:rsidRPr="006221DD">
          <w:rPr>
            <w:rStyle w:val="Collegamentoipertestuale"/>
            <w:i/>
            <w:iCs/>
            <w:sz w:val="20"/>
          </w:rPr>
          <w:t xml:space="preserve">: </w:t>
        </w:r>
        <w:r w:rsidRPr="006221DD">
          <w:rPr>
            <w:rStyle w:val="Collegamentoipertestuale"/>
            <w:i/>
            <w:iCs/>
            <w:sz w:val="20"/>
          </w:rPr>
          <w:t>2016 Census article</w:t>
        </w:r>
      </w:hyperlink>
      <w:r w:rsidRPr="00374EA2">
        <w:t xml:space="preserve"> (28 June 2017), Cat no. 2071.0, ABS Canberra.</w:t>
      </w:r>
    </w:p>
    <w:p w14:paraId="6CF207E1" w14:textId="498CD772" w:rsidR="003A2199" w:rsidRPr="00374EA2" w:rsidRDefault="003A2199" w:rsidP="00AD6EAB">
      <w:pPr>
        <w:pStyle w:val="Testonotadichiusura"/>
        <w:ind w:left="284" w:hanging="284"/>
      </w:pPr>
      <w:r w:rsidRPr="00374EA2">
        <w:t>6</w:t>
      </w:r>
      <w:r w:rsidRPr="00374EA2">
        <w:tab/>
      </w:r>
      <w:r w:rsidR="0077530C" w:rsidRPr="0077530C">
        <w:t xml:space="preserve">Australian Bureau of Statistics, </w:t>
      </w:r>
      <w:hyperlink r:id="rId33" w:history="1">
        <w:r w:rsidR="0077530C" w:rsidRPr="006221DD">
          <w:rPr>
            <w:rStyle w:val="Collegamentoipertestuale"/>
            <w:i/>
            <w:iCs/>
            <w:sz w:val="20"/>
          </w:rPr>
          <w:t>Australian Demographic Statistics, 2018</w:t>
        </w:r>
      </w:hyperlink>
      <w:r w:rsidR="0077530C" w:rsidRPr="0077530C">
        <w:t xml:space="preserve"> (21 March 2019) Cat no. 3101.0, ABS Canberra.</w:t>
      </w:r>
    </w:p>
    <w:p w14:paraId="1C2527AB" w14:textId="0955D613" w:rsidR="003A2199" w:rsidRPr="00374EA2" w:rsidRDefault="003A2199" w:rsidP="00AD6EAB">
      <w:pPr>
        <w:pStyle w:val="Testonotadichiusura"/>
        <w:ind w:left="284" w:hanging="284"/>
      </w:pPr>
      <w:r w:rsidRPr="00374EA2">
        <w:t>7</w:t>
      </w:r>
      <w:r w:rsidRPr="00374EA2">
        <w:tab/>
      </w:r>
      <w:r w:rsidR="0077530C" w:rsidRPr="0077530C">
        <w:t xml:space="preserve">Australian Bureau of Statistics, </w:t>
      </w:r>
      <w:hyperlink r:id="rId34" w:history="1">
        <w:r w:rsidR="0077530C" w:rsidRPr="006221DD">
          <w:rPr>
            <w:rStyle w:val="Collegamentoipertestuale"/>
            <w:i/>
            <w:iCs/>
            <w:sz w:val="20"/>
          </w:rPr>
          <w:t>Migration, Australia, 2017-2018</w:t>
        </w:r>
      </w:hyperlink>
      <w:r w:rsidR="0077530C" w:rsidRPr="0077530C">
        <w:t xml:space="preserve"> (3 April 2019), Cat no. 3412.0, ABS Canberra.</w:t>
      </w:r>
    </w:p>
    <w:p w14:paraId="586F985F" w14:textId="1BB59F5F" w:rsidR="003A2199" w:rsidRPr="00374EA2" w:rsidRDefault="003A2199" w:rsidP="00AD6EAB">
      <w:pPr>
        <w:pStyle w:val="Testonotadichiusura"/>
        <w:ind w:left="284" w:hanging="284"/>
      </w:pPr>
      <w:r w:rsidRPr="00374EA2">
        <w:t>8</w:t>
      </w:r>
      <w:r w:rsidRPr="00374EA2">
        <w:tab/>
        <w:t xml:space="preserve">Australian Government The Treasury, Department of Home Affairs, </w:t>
      </w:r>
      <w:hyperlink r:id="rId35" w:history="1">
        <w:r w:rsidRPr="006221DD">
          <w:rPr>
            <w:rStyle w:val="Collegamentoipertestuale"/>
            <w:i/>
            <w:iCs/>
            <w:sz w:val="20"/>
          </w:rPr>
          <w:t>Shaping a Nation: Population growth and immigration over time</w:t>
        </w:r>
      </w:hyperlink>
      <w:r w:rsidRPr="00374EA2">
        <w:t xml:space="preserve"> (2018), 35.</w:t>
      </w:r>
    </w:p>
    <w:p w14:paraId="4C3558C4" w14:textId="71D012E0" w:rsidR="003A2199" w:rsidRPr="00374EA2" w:rsidRDefault="003A2199" w:rsidP="00AD6EAB">
      <w:pPr>
        <w:pStyle w:val="Testonotadichiusura"/>
        <w:ind w:left="284" w:hanging="284"/>
      </w:pPr>
      <w:r w:rsidRPr="00374EA2">
        <w:t>9</w:t>
      </w:r>
      <w:r w:rsidRPr="00374EA2">
        <w:tab/>
        <w:t xml:space="preserve">Australian Bureau of Statistics, </w:t>
      </w:r>
      <w:hyperlink r:id="rId36" w:history="1">
        <w:r w:rsidR="000A2247" w:rsidRPr="006221DD">
          <w:rPr>
            <w:rStyle w:val="Collegamentoipertestuale"/>
            <w:i/>
            <w:iCs/>
            <w:sz w:val="20"/>
          </w:rPr>
          <w:t xml:space="preserve">Migration, Australia, </w:t>
        </w:r>
        <w:r w:rsidR="0077530C" w:rsidRPr="006221DD">
          <w:rPr>
            <w:rStyle w:val="Collegamentoipertestuale"/>
            <w:i/>
            <w:iCs/>
            <w:sz w:val="20"/>
          </w:rPr>
          <w:t>2017-2018</w:t>
        </w:r>
      </w:hyperlink>
      <w:r w:rsidRPr="00374EA2">
        <w:t xml:space="preserve"> (3 April 2019), Cat no. 3412.0, ABS Canberra.</w:t>
      </w:r>
    </w:p>
    <w:p w14:paraId="2867AB11" w14:textId="5BD6ADD6" w:rsidR="009318B9" w:rsidRDefault="003A2199" w:rsidP="009318B9">
      <w:pPr>
        <w:pStyle w:val="Testonotadichiusura"/>
        <w:spacing w:after="240"/>
        <w:ind w:left="284" w:hanging="284"/>
      </w:pPr>
      <w:r w:rsidRPr="00374EA2">
        <w:t>10</w:t>
      </w:r>
      <w:r w:rsidRPr="00374EA2">
        <w:tab/>
        <w:t xml:space="preserve">Kathleen Blair et al, </w:t>
      </w:r>
      <w:hyperlink r:id="rId37" w:history="1">
        <w:r w:rsidR="00C727C5" w:rsidRPr="006221DD">
          <w:rPr>
            <w:rStyle w:val="Collegamentoipertestuale"/>
            <w:rFonts w:cs="Open Sans"/>
            <w:i/>
            <w:iCs/>
            <w:sz w:val="20"/>
          </w:rPr>
          <w:t>Challenging Racism Project 2015-16 National Survey Report</w:t>
        </w:r>
      </w:hyperlink>
      <w:r>
        <w:t xml:space="preserve"> (2017) 9.</w:t>
      </w:r>
    </w:p>
    <w:p w14:paraId="55D7CF25" w14:textId="5332A791" w:rsidR="00EB2400" w:rsidRDefault="00EB2400">
      <w:pPr>
        <w:keepLines w:val="0"/>
        <w:rPr>
          <w:sz w:val="20"/>
          <w:szCs w:val="20"/>
        </w:rPr>
      </w:pPr>
      <w:r>
        <w:br w:type="page"/>
      </w:r>
    </w:p>
    <w:p w14:paraId="1DE90258" w14:textId="7E942786" w:rsidR="003A2199" w:rsidRDefault="003A2199" w:rsidP="003A2199">
      <w:r w:rsidRPr="003A2199">
        <w:rPr>
          <w:b/>
          <w:bCs/>
        </w:rPr>
        <w:lastRenderedPageBreak/>
        <w:t>3. Racist attitudes in Australia</w:t>
      </w:r>
      <w:r>
        <w:t xml:space="preserve"> </w:t>
      </w:r>
      <w:r w:rsidRPr="00B52BC8">
        <w:rPr>
          <w:rStyle w:val="Enfasicorsivo"/>
          <w:i w:val="0"/>
          <w:iCs w:val="0"/>
        </w:rPr>
        <w:t>(</w:t>
      </w:r>
      <w:hyperlink w:anchor="Infographic_03" w:history="1">
        <w:r w:rsidRPr="008805F2">
          <w:rPr>
            <w:rStyle w:val="Collegamentoipertestuale"/>
            <w:szCs w:val="24"/>
          </w:rPr>
          <w:t xml:space="preserve">page </w:t>
        </w:r>
        <w:r w:rsidR="008805F2" w:rsidRPr="008805F2">
          <w:rPr>
            <w:rStyle w:val="Collegamentoipertestuale"/>
            <w:szCs w:val="24"/>
          </w:rPr>
          <w:t>9</w:t>
        </w:r>
      </w:hyperlink>
      <w:r w:rsidRPr="00B52BC8">
        <w:rPr>
          <w:rStyle w:val="Enfasicorsivo"/>
          <w:i w:val="0"/>
          <w:iCs w:val="0"/>
        </w:rPr>
        <w:t>)</w:t>
      </w:r>
    </w:p>
    <w:p w14:paraId="362CE65C" w14:textId="73948934" w:rsidR="00473348" w:rsidRPr="00374EA2" w:rsidRDefault="00473348" w:rsidP="00473348">
      <w:pPr>
        <w:pStyle w:val="Titolo"/>
        <w:keepLines w:val="0"/>
        <w:numPr>
          <w:ilvl w:val="0"/>
          <w:numId w:val="16"/>
        </w:numPr>
        <w:pBdr>
          <w:bottom w:val="none" w:sz="0" w:space="0" w:color="auto"/>
        </w:pBdr>
        <w:spacing w:after="0"/>
        <w:rPr>
          <w:rFonts w:ascii="Open Sans" w:hAnsi="Open Sans" w:cs="Open Sans"/>
          <w:sz w:val="20"/>
          <w:szCs w:val="20"/>
        </w:rPr>
      </w:pPr>
      <w:r w:rsidRPr="00374EA2">
        <w:rPr>
          <w:rFonts w:ascii="Open Sans" w:hAnsi="Open Sans" w:cs="Open Sans"/>
          <w:sz w:val="20"/>
          <w:szCs w:val="20"/>
        </w:rPr>
        <w:t xml:space="preserve">Andrew Markus, </w:t>
      </w:r>
      <w:hyperlink r:id="rId38" w:history="1">
        <w:r w:rsidRPr="006221DD">
          <w:rPr>
            <w:rStyle w:val="Collegamentoipertestuale"/>
            <w:rFonts w:ascii="Open Sans" w:hAnsi="Open Sans" w:cs="Open Sans"/>
            <w:i/>
            <w:iCs/>
            <w:sz w:val="20"/>
            <w:szCs w:val="20"/>
          </w:rPr>
          <w:t>Mapping Social Cohesion: The Scanlon Foundation surveys 2018</w:t>
        </w:r>
      </w:hyperlink>
      <w:r w:rsidRPr="00374EA2">
        <w:rPr>
          <w:rFonts w:ascii="Open Sans" w:hAnsi="Open Sans" w:cs="Open Sans"/>
          <w:sz w:val="20"/>
          <w:szCs w:val="20"/>
        </w:rPr>
        <w:t xml:space="preserve"> (2018) 67.</w:t>
      </w:r>
    </w:p>
    <w:p w14:paraId="738E1875" w14:textId="476163C4" w:rsidR="00473348" w:rsidRPr="00374EA2" w:rsidRDefault="00473348" w:rsidP="00473348">
      <w:pPr>
        <w:pStyle w:val="Paragrafoelenco"/>
        <w:keepLines w:val="0"/>
        <w:numPr>
          <w:ilvl w:val="0"/>
          <w:numId w:val="16"/>
        </w:numPr>
        <w:spacing w:after="160" w:line="259" w:lineRule="auto"/>
        <w:rPr>
          <w:rFonts w:cs="Open Sans"/>
          <w:sz w:val="20"/>
          <w:szCs w:val="20"/>
        </w:rPr>
      </w:pPr>
      <w:r w:rsidRPr="00374EA2">
        <w:rPr>
          <w:rFonts w:cs="Open Sans"/>
          <w:sz w:val="20"/>
          <w:szCs w:val="20"/>
        </w:rPr>
        <w:t xml:space="preserve">Reconciliation Australia, </w:t>
      </w:r>
      <w:hyperlink r:id="rId39" w:history="1">
        <w:r w:rsidRPr="006221DD">
          <w:rPr>
            <w:rStyle w:val="Collegamentoipertestuale"/>
            <w:rFonts w:cs="Open Sans"/>
            <w:i/>
            <w:iCs/>
            <w:sz w:val="20"/>
            <w:szCs w:val="20"/>
          </w:rPr>
          <w:t>2018 Australian Reconciliation Barometer</w:t>
        </w:r>
      </w:hyperlink>
      <w:r w:rsidRPr="00374EA2">
        <w:rPr>
          <w:rFonts w:cs="Open Sans"/>
          <w:sz w:val="20"/>
          <w:szCs w:val="20"/>
        </w:rPr>
        <w:t xml:space="preserve"> (2019, Full Report) 51.</w:t>
      </w:r>
    </w:p>
    <w:p w14:paraId="2D4D33D2" w14:textId="77777777" w:rsidR="00473348" w:rsidRPr="00374EA2" w:rsidRDefault="00473348" w:rsidP="00473348">
      <w:pPr>
        <w:pStyle w:val="Paragrafoelenco"/>
        <w:keepLines w:val="0"/>
        <w:numPr>
          <w:ilvl w:val="0"/>
          <w:numId w:val="16"/>
        </w:numPr>
        <w:spacing w:after="160" w:line="259" w:lineRule="auto"/>
        <w:rPr>
          <w:rFonts w:cs="Open Sans"/>
          <w:sz w:val="20"/>
          <w:szCs w:val="20"/>
        </w:rPr>
      </w:pPr>
      <w:r w:rsidRPr="00374EA2">
        <w:rPr>
          <w:rFonts w:cs="Open Sans"/>
          <w:sz w:val="20"/>
          <w:szCs w:val="20"/>
        </w:rPr>
        <w:t xml:space="preserve">Kathleen Blair et al, </w:t>
      </w:r>
      <w:hyperlink r:id="rId40" w:history="1">
        <w:r w:rsidRPr="006221DD">
          <w:rPr>
            <w:rStyle w:val="Collegamentoipertestuale"/>
            <w:rFonts w:cs="Open Sans"/>
            <w:i/>
            <w:iCs/>
            <w:sz w:val="20"/>
            <w:szCs w:val="20"/>
          </w:rPr>
          <w:t>Challenging Racism Project 2015-16 National Survey Report</w:t>
        </w:r>
      </w:hyperlink>
      <w:r w:rsidRPr="00374EA2">
        <w:rPr>
          <w:rFonts w:cs="Open Sans"/>
          <w:sz w:val="20"/>
          <w:szCs w:val="20"/>
        </w:rPr>
        <w:t xml:space="preserve"> (2017) 4.</w:t>
      </w:r>
    </w:p>
    <w:p w14:paraId="05C9C7C0" w14:textId="1A1F4C5F" w:rsidR="00473348" w:rsidRPr="00374EA2" w:rsidRDefault="00473348" w:rsidP="00473348">
      <w:pPr>
        <w:pStyle w:val="Paragrafoelenco"/>
        <w:keepLines w:val="0"/>
        <w:numPr>
          <w:ilvl w:val="0"/>
          <w:numId w:val="16"/>
        </w:numPr>
        <w:spacing w:after="160" w:line="259" w:lineRule="auto"/>
        <w:rPr>
          <w:rFonts w:cs="Open Sans"/>
          <w:sz w:val="20"/>
          <w:szCs w:val="20"/>
        </w:rPr>
      </w:pPr>
      <w:r w:rsidRPr="00374EA2">
        <w:rPr>
          <w:rFonts w:cs="Open Sans"/>
          <w:sz w:val="20"/>
          <w:szCs w:val="20"/>
        </w:rPr>
        <w:t xml:space="preserve">Andrew Markus, </w:t>
      </w:r>
      <w:hyperlink r:id="rId41" w:history="1">
        <w:r w:rsidRPr="006221DD">
          <w:rPr>
            <w:rStyle w:val="Collegamentoipertestuale"/>
            <w:rFonts w:cs="Open Sans"/>
            <w:i/>
            <w:iCs/>
            <w:sz w:val="20"/>
            <w:szCs w:val="20"/>
          </w:rPr>
          <w:t>Mapping Social Cohesion: The Scanlon Foundation Surveys 2018</w:t>
        </w:r>
      </w:hyperlink>
      <w:r w:rsidRPr="00374EA2">
        <w:rPr>
          <w:rFonts w:cs="Open Sans"/>
          <w:i/>
          <w:iCs/>
          <w:sz w:val="20"/>
          <w:szCs w:val="20"/>
        </w:rPr>
        <w:t xml:space="preserve"> </w:t>
      </w:r>
      <w:r w:rsidRPr="00374EA2">
        <w:rPr>
          <w:rFonts w:cs="Open Sans"/>
          <w:sz w:val="20"/>
          <w:szCs w:val="20"/>
        </w:rPr>
        <w:t>(2018) 64.</w:t>
      </w:r>
    </w:p>
    <w:p w14:paraId="2900B6AA" w14:textId="7557BF28" w:rsidR="00473348" w:rsidRPr="00374EA2" w:rsidRDefault="00776156" w:rsidP="00473348">
      <w:pPr>
        <w:pStyle w:val="Paragrafoelenco"/>
        <w:keepLines w:val="0"/>
        <w:numPr>
          <w:ilvl w:val="0"/>
          <w:numId w:val="16"/>
        </w:numPr>
        <w:spacing w:after="160" w:line="259" w:lineRule="auto"/>
        <w:rPr>
          <w:rFonts w:cs="Open Sans"/>
          <w:sz w:val="20"/>
          <w:szCs w:val="20"/>
        </w:rPr>
      </w:pPr>
      <w:r w:rsidRPr="00776156">
        <w:rPr>
          <w:rFonts w:cs="Open Sans"/>
          <w:sz w:val="20"/>
          <w:szCs w:val="20"/>
        </w:rPr>
        <w:t xml:space="preserve">Kathleen Blair et al, </w:t>
      </w:r>
      <w:hyperlink r:id="rId42" w:history="1">
        <w:r w:rsidRPr="006221DD">
          <w:rPr>
            <w:rStyle w:val="Collegamentoipertestuale"/>
            <w:rFonts w:cs="Open Sans"/>
            <w:i/>
            <w:iCs/>
            <w:sz w:val="20"/>
            <w:szCs w:val="20"/>
          </w:rPr>
          <w:t>Challenging Racism Project 2015-16 National Survey Report</w:t>
        </w:r>
      </w:hyperlink>
      <w:r w:rsidRPr="00776156">
        <w:rPr>
          <w:rFonts w:cs="Open Sans"/>
          <w:i/>
          <w:iCs/>
          <w:sz w:val="20"/>
          <w:szCs w:val="20"/>
        </w:rPr>
        <w:t xml:space="preserve"> </w:t>
      </w:r>
      <w:r w:rsidRPr="00776156">
        <w:rPr>
          <w:rFonts w:cs="Open Sans"/>
          <w:sz w:val="20"/>
          <w:szCs w:val="20"/>
        </w:rPr>
        <w:t>(2017)</w:t>
      </w:r>
      <w:r w:rsidRPr="00776156">
        <w:rPr>
          <w:rFonts w:cs="Open Sans"/>
          <w:i/>
          <w:iCs/>
          <w:sz w:val="20"/>
          <w:szCs w:val="20"/>
        </w:rPr>
        <w:t xml:space="preserve"> </w:t>
      </w:r>
      <w:r>
        <w:rPr>
          <w:rFonts w:cs="Open Sans"/>
          <w:sz w:val="20"/>
          <w:szCs w:val="20"/>
        </w:rPr>
        <w:t>9.</w:t>
      </w:r>
    </w:p>
    <w:p w14:paraId="1B6C6E27" w14:textId="6AEDD999" w:rsidR="00473348" w:rsidRPr="00374EA2" w:rsidRDefault="00776156" w:rsidP="00473348">
      <w:pPr>
        <w:pStyle w:val="Paragrafoelenco"/>
        <w:keepLines w:val="0"/>
        <w:numPr>
          <w:ilvl w:val="0"/>
          <w:numId w:val="16"/>
        </w:numPr>
        <w:spacing w:after="160" w:line="259" w:lineRule="auto"/>
        <w:rPr>
          <w:rFonts w:cs="Open Sans"/>
          <w:sz w:val="20"/>
          <w:szCs w:val="20"/>
        </w:rPr>
      </w:pPr>
      <w:r w:rsidRPr="00776156">
        <w:rPr>
          <w:rFonts w:cs="Open Sans"/>
          <w:sz w:val="20"/>
          <w:szCs w:val="20"/>
        </w:rPr>
        <w:t xml:space="preserve">University of Western Sydney, </w:t>
      </w:r>
      <w:hyperlink r:id="rId43" w:history="1">
        <w:r w:rsidRPr="006221DD">
          <w:rPr>
            <w:rStyle w:val="Collegamentoipertestuale"/>
            <w:rFonts w:cs="Open Sans"/>
            <w:i/>
            <w:iCs/>
            <w:sz w:val="20"/>
            <w:szCs w:val="20"/>
          </w:rPr>
          <w:t>Challenging Racism Project: National level findings</w:t>
        </w:r>
      </w:hyperlink>
      <w:r w:rsidRPr="00776156">
        <w:rPr>
          <w:rFonts w:cs="Open Sans"/>
          <w:sz w:val="20"/>
          <w:szCs w:val="20"/>
        </w:rPr>
        <w:t xml:space="preserve"> (2008), p </w:t>
      </w:r>
      <w:r>
        <w:rPr>
          <w:rFonts w:cs="Open Sans"/>
          <w:sz w:val="20"/>
          <w:szCs w:val="20"/>
        </w:rPr>
        <w:t>3.</w:t>
      </w:r>
    </w:p>
    <w:p w14:paraId="29CA9234" w14:textId="77777777" w:rsidR="00473348" w:rsidRPr="00374EA2" w:rsidRDefault="00473348" w:rsidP="00473348">
      <w:pPr>
        <w:pStyle w:val="Paragrafoelenco"/>
        <w:keepLines w:val="0"/>
        <w:numPr>
          <w:ilvl w:val="0"/>
          <w:numId w:val="16"/>
        </w:numPr>
        <w:spacing w:after="160" w:line="259" w:lineRule="auto"/>
        <w:rPr>
          <w:rFonts w:cs="Open Sans"/>
          <w:sz w:val="20"/>
          <w:szCs w:val="20"/>
        </w:rPr>
      </w:pPr>
      <w:bookmarkStart w:id="5" w:name="_Hlk10723773"/>
      <w:r w:rsidRPr="00374EA2">
        <w:rPr>
          <w:rFonts w:cs="Open Sans"/>
          <w:sz w:val="20"/>
          <w:szCs w:val="20"/>
        </w:rPr>
        <w:t xml:space="preserve">Kathleen Blair et al, </w:t>
      </w:r>
      <w:hyperlink r:id="rId44" w:history="1">
        <w:r w:rsidRPr="006221DD">
          <w:rPr>
            <w:rStyle w:val="Collegamentoipertestuale"/>
            <w:rFonts w:cs="Open Sans"/>
            <w:i/>
            <w:iCs/>
            <w:sz w:val="20"/>
            <w:szCs w:val="20"/>
          </w:rPr>
          <w:t>Challenging Racism Project 2015-16 National Survey Report</w:t>
        </w:r>
      </w:hyperlink>
      <w:r w:rsidRPr="00374EA2">
        <w:rPr>
          <w:rFonts w:cs="Open Sans"/>
          <w:i/>
          <w:iCs/>
          <w:sz w:val="20"/>
          <w:szCs w:val="20"/>
        </w:rPr>
        <w:t xml:space="preserve"> </w:t>
      </w:r>
      <w:r w:rsidRPr="00374EA2">
        <w:rPr>
          <w:rFonts w:cs="Open Sans"/>
          <w:sz w:val="20"/>
          <w:szCs w:val="20"/>
        </w:rPr>
        <w:t>(2017)</w:t>
      </w:r>
      <w:r w:rsidRPr="00374EA2">
        <w:rPr>
          <w:rFonts w:cs="Open Sans"/>
          <w:i/>
          <w:iCs/>
          <w:sz w:val="20"/>
          <w:szCs w:val="20"/>
        </w:rPr>
        <w:t xml:space="preserve"> </w:t>
      </w:r>
      <w:r w:rsidRPr="00374EA2">
        <w:rPr>
          <w:rFonts w:cs="Open Sans"/>
          <w:sz w:val="20"/>
          <w:szCs w:val="20"/>
        </w:rPr>
        <w:t>10</w:t>
      </w:r>
      <w:bookmarkEnd w:id="5"/>
      <w:r w:rsidRPr="00374EA2">
        <w:rPr>
          <w:rFonts w:cs="Open Sans"/>
          <w:sz w:val="20"/>
          <w:szCs w:val="20"/>
        </w:rPr>
        <w:t>.</w:t>
      </w:r>
    </w:p>
    <w:p w14:paraId="5B57AC08" w14:textId="6570B20E" w:rsidR="00473348" w:rsidRPr="00374EA2" w:rsidRDefault="00473348" w:rsidP="00473348">
      <w:pPr>
        <w:pStyle w:val="Paragrafoelenco"/>
        <w:keepLines w:val="0"/>
        <w:numPr>
          <w:ilvl w:val="0"/>
          <w:numId w:val="16"/>
        </w:numPr>
        <w:spacing w:after="160" w:line="259" w:lineRule="auto"/>
        <w:rPr>
          <w:rFonts w:cs="Open Sans"/>
          <w:sz w:val="20"/>
          <w:szCs w:val="20"/>
        </w:rPr>
      </w:pPr>
      <w:r w:rsidRPr="00374EA2">
        <w:rPr>
          <w:rFonts w:cs="Open Sans"/>
          <w:sz w:val="20"/>
          <w:szCs w:val="20"/>
        </w:rPr>
        <w:t xml:space="preserve">Reconciliation Australia, </w:t>
      </w:r>
      <w:hyperlink r:id="rId45" w:history="1">
        <w:r w:rsidRPr="006221DD">
          <w:rPr>
            <w:rStyle w:val="Collegamentoipertestuale"/>
            <w:rFonts w:cs="Open Sans"/>
            <w:i/>
            <w:iCs/>
            <w:sz w:val="20"/>
            <w:szCs w:val="20"/>
          </w:rPr>
          <w:t>2018 Australian Reconciliation Barometer</w:t>
        </w:r>
      </w:hyperlink>
      <w:r w:rsidRPr="00374EA2">
        <w:rPr>
          <w:rFonts w:cs="Open Sans"/>
          <w:sz w:val="20"/>
          <w:szCs w:val="20"/>
        </w:rPr>
        <w:t xml:space="preserve"> (2019, Full Report) 18.</w:t>
      </w:r>
    </w:p>
    <w:p w14:paraId="4D6F9243" w14:textId="77777777" w:rsidR="00473348" w:rsidRPr="00374EA2" w:rsidRDefault="00473348" w:rsidP="00473348">
      <w:pPr>
        <w:pStyle w:val="Paragrafoelenco"/>
        <w:keepLines w:val="0"/>
        <w:numPr>
          <w:ilvl w:val="0"/>
          <w:numId w:val="16"/>
        </w:numPr>
        <w:spacing w:after="160" w:line="259" w:lineRule="auto"/>
        <w:rPr>
          <w:rFonts w:cs="Open Sans"/>
          <w:sz w:val="20"/>
          <w:szCs w:val="20"/>
        </w:rPr>
      </w:pPr>
      <w:r w:rsidRPr="00374EA2">
        <w:rPr>
          <w:rFonts w:cs="Open Sans"/>
          <w:sz w:val="20"/>
          <w:szCs w:val="20"/>
        </w:rPr>
        <w:t xml:space="preserve">Kathleen Blair et al, </w:t>
      </w:r>
      <w:hyperlink r:id="rId46" w:history="1">
        <w:r w:rsidRPr="006221DD">
          <w:rPr>
            <w:rStyle w:val="Collegamentoipertestuale"/>
            <w:rFonts w:cs="Open Sans"/>
            <w:i/>
            <w:iCs/>
            <w:sz w:val="20"/>
            <w:szCs w:val="20"/>
          </w:rPr>
          <w:t>Challenging Racism Project 2015-16 National Survey Report</w:t>
        </w:r>
      </w:hyperlink>
      <w:r w:rsidRPr="00374EA2">
        <w:rPr>
          <w:rFonts w:cs="Open Sans"/>
          <w:sz w:val="20"/>
          <w:szCs w:val="20"/>
        </w:rPr>
        <w:t xml:space="preserve"> (2017) 9.</w:t>
      </w:r>
    </w:p>
    <w:p w14:paraId="4D8346A4" w14:textId="4039D220" w:rsidR="003A2199" w:rsidRDefault="003A2199">
      <w:pPr>
        <w:keepLines w:val="0"/>
      </w:pPr>
      <w:r>
        <w:br w:type="page"/>
      </w:r>
    </w:p>
    <w:p w14:paraId="71A680E8" w14:textId="0BDF701A" w:rsidR="001A02DD" w:rsidRPr="00A60A5A" w:rsidRDefault="00A60A5A" w:rsidP="003A2199">
      <w:pPr>
        <w:pStyle w:val="Titolo1"/>
      </w:pPr>
      <w:bookmarkStart w:id="6" w:name="_Part_2:_How"/>
      <w:bookmarkEnd w:id="6"/>
      <w:r>
        <w:lastRenderedPageBreak/>
        <w:t xml:space="preserve">Part 2: How to have a conversation </w:t>
      </w:r>
      <w:r w:rsidR="00810A00" w:rsidRPr="00A60A5A">
        <w:t>about racism</w:t>
      </w:r>
    </w:p>
    <w:p w14:paraId="3856970B" w14:textId="094C3FE8" w:rsidR="00683709" w:rsidRPr="00A60A5A" w:rsidRDefault="00704BBE" w:rsidP="001A02DD">
      <w:pPr>
        <w:rPr>
          <w:szCs w:val="24"/>
        </w:rPr>
      </w:pPr>
      <w:r w:rsidRPr="00A60A5A">
        <w:rPr>
          <w:szCs w:val="24"/>
        </w:rPr>
        <w:t>To challenge racism, o</w:t>
      </w:r>
      <w:r w:rsidR="005B54B8" w:rsidRPr="00A60A5A">
        <w:rPr>
          <w:szCs w:val="24"/>
        </w:rPr>
        <w:t xml:space="preserve">rganisations should </w:t>
      </w:r>
      <w:r w:rsidR="00C912D5" w:rsidRPr="00A60A5A">
        <w:rPr>
          <w:szCs w:val="24"/>
        </w:rPr>
        <w:t>conduct</w:t>
      </w:r>
      <w:r w:rsidR="004134BC" w:rsidRPr="00A60A5A">
        <w:rPr>
          <w:szCs w:val="24"/>
        </w:rPr>
        <w:t xml:space="preserve"> </w:t>
      </w:r>
      <w:r w:rsidR="004C64DE" w:rsidRPr="00A60A5A">
        <w:rPr>
          <w:szCs w:val="24"/>
        </w:rPr>
        <w:t>conversation</w:t>
      </w:r>
      <w:r w:rsidR="004134BC" w:rsidRPr="00A60A5A">
        <w:rPr>
          <w:szCs w:val="24"/>
        </w:rPr>
        <w:t>s about racism that allow</w:t>
      </w:r>
      <w:r w:rsidR="004C64DE" w:rsidRPr="00A60A5A">
        <w:rPr>
          <w:szCs w:val="24"/>
        </w:rPr>
        <w:t xml:space="preserve"> for open and honest discussion about experiences and potential anti-racism strategies.</w:t>
      </w:r>
      <w:r w:rsidR="001D3733" w:rsidRPr="00A60A5A">
        <w:rPr>
          <w:szCs w:val="24"/>
        </w:rPr>
        <w:t xml:space="preserve"> Sessions should </w:t>
      </w:r>
      <w:r w:rsidR="00683709" w:rsidRPr="00A60A5A">
        <w:rPr>
          <w:szCs w:val="24"/>
        </w:rPr>
        <w:t xml:space="preserve">focus on racism as it </w:t>
      </w:r>
      <w:r w:rsidR="004134BC" w:rsidRPr="00A60A5A">
        <w:rPr>
          <w:szCs w:val="24"/>
        </w:rPr>
        <w:t xml:space="preserve">relates to participants’ experiences </w:t>
      </w:r>
      <w:r w:rsidR="001D3733" w:rsidRPr="00A60A5A">
        <w:rPr>
          <w:szCs w:val="24"/>
        </w:rPr>
        <w:t>with</w:t>
      </w:r>
      <w:r w:rsidR="004134BC" w:rsidRPr="00A60A5A">
        <w:rPr>
          <w:szCs w:val="24"/>
        </w:rPr>
        <w:t xml:space="preserve">in the </w:t>
      </w:r>
      <w:proofErr w:type="gramStart"/>
      <w:r w:rsidR="004134BC" w:rsidRPr="00A60A5A">
        <w:rPr>
          <w:szCs w:val="24"/>
        </w:rPr>
        <w:t>organisation</w:t>
      </w:r>
      <w:r w:rsidR="00EE1912">
        <w:rPr>
          <w:szCs w:val="24"/>
        </w:rPr>
        <w:t>,</w:t>
      </w:r>
      <w:r w:rsidR="00683709" w:rsidRPr="00A60A5A">
        <w:rPr>
          <w:szCs w:val="24"/>
        </w:rPr>
        <w:t xml:space="preserve"> but</w:t>
      </w:r>
      <w:proofErr w:type="gramEnd"/>
      <w:r w:rsidR="00683709" w:rsidRPr="00A60A5A">
        <w:rPr>
          <w:szCs w:val="24"/>
        </w:rPr>
        <w:t xml:space="preserve"> should also </w:t>
      </w:r>
      <w:r w:rsidR="005B54B8" w:rsidRPr="00A60A5A">
        <w:rPr>
          <w:szCs w:val="24"/>
        </w:rPr>
        <w:t>consider</w:t>
      </w:r>
      <w:r w:rsidR="00683709" w:rsidRPr="00A60A5A">
        <w:rPr>
          <w:szCs w:val="24"/>
        </w:rPr>
        <w:t xml:space="preserve"> the broader context</w:t>
      </w:r>
      <w:r w:rsidR="00C912D5" w:rsidRPr="00A60A5A">
        <w:rPr>
          <w:szCs w:val="24"/>
        </w:rPr>
        <w:t xml:space="preserve"> and external experiences</w:t>
      </w:r>
      <w:r w:rsidR="00683709" w:rsidRPr="00A60A5A">
        <w:rPr>
          <w:szCs w:val="24"/>
        </w:rPr>
        <w:t xml:space="preserve"> (</w:t>
      </w:r>
      <w:r w:rsidR="005264AC">
        <w:rPr>
          <w:szCs w:val="24"/>
        </w:rPr>
        <w:t>p</w:t>
      </w:r>
      <w:r w:rsidR="00683709" w:rsidRPr="00A60A5A">
        <w:rPr>
          <w:szCs w:val="24"/>
        </w:rPr>
        <w:t xml:space="preserve">articipants will raise </w:t>
      </w:r>
      <w:r w:rsidR="00022417">
        <w:rPr>
          <w:szCs w:val="24"/>
        </w:rPr>
        <w:t xml:space="preserve">examples from </w:t>
      </w:r>
      <w:r w:rsidR="00683709" w:rsidRPr="00A60A5A">
        <w:rPr>
          <w:szCs w:val="24"/>
        </w:rPr>
        <w:t>the ‘outside world’</w:t>
      </w:r>
      <w:r w:rsidR="005B54B8" w:rsidRPr="00A60A5A">
        <w:rPr>
          <w:szCs w:val="24"/>
        </w:rPr>
        <w:t xml:space="preserve"> of their own accord</w:t>
      </w:r>
      <w:r w:rsidR="00683709" w:rsidRPr="00A60A5A">
        <w:rPr>
          <w:szCs w:val="24"/>
        </w:rPr>
        <w:t>, eve</w:t>
      </w:r>
      <w:r w:rsidRPr="00A60A5A">
        <w:rPr>
          <w:szCs w:val="24"/>
        </w:rPr>
        <w:t xml:space="preserve">n if </w:t>
      </w:r>
      <w:r w:rsidR="00444A87" w:rsidRPr="00A60A5A">
        <w:rPr>
          <w:szCs w:val="24"/>
        </w:rPr>
        <w:t>facilitator</w:t>
      </w:r>
      <w:r w:rsidRPr="00A60A5A">
        <w:rPr>
          <w:szCs w:val="24"/>
        </w:rPr>
        <w:t>s do</w:t>
      </w:r>
      <w:r w:rsidR="00444A87" w:rsidRPr="00A60A5A">
        <w:rPr>
          <w:szCs w:val="24"/>
        </w:rPr>
        <w:t xml:space="preserve"> not</w:t>
      </w:r>
      <w:r w:rsidR="00683709" w:rsidRPr="00A60A5A">
        <w:rPr>
          <w:szCs w:val="24"/>
        </w:rPr>
        <w:t>)</w:t>
      </w:r>
      <w:r w:rsidR="00444A87" w:rsidRPr="00A60A5A">
        <w:rPr>
          <w:szCs w:val="24"/>
        </w:rPr>
        <w:t>.</w:t>
      </w:r>
    </w:p>
    <w:p w14:paraId="6CED482D" w14:textId="7A64490F" w:rsidR="003622B1" w:rsidRPr="00A60A5A" w:rsidRDefault="004C64DE" w:rsidP="003622B1">
      <w:pPr>
        <w:rPr>
          <w:szCs w:val="24"/>
        </w:rPr>
      </w:pPr>
      <w:r w:rsidRPr="00A60A5A">
        <w:rPr>
          <w:szCs w:val="24"/>
        </w:rPr>
        <w:t xml:space="preserve">The </w:t>
      </w:r>
      <w:r w:rsidR="00683709" w:rsidRPr="00A60A5A">
        <w:rPr>
          <w:szCs w:val="24"/>
        </w:rPr>
        <w:t>tips</w:t>
      </w:r>
      <w:r w:rsidRPr="00A60A5A">
        <w:rPr>
          <w:szCs w:val="24"/>
        </w:rPr>
        <w:t xml:space="preserve"> and conversation questions</w:t>
      </w:r>
      <w:r w:rsidR="00704BBE" w:rsidRPr="00A60A5A">
        <w:rPr>
          <w:szCs w:val="24"/>
        </w:rPr>
        <w:t xml:space="preserve"> in this guide</w:t>
      </w:r>
      <w:r w:rsidRPr="00A60A5A">
        <w:rPr>
          <w:szCs w:val="24"/>
        </w:rPr>
        <w:t xml:space="preserve"> have been developed based on consideration of Australian and international </w:t>
      </w:r>
      <w:r w:rsidR="007F5C45" w:rsidRPr="00A60A5A">
        <w:rPr>
          <w:szCs w:val="24"/>
        </w:rPr>
        <w:t>research</w:t>
      </w:r>
      <w:r w:rsidR="00C912D5" w:rsidRPr="00A60A5A">
        <w:rPr>
          <w:szCs w:val="24"/>
        </w:rPr>
        <w:t xml:space="preserve"> on anti-racism strategies</w:t>
      </w:r>
      <w:r w:rsidR="003622B1" w:rsidRPr="00A60A5A">
        <w:rPr>
          <w:szCs w:val="24"/>
        </w:rPr>
        <w:t>,</w:t>
      </w:r>
      <w:r w:rsidRPr="00A60A5A">
        <w:rPr>
          <w:szCs w:val="24"/>
        </w:rPr>
        <w:t xml:space="preserve"> current Australian Human Rights Commission education resources</w:t>
      </w:r>
      <w:r w:rsidR="00444A87" w:rsidRPr="00A60A5A">
        <w:rPr>
          <w:szCs w:val="24"/>
        </w:rPr>
        <w:t xml:space="preserve"> and training guides</w:t>
      </w:r>
      <w:r w:rsidR="003622B1" w:rsidRPr="00A60A5A">
        <w:rPr>
          <w:szCs w:val="24"/>
        </w:rPr>
        <w:t>, and human rights education principles</w:t>
      </w:r>
      <w:r w:rsidR="00C912D5" w:rsidRPr="00A60A5A">
        <w:rPr>
          <w:szCs w:val="24"/>
        </w:rPr>
        <w:t xml:space="preserve"> and pedagogies</w:t>
      </w:r>
      <w:r w:rsidR="003622B1" w:rsidRPr="00A60A5A">
        <w:rPr>
          <w:szCs w:val="24"/>
        </w:rPr>
        <w:t xml:space="preserve">. The </w:t>
      </w:r>
      <w:r w:rsidR="00C912D5" w:rsidRPr="00A60A5A">
        <w:rPr>
          <w:szCs w:val="24"/>
        </w:rPr>
        <w:t xml:space="preserve">six </w:t>
      </w:r>
      <w:r w:rsidR="003622B1" w:rsidRPr="00A60A5A">
        <w:rPr>
          <w:szCs w:val="24"/>
        </w:rPr>
        <w:t>principles of</w:t>
      </w:r>
      <w:r w:rsidR="00E024EF" w:rsidRPr="00A60A5A">
        <w:rPr>
          <w:szCs w:val="24"/>
        </w:rPr>
        <w:t xml:space="preserve"> human rights education</w:t>
      </w:r>
      <w:r w:rsidR="005F2BBC" w:rsidRPr="00A60A5A">
        <w:rPr>
          <w:szCs w:val="24"/>
        </w:rPr>
        <w:t xml:space="preserve"> are that it</w:t>
      </w:r>
      <w:r w:rsidR="006134B7">
        <w:rPr>
          <w:szCs w:val="24"/>
        </w:rPr>
        <w:t xml:space="preserve"> is</w:t>
      </w:r>
      <w:r w:rsidR="003622B1" w:rsidRPr="00A60A5A">
        <w:rPr>
          <w:szCs w:val="24"/>
        </w:rPr>
        <w:t>:</w:t>
      </w:r>
    </w:p>
    <w:p w14:paraId="65F6D59D" w14:textId="4BC9B2F0" w:rsidR="003622B1" w:rsidRPr="00A60A5A" w:rsidRDefault="003622B1" w:rsidP="003622B1">
      <w:pPr>
        <w:pStyle w:val="Paragrafoelenco"/>
        <w:numPr>
          <w:ilvl w:val="0"/>
          <w:numId w:val="7"/>
        </w:numPr>
        <w:rPr>
          <w:szCs w:val="24"/>
        </w:rPr>
      </w:pPr>
      <w:r w:rsidRPr="00A60A5A">
        <w:rPr>
          <w:szCs w:val="24"/>
        </w:rPr>
        <w:t>Relevant to participants</w:t>
      </w:r>
    </w:p>
    <w:p w14:paraId="496DDE32" w14:textId="13E27A0E" w:rsidR="003622B1" w:rsidRPr="00A60A5A" w:rsidRDefault="003622B1" w:rsidP="003622B1">
      <w:pPr>
        <w:pStyle w:val="Paragrafoelenco"/>
        <w:numPr>
          <w:ilvl w:val="0"/>
          <w:numId w:val="7"/>
        </w:numPr>
        <w:rPr>
          <w:szCs w:val="24"/>
        </w:rPr>
      </w:pPr>
      <w:r w:rsidRPr="00A60A5A">
        <w:rPr>
          <w:szCs w:val="24"/>
        </w:rPr>
        <w:t>Collaborative</w:t>
      </w:r>
    </w:p>
    <w:p w14:paraId="16F20F2A" w14:textId="72712EE5" w:rsidR="003622B1" w:rsidRPr="00A60A5A" w:rsidRDefault="003622B1" w:rsidP="003622B1">
      <w:pPr>
        <w:pStyle w:val="Paragrafoelenco"/>
        <w:numPr>
          <w:ilvl w:val="0"/>
          <w:numId w:val="7"/>
        </w:numPr>
        <w:rPr>
          <w:szCs w:val="24"/>
        </w:rPr>
      </w:pPr>
      <w:r w:rsidRPr="00A60A5A">
        <w:rPr>
          <w:szCs w:val="24"/>
        </w:rPr>
        <w:t>Participatory</w:t>
      </w:r>
    </w:p>
    <w:p w14:paraId="5F3C806B" w14:textId="7B20EFCA" w:rsidR="003622B1" w:rsidRPr="00A60A5A" w:rsidRDefault="003622B1" w:rsidP="003622B1">
      <w:pPr>
        <w:pStyle w:val="Paragrafoelenco"/>
        <w:numPr>
          <w:ilvl w:val="0"/>
          <w:numId w:val="7"/>
        </w:numPr>
        <w:rPr>
          <w:szCs w:val="24"/>
        </w:rPr>
      </w:pPr>
      <w:r w:rsidRPr="00A60A5A">
        <w:rPr>
          <w:szCs w:val="24"/>
        </w:rPr>
        <w:t>Probing</w:t>
      </w:r>
    </w:p>
    <w:p w14:paraId="2F17719F" w14:textId="399C081A" w:rsidR="003622B1" w:rsidRPr="00A60A5A" w:rsidRDefault="005F2BBC" w:rsidP="003622B1">
      <w:pPr>
        <w:pStyle w:val="Paragrafoelenco"/>
        <w:numPr>
          <w:ilvl w:val="0"/>
          <w:numId w:val="7"/>
        </w:numPr>
        <w:rPr>
          <w:szCs w:val="24"/>
        </w:rPr>
      </w:pPr>
      <w:r w:rsidRPr="00A60A5A">
        <w:rPr>
          <w:szCs w:val="24"/>
        </w:rPr>
        <w:t>Encourages t</w:t>
      </w:r>
      <w:r w:rsidR="003622B1" w:rsidRPr="00A60A5A">
        <w:rPr>
          <w:szCs w:val="24"/>
        </w:rPr>
        <w:t>houghtful action</w:t>
      </w:r>
    </w:p>
    <w:p w14:paraId="316EB80E" w14:textId="21AC75AF" w:rsidR="003622B1" w:rsidRPr="00A60A5A" w:rsidRDefault="003622B1" w:rsidP="003622B1">
      <w:pPr>
        <w:pStyle w:val="Paragrafoelenco"/>
        <w:numPr>
          <w:ilvl w:val="0"/>
          <w:numId w:val="7"/>
        </w:numPr>
        <w:rPr>
          <w:szCs w:val="24"/>
        </w:rPr>
      </w:pPr>
      <w:r w:rsidRPr="00A60A5A">
        <w:rPr>
          <w:szCs w:val="24"/>
        </w:rPr>
        <w:t>Empowering</w:t>
      </w:r>
      <w:r w:rsidR="0031479B" w:rsidRPr="00A60A5A">
        <w:rPr>
          <w:szCs w:val="24"/>
        </w:rPr>
        <w:t>.</w:t>
      </w:r>
      <w:r w:rsidR="00177AAD" w:rsidRPr="00A60A5A">
        <w:rPr>
          <w:rStyle w:val="Rimandonotadichiusura"/>
          <w:szCs w:val="24"/>
        </w:rPr>
        <w:endnoteReference w:id="4"/>
      </w:r>
    </w:p>
    <w:p w14:paraId="7F97BC03" w14:textId="05C09BF8" w:rsidR="005A588E" w:rsidRDefault="005A588E" w:rsidP="005A588E">
      <w:pPr>
        <w:rPr>
          <w:szCs w:val="24"/>
        </w:rPr>
      </w:pPr>
      <w:r w:rsidRPr="00A60A5A">
        <w:rPr>
          <w:szCs w:val="24"/>
        </w:rPr>
        <w:t xml:space="preserve">While this guide is not intended to be a formal education resource, principles of human rights education </w:t>
      </w:r>
      <w:r w:rsidR="00C912D5" w:rsidRPr="00A60A5A">
        <w:rPr>
          <w:szCs w:val="24"/>
        </w:rPr>
        <w:t>remain relevant to setting up an introductory</w:t>
      </w:r>
      <w:r w:rsidRPr="00A60A5A">
        <w:rPr>
          <w:szCs w:val="24"/>
        </w:rPr>
        <w:t xml:space="preserve"> conversation on </w:t>
      </w:r>
      <w:r w:rsidR="00DA1E5C" w:rsidRPr="00A60A5A">
        <w:rPr>
          <w:szCs w:val="24"/>
        </w:rPr>
        <w:t>racism</w:t>
      </w:r>
      <w:r w:rsidRPr="00A60A5A">
        <w:rPr>
          <w:szCs w:val="24"/>
        </w:rPr>
        <w:t>.</w:t>
      </w:r>
      <w:r w:rsidR="00E7259B">
        <w:rPr>
          <w:szCs w:val="24"/>
        </w:rPr>
        <w:t xml:space="preserve"> </w:t>
      </w:r>
    </w:p>
    <w:p w14:paraId="492C37A9" w14:textId="121CEDAA" w:rsidR="00E7259B" w:rsidRPr="00A60A5A" w:rsidRDefault="00E7259B" w:rsidP="005A588E">
      <w:pPr>
        <w:rPr>
          <w:szCs w:val="24"/>
        </w:rPr>
      </w:pPr>
      <w:r>
        <w:rPr>
          <w:szCs w:val="24"/>
        </w:rPr>
        <w:t xml:space="preserve">Inclusive and respectful language should be demonstrated and consistently used by all participants when discussing race and racism. </w:t>
      </w:r>
      <w:r w:rsidR="00F0690E">
        <w:rPr>
          <w:szCs w:val="24"/>
        </w:rPr>
        <w:t xml:space="preserve">Resources on facilitating culturally safe and inclusive discussions can be found on </w:t>
      </w:r>
      <w:hyperlink w:anchor="TalkingAboutRacism" w:history="1">
        <w:r w:rsidR="00F0690E" w:rsidRPr="00587EAF">
          <w:rPr>
            <w:rStyle w:val="Collegamentoipertestuale"/>
            <w:szCs w:val="24"/>
          </w:rPr>
          <w:t xml:space="preserve">page </w:t>
        </w:r>
        <w:r w:rsidR="00587EAF" w:rsidRPr="00587EAF">
          <w:rPr>
            <w:rStyle w:val="Collegamentoipertestuale"/>
            <w:szCs w:val="24"/>
          </w:rPr>
          <w:t>25</w:t>
        </w:r>
      </w:hyperlink>
      <w:r w:rsidR="00F0690E">
        <w:rPr>
          <w:szCs w:val="24"/>
        </w:rPr>
        <w:t>.</w:t>
      </w:r>
    </w:p>
    <w:p w14:paraId="1DE7784F" w14:textId="77777777" w:rsidR="00212106" w:rsidRPr="00212106" w:rsidRDefault="00212106" w:rsidP="00212106">
      <w:r w:rsidRPr="00212106">
        <w:br w:type="page"/>
      </w:r>
    </w:p>
    <w:p w14:paraId="7B14B181" w14:textId="21B4532C" w:rsidR="005B7981" w:rsidRPr="00A60A5A" w:rsidRDefault="005B7981" w:rsidP="00AD6EAB">
      <w:pPr>
        <w:pStyle w:val="Titolo2"/>
      </w:pPr>
      <w:r w:rsidRPr="00A60A5A">
        <w:lastRenderedPageBreak/>
        <w:t>Purpose and goals</w:t>
      </w:r>
    </w:p>
    <w:p w14:paraId="63EA89C9" w14:textId="487B510B" w:rsidR="005B7981" w:rsidRPr="00A60A5A" w:rsidRDefault="005B7981" w:rsidP="005B7981">
      <w:pPr>
        <w:rPr>
          <w:szCs w:val="24"/>
        </w:rPr>
      </w:pPr>
      <w:r w:rsidRPr="00A60A5A">
        <w:rPr>
          <w:szCs w:val="24"/>
        </w:rPr>
        <w:t>What does a ‘productive’ conversation look like? What are we trying to achieve?</w:t>
      </w:r>
    </w:p>
    <w:p w14:paraId="37B4E1D3" w14:textId="31EFA0B1" w:rsidR="005B7981" w:rsidRPr="00A60A5A" w:rsidRDefault="005B7981" w:rsidP="005B7981">
      <w:pPr>
        <w:rPr>
          <w:szCs w:val="24"/>
        </w:rPr>
      </w:pPr>
      <w:r w:rsidRPr="00A60A5A">
        <w:rPr>
          <w:szCs w:val="24"/>
        </w:rPr>
        <w:t>To encourage participation, organisers should frame the conversation in a positive and constructive way: that the organisation is bringing people together to learn about racism and devise ways of challenging or counteracting it.</w:t>
      </w:r>
    </w:p>
    <w:p w14:paraId="31483485" w14:textId="2D275321" w:rsidR="005B7981" w:rsidRPr="00A60A5A" w:rsidRDefault="005B7981" w:rsidP="005B7981">
      <w:pPr>
        <w:rPr>
          <w:szCs w:val="24"/>
        </w:rPr>
      </w:pPr>
      <w:r w:rsidRPr="00A60A5A">
        <w:rPr>
          <w:szCs w:val="24"/>
        </w:rPr>
        <w:t>The purpose and goals of the conversation should also be made clear from the outset. Aligning with human rights education principles, goals for participants and facilitators should be to:</w:t>
      </w:r>
    </w:p>
    <w:p w14:paraId="3A139621" w14:textId="4DC263D0" w:rsidR="005B7981" w:rsidRPr="00A60A5A" w:rsidRDefault="00B94355" w:rsidP="005B7981">
      <w:pPr>
        <w:pStyle w:val="Paragrafoelenco"/>
        <w:numPr>
          <w:ilvl w:val="0"/>
          <w:numId w:val="5"/>
        </w:numPr>
        <w:rPr>
          <w:szCs w:val="24"/>
        </w:rPr>
      </w:pPr>
      <w:r>
        <w:rPr>
          <w:szCs w:val="24"/>
        </w:rPr>
        <w:t>d</w:t>
      </w:r>
      <w:r w:rsidR="005B7981" w:rsidRPr="00A60A5A">
        <w:rPr>
          <w:szCs w:val="24"/>
        </w:rPr>
        <w:t>iscuss their views and experiences relating to racism in a s</w:t>
      </w:r>
      <w:r w:rsidR="00CA3D8A" w:rsidRPr="00A60A5A">
        <w:rPr>
          <w:szCs w:val="24"/>
        </w:rPr>
        <w:t>afe, non-judgmental environment</w:t>
      </w:r>
    </w:p>
    <w:p w14:paraId="1C73323A" w14:textId="6FA037D2" w:rsidR="005B7981" w:rsidRPr="00A60A5A" w:rsidRDefault="00B94355" w:rsidP="005B7981">
      <w:pPr>
        <w:pStyle w:val="Paragrafoelenco"/>
        <w:numPr>
          <w:ilvl w:val="0"/>
          <w:numId w:val="5"/>
        </w:numPr>
        <w:rPr>
          <w:szCs w:val="24"/>
        </w:rPr>
      </w:pPr>
      <w:r>
        <w:rPr>
          <w:szCs w:val="24"/>
        </w:rPr>
        <w:t>l</w:t>
      </w:r>
      <w:r w:rsidR="005B7981" w:rsidRPr="00A60A5A">
        <w:rPr>
          <w:szCs w:val="24"/>
        </w:rPr>
        <w:t>earn from each other’s experiences, bearing in mind that racism is often experienced in vastly dif</w:t>
      </w:r>
      <w:r w:rsidR="00CA3D8A" w:rsidRPr="00A60A5A">
        <w:rPr>
          <w:szCs w:val="24"/>
        </w:rPr>
        <w:t>ferent ways by different people</w:t>
      </w:r>
    </w:p>
    <w:p w14:paraId="0A5AA46E" w14:textId="09F0A0F0" w:rsidR="005B7981" w:rsidRPr="00A60A5A" w:rsidRDefault="00B94355" w:rsidP="005B7981">
      <w:pPr>
        <w:pStyle w:val="Paragrafoelenco"/>
        <w:numPr>
          <w:ilvl w:val="0"/>
          <w:numId w:val="5"/>
        </w:numPr>
        <w:rPr>
          <w:szCs w:val="24"/>
        </w:rPr>
      </w:pPr>
      <w:r>
        <w:rPr>
          <w:szCs w:val="24"/>
        </w:rPr>
        <w:t>r</w:t>
      </w:r>
      <w:r w:rsidR="005B7981" w:rsidRPr="00A60A5A">
        <w:rPr>
          <w:szCs w:val="24"/>
        </w:rPr>
        <w:t>eflect on individual behaviours, and how people can intentionally or unintentionally cause racial harm to others</w:t>
      </w:r>
    </w:p>
    <w:p w14:paraId="5262BCC4" w14:textId="06EA46C8" w:rsidR="005B7981" w:rsidRPr="00A60A5A" w:rsidRDefault="00B94355" w:rsidP="005B7981">
      <w:pPr>
        <w:pStyle w:val="Paragrafoelenco"/>
        <w:numPr>
          <w:ilvl w:val="0"/>
          <w:numId w:val="5"/>
        </w:numPr>
        <w:rPr>
          <w:szCs w:val="24"/>
        </w:rPr>
      </w:pPr>
      <w:r>
        <w:rPr>
          <w:szCs w:val="24"/>
        </w:rPr>
        <w:t>i</w:t>
      </w:r>
      <w:r w:rsidR="005B7981" w:rsidRPr="00A60A5A">
        <w:rPr>
          <w:szCs w:val="24"/>
        </w:rPr>
        <w:t>dentify practices and systems within an organisation that could be developed or improved to better challenge</w:t>
      </w:r>
      <w:r w:rsidR="00FE62F5">
        <w:rPr>
          <w:szCs w:val="24"/>
        </w:rPr>
        <w:t xml:space="preserve"> and mitigate</w:t>
      </w:r>
      <w:r w:rsidR="005B7981" w:rsidRPr="00A60A5A">
        <w:rPr>
          <w:szCs w:val="24"/>
        </w:rPr>
        <w:t xml:space="preserve"> racism</w:t>
      </w:r>
    </w:p>
    <w:p w14:paraId="30F09CDF" w14:textId="64AA1BEE" w:rsidR="005B7981" w:rsidRPr="00A60A5A" w:rsidRDefault="00B94355" w:rsidP="005B7981">
      <w:pPr>
        <w:pStyle w:val="Paragrafoelenco"/>
        <w:numPr>
          <w:ilvl w:val="0"/>
          <w:numId w:val="5"/>
        </w:numPr>
        <w:rPr>
          <w:szCs w:val="24"/>
        </w:rPr>
      </w:pPr>
      <w:r>
        <w:rPr>
          <w:szCs w:val="24"/>
        </w:rPr>
        <w:t>c</w:t>
      </w:r>
      <w:r w:rsidR="005B7981" w:rsidRPr="00A60A5A">
        <w:rPr>
          <w:szCs w:val="24"/>
        </w:rPr>
        <w:t>ollate suggestions for an organisational plan to tackle racism.</w:t>
      </w:r>
    </w:p>
    <w:p w14:paraId="19BEDF8C" w14:textId="77777777" w:rsidR="000F1B5B" w:rsidRPr="00A60A5A" w:rsidRDefault="000F1B5B" w:rsidP="00AD6EAB">
      <w:pPr>
        <w:pStyle w:val="Titolo2"/>
      </w:pPr>
      <w:r w:rsidRPr="00A60A5A">
        <w:t>Who should attend?</w:t>
      </w:r>
    </w:p>
    <w:p w14:paraId="4A92AABE" w14:textId="2317D335" w:rsidR="009F4194" w:rsidRPr="00A60A5A" w:rsidRDefault="00F920E4" w:rsidP="000F1B5B">
      <w:pPr>
        <w:rPr>
          <w:szCs w:val="24"/>
        </w:rPr>
      </w:pPr>
      <w:r w:rsidRPr="00A60A5A">
        <w:rPr>
          <w:szCs w:val="24"/>
        </w:rPr>
        <w:t xml:space="preserve">Depending on the </w:t>
      </w:r>
      <w:r w:rsidR="00190F9D" w:rsidRPr="00A60A5A">
        <w:rPr>
          <w:szCs w:val="24"/>
        </w:rPr>
        <w:t>goals</w:t>
      </w:r>
      <w:r w:rsidR="00FB3D13">
        <w:rPr>
          <w:szCs w:val="24"/>
        </w:rPr>
        <w:t xml:space="preserve"> of the discussion</w:t>
      </w:r>
      <w:r w:rsidR="000F1B5B" w:rsidRPr="00A60A5A">
        <w:rPr>
          <w:szCs w:val="24"/>
        </w:rPr>
        <w:t xml:space="preserve">, the </w:t>
      </w:r>
      <w:r w:rsidR="00022417">
        <w:rPr>
          <w:szCs w:val="24"/>
        </w:rPr>
        <w:t>discussion</w:t>
      </w:r>
      <w:r w:rsidR="00022417" w:rsidRPr="00A60A5A">
        <w:rPr>
          <w:szCs w:val="24"/>
        </w:rPr>
        <w:t xml:space="preserve"> </w:t>
      </w:r>
      <w:r w:rsidR="000F1B5B" w:rsidRPr="00A60A5A">
        <w:rPr>
          <w:szCs w:val="24"/>
        </w:rPr>
        <w:t xml:space="preserve">should be open to all within </w:t>
      </w:r>
      <w:r w:rsidR="00FB3D13">
        <w:rPr>
          <w:szCs w:val="24"/>
        </w:rPr>
        <w:t xml:space="preserve">your </w:t>
      </w:r>
      <w:r w:rsidR="000F1B5B" w:rsidRPr="00A60A5A">
        <w:rPr>
          <w:szCs w:val="24"/>
        </w:rPr>
        <w:t xml:space="preserve">organisation who want to learn about and discuss racism. </w:t>
      </w:r>
      <w:r w:rsidR="00924B65" w:rsidRPr="00A60A5A">
        <w:rPr>
          <w:szCs w:val="24"/>
        </w:rPr>
        <w:t>Organisers and/or facilitators</w:t>
      </w:r>
      <w:r w:rsidR="000F1B5B" w:rsidRPr="00A60A5A">
        <w:rPr>
          <w:szCs w:val="24"/>
        </w:rPr>
        <w:t xml:space="preserve"> should try to </w:t>
      </w:r>
      <w:r w:rsidR="00424373" w:rsidRPr="00A60A5A">
        <w:rPr>
          <w:szCs w:val="24"/>
        </w:rPr>
        <w:t xml:space="preserve">involve a </w:t>
      </w:r>
      <w:r w:rsidR="00FE62F5">
        <w:rPr>
          <w:szCs w:val="24"/>
        </w:rPr>
        <w:t>diverse range</w:t>
      </w:r>
      <w:r w:rsidR="00424373" w:rsidRPr="00A60A5A">
        <w:rPr>
          <w:szCs w:val="24"/>
        </w:rPr>
        <w:t xml:space="preserve"> of people</w:t>
      </w:r>
      <w:r w:rsidR="000F1B5B" w:rsidRPr="00A60A5A">
        <w:rPr>
          <w:szCs w:val="24"/>
        </w:rPr>
        <w:t xml:space="preserve">, including people who have different racial backgrounds, genders, </w:t>
      </w:r>
      <w:r w:rsidR="002E7242" w:rsidRPr="00A60A5A">
        <w:rPr>
          <w:szCs w:val="24"/>
        </w:rPr>
        <w:t xml:space="preserve">ages, </w:t>
      </w:r>
      <w:r w:rsidR="000F1B5B" w:rsidRPr="00A60A5A">
        <w:rPr>
          <w:szCs w:val="24"/>
        </w:rPr>
        <w:t xml:space="preserve">abilities and positions within </w:t>
      </w:r>
      <w:r w:rsidR="00FB3D13">
        <w:rPr>
          <w:szCs w:val="24"/>
        </w:rPr>
        <w:t>your</w:t>
      </w:r>
      <w:r w:rsidR="000F1B5B" w:rsidRPr="00A60A5A">
        <w:rPr>
          <w:szCs w:val="24"/>
        </w:rPr>
        <w:t xml:space="preserve"> organisation. However, </w:t>
      </w:r>
      <w:r w:rsidR="00FB3D13">
        <w:rPr>
          <w:szCs w:val="24"/>
        </w:rPr>
        <w:t xml:space="preserve">also </w:t>
      </w:r>
      <w:r w:rsidR="000F1B5B" w:rsidRPr="00A60A5A">
        <w:rPr>
          <w:szCs w:val="24"/>
        </w:rPr>
        <w:t>consider the effect of having</w:t>
      </w:r>
      <w:r w:rsidR="00E674F2">
        <w:rPr>
          <w:szCs w:val="24"/>
        </w:rPr>
        <w:t xml:space="preserve"> </w:t>
      </w:r>
      <w:r w:rsidR="000F1B5B" w:rsidRPr="00A60A5A">
        <w:rPr>
          <w:szCs w:val="24"/>
        </w:rPr>
        <w:t>people</w:t>
      </w:r>
      <w:r w:rsidR="00FB3D13">
        <w:rPr>
          <w:szCs w:val="24"/>
        </w:rPr>
        <w:t xml:space="preserve"> who hold leadership positions in your organisation</w:t>
      </w:r>
      <w:r w:rsidR="000F1B5B" w:rsidRPr="00A60A5A">
        <w:rPr>
          <w:szCs w:val="24"/>
        </w:rPr>
        <w:t xml:space="preserve"> in the room if there is a chance that </w:t>
      </w:r>
      <w:r w:rsidRPr="00A60A5A">
        <w:rPr>
          <w:szCs w:val="24"/>
        </w:rPr>
        <w:t xml:space="preserve">their presence may inhibit honest </w:t>
      </w:r>
      <w:r w:rsidR="000F1B5B" w:rsidRPr="00A60A5A">
        <w:rPr>
          <w:szCs w:val="24"/>
        </w:rPr>
        <w:t>conversation</w:t>
      </w:r>
      <w:r w:rsidRPr="00A60A5A">
        <w:rPr>
          <w:szCs w:val="24"/>
        </w:rPr>
        <w:t>.</w:t>
      </w:r>
    </w:p>
    <w:p w14:paraId="77AD0D4B" w14:textId="1702AE00" w:rsidR="00391038" w:rsidRPr="00A60A5A" w:rsidRDefault="00FE62F5" w:rsidP="000F1B5B">
      <w:pPr>
        <w:rPr>
          <w:szCs w:val="24"/>
        </w:rPr>
      </w:pPr>
      <w:r>
        <w:rPr>
          <w:szCs w:val="24"/>
        </w:rPr>
        <w:t>It is generally recommended that n</w:t>
      </w:r>
      <w:r w:rsidRPr="00A60A5A">
        <w:rPr>
          <w:szCs w:val="24"/>
        </w:rPr>
        <w:t xml:space="preserve">o </w:t>
      </w:r>
      <w:r w:rsidR="00391038" w:rsidRPr="00A60A5A">
        <w:rPr>
          <w:szCs w:val="24"/>
        </w:rPr>
        <w:t xml:space="preserve">more than ten people </w:t>
      </w:r>
      <w:r w:rsidR="00E7637D" w:rsidRPr="00A60A5A">
        <w:rPr>
          <w:szCs w:val="24"/>
        </w:rPr>
        <w:t>(</w:t>
      </w:r>
      <w:r>
        <w:rPr>
          <w:szCs w:val="24"/>
        </w:rPr>
        <w:t xml:space="preserve">in addition to </w:t>
      </w:r>
      <w:r w:rsidR="00E7637D" w:rsidRPr="00A60A5A">
        <w:rPr>
          <w:szCs w:val="24"/>
        </w:rPr>
        <w:t xml:space="preserve">the facilitator/s) </w:t>
      </w:r>
      <w:r w:rsidR="00391038" w:rsidRPr="00A60A5A">
        <w:rPr>
          <w:szCs w:val="24"/>
        </w:rPr>
        <w:t xml:space="preserve">should </w:t>
      </w:r>
      <w:r w:rsidR="005B54B8" w:rsidRPr="00A60A5A">
        <w:rPr>
          <w:szCs w:val="24"/>
        </w:rPr>
        <w:t>participate</w:t>
      </w:r>
      <w:r w:rsidR="00391038" w:rsidRPr="00A60A5A">
        <w:rPr>
          <w:szCs w:val="24"/>
        </w:rPr>
        <w:t xml:space="preserve"> in any one conversation</w:t>
      </w:r>
      <w:r w:rsidR="005B54B8" w:rsidRPr="00A60A5A">
        <w:rPr>
          <w:szCs w:val="24"/>
        </w:rPr>
        <w:t>. Otherwise, some participants</w:t>
      </w:r>
      <w:r w:rsidR="00391038" w:rsidRPr="00A60A5A">
        <w:rPr>
          <w:szCs w:val="24"/>
        </w:rPr>
        <w:t xml:space="preserve"> may not have the opportunity to contribute, and meaningful dialogue might be lost. For a larger group</w:t>
      </w:r>
      <w:r w:rsidR="00840AEB" w:rsidRPr="00A60A5A">
        <w:rPr>
          <w:szCs w:val="24"/>
        </w:rPr>
        <w:t xml:space="preserve"> (of up to 20</w:t>
      </w:r>
      <w:r w:rsidR="005B54B8" w:rsidRPr="00A60A5A">
        <w:rPr>
          <w:szCs w:val="24"/>
        </w:rPr>
        <w:t xml:space="preserve"> people)</w:t>
      </w:r>
      <w:r w:rsidR="00391038" w:rsidRPr="00A60A5A">
        <w:rPr>
          <w:szCs w:val="24"/>
        </w:rPr>
        <w:t xml:space="preserve">, </w:t>
      </w:r>
      <w:r w:rsidR="003E7B4F" w:rsidRPr="00A60A5A">
        <w:rPr>
          <w:szCs w:val="24"/>
        </w:rPr>
        <w:t xml:space="preserve">consider </w:t>
      </w:r>
      <w:r w:rsidR="00391038" w:rsidRPr="00A60A5A">
        <w:rPr>
          <w:szCs w:val="24"/>
        </w:rPr>
        <w:t>formal anti-racism training with an experienced facilitator</w:t>
      </w:r>
      <w:r w:rsidR="008F7244">
        <w:rPr>
          <w:szCs w:val="24"/>
        </w:rPr>
        <w:t>.</w:t>
      </w:r>
    </w:p>
    <w:p w14:paraId="44E3E105" w14:textId="77777777" w:rsidR="00570E01" w:rsidRPr="00AD6EAB" w:rsidRDefault="00570E01" w:rsidP="00AD6EAB">
      <w:pPr>
        <w:pStyle w:val="Titolo2"/>
      </w:pPr>
      <w:r w:rsidRPr="00AD6EAB">
        <w:lastRenderedPageBreak/>
        <w:t>Who should facilitate?</w:t>
      </w:r>
    </w:p>
    <w:p w14:paraId="753C5082" w14:textId="54C9528D" w:rsidR="00B91515" w:rsidRPr="00A60A5A" w:rsidRDefault="00570E01" w:rsidP="00B91515">
      <w:pPr>
        <w:rPr>
          <w:szCs w:val="24"/>
        </w:rPr>
      </w:pPr>
      <w:r w:rsidRPr="00A60A5A">
        <w:rPr>
          <w:szCs w:val="24"/>
        </w:rPr>
        <w:t xml:space="preserve">Identifying suitable facilitators </w:t>
      </w:r>
      <w:r w:rsidR="00110917" w:rsidRPr="00A60A5A">
        <w:rPr>
          <w:szCs w:val="24"/>
        </w:rPr>
        <w:t xml:space="preserve">within the organisation </w:t>
      </w:r>
      <w:r w:rsidRPr="00A60A5A">
        <w:rPr>
          <w:szCs w:val="24"/>
        </w:rPr>
        <w:t>is crit</w:t>
      </w:r>
      <w:r w:rsidR="00F4417C" w:rsidRPr="00A60A5A">
        <w:rPr>
          <w:szCs w:val="24"/>
        </w:rPr>
        <w:t>ical for</w:t>
      </w:r>
      <w:r w:rsidR="009F4194" w:rsidRPr="00A60A5A">
        <w:rPr>
          <w:szCs w:val="24"/>
        </w:rPr>
        <w:t xml:space="preserve"> having a productive and meaningful conversation.</w:t>
      </w:r>
      <w:r w:rsidR="00110917" w:rsidRPr="00A60A5A">
        <w:rPr>
          <w:szCs w:val="24"/>
        </w:rPr>
        <w:t xml:space="preserve"> A </w:t>
      </w:r>
      <w:r w:rsidR="00B91515" w:rsidRPr="00A60A5A">
        <w:rPr>
          <w:szCs w:val="24"/>
        </w:rPr>
        <w:t>good facilitator will:</w:t>
      </w:r>
    </w:p>
    <w:p w14:paraId="25E9874F" w14:textId="5CD9F35D" w:rsidR="00B91515" w:rsidRDefault="00B91515" w:rsidP="00B91515">
      <w:pPr>
        <w:pStyle w:val="Paragrafoelenco"/>
        <w:numPr>
          <w:ilvl w:val="0"/>
          <w:numId w:val="8"/>
        </w:numPr>
        <w:rPr>
          <w:szCs w:val="24"/>
        </w:rPr>
      </w:pPr>
      <w:r w:rsidRPr="00A60A5A">
        <w:rPr>
          <w:szCs w:val="24"/>
        </w:rPr>
        <w:t>be impartial and objective</w:t>
      </w:r>
    </w:p>
    <w:p w14:paraId="3F6F02A8" w14:textId="305A2DEC" w:rsidR="00FE62F5" w:rsidRPr="00A60A5A" w:rsidRDefault="00FE62F5" w:rsidP="00B91515">
      <w:pPr>
        <w:pStyle w:val="Paragrafoelenco"/>
        <w:numPr>
          <w:ilvl w:val="0"/>
          <w:numId w:val="8"/>
        </w:numPr>
        <w:rPr>
          <w:szCs w:val="24"/>
        </w:rPr>
      </w:pPr>
      <w:r>
        <w:rPr>
          <w:szCs w:val="24"/>
        </w:rPr>
        <w:t>model the use of respectful and inclusive language and terminology</w:t>
      </w:r>
    </w:p>
    <w:p w14:paraId="0AF8B3C0" w14:textId="0EA0893C" w:rsidR="00B91515" w:rsidRDefault="00B91515" w:rsidP="00B91515">
      <w:pPr>
        <w:pStyle w:val="Paragrafoelenco"/>
        <w:numPr>
          <w:ilvl w:val="0"/>
          <w:numId w:val="8"/>
        </w:numPr>
        <w:rPr>
          <w:szCs w:val="24"/>
        </w:rPr>
      </w:pPr>
      <w:r w:rsidRPr="00A60A5A">
        <w:rPr>
          <w:szCs w:val="24"/>
        </w:rPr>
        <w:t>listen actively</w:t>
      </w:r>
    </w:p>
    <w:p w14:paraId="0E6595DC" w14:textId="3FBD75C0" w:rsidR="00FE62F5" w:rsidRPr="00A60A5A" w:rsidRDefault="00FE62F5" w:rsidP="00B91515">
      <w:pPr>
        <w:pStyle w:val="Paragrafoelenco"/>
        <w:numPr>
          <w:ilvl w:val="0"/>
          <w:numId w:val="8"/>
        </w:numPr>
        <w:rPr>
          <w:szCs w:val="24"/>
        </w:rPr>
      </w:pPr>
      <w:r>
        <w:rPr>
          <w:szCs w:val="24"/>
        </w:rPr>
        <w:t>acknowledge, and be responsive to, the diverse experiences of people in the room</w:t>
      </w:r>
    </w:p>
    <w:p w14:paraId="02147C42" w14:textId="625B0E01" w:rsidR="00B91515" w:rsidRPr="00A60A5A" w:rsidRDefault="00B91515" w:rsidP="00B91515">
      <w:pPr>
        <w:pStyle w:val="Paragrafoelenco"/>
        <w:numPr>
          <w:ilvl w:val="0"/>
          <w:numId w:val="8"/>
        </w:numPr>
        <w:rPr>
          <w:szCs w:val="24"/>
        </w:rPr>
      </w:pPr>
      <w:r w:rsidRPr="00A60A5A">
        <w:rPr>
          <w:szCs w:val="24"/>
        </w:rPr>
        <w:t>summarise contributions and draw out similarities and differences between ideas</w:t>
      </w:r>
    </w:p>
    <w:p w14:paraId="66EFA998" w14:textId="5A353299" w:rsidR="00B91515" w:rsidRPr="00A60A5A" w:rsidRDefault="00B91515" w:rsidP="00B91515">
      <w:pPr>
        <w:pStyle w:val="Paragrafoelenco"/>
        <w:numPr>
          <w:ilvl w:val="0"/>
          <w:numId w:val="8"/>
        </w:numPr>
        <w:rPr>
          <w:szCs w:val="24"/>
        </w:rPr>
      </w:pPr>
      <w:r w:rsidRPr="00A60A5A">
        <w:rPr>
          <w:szCs w:val="24"/>
        </w:rPr>
        <w:t xml:space="preserve">sensitively manage participants </w:t>
      </w:r>
      <w:r w:rsidR="003E7B4F" w:rsidRPr="00A60A5A">
        <w:rPr>
          <w:szCs w:val="24"/>
        </w:rPr>
        <w:t>during</w:t>
      </w:r>
      <w:r w:rsidRPr="00A60A5A">
        <w:rPr>
          <w:szCs w:val="24"/>
        </w:rPr>
        <w:t xml:space="preserve"> the discussion to ensure everyone engages respectfully and has an opportunity to contribute</w:t>
      </w:r>
    </w:p>
    <w:p w14:paraId="134A2037" w14:textId="45E3098C" w:rsidR="00110917" w:rsidRPr="00A60A5A" w:rsidRDefault="00B91515" w:rsidP="00B91515">
      <w:pPr>
        <w:pStyle w:val="Paragrafoelenco"/>
        <w:numPr>
          <w:ilvl w:val="0"/>
          <w:numId w:val="8"/>
        </w:numPr>
        <w:rPr>
          <w:szCs w:val="24"/>
        </w:rPr>
      </w:pPr>
      <w:r w:rsidRPr="00A60A5A">
        <w:rPr>
          <w:szCs w:val="24"/>
        </w:rPr>
        <w:t>manage time</w:t>
      </w:r>
      <w:r w:rsidR="00FE62F5">
        <w:rPr>
          <w:szCs w:val="24"/>
        </w:rPr>
        <w:t xml:space="preserve"> and re-focus the discussion if it goes ‘off-topic’</w:t>
      </w:r>
      <w:r w:rsidRPr="00A60A5A">
        <w:rPr>
          <w:szCs w:val="24"/>
        </w:rPr>
        <w:t>.</w:t>
      </w:r>
    </w:p>
    <w:p w14:paraId="1DC288FE" w14:textId="31660777" w:rsidR="00304460" w:rsidRPr="00A60A5A" w:rsidRDefault="009F4194" w:rsidP="00570E01">
      <w:pPr>
        <w:rPr>
          <w:szCs w:val="24"/>
        </w:rPr>
      </w:pPr>
      <w:r w:rsidRPr="00A60A5A">
        <w:rPr>
          <w:szCs w:val="24"/>
        </w:rPr>
        <w:t>If possible, the</w:t>
      </w:r>
      <w:r w:rsidR="00304460" w:rsidRPr="00A60A5A">
        <w:rPr>
          <w:szCs w:val="24"/>
        </w:rPr>
        <w:t xml:space="preserve"> </w:t>
      </w:r>
      <w:r w:rsidRPr="00A60A5A">
        <w:rPr>
          <w:szCs w:val="24"/>
        </w:rPr>
        <w:t xml:space="preserve">conversation </w:t>
      </w:r>
      <w:r w:rsidR="00F4417C" w:rsidRPr="00A60A5A">
        <w:rPr>
          <w:szCs w:val="24"/>
        </w:rPr>
        <w:t xml:space="preserve">should </w:t>
      </w:r>
      <w:r w:rsidRPr="00A60A5A">
        <w:rPr>
          <w:szCs w:val="24"/>
        </w:rPr>
        <w:t xml:space="preserve">be facilitated or co-facilitated with at least one person who has </w:t>
      </w:r>
      <w:r w:rsidR="00F920E4" w:rsidRPr="00A60A5A">
        <w:rPr>
          <w:szCs w:val="24"/>
        </w:rPr>
        <w:t>lived experience of racism</w:t>
      </w:r>
      <w:r w:rsidR="00570E01" w:rsidRPr="00A60A5A">
        <w:rPr>
          <w:szCs w:val="24"/>
        </w:rPr>
        <w:t>.</w:t>
      </w:r>
      <w:r w:rsidR="00F920E4" w:rsidRPr="00A60A5A">
        <w:rPr>
          <w:szCs w:val="24"/>
        </w:rPr>
        <w:t xml:space="preserve"> If there are multiple facilitators, they should ideally have different </w:t>
      </w:r>
      <w:r w:rsidR="00FE62F5">
        <w:rPr>
          <w:szCs w:val="24"/>
        </w:rPr>
        <w:t>cultural</w:t>
      </w:r>
      <w:r w:rsidR="00FE62F5" w:rsidRPr="00A60A5A">
        <w:rPr>
          <w:szCs w:val="24"/>
        </w:rPr>
        <w:t xml:space="preserve"> </w:t>
      </w:r>
      <w:r w:rsidR="00F920E4" w:rsidRPr="00A60A5A">
        <w:rPr>
          <w:szCs w:val="24"/>
        </w:rPr>
        <w:t>backgrounds, so they can model comfortable and authentic inter-</w:t>
      </w:r>
      <w:r w:rsidR="00FE62F5">
        <w:rPr>
          <w:szCs w:val="24"/>
        </w:rPr>
        <w:t>cultural</w:t>
      </w:r>
      <w:r w:rsidR="00FE62F5" w:rsidRPr="00A60A5A">
        <w:rPr>
          <w:szCs w:val="24"/>
        </w:rPr>
        <w:t xml:space="preserve"> </w:t>
      </w:r>
      <w:r w:rsidR="00F920E4" w:rsidRPr="00A60A5A">
        <w:rPr>
          <w:szCs w:val="24"/>
        </w:rPr>
        <w:t>dialogue.</w:t>
      </w:r>
      <w:r w:rsidR="00EA3209" w:rsidRPr="00A60A5A">
        <w:rPr>
          <w:szCs w:val="24"/>
        </w:rPr>
        <w:t xml:space="preserve"> Furthermore</w:t>
      </w:r>
      <w:r w:rsidR="00304460" w:rsidRPr="00A60A5A">
        <w:rPr>
          <w:szCs w:val="24"/>
        </w:rPr>
        <w:t xml:space="preserve">, </w:t>
      </w:r>
      <w:r w:rsidR="00F4417C" w:rsidRPr="00A60A5A">
        <w:rPr>
          <w:szCs w:val="24"/>
        </w:rPr>
        <w:t>participants</w:t>
      </w:r>
      <w:r w:rsidR="00304460" w:rsidRPr="00A60A5A">
        <w:rPr>
          <w:szCs w:val="24"/>
        </w:rPr>
        <w:t xml:space="preserve"> who </w:t>
      </w:r>
      <w:r w:rsidR="001D0DBA" w:rsidRPr="00A60A5A">
        <w:rPr>
          <w:szCs w:val="24"/>
        </w:rPr>
        <w:t>have experienced</w:t>
      </w:r>
      <w:r w:rsidR="00F920E4" w:rsidRPr="00A60A5A">
        <w:rPr>
          <w:szCs w:val="24"/>
        </w:rPr>
        <w:t xml:space="preserve"> racism</w:t>
      </w:r>
      <w:r w:rsidR="00304460" w:rsidRPr="00A60A5A">
        <w:rPr>
          <w:szCs w:val="24"/>
        </w:rPr>
        <w:t xml:space="preserve"> may only feel comfortable talking honestly if at least one of the facilitators has </w:t>
      </w:r>
      <w:r w:rsidR="00E024EF" w:rsidRPr="00A60A5A">
        <w:rPr>
          <w:szCs w:val="24"/>
        </w:rPr>
        <w:t>experienced racism</w:t>
      </w:r>
      <w:r w:rsidR="00304460" w:rsidRPr="00A60A5A">
        <w:rPr>
          <w:szCs w:val="24"/>
        </w:rPr>
        <w:t xml:space="preserve"> the</w:t>
      </w:r>
      <w:r w:rsidR="00F920E4" w:rsidRPr="00A60A5A">
        <w:rPr>
          <w:szCs w:val="24"/>
        </w:rPr>
        <w:t xml:space="preserve">mselves. </w:t>
      </w:r>
      <w:r w:rsidR="00444D47" w:rsidRPr="00A60A5A">
        <w:rPr>
          <w:szCs w:val="24"/>
        </w:rPr>
        <w:t xml:space="preserve">Establishing trust </w:t>
      </w:r>
      <w:r w:rsidR="00840AEB" w:rsidRPr="00A60A5A">
        <w:rPr>
          <w:szCs w:val="24"/>
        </w:rPr>
        <w:t>between participants and facilitators</w:t>
      </w:r>
      <w:r w:rsidR="00444D47" w:rsidRPr="00A60A5A">
        <w:rPr>
          <w:szCs w:val="24"/>
        </w:rPr>
        <w:t xml:space="preserve"> is</w:t>
      </w:r>
      <w:r w:rsidR="00F920E4" w:rsidRPr="00A60A5A">
        <w:rPr>
          <w:szCs w:val="24"/>
        </w:rPr>
        <w:t xml:space="preserve"> </w:t>
      </w:r>
      <w:r w:rsidR="00DA1E5C" w:rsidRPr="00A60A5A">
        <w:rPr>
          <w:szCs w:val="24"/>
        </w:rPr>
        <w:t xml:space="preserve">vital </w:t>
      </w:r>
      <w:r w:rsidR="004B1DA3" w:rsidRPr="00A60A5A">
        <w:rPr>
          <w:szCs w:val="24"/>
        </w:rPr>
        <w:t>when setting up the</w:t>
      </w:r>
      <w:r w:rsidR="00F920E4" w:rsidRPr="00A60A5A">
        <w:rPr>
          <w:szCs w:val="24"/>
        </w:rPr>
        <w:t xml:space="preserve"> conversation.</w:t>
      </w:r>
    </w:p>
    <w:p w14:paraId="4B0E35CA" w14:textId="77777777" w:rsidR="00EA3209" w:rsidRPr="00A60A5A" w:rsidRDefault="00EA3209" w:rsidP="00570E01">
      <w:pPr>
        <w:rPr>
          <w:szCs w:val="24"/>
        </w:rPr>
      </w:pPr>
      <w:r w:rsidRPr="00A60A5A">
        <w:rPr>
          <w:szCs w:val="24"/>
        </w:rPr>
        <w:t>Facilitators should</w:t>
      </w:r>
      <w:r w:rsidR="004C6576" w:rsidRPr="00A60A5A">
        <w:rPr>
          <w:szCs w:val="24"/>
        </w:rPr>
        <w:t xml:space="preserve"> </w:t>
      </w:r>
      <w:r w:rsidRPr="00A60A5A">
        <w:rPr>
          <w:szCs w:val="24"/>
        </w:rPr>
        <w:t xml:space="preserve">read this guide, and have a look through the </w:t>
      </w:r>
      <w:r w:rsidR="004C6576" w:rsidRPr="00A60A5A">
        <w:rPr>
          <w:szCs w:val="24"/>
        </w:rPr>
        <w:t xml:space="preserve">Facilitator </w:t>
      </w:r>
      <w:r w:rsidR="00110917" w:rsidRPr="00A60A5A">
        <w:rPr>
          <w:szCs w:val="24"/>
        </w:rPr>
        <w:t>Resource List</w:t>
      </w:r>
      <w:r w:rsidRPr="00A60A5A">
        <w:rPr>
          <w:szCs w:val="24"/>
        </w:rPr>
        <w:t xml:space="preserve">, before the session. If there are multiple facilitators, they should meet at least </w:t>
      </w:r>
      <w:r w:rsidR="003A62C6" w:rsidRPr="00A60A5A">
        <w:rPr>
          <w:szCs w:val="24"/>
        </w:rPr>
        <w:t>one day before the session</w:t>
      </w:r>
      <w:r w:rsidRPr="00A60A5A">
        <w:rPr>
          <w:szCs w:val="24"/>
        </w:rPr>
        <w:t xml:space="preserve"> to coordinate</w:t>
      </w:r>
      <w:r w:rsidR="003A62C6" w:rsidRPr="00A60A5A">
        <w:rPr>
          <w:szCs w:val="24"/>
        </w:rPr>
        <w:t xml:space="preserve"> and plan</w:t>
      </w:r>
      <w:r w:rsidR="00110917" w:rsidRPr="00A60A5A">
        <w:rPr>
          <w:szCs w:val="24"/>
        </w:rPr>
        <w:t>.</w:t>
      </w:r>
    </w:p>
    <w:p w14:paraId="7B326517" w14:textId="77777777" w:rsidR="00D431C7" w:rsidRPr="00A60A5A" w:rsidRDefault="00D431C7" w:rsidP="00AD6EAB">
      <w:pPr>
        <w:pStyle w:val="Titolo2"/>
      </w:pPr>
      <w:r w:rsidRPr="00A60A5A">
        <w:t>Time allowed</w:t>
      </w:r>
    </w:p>
    <w:p w14:paraId="575D13F9" w14:textId="578CC0AF" w:rsidR="00D431C7" w:rsidRPr="00A60A5A" w:rsidRDefault="006908BF" w:rsidP="00D431C7">
      <w:pPr>
        <w:rPr>
          <w:szCs w:val="24"/>
        </w:rPr>
      </w:pPr>
      <w:r>
        <w:rPr>
          <w:szCs w:val="24"/>
        </w:rPr>
        <w:t xml:space="preserve">It is recommended that </w:t>
      </w:r>
      <w:r w:rsidR="003E7B4F" w:rsidRPr="00A60A5A">
        <w:rPr>
          <w:szCs w:val="24"/>
        </w:rPr>
        <w:t xml:space="preserve">three </w:t>
      </w:r>
      <w:r w:rsidR="00D431C7" w:rsidRPr="00A60A5A">
        <w:rPr>
          <w:szCs w:val="24"/>
        </w:rPr>
        <w:t xml:space="preserve">hours </w:t>
      </w:r>
      <w:r>
        <w:rPr>
          <w:szCs w:val="24"/>
        </w:rPr>
        <w:t>be set aside</w:t>
      </w:r>
      <w:r w:rsidR="0005475B" w:rsidRPr="00A60A5A">
        <w:rPr>
          <w:szCs w:val="24"/>
        </w:rPr>
        <w:t xml:space="preserve"> for a conversation to be valuable</w:t>
      </w:r>
      <w:r w:rsidR="00D431C7" w:rsidRPr="00A60A5A">
        <w:rPr>
          <w:szCs w:val="24"/>
        </w:rPr>
        <w:t>.</w:t>
      </w:r>
      <w:r w:rsidR="0005475B" w:rsidRPr="00A60A5A">
        <w:rPr>
          <w:szCs w:val="24"/>
        </w:rPr>
        <w:t xml:space="preserve"> </w:t>
      </w:r>
      <w:r w:rsidR="003E7B4F" w:rsidRPr="00A60A5A">
        <w:rPr>
          <w:szCs w:val="24"/>
        </w:rPr>
        <w:t xml:space="preserve">A half-day (four hours, including a break) is </w:t>
      </w:r>
      <w:r>
        <w:rPr>
          <w:szCs w:val="24"/>
        </w:rPr>
        <w:t xml:space="preserve">generally </w:t>
      </w:r>
      <w:r w:rsidR="003E7B4F" w:rsidRPr="00A60A5A">
        <w:rPr>
          <w:szCs w:val="24"/>
        </w:rPr>
        <w:t xml:space="preserve">preferred. </w:t>
      </w:r>
      <w:r w:rsidR="0005475B" w:rsidRPr="00A60A5A">
        <w:rPr>
          <w:szCs w:val="24"/>
        </w:rPr>
        <w:t xml:space="preserve">The questions </w:t>
      </w:r>
      <w:r w:rsidR="00E50ED6" w:rsidRPr="00A60A5A">
        <w:rPr>
          <w:szCs w:val="24"/>
        </w:rPr>
        <w:t>provided in this guide</w:t>
      </w:r>
      <w:r w:rsidR="0005475B" w:rsidRPr="00A60A5A">
        <w:rPr>
          <w:szCs w:val="24"/>
        </w:rPr>
        <w:t xml:space="preserve"> will cover most of the essential ground, including considering how racism manifests itself and what can be done to stop it.</w:t>
      </w:r>
      <w:r w:rsidR="00D431C7" w:rsidRPr="00A60A5A">
        <w:rPr>
          <w:szCs w:val="24"/>
        </w:rPr>
        <w:t xml:space="preserve"> </w:t>
      </w:r>
      <w:r w:rsidR="00177AAD" w:rsidRPr="00A60A5A">
        <w:rPr>
          <w:szCs w:val="24"/>
        </w:rPr>
        <w:t>A short (</w:t>
      </w:r>
      <w:r>
        <w:rPr>
          <w:szCs w:val="24"/>
        </w:rPr>
        <w:t xml:space="preserve">approximately </w:t>
      </w:r>
      <w:r w:rsidR="00177AAD" w:rsidRPr="00A60A5A">
        <w:rPr>
          <w:szCs w:val="24"/>
        </w:rPr>
        <w:t>20 minute) break is recommended,</w:t>
      </w:r>
      <w:r w:rsidR="005A588E" w:rsidRPr="00A60A5A">
        <w:rPr>
          <w:szCs w:val="24"/>
        </w:rPr>
        <w:t xml:space="preserve"> as discussion might</w:t>
      </w:r>
      <w:r w:rsidR="0005475B" w:rsidRPr="00A60A5A">
        <w:rPr>
          <w:szCs w:val="24"/>
        </w:rPr>
        <w:t xml:space="preserve"> become quite sensitive and draining.</w:t>
      </w:r>
    </w:p>
    <w:p w14:paraId="28D41199" w14:textId="4DC8EDDD" w:rsidR="00EA3209" w:rsidRPr="00A60A5A" w:rsidRDefault="00391038" w:rsidP="00AD6EAB">
      <w:pPr>
        <w:pStyle w:val="Titolo2"/>
      </w:pPr>
      <w:r w:rsidRPr="00A60A5A">
        <w:lastRenderedPageBreak/>
        <w:t>Set</w:t>
      </w:r>
      <w:r w:rsidR="00B94355">
        <w:t>-</w:t>
      </w:r>
      <w:r w:rsidRPr="00A60A5A">
        <w:t>up</w:t>
      </w:r>
    </w:p>
    <w:p w14:paraId="6AB3E1C3" w14:textId="04DCC440" w:rsidR="00391038" w:rsidRPr="00A60A5A" w:rsidRDefault="006908BF" w:rsidP="00391038">
      <w:pPr>
        <w:rPr>
          <w:szCs w:val="24"/>
        </w:rPr>
      </w:pPr>
      <w:r>
        <w:rPr>
          <w:szCs w:val="24"/>
        </w:rPr>
        <w:t xml:space="preserve">To encourage the sharing of ideas we suggest arranging </w:t>
      </w:r>
      <w:r w:rsidR="00364A01" w:rsidRPr="00A60A5A">
        <w:rPr>
          <w:szCs w:val="24"/>
        </w:rPr>
        <w:t>the room with chairs in</w:t>
      </w:r>
      <w:r w:rsidR="00391038" w:rsidRPr="00A60A5A">
        <w:rPr>
          <w:szCs w:val="24"/>
        </w:rPr>
        <w:t xml:space="preserve"> a circle</w:t>
      </w:r>
      <w:r w:rsidR="00EA3209" w:rsidRPr="00A60A5A">
        <w:rPr>
          <w:szCs w:val="24"/>
        </w:rPr>
        <w:t>.</w:t>
      </w:r>
      <w:r w:rsidR="001D3733" w:rsidRPr="00A60A5A">
        <w:rPr>
          <w:szCs w:val="24"/>
        </w:rPr>
        <w:t xml:space="preserve"> If possible, keep the space clear in the middle of the circle.</w:t>
      </w:r>
      <w:r w:rsidR="00EA3209" w:rsidRPr="00A60A5A">
        <w:rPr>
          <w:szCs w:val="24"/>
        </w:rPr>
        <w:t xml:space="preserve"> Make sure it is quiet, that there is little chance for</w:t>
      </w:r>
      <w:r w:rsidR="00EA126D" w:rsidRPr="00A60A5A">
        <w:rPr>
          <w:szCs w:val="24"/>
        </w:rPr>
        <w:t xml:space="preserve"> outside </w:t>
      </w:r>
      <w:r w:rsidR="00EA3209" w:rsidRPr="00A60A5A">
        <w:rPr>
          <w:szCs w:val="24"/>
        </w:rPr>
        <w:t>disturbance, and t</w:t>
      </w:r>
      <w:r w:rsidR="00E50ED6" w:rsidRPr="00A60A5A">
        <w:rPr>
          <w:szCs w:val="24"/>
        </w:rPr>
        <w:t xml:space="preserve">hat water is available. If you plan </w:t>
      </w:r>
      <w:r w:rsidR="00B94355">
        <w:rPr>
          <w:szCs w:val="24"/>
        </w:rPr>
        <w:t>to</w:t>
      </w:r>
      <w:r w:rsidR="00B94355" w:rsidRPr="00A60A5A">
        <w:rPr>
          <w:szCs w:val="24"/>
        </w:rPr>
        <w:t xml:space="preserve"> </w:t>
      </w:r>
      <w:r w:rsidR="00E50ED6" w:rsidRPr="00A60A5A">
        <w:rPr>
          <w:szCs w:val="24"/>
        </w:rPr>
        <w:t>show the optional videos</w:t>
      </w:r>
      <w:r w:rsidR="00256D64" w:rsidRPr="00A60A5A">
        <w:rPr>
          <w:szCs w:val="24"/>
        </w:rPr>
        <w:t>, make sure the relevant technology</w:t>
      </w:r>
      <w:r w:rsidR="00EA3209" w:rsidRPr="00A60A5A">
        <w:rPr>
          <w:szCs w:val="24"/>
        </w:rPr>
        <w:t xml:space="preserve"> is </w:t>
      </w:r>
      <w:r w:rsidR="00364A01" w:rsidRPr="00A60A5A">
        <w:rPr>
          <w:szCs w:val="24"/>
        </w:rPr>
        <w:t>set up and functioning in advance.</w:t>
      </w:r>
      <w:r w:rsidR="002848D2" w:rsidRPr="00A60A5A">
        <w:rPr>
          <w:szCs w:val="24"/>
        </w:rPr>
        <w:t xml:space="preserve"> Place one </w:t>
      </w:r>
      <w:r w:rsidR="00884809" w:rsidRPr="00A60A5A">
        <w:rPr>
          <w:szCs w:val="24"/>
        </w:rPr>
        <w:t xml:space="preserve">Participant </w:t>
      </w:r>
      <w:r w:rsidR="002848D2" w:rsidRPr="00A60A5A">
        <w:rPr>
          <w:szCs w:val="24"/>
        </w:rPr>
        <w:t>Information Sheet on each chair at the start.</w:t>
      </w:r>
    </w:p>
    <w:p w14:paraId="11E8E51D" w14:textId="36500557" w:rsidR="00265720" w:rsidRPr="00A60A5A" w:rsidRDefault="00265720" w:rsidP="00AD6EAB">
      <w:pPr>
        <w:pStyle w:val="Titolo2"/>
      </w:pPr>
      <w:r w:rsidRPr="00A60A5A">
        <w:t>Materials needed</w:t>
      </w:r>
    </w:p>
    <w:p w14:paraId="2EAA32E6" w14:textId="2461877F" w:rsidR="00265720" w:rsidRPr="00A60A5A" w:rsidRDefault="00884809" w:rsidP="00831A3C">
      <w:pPr>
        <w:pStyle w:val="Paragrafoelenco"/>
        <w:numPr>
          <w:ilvl w:val="0"/>
          <w:numId w:val="5"/>
        </w:numPr>
        <w:rPr>
          <w:szCs w:val="24"/>
        </w:rPr>
      </w:pPr>
      <w:r w:rsidRPr="00A60A5A">
        <w:rPr>
          <w:szCs w:val="24"/>
        </w:rPr>
        <w:t>Participant</w:t>
      </w:r>
      <w:r w:rsidR="00C7325F" w:rsidRPr="00A60A5A">
        <w:rPr>
          <w:szCs w:val="24"/>
        </w:rPr>
        <w:t xml:space="preserve"> </w:t>
      </w:r>
      <w:r w:rsidR="00265720" w:rsidRPr="00A60A5A">
        <w:rPr>
          <w:szCs w:val="24"/>
        </w:rPr>
        <w:t>Information Sheets</w:t>
      </w:r>
      <w:r w:rsidR="00E50ED6" w:rsidRPr="00A60A5A">
        <w:rPr>
          <w:szCs w:val="24"/>
        </w:rPr>
        <w:t xml:space="preserve"> – </w:t>
      </w:r>
      <w:r w:rsidR="00B94355">
        <w:rPr>
          <w:szCs w:val="24"/>
        </w:rPr>
        <w:t>for each</w:t>
      </w:r>
      <w:r w:rsidR="00B94355" w:rsidRPr="00A60A5A">
        <w:rPr>
          <w:szCs w:val="24"/>
        </w:rPr>
        <w:t xml:space="preserve"> </w:t>
      </w:r>
      <w:r w:rsidR="00E50ED6" w:rsidRPr="00A60A5A">
        <w:rPr>
          <w:szCs w:val="24"/>
        </w:rPr>
        <w:t>person</w:t>
      </w:r>
    </w:p>
    <w:p w14:paraId="526F5F38" w14:textId="4C97C81C" w:rsidR="00265720" w:rsidRPr="00A60A5A" w:rsidRDefault="00265720" w:rsidP="00831A3C">
      <w:pPr>
        <w:pStyle w:val="Paragrafoelenco"/>
        <w:numPr>
          <w:ilvl w:val="0"/>
          <w:numId w:val="5"/>
        </w:numPr>
        <w:rPr>
          <w:szCs w:val="24"/>
        </w:rPr>
      </w:pPr>
      <w:r w:rsidRPr="00A60A5A">
        <w:rPr>
          <w:szCs w:val="24"/>
        </w:rPr>
        <w:t>Case Study sheets (to be circulated after Question 2</w:t>
      </w:r>
      <w:r w:rsidR="00CD5F7B" w:rsidRPr="00A60A5A">
        <w:rPr>
          <w:szCs w:val="24"/>
        </w:rPr>
        <w:t xml:space="preserve"> discussion</w:t>
      </w:r>
      <w:r w:rsidRPr="00A60A5A">
        <w:rPr>
          <w:szCs w:val="24"/>
        </w:rPr>
        <w:t>)</w:t>
      </w:r>
      <w:r w:rsidR="00E50ED6" w:rsidRPr="00A60A5A">
        <w:rPr>
          <w:szCs w:val="24"/>
        </w:rPr>
        <w:t xml:space="preserve"> – </w:t>
      </w:r>
      <w:r w:rsidR="00B94355">
        <w:rPr>
          <w:szCs w:val="24"/>
        </w:rPr>
        <w:t>for each</w:t>
      </w:r>
      <w:r w:rsidR="00B94355" w:rsidRPr="00A60A5A">
        <w:rPr>
          <w:szCs w:val="24"/>
        </w:rPr>
        <w:t xml:space="preserve"> </w:t>
      </w:r>
      <w:r w:rsidR="00E50ED6" w:rsidRPr="00A60A5A">
        <w:rPr>
          <w:szCs w:val="24"/>
        </w:rPr>
        <w:t>person</w:t>
      </w:r>
    </w:p>
    <w:p w14:paraId="15A4D3FE" w14:textId="75E4C41E" w:rsidR="007F5C45" w:rsidRPr="00A60A5A" w:rsidRDefault="007F5C45" w:rsidP="00831A3C">
      <w:pPr>
        <w:pStyle w:val="Paragrafoelenco"/>
        <w:numPr>
          <w:ilvl w:val="0"/>
          <w:numId w:val="5"/>
        </w:numPr>
        <w:rPr>
          <w:szCs w:val="24"/>
        </w:rPr>
      </w:pPr>
      <w:r w:rsidRPr="00A60A5A">
        <w:rPr>
          <w:szCs w:val="24"/>
        </w:rPr>
        <w:t>Post-it notes and pens</w:t>
      </w:r>
      <w:r w:rsidR="00E50ED6" w:rsidRPr="00A60A5A">
        <w:rPr>
          <w:szCs w:val="24"/>
        </w:rPr>
        <w:t xml:space="preserve"> – </w:t>
      </w:r>
      <w:r w:rsidR="00B94355">
        <w:rPr>
          <w:szCs w:val="24"/>
        </w:rPr>
        <w:t>for each</w:t>
      </w:r>
      <w:r w:rsidR="00B94355" w:rsidRPr="00A60A5A">
        <w:rPr>
          <w:szCs w:val="24"/>
        </w:rPr>
        <w:t xml:space="preserve"> </w:t>
      </w:r>
      <w:r w:rsidR="00E50ED6" w:rsidRPr="00A60A5A">
        <w:rPr>
          <w:szCs w:val="24"/>
        </w:rPr>
        <w:t>person</w:t>
      </w:r>
    </w:p>
    <w:p w14:paraId="6F657948" w14:textId="77777777" w:rsidR="00265720" w:rsidRPr="00A60A5A" w:rsidRDefault="00265720" w:rsidP="00831A3C">
      <w:pPr>
        <w:pStyle w:val="Paragrafoelenco"/>
        <w:numPr>
          <w:ilvl w:val="0"/>
          <w:numId w:val="5"/>
        </w:numPr>
        <w:rPr>
          <w:szCs w:val="24"/>
        </w:rPr>
      </w:pPr>
      <w:r w:rsidRPr="00A60A5A">
        <w:rPr>
          <w:szCs w:val="24"/>
        </w:rPr>
        <w:t>Whiteboard</w:t>
      </w:r>
    </w:p>
    <w:p w14:paraId="22EAC056" w14:textId="77777777" w:rsidR="00776AF0" w:rsidRPr="00A60A5A" w:rsidRDefault="00776AF0" w:rsidP="00831A3C">
      <w:pPr>
        <w:pStyle w:val="Paragrafoelenco"/>
        <w:numPr>
          <w:ilvl w:val="0"/>
          <w:numId w:val="5"/>
        </w:numPr>
        <w:rPr>
          <w:szCs w:val="24"/>
        </w:rPr>
      </w:pPr>
      <w:r w:rsidRPr="00A60A5A">
        <w:rPr>
          <w:szCs w:val="24"/>
        </w:rPr>
        <w:t>AV</w:t>
      </w:r>
    </w:p>
    <w:p w14:paraId="22E15C6A" w14:textId="77777777" w:rsidR="007E0529" w:rsidRPr="00A60A5A" w:rsidRDefault="007E0529">
      <w:pPr>
        <w:rPr>
          <w:rFonts w:eastAsiaTheme="majorEastAsia" w:cstheme="majorBidi"/>
          <w:b/>
          <w:bCs/>
          <w:color w:val="365F91" w:themeColor="accent1" w:themeShade="BF"/>
          <w:szCs w:val="24"/>
        </w:rPr>
      </w:pPr>
      <w:r w:rsidRPr="00A60A5A">
        <w:rPr>
          <w:szCs w:val="24"/>
        </w:rPr>
        <w:br w:type="page"/>
      </w:r>
    </w:p>
    <w:p w14:paraId="3AA318B0" w14:textId="77777777" w:rsidR="006E441D" w:rsidRPr="00A60A5A" w:rsidRDefault="00920A18" w:rsidP="00AD6EAB">
      <w:pPr>
        <w:pStyle w:val="Titolo1"/>
        <w:spacing w:after="0"/>
      </w:pPr>
      <w:r w:rsidRPr="00A60A5A">
        <w:lastRenderedPageBreak/>
        <w:t>Conducting the conversation</w:t>
      </w:r>
    </w:p>
    <w:p w14:paraId="1DF6EB09" w14:textId="77777777" w:rsidR="008B4953" w:rsidRPr="00A60A5A" w:rsidRDefault="008B4953" w:rsidP="00AD6EAB">
      <w:pPr>
        <w:pStyle w:val="Titolo2"/>
      </w:pPr>
      <w:r w:rsidRPr="00A60A5A">
        <w:t>Introductions</w:t>
      </w:r>
    </w:p>
    <w:p w14:paraId="24A37C9B" w14:textId="2393F966" w:rsidR="006E441D" w:rsidRPr="00A60A5A" w:rsidRDefault="00364A01" w:rsidP="00AD6EAB">
      <w:r w:rsidRPr="00A60A5A">
        <w:t>First</w:t>
      </w:r>
      <w:r w:rsidR="008B4953" w:rsidRPr="00A60A5A">
        <w:t>,</w:t>
      </w:r>
      <w:r w:rsidRPr="00A60A5A">
        <w:t xml:space="preserve"> welcome everyone</w:t>
      </w:r>
      <w:r w:rsidR="003C3021" w:rsidRPr="00A60A5A">
        <w:t>,</w:t>
      </w:r>
      <w:r w:rsidRPr="00A60A5A">
        <w:t xml:space="preserve"> and </w:t>
      </w:r>
      <w:r w:rsidR="00B94355">
        <w:t xml:space="preserve">invite participants to introduce themselves (if they don’t already know each other). Then </w:t>
      </w:r>
      <w:r w:rsidRPr="00A60A5A">
        <w:t>establish some ground rules. I</w:t>
      </w:r>
      <w:r w:rsidR="008B4953" w:rsidRPr="00A60A5A">
        <w:t xml:space="preserve">t is important to set </w:t>
      </w:r>
      <w:r w:rsidRPr="00A60A5A">
        <w:t xml:space="preserve">these up before any </w:t>
      </w:r>
      <w:r w:rsidR="00C7325F" w:rsidRPr="00A60A5A">
        <w:t xml:space="preserve">subject-matter </w:t>
      </w:r>
      <w:r w:rsidRPr="00A60A5A">
        <w:t>conversation begins. Ground rule</w:t>
      </w:r>
      <w:r w:rsidR="008B4953" w:rsidRPr="00A60A5A">
        <w:t xml:space="preserve">s </w:t>
      </w:r>
      <w:r w:rsidR="00C7325F" w:rsidRPr="00A60A5A">
        <w:t>should</w:t>
      </w:r>
      <w:r w:rsidR="008B4953" w:rsidRPr="00A60A5A">
        <w:t xml:space="preserve"> include:</w:t>
      </w:r>
    </w:p>
    <w:p w14:paraId="2EF012F6" w14:textId="6C0C0244" w:rsidR="00F955A1" w:rsidRPr="00A60A5A" w:rsidRDefault="006E441D" w:rsidP="006E441D">
      <w:pPr>
        <w:pStyle w:val="Paragrafoelenco"/>
        <w:numPr>
          <w:ilvl w:val="0"/>
          <w:numId w:val="4"/>
        </w:numPr>
        <w:rPr>
          <w:szCs w:val="24"/>
        </w:rPr>
      </w:pPr>
      <w:r w:rsidRPr="00A60A5A">
        <w:rPr>
          <w:szCs w:val="24"/>
        </w:rPr>
        <w:t>Be respectful of</w:t>
      </w:r>
      <w:r w:rsidR="006908BF">
        <w:rPr>
          <w:szCs w:val="24"/>
        </w:rPr>
        <w:t>, and actively listen to,</w:t>
      </w:r>
      <w:r w:rsidRPr="00A60A5A">
        <w:rPr>
          <w:szCs w:val="24"/>
        </w:rPr>
        <w:t xml:space="preserve"> others’ experiences and views.</w:t>
      </w:r>
    </w:p>
    <w:p w14:paraId="4B143A3D" w14:textId="77777777" w:rsidR="006E441D" w:rsidRPr="00A60A5A" w:rsidRDefault="006E441D" w:rsidP="006E441D">
      <w:pPr>
        <w:pStyle w:val="Paragrafoelenco"/>
        <w:numPr>
          <w:ilvl w:val="0"/>
          <w:numId w:val="4"/>
        </w:numPr>
        <w:rPr>
          <w:szCs w:val="24"/>
        </w:rPr>
      </w:pPr>
      <w:r w:rsidRPr="00A60A5A">
        <w:rPr>
          <w:szCs w:val="24"/>
        </w:rPr>
        <w:t>Be patient and</w:t>
      </w:r>
      <w:r w:rsidR="00405D35" w:rsidRPr="00A60A5A">
        <w:rPr>
          <w:szCs w:val="24"/>
        </w:rPr>
        <w:t xml:space="preserve"> engaged, and</w:t>
      </w:r>
      <w:r w:rsidRPr="00A60A5A">
        <w:rPr>
          <w:szCs w:val="24"/>
        </w:rPr>
        <w:t xml:space="preserve"> don’t assume you have all the answers.</w:t>
      </w:r>
    </w:p>
    <w:p w14:paraId="620B0BF4" w14:textId="43765371" w:rsidR="00185B52" w:rsidRPr="00A60A5A" w:rsidRDefault="00185B52" w:rsidP="006E441D">
      <w:pPr>
        <w:pStyle w:val="Paragrafoelenco"/>
        <w:numPr>
          <w:ilvl w:val="0"/>
          <w:numId w:val="4"/>
        </w:numPr>
        <w:rPr>
          <w:szCs w:val="24"/>
        </w:rPr>
      </w:pPr>
      <w:r w:rsidRPr="00A60A5A">
        <w:rPr>
          <w:szCs w:val="24"/>
        </w:rPr>
        <w:t xml:space="preserve">Respect the sensitivity of the conversation </w:t>
      </w:r>
      <w:r w:rsidR="00320F8F" w:rsidRPr="00A60A5A">
        <w:rPr>
          <w:szCs w:val="24"/>
        </w:rPr>
        <w:t>by following</w:t>
      </w:r>
      <w:r w:rsidR="00BF7E97">
        <w:rPr>
          <w:szCs w:val="24"/>
        </w:rPr>
        <w:t xml:space="preserve"> the</w:t>
      </w:r>
      <w:r w:rsidRPr="00A60A5A">
        <w:rPr>
          <w:szCs w:val="24"/>
        </w:rPr>
        <w:t xml:space="preserve"> ‘Chatham House’ rule (i.e., when discussing the conversation with others</w:t>
      </w:r>
      <w:r w:rsidR="00405D35" w:rsidRPr="00A60A5A">
        <w:rPr>
          <w:szCs w:val="24"/>
        </w:rPr>
        <w:t xml:space="preserve"> afterwards</w:t>
      </w:r>
      <w:r w:rsidRPr="00A60A5A">
        <w:rPr>
          <w:szCs w:val="24"/>
        </w:rPr>
        <w:t>, do not attribute comments to identified individuals)</w:t>
      </w:r>
      <w:r w:rsidR="00405D35" w:rsidRPr="00A60A5A">
        <w:rPr>
          <w:szCs w:val="24"/>
        </w:rPr>
        <w:t>.</w:t>
      </w:r>
    </w:p>
    <w:p w14:paraId="5CD668A7" w14:textId="17DA5321" w:rsidR="006E441D" w:rsidRPr="00A60A5A" w:rsidRDefault="006E441D" w:rsidP="006E441D">
      <w:pPr>
        <w:pStyle w:val="Paragrafoelenco"/>
        <w:numPr>
          <w:ilvl w:val="0"/>
          <w:numId w:val="4"/>
        </w:numPr>
        <w:rPr>
          <w:szCs w:val="24"/>
        </w:rPr>
      </w:pPr>
      <w:r w:rsidRPr="00A60A5A">
        <w:rPr>
          <w:szCs w:val="24"/>
        </w:rPr>
        <w:t xml:space="preserve">Accept that </w:t>
      </w:r>
      <w:r w:rsidR="006908BF">
        <w:rPr>
          <w:szCs w:val="24"/>
        </w:rPr>
        <w:t xml:space="preserve">a single </w:t>
      </w:r>
      <w:r w:rsidRPr="00A60A5A">
        <w:rPr>
          <w:szCs w:val="24"/>
        </w:rPr>
        <w:t>conversation is unlikely to</w:t>
      </w:r>
      <w:r w:rsidR="006908BF">
        <w:rPr>
          <w:szCs w:val="24"/>
        </w:rPr>
        <w:t xml:space="preserve"> holistically or sustainably</w:t>
      </w:r>
      <w:r w:rsidRPr="00A60A5A">
        <w:rPr>
          <w:szCs w:val="24"/>
        </w:rPr>
        <w:t xml:space="preserve"> ‘solve’ racism in your organisation; rather, it is</w:t>
      </w:r>
      <w:r w:rsidR="00B94355">
        <w:rPr>
          <w:szCs w:val="24"/>
        </w:rPr>
        <w:t xml:space="preserve"> </w:t>
      </w:r>
      <w:r w:rsidR="006908BF">
        <w:rPr>
          <w:szCs w:val="24"/>
        </w:rPr>
        <w:t>an important</w:t>
      </w:r>
      <w:r w:rsidRPr="00A60A5A">
        <w:rPr>
          <w:szCs w:val="24"/>
        </w:rPr>
        <w:t xml:space="preserve"> part of a longer process to stamp out discrimination.</w:t>
      </w:r>
    </w:p>
    <w:p w14:paraId="2879C6C8" w14:textId="4ADA7F4B" w:rsidR="00EA126D" w:rsidRDefault="00EA126D" w:rsidP="006E441D">
      <w:pPr>
        <w:pStyle w:val="Paragrafoelenco"/>
        <w:numPr>
          <w:ilvl w:val="0"/>
          <w:numId w:val="4"/>
        </w:numPr>
        <w:rPr>
          <w:szCs w:val="24"/>
        </w:rPr>
      </w:pPr>
      <w:r w:rsidRPr="00A60A5A">
        <w:rPr>
          <w:szCs w:val="24"/>
        </w:rPr>
        <w:t>Keep all phones switched off or put away throughout the conversation.</w:t>
      </w:r>
    </w:p>
    <w:p w14:paraId="3B524FE4" w14:textId="5008451D" w:rsidR="006908BF" w:rsidRDefault="00B94355">
      <w:pPr>
        <w:rPr>
          <w:szCs w:val="24"/>
        </w:rPr>
      </w:pPr>
      <w:r>
        <w:rPr>
          <w:szCs w:val="24"/>
        </w:rPr>
        <w:t>Also c</w:t>
      </w:r>
      <w:r w:rsidR="006908BF">
        <w:rPr>
          <w:szCs w:val="24"/>
        </w:rPr>
        <w:t xml:space="preserve">onsider asking participants to suggest additional ground rules for the group to make them feel comfortable and accountable to each other. </w:t>
      </w:r>
    </w:p>
    <w:p w14:paraId="10CB5F2D" w14:textId="7F3F1A9D" w:rsidR="00B94355" w:rsidRPr="006908BF" w:rsidRDefault="00B94355" w:rsidP="006221DD">
      <w:pPr>
        <w:rPr>
          <w:szCs w:val="24"/>
        </w:rPr>
      </w:pPr>
      <w:r>
        <w:rPr>
          <w:szCs w:val="24"/>
        </w:rPr>
        <w:t>Next, invite participants to share with the group what they are hoping to get out of the discussion.</w:t>
      </w:r>
    </w:p>
    <w:p w14:paraId="62CBA0A6" w14:textId="77777777" w:rsidR="00185B52" w:rsidRPr="00A60A5A" w:rsidRDefault="00185B52" w:rsidP="00F955A1">
      <w:pPr>
        <w:rPr>
          <w:szCs w:val="24"/>
        </w:rPr>
      </w:pPr>
      <w:r w:rsidRPr="00A60A5A">
        <w:rPr>
          <w:szCs w:val="24"/>
        </w:rPr>
        <w:t>Facilitators should then:</w:t>
      </w:r>
    </w:p>
    <w:p w14:paraId="38DEF0C6" w14:textId="2763E95A" w:rsidR="00185B52" w:rsidRPr="00A60A5A" w:rsidRDefault="00185B52" w:rsidP="00185B52">
      <w:pPr>
        <w:pStyle w:val="Paragrafoelenco"/>
        <w:numPr>
          <w:ilvl w:val="0"/>
          <w:numId w:val="4"/>
        </w:numPr>
        <w:rPr>
          <w:szCs w:val="24"/>
        </w:rPr>
      </w:pPr>
      <w:r w:rsidRPr="00A60A5A">
        <w:rPr>
          <w:szCs w:val="24"/>
        </w:rPr>
        <w:t>Review the agreed</w:t>
      </w:r>
      <w:r w:rsidR="008B4953" w:rsidRPr="00A60A5A">
        <w:rPr>
          <w:szCs w:val="24"/>
        </w:rPr>
        <w:t xml:space="preserve"> </w:t>
      </w:r>
      <w:r w:rsidRPr="00A60A5A">
        <w:rPr>
          <w:szCs w:val="24"/>
        </w:rPr>
        <w:t>g</w:t>
      </w:r>
      <w:r w:rsidR="0019763E" w:rsidRPr="00A60A5A">
        <w:rPr>
          <w:szCs w:val="24"/>
        </w:rPr>
        <w:t>oals</w:t>
      </w:r>
      <w:r w:rsidRPr="00A60A5A">
        <w:rPr>
          <w:szCs w:val="24"/>
        </w:rPr>
        <w:t xml:space="preserve"> </w:t>
      </w:r>
      <w:r w:rsidR="006908BF">
        <w:rPr>
          <w:szCs w:val="24"/>
        </w:rPr>
        <w:t xml:space="preserve">and ground rules </w:t>
      </w:r>
      <w:r w:rsidRPr="00A60A5A">
        <w:rPr>
          <w:szCs w:val="24"/>
        </w:rPr>
        <w:t>of the conversation.</w:t>
      </w:r>
    </w:p>
    <w:p w14:paraId="5BC7A80E" w14:textId="5E7436C1" w:rsidR="00920A18" w:rsidRDefault="00185B52" w:rsidP="00185B52">
      <w:pPr>
        <w:pStyle w:val="Paragrafoelenco"/>
        <w:numPr>
          <w:ilvl w:val="0"/>
          <w:numId w:val="4"/>
        </w:numPr>
        <w:rPr>
          <w:szCs w:val="24"/>
        </w:rPr>
      </w:pPr>
      <w:r w:rsidRPr="00A60A5A">
        <w:rPr>
          <w:szCs w:val="24"/>
        </w:rPr>
        <w:t>A</w:t>
      </w:r>
      <w:r w:rsidR="008B4953" w:rsidRPr="00A60A5A">
        <w:rPr>
          <w:szCs w:val="24"/>
        </w:rPr>
        <w:t xml:space="preserve">ffirm </w:t>
      </w:r>
      <w:r w:rsidR="0005475B" w:rsidRPr="00A60A5A">
        <w:rPr>
          <w:szCs w:val="24"/>
        </w:rPr>
        <w:t xml:space="preserve">that the session is not </w:t>
      </w:r>
      <w:r w:rsidR="008B4953" w:rsidRPr="00A60A5A">
        <w:rPr>
          <w:szCs w:val="24"/>
        </w:rPr>
        <w:t xml:space="preserve">intended to be about making people feel guilty or ashamed. However, </w:t>
      </w:r>
      <w:r w:rsidR="00757969">
        <w:rPr>
          <w:szCs w:val="24"/>
        </w:rPr>
        <w:t xml:space="preserve">recognise that </w:t>
      </w:r>
      <w:r w:rsidR="008B4953" w:rsidRPr="00A60A5A">
        <w:rPr>
          <w:szCs w:val="24"/>
        </w:rPr>
        <w:t>it may make people uncomfortable. This is perfectly natural</w:t>
      </w:r>
      <w:r w:rsidR="00C02F5A">
        <w:rPr>
          <w:szCs w:val="24"/>
        </w:rPr>
        <w:t>,</w:t>
      </w:r>
      <w:r w:rsidR="008B4953" w:rsidRPr="00A60A5A">
        <w:rPr>
          <w:szCs w:val="24"/>
        </w:rPr>
        <w:t xml:space="preserve"> and it is </w:t>
      </w:r>
      <w:r w:rsidR="0019763E" w:rsidRPr="00A60A5A">
        <w:rPr>
          <w:szCs w:val="24"/>
        </w:rPr>
        <w:t xml:space="preserve">usually </w:t>
      </w:r>
      <w:r w:rsidR="008B4953" w:rsidRPr="00A60A5A">
        <w:rPr>
          <w:szCs w:val="24"/>
        </w:rPr>
        <w:t xml:space="preserve">a part of any productive conversation about race and racism. The important thing is that participants </w:t>
      </w:r>
      <w:r w:rsidR="00A5327C">
        <w:rPr>
          <w:szCs w:val="24"/>
        </w:rPr>
        <w:t xml:space="preserve">actively </w:t>
      </w:r>
      <w:r w:rsidR="008B4953" w:rsidRPr="00A60A5A">
        <w:rPr>
          <w:szCs w:val="24"/>
        </w:rPr>
        <w:t xml:space="preserve">listen to each other and are open to </w:t>
      </w:r>
      <w:r w:rsidRPr="00A60A5A">
        <w:rPr>
          <w:szCs w:val="24"/>
        </w:rPr>
        <w:t>each other’s</w:t>
      </w:r>
      <w:r w:rsidR="008B4953" w:rsidRPr="00A60A5A">
        <w:rPr>
          <w:szCs w:val="24"/>
        </w:rPr>
        <w:t xml:space="preserve"> ideas.</w:t>
      </w:r>
    </w:p>
    <w:p w14:paraId="2B6585BF" w14:textId="6C095090" w:rsidR="00A5327C" w:rsidRPr="00A60A5A" w:rsidRDefault="00A5327C" w:rsidP="00185B52">
      <w:pPr>
        <w:pStyle w:val="Paragrafoelenco"/>
        <w:numPr>
          <w:ilvl w:val="0"/>
          <w:numId w:val="4"/>
        </w:numPr>
        <w:rPr>
          <w:szCs w:val="24"/>
        </w:rPr>
      </w:pPr>
      <w:r>
        <w:rPr>
          <w:szCs w:val="24"/>
        </w:rPr>
        <w:t xml:space="preserve">Set up a process for managing uncomfortable responses. Tell participants it is ok to leave the conversation if they need to. </w:t>
      </w:r>
    </w:p>
    <w:p w14:paraId="15870FE8" w14:textId="7C159739" w:rsidR="007C5906" w:rsidRPr="00A60A5A" w:rsidRDefault="007C5906" w:rsidP="007C5906">
      <w:pPr>
        <w:pStyle w:val="Paragrafoelenco"/>
        <w:numPr>
          <w:ilvl w:val="0"/>
          <w:numId w:val="4"/>
        </w:numPr>
        <w:rPr>
          <w:szCs w:val="24"/>
        </w:rPr>
      </w:pPr>
      <w:r w:rsidRPr="00A60A5A">
        <w:rPr>
          <w:szCs w:val="24"/>
        </w:rPr>
        <w:t xml:space="preserve">Ask that those who </w:t>
      </w:r>
      <w:r w:rsidR="00A5327C">
        <w:rPr>
          <w:szCs w:val="24"/>
        </w:rPr>
        <w:t xml:space="preserve">express that they </w:t>
      </w:r>
      <w:r w:rsidRPr="00A60A5A">
        <w:rPr>
          <w:szCs w:val="24"/>
        </w:rPr>
        <w:t xml:space="preserve">haven’t experienced racism in their lives </w:t>
      </w:r>
      <w:r w:rsidR="00A5327C">
        <w:rPr>
          <w:szCs w:val="24"/>
        </w:rPr>
        <w:t xml:space="preserve">to critically </w:t>
      </w:r>
      <w:r w:rsidRPr="00A60A5A">
        <w:rPr>
          <w:szCs w:val="24"/>
        </w:rPr>
        <w:t>consider their own position, what contributions they can usefully make, and what is best left to others, before contributing.</w:t>
      </w:r>
    </w:p>
    <w:p w14:paraId="797A038E" w14:textId="77777777" w:rsidR="00265BDF" w:rsidRPr="00A60A5A" w:rsidRDefault="00185B52" w:rsidP="00185B52">
      <w:pPr>
        <w:pStyle w:val="Paragrafoelenco"/>
        <w:numPr>
          <w:ilvl w:val="0"/>
          <w:numId w:val="4"/>
        </w:numPr>
        <w:rPr>
          <w:szCs w:val="24"/>
        </w:rPr>
      </w:pPr>
      <w:r w:rsidRPr="00A60A5A">
        <w:rPr>
          <w:szCs w:val="24"/>
        </w:rPr>
        <w:lastRenderedPageBreak/>
        <w:t>Note</w:t>
      </w:r>
      <w:r w:rsidR="008B4953" w:rsidRPr="00A60A5A">
        <w:rPr>
          <w:szCs w:val="24"/>
        </w:rPr>
        <w:t xml:space="preserve"> that while honest dialogue is encouraged, openly offensive or hurtful interactions will not be tolerated</w:t>
      </w:r>
      <w:r w:rsidR="00364A01" w:rsidRPr="00A60A5A">
        <w:rPr>
          <w:szCs w:val="24"/>
        </w:rPr>
        <w:t>, and participants may be asked to leave</w:t>
      </w:r>
      <w:r w:rsidR="0019763E" w:rsidRPr="00A60A5A">
        <w:rPr>
          <w:szCs w:val="24"/>
        </w:rPr>
        <w:t xml:space="preserve"> if they do not show the appropriate level of respect for others in the room.</w:t>
      </w:r>
    </w:p>
    <w:p w14:paraId="58E75B57" w14:textId="5BB8D4FC" w:rsidR="00185B52" w:rsidRPr="00A60A5A" w:rsidRDefault="00185B52" w:rsidP="00185B52">
      <w:pPr>
        <w:pStyle w:val="Paragrafoelenco"/>
        <w:numPr>
          <w:ilvl w:val="0"/>
          <w:numId w:val="4"/>
        </w:numPr>
        <w:rPr>
          <w:szCs w:val="24"/>
        </w:rPr>
      </w:pPr>
      <w:r w:rsidRPr="00A60A5A">
        <w:rPr>
          <w:szCs w:val="24"/>
        </w:rPr>
        <w:t>Provide details about internal processes for dealing with specific allegations of racist behaviour</w:t>
      </w:r>
      <w:r w:rsidR="00351384" w:rsidRPr="00A60A5A">
        <w:rPr>
          <w:szCs w:val="24"/>
        </w:rPr>
        <w:t xml:space="preserve">, as well as information about the </w:t>
      </w:r>
      <w:hyperlink r:id="rId47" w:anchor="main-content" w:history="1">
        <w:r w:rsidR="00351384" w:rsidRPr="009444DE">
          <w:rPr>
            <w:rStyle w:val="Collegamentoipertestuale"/>
            <w:iCs/>
            <w:szCs w:val="24"/>
          </w:rPr>
          <w:t>Australian Human Rights Commission’s complaint-handling function</w:t>
        </w:r>
      </w:hyperlink>
      <w:r w:rsidR="00351384" w:rsidRPr="00A60A5A">
        <w:rPr>
          <w:szCs w:val="24"/>
        </w:rPr>
        <w:t>.</w:t>
      </w:r>
    </w:p>
    <w:p w14:paraId="4E8AF460" w14:textId="77777777" w:rsidR="008B4953" w:rsidRPr="00A60A5A" w:rsidRDefault="008B4953" w:rsidP="00AD6EAB">
      <w:pPr>
        <w:pStyle w:val="Titolo2"/>
      </w:pPr>
      <w:r w:rsidRPr="00A60A5A">
        <w:t>The conversation</w:t>
      </w:r>
    </w:p>
    <w:p w14:paraId="43CDE61C" w14:textId="2FA84B47" w:rsidR="008A7397" w:rsidRPr="00A60A5A" w:rsidRDefault="008D5742" w:rsidP="008B4953">
      <w:pPr>
        <w:rPr>
          <w:szCs w:val="24"/>
        </w:rPr>
      </w:pPr>
      <w:r>
        <w:rPr>
          <w:szCs w:val="24"/>
        </w:rPr>
        <w:t>Facilitators</w:t>
      </w:r>
      <w:r w:rsidR="008A7397" w:rsidRPr="00A60A5A">
        <w:rPr>
          <w:szCs w:val="24"/>
        </w:rPr>
        <w:t xml:space="preserve"> may wish to show a short video to get people thinking</w:t>
      </w:r>
      <w:r w:rsidR="00920A18" w:rsidRPr="00A60A5A">
        <w:rPr>
          <w:szCs w:val="24"/>
        </w:rPr>
        <w:t xml:space="preserve"> about what </w:t>
      </w:r>
      <w:r w:rsidR="00DF79F4" w:rsidRPr="00A60A5A">
        <w:rPr>
          <w:szCs w:val="24"/>
        </w:rPr>
        <w:t xml:space="preserve">racism and </w:t>
      </w:r>
      <w:r w:rsidR="00920A18" w:rsidRPr="00A60A5A">
        <w:rPr>
          <w:szCs w:val="24"/>
        </w:rPr>
        <w:t>racial dialogue involves</w:t>
      </w:r>
      <w:r w:rsidR="008A7397" w:rsidRPr="00A60A5A">
        <w:rPr>
          <w:szCs w:val="24"/>
        </w:rPr>
        <w:t xml:space="preserve">. </w:t>
      </w:r>
      <w:r w:rsidR="0053082F" w:rsidRPr="00A60A5A">
        <w:rPr>
          <w:b/>
          <w:szCs w:val="24"/>
        </w:rPr>
        <w:t xml:space="preserve">Video </w:t>
      </w:r>
      <w:r w:rsidR="00DA1E5C" w:rsidRPr="00A60A5A">
        <w:rPr>
          <w:b/>
          <w:szCs w:val="24"/>
        </w:rPr>
        <w:t>1</w:t>
      </w:r>
      <w:r w:rsidR="00DA1E5C" w:rsidRPr="00A60A5A">
        <w:rPr>
          <w:szCs w:val="24"/>
        </w:rPr>
        <w:t xml:space="preserve"> is provided</w:t>
      </w:r>
      <w:r w:rsidR="008A7397" w:rsidRPr="00A60A5A">
        <w:rPr>
          <w:szCs w:val="24"/>
        </w:rPr>
        <w:t xml:space="preserve"> in the </w:t>
      </w:r>
      <w:r w:rsidR="007F5C45" w:rsidRPr="00A60A5A">
        <w:rPr>
          <w:szCs w:val="24"/>
        </w:rPr>
        <w:t xml:space="preserve">Facilitator </w:t>
      </w:r>
      <w:r w:rsidR="008A7397" w:rsidRPr="00A60A5A">
        <w:rPr>
          <w:szCs w:val="24"/>
        </w:rPr>
        <w:t xml:space="preserve">Resource List. After the video is complete, ask for people’s brief reflections on </w:t>
      </w:r>
      <w:r w:rsidR="007E1F9F" w:rsidRPr="00A60A5A">
        <w:rPr>
          <w:szCs w:val="24"/>
        </w:rPr>
        <w:t>it</w:t>
      </w:r>
      <w:r w:rsidR="008A7397" w:rsidRPr="00A60A5A">
        <w:rPr>
          <w:szCs w:val="24"/>
        </w:rPr>
        <w:t xml:space="preserve">, and move </w:t>
      </w:r>
      <w:r w:rsidR="00247386">
        <w:rPr>
          <w:szCs w:val="24"/>
        </w:rPr>
        <w:t>onto</w:t>
      </w:r>
      <w:r w:rsidR="00247386" w:rsidRPr="00A60A5A">
        <w:rPr>
          <w:szCs w:val="24"/>
        </w:rPr>
        <w:t xml:space="preserve"> </w:t>
      </w:r>
      <w:r w:rsidR="008A7397" w:rsidRPr="00A60A5A">
        <w:rPr>
          <w:szCs w:val="24"/>
        </w:rPr>
        <w:t xml:space="preserve">the </w:t>
      </w:r>
      <w:r w:rsidR="00776AF0" w:rsidRPr="00A60A5A">
        <w:rPr>
          <w:szCs w:val="24"/>
        </w:rPr>
        <w:t>conversation questions</w:t>
      </w:r>
      <w:r w:rsidR="008A7397" w:rsidRPr="00A60A5A">
        <w:rPr>
          <w:szCs w:val="24"/>
        </w:rPr>
        <w:t>.</w:t>
      </w:r>
    </w:p>
    <w:p w14:paraId="50B7DFAF" w14:textId="665CA9C0" w:rsidR="00CD5F7B" w:rsidRPr="00AD6EAB" w:rsidRDefault="00776AF0" w:rsidP="001A02DD">
      <w:pPr>
        <w:rPr>
          <w:szCs w:val="24"/>
        </w:rPr>
      </w:pPr>
      <w:r w:rsidRPr="00A60A5A">
        <w:rPr>
          <w:szCs w:val="24"/>
        </w:rPr>
        <w:t>These conversation questions are designed to cover a conversation starting from a big-picture discussion about race</w:t>
      </w:r>
      <w:r w:rsidR="00A5327C">
        <w:rPr>
          <w:szCs w:val="24"/>
        </w:rPr>
        <w:t xml:space="preserve"> and racism</w:t>
      </w:r>
      <w:r w:rsidRPr="00A60A5A">
        <w:rPr>
          <w:szCs w:val="24"/>
        </w:rPr>
        <w:t xml:space="preserve"> in </w:t>
      </w:r>
      <w:r w:rsidR="00A5327C">
        <w:rPr>
          <w:szCs w:val="24"/>
        </w:rPr>
        <w:t>Australian</w:t>
      </w:r>
      <w:r w:rsidR="00A5327C" w:rsidRPr="00A60A5A">
        <w:rPr>
          <w:szCs w:val="24"/>
        </w:rPr>
        <w:t xml:space="preserve"> </w:t>
      </w:r>
      <w:r w:rsidRPr="00A60A5A">
        <w:rPr>
          <w:szCs w:val="24"/>
        </w:rPr>
        <w:t>society, through individual experiences, to anti-racism strategies and plans for action.</w:t>
      </w:r>
    </w:p>
    <w:p w14:paraId="390D25C6" w14:textId="77777777" w:rsidR="001A02DD" w:rsidRPr="00A60A5A" w:rsidRDefault="0059124F" w:rsidP="00045C47">
      <w:pPr>
        <w:pStyle w:val="Titolo3"/>
      </w:pPr>
      <w:r w:rsidRPr="00A60A5A">
        <w:t>Conversation Q</w:t>
      </w:r>
      <w:r w:rsidR="0005475B" w:rsidRPr="00A60A5A">
        <w:t>u</w:t>
      </w:r>
      <w:r w:rsidR="004B1DA3" w:rsidRPr="00A60A5A">
        <w:t xml:space="preserve">estion 1: </w:t>
      </w:r>
      <w:r w:rsidR="008B22EA" w:rsidRPr="00A60A5A">
        <w:t>How does</w:t>
      </w:r>
      <w:r w:rsidR="00DD7563" w:rsidRPr="00A60A5A">
        <w:t xml:space="preserve"> race </w:t>
      </w:r>
      <w:r w:rsidR="0022580F" w:rsidRPr="00A60A5A">
        <w:t>shape</w:t>
      </w:r>
      <w:r w:rsidR="00DD7563" w:rsidRPr="00A60A5A">
        <w:t xml:space="preserve"> our lives</w:t>
      </w:r>
      <w:r w:rsidR="001A02DD" w:rsidRPr="00A60A5A">
        <w:t>?</w:t>
      </w:r>
    </w:p>
    <w:p w14:paraId="486EF7AB" w14:textId="2049563A" w:rsidR="007F5C45" w:rsidRPr="00A60A5A" w:rsidRDefault="00F52D02" w:rsidP="001A02DD">
      <w:pPr>
        <w:rPr>
          <w:szCs w:val="24"/>
        </w:rPr>
      </w:pPr>
      <w:r w:rsidRPr="00A60A5A">
        <w:rPr>
          <w:szCs w:val="24"/>
        </w:rPr>
        <w:t>This questi</w:t>
      </w:r>
      <w:r w:rsidR="00776AF0" w:rsidRPr="00A60A5A">
        <w:rPr>
          <w:szCs w:val="24"/>
        </w:rPr>
        <w:t>on sets up the whole substantive</w:t>
      </w:r>
      <w:r w:rsidRPr="00A60A5A">
        <w:rPr>
          <w:szCs w:val="24"/>
        </w:rPr>
        <w:t xml:space="preserve"> discussion. Participants ma</w:t>
      </w:r>
      <w:r w:rsidR="00571463" w:rsidRPr="00A60A5A">
        <w:rPr>
          <w:szCs w:val="24"/>
        </w:rPr>
        <w:t xml:space="preserve">y be quiet at first (this is </w:t>
      </w:r>
      <w:r w:rsidRPr="00A60A5A">
        <w:rPr>
          <w:szCs w:val="24"/>
        </w:rPr>
        <w:t xml:space="preserve">normal at the start of any discussion of this nature). </w:t>
      </w:r>
      <w:r w:rsidR="007F5C45" w:rsidRPr="00A60A5A">
        <w:rPr>
          <w:szCs w:val="24"/>
        </w:rPr>
        <w:t xml:space="preserve">One way </w:t>
      </w:r>
      <w:r w:rsidR="00773B3D" w:rsidRPr="00A60A5A">
        <w:rPr>
          <w:szCs w:val="24"/>
        </w:rPr>
        <w:t xml:space="preserve">of handling </w:t>
      </w:r>
      <w:r w:rsidR="007F5C45" w:rsidRPr="00A60A5A">
        <w:rPr>
          <w:szCs w:val="24"/>
        </w:rPr>
        <w:t xml:space="preserve">this </w:t>
      </w:r>
      <w:r w:rsidR="00C7325F" w:rsidRPr="00A60A5A">
        <w:rPr>
          <w:szCs w:val="24"/>
        </w:rPr>
        <w:t>is</w:t>
      </w:r>
      <w:r w:rsidR="007F5C45" w:rsidRPr="00A60A5A">
        <w:rPr>
          <w:szCs w:val="24"/>
        </w:rPr>
        <w:t xml:space="preserve"> to ask participants to write down any initial thoughts that come to mind on a post-it note and stick it up on the whiteboard or wall. Give participants a few minutes to do this. The notes can act as prompts for discussion.</w:t>
      </w:r>
    </w:p>
    <w:p w14:paraId="642033AF" w14:textId="057605A0" w:rsidR="00F52D02" w:rsidRPr="00A60A5A" w:rsidRDefault="00F52D02" w:rsidP="001A02DD">
      <w:pPr>
        <w:rPr>
          <w:szCs w:val="24"/>
        </w:rPr>
      </w:pPr>
      <w:r w:rsidRPr="00A60A5A">
        <w:rPr>
          <w:szCs w:val="24"/>
        </w:rPr>
        <w:t>Feel comf</w:t>
      </w:r>
      <w:r w:rsidR="00773B3D" w:rsidRPr="00A60A5A">
        <w:rPr>
          <w:szCs w:val="24"/>
        </w:rPr>
        <w:t xml:space="preserve">ortable to use </w:t>
      </w:r>
      <w:r w:rsidR="00DB291D" w:rsidRPr="00A60A5A">
        <w:rPr>
          <w:szCs w:val="24"/>
        </w:rPr>
        <w:t xml:space="preserve">additional </w:t>
      </w:r>
      <w:proofErr w:type="gramStart"/>
      <w:r w:rsidR="00773B3D" w:rsidRPr="00A60A5A">
        <w:rPr>
          <w:szCs w:val="24"/>
        </w:rPr>
        <w:t>prompts</w:t>
      </w:r>
      <w:r w:rsidR="00A5327C">
        <w:rPr>
          <w:szCs w:val="24"/>
        </w:rPr>
        <w:t xml:space="preserve">, </w:t>
      </w:r>
      <w:r w:rsidRPr="00A60A5A">
        <w:rPr>
          <w:szCs w:val="24"/>
        </w:rPr>
        <w:t>and</w:t>
      </w:r>
      <w:proofErr w:type="gramEnd"/>
      <w:r w:rsidRPr="00A60A5A">
        <w:rPr>
          <w:szCs w:val="24"/>
        </w:rPr>
        <w:t xml:space="preserve"> c</w:t>
      </w:r>
      <w:r w:rsidR="00EA126D" w:rsidRPr="00A60A5A">
        <w:rPr>
          <w:szCs w:val="24"/>
        </w:rPr>
        <w:t>onsider asking individual participants</w:t>
      </w:r>
      <w:r w:rsidRPr="00A60A5A">
        <w:rPr>
          <w:szCs w:val="24"/>
        </w:rPr>
        <w:t xml:space="preserve"> </w:t>
      </w:r>
      <w:r w:rsidR="00A5327C">
        <w:rPr>
          <w:szCs w:val="24"/>
        </w:rPr>
        <w:t xml:space="preserve">to share </w:t>
      </w:r>
      <w:r w:rsidRPr="00A60A5A">
        <w:rPr>
          <w:szCs w:val="24"/>
        </w:rPr>
        <w:t>their thoughts if you sense they might have something to contribute. Partici</w:t>
      </w:r>
      <w:r w:rsidR="00B93F3D" w:rsidRPr="00A60A5A">
        <w:rPr>
          <w:szCs w:val="24"/>
        </w:rPr>
        <w:t xml:space="preserve">pants may </w:t>
      </w:r>
      <w:r w:rsidR="00A5327C">
        <w:rPr>
          <w:szCs w:val="24"/>
        </w:rPr>
        <w:t xml:space="preserve">wish to </w:t>
      </w:r>
      <w:r w:rsidR="00B93F3D" w:rsidRPr="00A60A5A">
        <w:rPr>
          <w:szCs w:val="24"/>
        </w:rPr>
        <w:t xml:space="preserve">focus more on their personal lives </w:t>
      </w:r>
      <w:r w:rsidRPr="00A60A5A">
        <w:rPr>
          <w:szCs w:val="24"/>
        </w:rPr>
        <w:t xml:space="preserve">and society at large rather than the organisational context, but this is fine for </w:t>
      </w:r>
      <w:r w:rsidR="000E58B3" w:rsidRPr="00A60A5A">
        <w:rPr>
          <w:szCs w:val="24"/>
        </w:rPr>
        <w:t>Question 1.</w:t>
      </w:r>
    </w:p>
    <w:p w14:paraId="407C8DDF" w14:textId="77777777" w:rsidR="00B52BC8" w:rsidRDefault="00B52BC8">
      <w:pPr>
        <w:keepLines w:val="0"/>
        <w:rPr>
          <w:szCs w:val="24"/>
        </w:rPr>
      </w:pPr>
      <w:r>
        <w:rPr>
          <w:szCs w:val="24"/>
        </w:rPr>
        <w:br w:type="page"/>
      </w:r>
    </w:p>
    <w:p w14:paraId="426BB53D" w14:textId="47B33171" w:rsidR="006D0BB8" w:rsidRPr="00A60A5A" w:rsidRDefault="006D0BB8" w:rsidP="001A02DD">
      <w:pPr>
        <w:rPr>
          <w:szCs w:val="24"/>
        </w:rPr>
      </w:pPr>
      <w:r w:rsidRPr="00A60A5A">
        <w:rPr>
          <w:szCs w:val="24"/>
        </w:rPr>
        <w:lastRenderedPageBreak/>
        <w:t>Possible pr</w:t>
      </w:r>
      <w:r w:rsidR="00DD7563" w:rsidRPr="00A60A5A">
        <w:rPr>
          <w:szCs w:val="24"/>
        </w:rPr>
        <w:t>ompts:</w:t>
      </w:r>
    </w:p>
    <w:p w14:paraId="3914B7E2" w14:textId="5B9A31DE" w:rsidR="006D0BB8" w:rsidRPr="00A60A5A" w:rsidRDefault="000F6BBA" w:rsidP="006D0BB8">
      <w:pPr>
        <w:pStyle w:val="Paragrafoelenco"/>
        <w:numPr>
          <w:ilvl w:val="0"/>
          <w:numId w:val="4"/>
        </w:numPr>
        <w:rPr>
          <w:szCs w:val="24"/>
        </w:rPr>
      </w:pPr>
      <w:r w:rsidRPr="00A60A5A">
        <w:rPr>
          <w:szCs w:val="24"/>
        </w:rPr>
        <w:t>How much do you</w:t>
      </w:r>
      <w:r w:rsidR="006D0BB8" w:rsidRPr="00A60A5A">
        <w:rPr>
          <w:szCs w:val="24"/>
        </w:rPr>
        <w:t xml:space="preserve"> think about race in </w:t>
      </w:r>
      <w:r w:rsidRPr="00A60A5A">
        <w:rPr>
          <w:szCs w:val="24"/>
        </w:rPr>
        <w:t>your day to day life</w:t>
      </w:r>
      <w:r w:rsidR="006D0BB8" w:rsidRPr="00A60A5A">
        <w:rPr>
          <w:szCs w:val="24"/>
        </w:rPr>
        <w:t>?</w:t>
      </w:r>
      <w:r w:rsidR="00A5327C">
        <w:rPr>
          <w:szCs w:val="24"/>
        </w:rPr>
        <w:t xml:space="preserve"> What do you think prompts this thinking? </w:t>
      </w:r>
    </w:p>
    <w:p w14:paraId="6ADF20F5" w14:textId="06D42311" w:rsidR="006D0BB8" w:rsidRPr="00A60A5A" w:rsidRDefault="006D0BB8" w:rsidP="006D0BB8">
      <w:pPr>
        <w:pStyle w:val="Paragrafoelenco"/>
        <w:numPr>
          <w:ilvl w:val="0"/>
          <w:numId w:val="4"/>
        </w:numPr>
        <w:rPr>
          <w:szCs w:val="24"/>
        </w:rPr>
      </w:pPr>
      <w:r w:rsidRPr="00A60A5A">
        <w:rPr>
          <w:szCs w:val="24"/>
        </w:rPr>
        <w:t xml:space="preserve">How has the racial </w:t>
      </w:r>
      <w:r w:rsidR="00A5327C">
        <w:rPr>
          <w:szCs w:val="24"/>
        </w:rPr>
        <w:t xml:space="preserve">or cultural </w:t>
      </w:r>
      <w:r w:rsidRPr="00A60A5A">
        <w:rPr>
          <w:szCs w:val="24"/>
        </w:rPr>
        <w:t>composition of Australia changed over time?</w:t>
      </w:r>
    </w:p>
    <w:p w14:paraId="0D003844" w14:textId="066DA937" w:rsidR="00DD7563" w:rsidRPr="00A5327C" w:rsidRDefault="006D0BB8" w:rsidP="006221DD">
      <w:pPr>
        <w:pStyle w:val="Paragrafoelenco"/>
        <w:keepLines w:val="0"/>
        <w:numPr>
          <w:ilvl w:val="0"/>
          <w:numId w:val="4"/>
        </w:numPr>
        <w:rPr>
          <w:szCs w:val="24"/>
        </w:rPr>
      </w:pPr>
      <w:r w:rsidRPr="00A60A5A">
        <w:rPr>
          <w:szCs w:val="24"/>
        </w:rPr>
        <w:t xml:space="preserve">How has the racial </w:t>
      </w:r>
      <w:r w:rsidR="00A5327C">
        <w:rPr>
          <w:szCs w:val="24"/>
        </w:rPr>
        <w:t xml:space="preserve">or cultural </w:t>
      </w:r>
      <w:r w:rsidRPr="00A60A5A">
        <w:rPr>
          <w:szCs w:val="24"/>
        </w:rPr>
        <w:t>composition of our organisation/industry changed over time?</w:t>
      </w:r>
      <w:r w:rsidR="00DD7563" w:rsidRPr="00A60A5A">
        <w:rPr>
          <w:szCs w:val="24"/>
        </w:rPr>
        <w:t xml:space="preserve"> </w:t>
      </w:r>
      <w:r w:rsidR="00A5327C">
        <w:rPr>
          <w:szCs w:val="24"/>
        </w:rPr>
        <w:t>What are the benefits of cultural diversity in any organisation?</w:t>
      </w:r>
    </w:p>
    <w:p w14:paraId="5C7B337C" w14:textId="6F87F1A5" w:rsidR="000E58B3" w:rsidRPr="00A60A5A" w:rsidRDefault="000E58B3" w:rsidP="000E58B3">
      <w:pPr>
        <w:pStyle w:val="Paragrafoelenco"/>
        <w:numPr>
          <w:ilvl w:val="0"/>
          <w:numId w:val="4"/>
        </w:numPr>
        <w:rPr>
          <w:szCs w:val="24"/>
        </w:rPr>
      </w:pPr>
      <w:r w:rsidRPr="00A60A5A">
        <w:rPr>
          <w:szCs w:val="24"/>
        </w:rPr>
        <w:t xml:space="preserve">Do we have a racially </w:t>
      </w:r>
      <w:r w:rsidR="00A5327C">
        <w:rPr>
          <w:szCs w:val="24"/>
        </w:rPr>
        <w:t xml:space="preserve">or culturally </w:t>
      </w:r>
      <w:r w:rsidRPr="00A60A5A">
        <w:rPr>
          <w:szCs w:val="24"/>
        </w:rPr>
        <w:t>diverse organisation? Why or why not?</w:t>
      </w:r>
    </w:p>
    <w:p w14:paraId="585CADDF" w14:textId="1A8BADDE" w:rsidR="007258FD" w:rsidRPr="00A60A5A" w:rsidRDefault="0059124F" w:rsidP="00045C47">
      <w:pPr>
        <w:pStyle w:val="Titolo3"/>
      </w:pPr>
      <w:r w:rsidRPr="00A60A5A">
        <w:t xml:space="preserve">Conversation </w:t>
      </w:r>
      <w:r w:rsidRPr="00045C47">
        <w:t>Q</w:t>
      </w:r>
      <w:r w:rsidR="006D0BB8" w:rsidRPr="00045C47">
        <w:t>uestion</w:t>
      </w:r>
      <w:r w:rsidR="006D0BB8" w:rsidRPr="00A60A5A">
        <w:t xml:space="preserve"> 2: </w:t>
      </w:r>
      <w:r w:rsidR="007258FD" w:rsidRPr="00A60A5A">
        <w:t xml:space="preserve">What does </w:t>
      </w:r>
      <w:r w:rsidR="00884809" w:rsidRPr="00A60A5A">
        <w:t>racism look like</w:t>
      </w:r>
      <w:r w:rsidR="007258FD" w:rsidRPr="00A60A5A">
        <w:t>?</w:t>
      </w:r>
    </w:p>
    <w:p w14:paraId="616B1875" w14:textId="1BC287AB" w:rsidR="00AF23DC" w:rsidRPr="00A60A5A" w:rsidRDefault="00AF23DC" w:rsidP="001A02DD">
      <w:pPr>
        <w:rPr>
          <w:szCs w:val="24"/>
        </w:rPr>
      </w:pPr>
      <w:r w:rsidRPr="00A60A5A">
        <w:rPr>
          <w:szCs w:val="24"/>
        </w:rPr>
        <w:t xml:space="preserve">This question is designed to introduce participants to </w:t>
      </w:r>
      <w:r w:rsidR="00663F6E" w:rsidRPr="00A60A5A">
        <w:rPr>
          <w:szCs w:val="24"/>
        </w:rPr>
        <w:t xml:space="preserve">conceptual </w:t>
      </w:r>
      <w:r w:rsidRPr="00A60A5A">
        <w:rPr>
          <w:szCs w:val="24"/>
        </w:rPr>
        <w:t>understandings of racism.</w:t>
      </w:r>
      <w:r w:rsidR="00672214" w:rsidRPr="00A60A5A">
        <w:rPr>
          <w:szCs w:val="24"/>
        </w:rPr>
        <w:t xml:space="preserve"> </w:t>
      </w:r>
      <w:r w:rsidR="00663F6E" w:rsidRPr="00A60A5A">
        <w:rPr>
          <w:szCs w:val="24"/>
        </w:rPr>
        <w:t xml:space="preserve">Consider it </w:t>
      </w:r>
      <w:r w:rsidR="00663F6E" w:rsidRPr="00A60A5A">
        <w:rPr>
          <w:b/>
          <w:szCs w:val="24"/>
        </w:rPr>
        <w:t>optional</w:t>
      </w:r>
      <w:r w:rsidR="00663F6E" w:rsidRPr="00A60A5A">
        <w:rPr>
          <w:szCs w:val="24"/>
        </w:rPr>
        <w:t xml:space="preserve"> for facilitators who feel comfortable </w:t>
      </w:r>
      <w:r w:rsidR="00DA1E5C" w:rsidRPr="00A60A5A">
        <w:rPr>
          <w:szCs w:val="24"/>
        </w:rPr>
        <w:t>introducing the topic of</w:t>
      </w:r>
      <w:r w:rsidR="00663F6E" w:rsidRPr="00A60A5A">
        <w:rPr>
          <w:szCs w:val="24"/>
        </w:rPr>
        <w:t xml:space="preserve"> racism in a conceptual way before asking </w:t>
      </w:r>
      <w:r w:rsidR="00884809" w:rsidRPr="00A60A5A">
        <w:rPr>
          <w:szCs w:val="24"/>
        </w:rPr>
        <w:t>about</w:t>
      </w:r>
      <w:r w:rsidR="00663F6E" w:rsidRPr="00A60A5A">
        <w:rPr>
          <w:szCs w:val="24"/>
        </w:rPr>
        <w:t xml:space="preserve"> participants’ personal experiences.</w:t>
      </w:r>
    </w:p>
    <w:p w14:paraId="767277D9" w14:textId="56351317" w:rsidR="008F7244" w:rsidRDefault="00AF23DC" w:rsidP="001A02DD">
      <w:pPr>
        <w:rPr>
          <w:szCs w:val="24"/>
        </w:rPr>
      </w:pPr>
      <w:r w:rsidRPr="00A60A5A">
        <w:rPr>
          <w:szCs w:val="24"/>
        </w:rPr>
        <w:t>Ask participants to</w:t>
      </w:r>
      <w:r w:rsidR="00DA1E5C" w:rsidRPr="00A60A5A">
        <w:rPr>
          <w:szCs w:val="24"/>
        </w:rPr>
        <w:t xml:space="preserve"> quietly</w:t>
      </w:r>
      <w:r w:rsidRPr="00A60A5A">
        <w:rPr>
          <w:szCs w:val="24"/>
        </w:rPr>
        <w:t xml:space="preserve"> read the ‘Defining racism’ section of their </w:t>
      </w:r>
      <w:r w:rsidR="00884809" w:rsidRPr="00A60A5A">
        <w:rPr>
          <w:szCs w:val="24"/>
        </w:rPr>
        <w:t xml:space="preserve">Participant </w:t>
      </w:r>
      <w:r w:rsidRPr="00A60A5A">
        <w:rPr>
          <w:szCs w:val="24"/>
        </w:rPr>
        <w:t xml:space="preserve">Information Sheet. </w:t>
      </w:r>
      <w:r w:rsidR="008F7244">
        <w:rPr>
          <w:szCs w:val="24"/>
        </w:rPr>
        <w:t>Consider asking the following questions:</w:t>
      </w:r>
    </w:p>
    <w:p w14:paraId="2F0D50BE" w14:textId="6F47EB6E" w:rsidR="006E7CD1" w:rsidRDefault="006E7CD1" w:rsidP="008F7244">
      <w:pPr>
        <w:pStyle w:val="Paragrafoelenco"/>
        <w:numPr>
          <w:ilvl w:val="0"/>
          <w:numId w:val="13"/>
        </w:numPr>
        <w:rPr>
          <w:szCs w:val="24"/>
        </w:rPr>
      </w:pPr>
      <w:r>
        <w:rPr>
          <w:szCs w:val="24"/>
        </w:rPr>
        <w:t>How would you personally define ‘racism’, and why?</w:t>
      </w:r>
    </w:p>
    <w:p w14:paraId="76288A21" w14:textId="10DB7BF9" w:rsidR="008F7244" w:rsidRDefault="00AF23DC" w:rsidP="008F7244">
      <w:pPr>
        <w:pStyle w:val="Paragrafoelenco"/>
        <w:numPr>
          <w:ilvl w:val="0"/>
          <w:numId w:val="13"/>
        </w:numPr>
        <w:rPr>
          <w:szCs w:val="24"/>
        </w:rPr>
      </w:pPr>
      <w:r w:rsidRPr="00FB3D13">
        <w:rPr>
          <w:szCs w:val="24"/>
        </w:rPr>
        <w:t xml:space="preserve">What strikes </w:t>
      </w:r>
      <w:r w:rsidR="003F4A92">
        <w:rPr>
          <w:szCs w:val="24"/>
        </w:rPr>
        <w:t>you</w:t>
      </w:r>
      <w:r w:rsidR="003F4A92" w:rsidRPr="00FB3D13">
        <w:rPr>
          <w:szCs w:val="24"/>
        </w:rPr>
        <w:t xml:space="preserve"> </w:t>
      </w:r>
      <w:r w:rsidRPr="00FB3D13">
        <w:rPr>
          <w:szCs w:val="24"/>
        </w:rPr>
        <w:t>about these varying definitions</w:t>
      </w:r>
      <w:r w:rsidR="00A5327C">
        <w:rPr>
          <w:szCs w:val="24"/>
        </w:rPr>
        <w:t xml:space="preserve"> of ‘racism’ described in the ‘Defining </w:t>
      </w:r>
      <w:r w:rsidR="006E7CD1">
        <w:rPr>
          <w:szCs w:val="24"/>
        </w:rPr>
        <w:t>racism</w:t>
      </w:r>
      <w:r w:rsidR="00A5327C">
        <w:rPr>
          <w:szCs w:val="24"/>
        </w:rPr>
        <w:t>’ section of your Participant Information Sheet</w:t>
      </w:r>
      <w:r w:rsidRPr="00FB3D13">
        <w:rPr>
          <w:szCs w:val="24"/>
        </w:rPr>
        <w:t>?</w:t>
      </w:r>
    </w:p>
    <w:p w14:paraId="43CE3276" w14:textId="64443022" w:rsidR="008F7244" w:rsidRDefault="00AF23DC" w:rsidP="008F7244">
      <w:pPr>
        <w:pStyle w:val="Paragrafoelenco"/>
        <w:numPr>
          <w:ilvl w:val="0"/>
          <w:numId w:val="13"/>
        </w:numPr>
        <w:rPr>
          <w:szCs w:val="24"/>
        </w:rPr>
      </w:pPr>
      <w:r w:rsidRPr="00FB3D13">
        <w:rPr>
          <w:szCs w:val="24"/>
        </w:rPr>
        <w:t>Are there particular aspects that resonate</w:t>
      </w:r>
      <w:r w:rsidR="006E7CD1">
        <w:rPr>
          <w:szCs w:val="24"/>
        </w:rPr>
        <w:t>, and why</w:t>
      </w:r>
      <w:r w:rsidRPr="00FB3D13">
        <w:rPr>
          <w:szCs w:val="24"/>
        </w:rPr>
        <w:t>?</w:t>
      </w:r>
    </w:p>
    <w:p w14:paraId="44B16ABE" w14:textId="4F2FB28F" w:rsidR="008F7244" w:rsidRDefault="001F35C0" w:rsidP="008F7244">
      <w:pPr>
        <w:pStyle w:val="Paragrafoelenco"/>
        <w:numPr>
          <w:ilvl w:val="0"/>
          <w:numId w:val="13"/>
        </w:numPr>
        <w:rPr>
          <w:szCs w:val="24"/>
        </w:rPr>
      </w:pPr>
      <w:r w:rsidRPr="00FB3D13">
        <w:rPr>
          <w:szCs w:val="24"/>
        </w:rPr>
        <w:t xml:space="preserve">Is there anything that doesn’t align with </w:t>
      </w:r>
      <w:r w:rsidR="006E7CD1">
        <w:rPr>
          <w:szCs w:val="24"/>
        </w:rPr>
        <w:t>your personal</w:t>
      </w:r>
      <w:r w:rsidR="006E7CD1" w:rsidRPr="00FB3D13">
        <w:rPr>
          <w:szCs w:val="24"/>
        </w:rPr>
        <w:t xml:space="preserve"> </w:t>
      </w:r>
      <w:r w:rsidRPr="00FB3D13">
        <w:rPr>
          <w:szCs w:val="24"/>
        </w:rPr>
        <w:t>understanding of racism</w:t>
      </w:r>
      <w:r w:rsidR="006E7CD1">
        <w:rPr>
          <w:szCs w:val="24"/>
        </w:rPr>
        <w:t>, and why</w:t>
      </w:r>
      <w:r w:rsidRPr="00FB3D13">
        <w:rPr>
          <w:szCs w:val="24"/>
        </w:rPr>
        <w:t>?</w:t>
      </w:r>
    </w:p>
    <w:p w14:paraId="6CA06D1C" w14:textId="73E1ED24" w:rsidR="001F35C0" w:rsidRPr="00FB3D13" w:rsidRDefault="001F35C0" w:rsidP="008F7244">
      <w:pPr>
        <w:rPr>
          <w:szCs w:val="24"/>
        </w:rPr>
      </w:pPr>
      <w:r w:rsidRPr="00FB3D13">
        <w:rPr>
          <w:szCs w:val="24"/>
        </w:rPr>
        <w:t>Allow participants a few minutes to discuss th</w:t>
      </w:r>
      <w:r w:rsidR="008F7244">
        <w:rPr>
          <w:szCs w:val="24"/>
        </w:rPr>
        <w:t>ese questions</w:t>
      </w:r>
      <w:r w:rsidRPr="00FB3D13">
        <w:rPr>
          <w:szCs w:val="24"/>
        </w:rPr>
        <w:t xml:space="preserve"> in </w:t>
      </w:r>
      <w:r w:rsidR="003F4A92">
        <w:rPr>
          <w:szCs w:val="24"/>
        </w:rPr>
        <w:t>small groups</w:t>
      </w:r>
      <w:r w:rsidRPr="00FB3D13">
        <w:rPr>
          <w:szCs w:val="24"/>
        </w:rPr>
        <w:t>,</w:t>
      </w:r>
      <w:r w:rsidR="00AF23DC" w:rsidRPr="00FB3D13">
        <w:rPr>
          <w:szCs w:val="24"/>
        </w:rPr>
        <w:t xml:space="preserve"> </w:t>
      </w:r>
      <w:r w:rsidR="00E10BF2" w:rsidRPr="00FB3D13">
        <w:rPr>
          <w:szCs w:val="24"/>
        </w:rPr>
        <w:t>and report</w:t>
      </w:r>
      <w:r w:rsidR="00AF23DC" w:rsidRPr="00FB3D13">
        <w:rPr>
          <w:szCs w:val="24"/>
        </w:rPr>
        <w:t xml:space="preserve"> back to the wider group.</w:t>
      </w:r>
    </w:p>
    <w:p w14:paraId="12CE3339" w14:textId="3921189B" w:rsidR="007258FD" w:rsidRPr="00A60A5A" w:rsidRDefault="001F35C0" w:rsidP="001A02DD">
      <w:pPr>
        <w:rPr>
          <w:szCs w:val="24"/>
        </w:rPr>
      </w:pPr>
      <w:r w:rsidRPr="00A60A5A">
        <w:rPr>
          <w:szCs w:val="24"/>
        </w:rPr>
        <w:t xml:space="preserve">Then, </w:t>
      </w:r>
      <w:r w:rsidR="00B61212" w:rsidRPr="00A60A5A">
        <w:rPr>
          <w:szCs w:val="24"/>
        </w:rPr>
        <w:t xml:space="preserve">consider </w:t>
      </w:r>
      <w:r w:rsidRPr="00A60A5A">
        <w:rPr>
          <w:szCs w:val="24"/>
        </w:rPr>
        <w:t>s</w:t>
      </w:r>
      <w:r w:rsidR="00AF23DC" w:rsidRPr="00A60A5A">
        <w:rPr>
          <w:szCs w:val="24"/>
        </w:rPr>
        <w:t>how</w:t>
      </w:r>
      <w:r w:rsidR="00B61212" w:rsidRPr="00A60A5A">
        <w:rPr>
          <w:szCs w:val="24"/>
        </w:rPr>
        <w:t xml:space="preserve">ing </w:t>
      </w:r>
      <w:r w:rsidR="00AD65E5" w:rsidRPr="00A60A5A">
        <w:rPr>
          <w:szCs w:val="24"/>
        </w:rPr>
        <w:t xml:space="preserve">the Australian Human Rights Commission’s 2017 Community </w:t>
      </w:r>
      <w:r w:rsidR="00AF23DC" w:rsidRPr="00A60A5A">
        <w:rPr>
          <w:szCs w:val="24"/>
        </w:rPr>
        <w:t xml:space="preserve">Service Announcement videos ‘Taxi’ and </w:t>
      </w:r>
      <w:r w:rsidR="002848D2" w:rsidRPr="00A60A5A">
        <w:rPr>
          <w:szCs w:val="24"/>
        </w:rPr>
        <w:t>‘Elevator</w:t>
      </w:r>
      <w:r w:rsidR="00AF23DC" w:rsidRPr="00A60A5A">
        <w:rPr>
          <w:szCs w:val="24"/>
        </w:rPr>
        <w:t>’</w:t>
      </w:r>
      <w:r w:rsidR="00B61212" w:rsidRPr="00A60A5A">
        <w:rPr>
          <w:szCs w:val="24"/>
        </w:rPr>
        <w:t xml:space="preserve">, or the New Zealand Human Rights Commission’s video ‘Give Nothing to </w:t>
      </w:r>
      <w:r w:rsidR="00757969" w:rsidRPr="00A60A5A">
        <w:rPr>
          <w:szCs w:val="24"/>
        </w:rPr>
        <w:t>Raci</w:t>
      </w:r>
      <w:r w:rsidR="00757969">
        <w:rPr>
          <w:szCs w:val="24"/>
        </w:rPr>
        <w:t>sm</w:t>
      </w:r>
      <w:r w:rsidR="00757969" w:rsidRPr="00A60A5A">
        <w:rPr>
          <w:szCs w:val="24"/>
        </w:rPr>
        <w:t xml:space="preserve">’ </w:t>
      </w:r>
      <w:r w:rsidR="00AF23DC" w:rsidRPr="00A60A5A">
        <w:rPr>
          <w:szCs w:val="24"/>
        </w:rPr>
        <w:t>to continue the discussion</w:t>
      </w:r>
      <w:r w:rsidR="00AD65E5" w:rsidRPr="00A60A5A">
        <w:rPr>
          <w:szCs w:val="24"/>
        </w:rPr>
        <w:t xml:space="preserve"> (see the Facilitator Resource List</w:t>
      </w:r>
      <w:r w:rsidR="0053082F" w:rsidRPr="00A60A5A">
        <w:rPr>
          <w:szCs w:val="24"/>
        </w:rPr>
        <w:t xml:space="preserve"> for </w:t>
      </w:r>
      <w:r w:rsidR="0053082F" w:rsidRPr="00A60A5A">
        <w:rPr>
          <w:b/>
          <w:szCs w:val="24"/>
        </w:rPr>
        <w:t>Videos 2</w:t>
      </w:r>
      <w:r w:rsidR="00B61212" w:rsidRPr="00A60A5A">
        <w:rPr>
          <w:b/>
          <w:szCs w:val="24"/>
        </w:rPr>
        <w:t>, 3 and 4</w:t>
      </w:r>
      <w:r w:rsidR="00AD65E5" w:rsidRPr="00A60A5A">
        <w:rPr>
          <w:szCs w:val="24"/>
        </w:rPr>
        <w:t>).</w:t>
      </w:r>
    </w:p>
    <w:p w14:paraId="7DEE00E1" w14:textId="4465E141" w:rsidR="00AF23DC" w:rsidRPr="00A60A5A" w:rsidRDefault="006E7CD1" w:rsidP="00AF23DC">
      <w:pPr>
        <w:rPr>
          <w:szCs w:val="24"/>
        </w:rPr>
      </w:pPr>
      <w:r>
        <w:rPr>
          <w:szCs w:val="24"/>
        </w:rPr>
        <w:t>Invite</w:t>
      </w:r>
      <w:r w:rsidRPr="00A60A5A">
        <w:rPr>
          <w:szCs w:val="24"/>
        </w:rPr>
        <w:t xml:space="preserve"> </w:t>
      </w:r>
      <w:r w:rsidR="00AF23DC" w:rsidRPr="00A60A5A">
        <w:rPr>
          <w:szCs w:val="24"/>
        </w:rPr>
        <w:t xml:space="preserve">participants </w:t>
      </w:r>
      <w:r>
        <w:rPr>
          <w:szCs w:val="24"/>
        </w:rPr>
        <w:t>to share</w:t>
      </w:r>
      <w:r w:rsidRPr="00A60A5A">
        <w:rPr>
          <w:szCs w:val="24"/>
        </w:rPr>
        <w:t xml:space="preserve"> </w:t>
      </w:r>
      <w:r w:rsidR="00AF23DC" w:rsidRPr="00A60A5A">
        <w:rPr>
          <w:szCs w:val="24"/>
        </w:rPr>
        <w:t>their reflections on these videos.</w:t>
      </w:r>
      <w:r w:rsidR="00905D26" w:rsidRPr="00A60A5A">
        <w:rPr>
          <w:szCs w:val="24"/>
        </w:rPr>
        <w:t xml:space="preserve"> Do they align with what participants consider to </w:t>
      </w:r>
      <w:r w:rsidR="00884809" w:rsidRPr="00A60A5A">
        <w:rPr>
          <w:szCs w:val="24"/>
        </w:rPr>
        <w:t>be</w:t>
      </w:r>
      <w:r w:rsidR="00905D26" w:rsidRPr="00A60A5A">
        <w:rPr>
          <w:szCs w:val="24"/>
        </w:rPr>
        <w:t xml:space="preserve"> ‘racism’?</w:t>
      </w:r>
    </w:p>
    <w:p w14:paraId="23FD4E97" w14:textId="77777777" w:rsidR="00B52BC8" w:rsidRDefault="00B52BC8">
      <w:pPr>
        <w:keepLines w:val="0"/>
        <w:rPr>
          <w:szCs w:val="24"/>
        </w:rPr>
      </w:pPr>
      <w:r>
        <w:rPr>
          <w:szCs w:val="24"/>
        </w:rPr>
        <w:br w:type="page"/>
      </w:r>
    </w:p>
    <w:p w14:paraId="2BF7D81E" w14:textId="055B8B57" w:rsidR="001F35C0" w:rsidRPr="00A60A5A" w:rsidRDefault="00663F6E" w:rsidP="00AF23DC">
      <w:pPr>
        <w:rPr>
          <w:szCs w:val="24"/>
        </w:rPr>
      </w:pPr>
      <w:r w:rsidRPr="00A60A5A">
        <w:rPr>
          <w:szCs w:val="24"/>
        </w:rPr>
        <w:lastRenderedPageBreak/>
        <w:t>Suggested points for discussion:</w:t>
      </w:r>
    </w:p>
    <w:p w14:paraId="239E6C95" w14:textId="57D9E602" w:rsidR="001F35C0" w:rsidRPr="00A60A5A" w:rsidRDefault="00663F6E" w:rsidP="001F35C0">
      <w:pPr>
        <w:pStyle w:val="Paragrafoelenco"/>
        <w:numPr>
          <w:ilvl w:val="0"/>
          <w:numId w:val="4"/>
        </w:numPr>
        <w:rPr>
          <w:szCs w:val="24"/>
        </w:rPr>
      </w:pPr>
      <w:r w:rsidRPr="00A60A5A">
        <w:rPr>
          <w:szCs w:val="24"/>
        </w:rPr>
        <w:t>Racism can play out in subtle and non-obvious ways.</w:t>
      </w:r>
    </w:p>
    <w:p w14:paraId="5789A1EF" w14:textId="137F57FA" w:rsidR="00663F6E" w:rsidRPr="00A60A5A" w:rsidRDefault="0053082F" w:rsidP="001F35C0">
      <w:pPr>
        <w:pStyle w:val="Paragrafoelenco"/>
        <w:numPr>
          <w:ilvl w:val="0"/>
          <w:numId w:val="4"/>
        </w:numPr>
        <w:rPr>
          <w:szCs w:val="24"/>
        </w:rPr>
      </w:pPr>
      <w:r w:rsidRPr="00A60A5A">
        <w:rPr>
          <w:szCs w:val="24"/>
        </w:rPr>
        <w:t>Racism can involve</w:t>
      </w:r>
      <w:r w:rsidR="00905D26" w:rsidRPr="00A60A5A">
        <w:rPr>
          <w:szCs w:val="24"/>
        </w:rPr>
        <w:t xml:space="preserve"> prejudices and</w:t>
      </w:r>
      <w:r w:rsidR="00663F6E" w:rsidRPr="00A60A5A">
        <w:rPr>
          <w:szCs w:val="24"/>
        </w:rPr>
        <w:t xml:space="preserve"> stereotypes about criminality</w:t>
      </w:r>
      <w:r w:rsidR="00905D26" w:rsidRPr="00A60A5A">
        <w:rPr>
          <w:szCs w:val="24"/>
        </w:rPr>
        <w:t xml:space="preserve"> and </w:t>
      </w:r>
      <w:r w:rsidRPr="00A60A5A">
        <w:rPr>
          <w:szCs w:val="24"/>
        </w:rPr>
        <w:t xml:space="preserve">antisocial </w:t>
      </w:r>
      <w:r w:rsidR="00905D26" w:rsidRPr="00A60A5A">
        <w:rPr>
          <w:szCs w:val="24"/>
        </w:rPr>
        <w:t>behaviour</w:t>
      </w:r>
      <w:r w:rsidR="003F4A92">
        <w:rPr>
          <w:szCs w:val="24"/>
        </w:rPr>
        <w:t>—</w:t>
      </w:r>
      <w:r w:rsidR="00905D26" w:rsidRPr="00A60A5A">
        <w:rPr>
          <w:szCs w:val="24"/>
        </w:rPr>
        <w:t xml:space="preserve">and lead to decisions that </w:t>
      </w:r>
      <w:r w:rsidRPr="00A60A5A">
        <w:rPr>
          <w:szCs w:val="24"/>
        </w:rPr>
        <w:t>involve discrimination</w:t>
      </w:r>
      <w:r w:rsidR="00905D26" w:rsidRPr="00A60A5A">
        <w:rPr>
          <w:szCs w:val="24"/>
        </w:rPr>
        <w:t>.</w:t>
      </w:r>
    </w:p>
    <w:p w14:paraId="1D09F428" w14:textId="7E1BF574" w:rsidR="00AF23DC" w:rsidRPr="00A60A5A" w:rsidRDefault="00663F6E" w:rsidP="00905D26">
      <w:pPr>
        <w:pStyle w:val="Paragrafoelenco"/>
        <w:numPr>
          <w:ilvl w:val="0"/>
          <w:numId w:val="4"/>
        </w:numPr>
        <w:rPr>
          <w:szCs w:val="24"/>
        </w:rPr>
      </w:pPr>
      <w:r w:rsidRPr="00A60A5A">
        <w:rPr>
          <w:szCs w:val="24"/>
        </w:rPr>
        <w:t xml:space="preserve">Racism can involve acts of exclusion, which may </w:t>
      </w:r>
      <w:r w:rsidR="00905D26" w:rsidRPr="00A60A5A">
        <w:rPr>
          <w:szCs w:val="24"/>
        </w:rPr>
        <w:t>seem innocuous</w:t>
      </w:r>
      <w:r w:rsidR="00DD29FF" w:rsidRPr="00A60A5A">
        <w:rPr>
          <w:szCs w:val="24"/>
        </w:rPr>
        <w:t xml:space="preserve"> to som</w:t>
      </w:r>
      <w:r w:rsidRPr="00A60A5A">
        <w:rPr>
          <w:szCs w:val="24"/>
        </w:rPr>
        <w:t xml:space="preserve">e, but </w:t>
      </w:r>
      <w:r w:rsidR="00DD29FF" w:rsidRPr="00A60A5A">
        <w:rPr>
          <w:szCs w:val="24"/>
        </w:rPr>
        <w:t>if they are</w:t>
      </w:r>
      <w:r w:rsidR="00905D26" w:rsidRPr="00A60A5A">
        <w:rPr>
          <w:szCs w:val="24"/>
        </w:rPr>
        <w:t xml:space="preserve"> rehearsed and repeated over time,</w:t>
      </w:r>
      <w:r w:rsidR="00DD29FF" w:rsidRPr="00A60A5A">
        <w:rPr>
          <w:szCs w:val="24"/>
        </w:rPr>
        <w:t xml:space="preserve"> can</w:t>
      </w:r>
      <w:r w:rsidR="00905D26" w:rsidRPr="00A60A5A">
        <w:rPr>
          <w:szCs w:val="24"/>
        </w:rPr>
        <w:t xml:space="preserve"> </w:t>
      </w:r>
      <w:r w:rsidRPr="00A60A5A">
        <w:rPr>
          <w:szCs w:val="24"/>
        </w:rPr>
        <w:t xml:space="preserve">have </w:t>
      </w:r>
      <w:r w:rsidR="00DD29FF" w:rsidRPr="00A60A5A">
        <w:rPr>
          <w:szCs w:val="24"/>
        </w:rPr>
        <w:t>harmful effects.</w:t>
      </w:r>
    </w:p>
    <w:p w14:paraId="7D731162" w14:textId="72C09550" w:rsidR="00F52D02" w:rsidRPr="00A60A5A" w:rsidRDefault="00AF23DC" w:rsidP="00045C47">
      <w:pPr>
        <w:pStyle w:val="Titolo3"/>
      </w:pPr>
      <w:r w:rsidRPr="00A60A5A">
        <w:t xml:space="preserve">Conversation Question 3: </w:t>
      </w:r>
      <w:r w:rsidR="00337374">
        <w:t xml:space="preserve">What does racism ‘feel’ like? </w:t>
      </w:r>
      <w:r w:rsidR="001E6420" w:rsidRPr="00045C47">
        <w:t>Have</w:t>
      </w:r>
      <w:r w:rsidR="001E6420" w:rsidRPr="00A60A5A">
        <w:t xml:space="preserve"> you experienced racism, or witnessed someone else experience</w:t>
      </w:r>
      <w:r w:rsidR="001A02DD" w:rsidRPr="00A60A5A">
        <w:t xml:space="preserve"> racism?</w:t>
      </w:r>
    </w:p>
    <w:p w14:paraId="426EC7AD" w14:textId="11E09D00" w:rsidR="001A02DD" w:rsidRPr="00A60A5A" w:rsidRDefault="00F52D02" w:rsidP="001A02DD">
      <w:pPr>
        <w:rPr>
          <w:szCs w:val="24"/>
        </w:rPr>
      </w:pPr>
      <w:r w:rsidRPr="00A60A5A">
        <w:rPr>
          <w:szCs w:val="24"/>
        </w:rPr>
        <w:t>This question moves the discussion from the big</w:t>
      </w:r>
      <w:r w:rsidR="00C02F5A">
        <w:rPr>
          <w:szCs w:val="24"/>
        </w:rPr>
        <w:t xml:space="preserve"> </w:t>
      </w:r>
      <w:r w:rsidRPr="00A60A5A">
        <w:rPr>
          <w:szCs w:val="24"/>
        </w:rPr>
        <w:t xml:space="preserve">picture to the specific. </w:t>
      </w:r>
      <w:r w:rsidR="0053082F" w:rsidRPr="00A60A5A">
        <w:rPr>
          <w:szCs w:val="24"/>
        </w:rPr>
        <w:t>Facilitators</w:t>
      </w:r>
      <w:r w:rsidRPr="00A60A5A">
        <w:rPr>
          <w:szCs w:val="24"/>
        </w:rPr>
        <w:t xml:space="preserve"> may need to r</w:t>
      </w:r>
      <w:r w:rsidR="006D0BB8" w:rsidRPr="00A60A5A">
        <w:rPr>
          <w:szCs w:val="24"/>
        </w:rPr>
        <w:t xml:space="preserve">emind participants </w:t>
      </w:r>
      <w:r w:rsidR="000B65FB" w:rsidRPr="00A60A5A">
        <w:rPr>
          <w:szCs w:val="24"/>
        </w:rPr>
        <w:t xml:space="preserve">of </w:t>
      </w:r>
      <w:r w:rsidR="00FB5E53">
        <w:rPr>
          <w:szCs w:val="24"/>
        </w:rPr>
        <w:t xml:space="preserve">the </w:t>
      </w:r>
      <w:r w:rsidR="000B65FB" w:rsidRPr="00A60A5A">
        <w:rPr>
          <w:szCs w:val="24"/>
        </w:rPr>
        <w:t>Chatham House rule</w:t>
      </w:r>
      <w:r w:rsidR="00337374">
        <w:rPr>
          <w:szCs w:val="24"/>
        </w:rPr>
        <w:t xml:space="preserve">, and the set of ground rules that the group agreed to </w:t>
      </w:r>
      <w:r w:rsidR="003F4A92">
        <w:rPr>
          <w:szCs w:val="24"/>
        </w:rPr>
        <w:t>before</w:t>
      </w:r>
      <w:r w:rsidR="00337374">
        <w:rPr>
          <w:szCs w:val="24"/>
        </w:rPr>
        <w:t xml:space="preserve"> to the discussion. </w:t>
      </w:r>
      <w:r w:rsidRPr="00A60A5A">
        <w:rPr>
          <w:szCs w:val="24"/>
        </w:rPr>
        <w:t xml:space="preserve"> Bear in mind that if people are willing to share their experiences, they may become </w:t>
      </w:r>
      <w:r w:rsidR="00337374">
        <w:rPr>
          <w:szCs w:val="24"/>
        </w:rPr>
        <w:t>emotional</w:t>
      </w:r>
      <w:r w:rsidR="00337374" w:rsidRPr="00A60A5A">
        <w:rPr>
          <w:szCs w:val="24"/>
        </w:rPr>
        <w:t xml:space="preserve"> </w:t>
      </w:r>
      <w:r w:rsidRPr="00A60A5A">
        <w:rPr>
          <w:szCs w:val="24"/>
        </w:rPr>
        <w:t>while telling their stories</w:t>
      </w:r>
      <w:r w:rsidR="00BD5925" w:rsidRPr="00A60A5A">
        <w:rPr>
          <w:szCs w:val="24"/>
        </w:rPr>
        <w:t xml:space="preserve">. </w:t>
      </w:r>
      <w:r w:rsidR="008D5742">
        <w:rPr>
          <w:szCs w:val="24"/>
        </w:rPr>
        <w:t>Facilitators</w:t>
      </w:r>
      <w:r w:rsidRPr="00A60A5A">
        <w:rPr>
          <w:szCs w:val="24"/>
        </w:rPr>
        <w:t xml:space="preserve"> should comfort the person and remind the </w:t>
      </w:r>
      <w:r w:rsidR="007E1F9F" w:rsidRPr="00A60A5A">
        <w:rPr>
          <w:szCs w:val="24"/>
        </w:rPr>
        <w:t xml:space="preserve">rest of the </w:t>
      </w:r>
      <w:r w:rsidRPr="00A60A5A">
        <w:rPr>
          <w:szCs w:val="24"/>
        </w:rPr>
        <w:t xml:space="preserve">group that </w:t>
      </w:r>
      <w:r w:rsidR="0053082F" w:rsidRPr="00A60A5A">
        <w:rPr>
          <w:szCs w:val="24"/>
        </w:rPr>
        <w:t>some level of discomfort is to be expected in these conversations</w:t>
      </w:r>
      <w:r w:rsidRPr="00A60A5A">
        <w:rPr>
          <w:szCs w:val="24"/>
        </w:rPr>
        <w:t>. Those in the room who</w:t>
      </w:r>
      <w:r w:rsidR="00337374">
        <w:rPr>
          <w:szCs w:val="24"/>
        </w:rPr>
        <w:t xml:space="preserve"> may not</w:t>
      </w:r>
      <w:r w:rsidRPr="00A60A5A">
        <w:rPr>
          <w:szCs w:val="24"/>
        </w:rPr>
        <w:t xml:space="preserve"> have experienced racism </w:t>
      </w:r>
      <w:r w:rsidR="000B65FB" w:rsidRPr="00A60A5A">
        <w:rPr>
          <w:szCs w:val="24"/>
        </w:rPr>
        <w:t>might</w:t>
      </w:r>
      <w:r w:rsidRPr="00A60A5A">
        <w:rPr>
          <w:szCs w:val="24"/>
        </w:rPr>
        <w:t>, for the first time, be witnessing its impacts on people they know. This can be confronting, but it is valuable.</w:t>
      </w:r>
    </w:p>
    <w:p w14:paraId="0497707D" w14:textId="6A9ACB98" w:rsidR="00884809" w:rsidRPr="00A60A5A" w:rsidRDefault="00884809" w:rsidP="001A02DD">
      <w:pPr>
        <w:rPr>
          <w:szCs w:val="24"/>
        </w:rPr>
      </w:pPr>
      <w:r w:rsidRPr="00A60A5A">
        <w:rPr>
          <w:szCs w:val="24"/>
        </w:rPr>
        <w:t xml:space="preserve">Ensure that if people do become </w:t>
      </w:r>
      <w:proofErr w:type="gramStart"/>
      <w:r w:rsidR="00337374">
        <w:rPr>
          <w:szCs w:val="24"/>
        </w:rPr>
        <w:t>emotional</w:t>
      </w:r>
      <w:proofErr w:type="gramEnd"/>
      <w:r w:rsidRPr="00A60A5A">
        <w:rPr>
          <w:szCs w:val="24"/>
        </w:rPr>
        <w:t xml:space="preserve"> they have the option of withdrawing from the conversation</w:t>
      </w:r>
      <w:r w:rsidR="00337374">
        <w:rPr>
          <w:szCs w:val="24"/>
        </w:rPr>
        <w:t xml:space="preserve"> </w:t>
      </w:r>
      <w:r w:rsidR="003F4A92">
        <w:rPr>
          <w:szCs w:val="24"/>
        </w:rPr>
        <w:t>or</w:t>
      </w:r>
      <w:r w:rsidR="00337374">
        <w:rPr>
          <w:szCs w:val="24"/>
        </w:rPr>
        <w:t xml:space="preserve"> taking some time out in a separate, </w:t>
      </w:r>
      <w:r w:rsidRPr="00A60A5A">
        <w:rPr>
          <w:szCs w:val="24"/>
        </w:rPr>
        <w:t>safe space</w:t>
      </w:r>
      <w:r w:rsidR="00A464AC">
        <w:rPr>
          <w:szCs w:val="24"/>
        </w:rPr>
        <w:t xml:space="preserve"> without judgement</w:t>
      </w:r>
      <w:r w:rsidRPr="00A60A5A">
        <w:rPr>
          <w:szCs w:val="24"/>
        </w:rPr>
        <w:t>.</w:t>
      </w:r>
    </w:p>
    <w:p w14:paraId="2EEF010E" w14:textId="77777777" w:rsidR="006D0BB8" w:rsidRPr="00A60A5A" w:rsidRDefault="006D0BB8" w:rsidP="001A02DD">
      <w:pPr>
        <w:rPr>
          <w:szCs w:val="24"/>
        </w:rPr>
      </w:pPr>
      <w:r w:rsidRPr="00A60A5A">
        <w:rPr>
          <w:szCs w:val="24"/>
        </w:rPr>
        <w:t>Possible prompts:</w:t>
      </w:r>
    </w:p>
    <w:p w14:paraId="22083B52" w14:textId="78F006E9" w:rsidR="006D0BB8" w:rsidRPr="00A60A5A" w:rsidRDefault="00337374" w:rsidP="006D0BB8">
      <w:pPr>
        <w:pStyle w:val="Paragrafoelenco"/>
        <w:numPr>
          <w:ilvl w:val="0"/>
          <w:numId w:val="4"/>
        </w:numPr>
        <w:rPr>
          <w:szCs w:val="24"/>
        </w:rPr>
      </w:pPr>
      <w:r>
        <w:rPr>
          <w:szCs w:val="24"/>
        </w:rPr>
        <w:t xml:space="preserve">You may wish to consider events or experiences that have happened in this organisation or elsewhere. </w:t>
      </w:r>
    </w:p>
    <w:p w14:paraId="30D88C56" w14:textId="77777777" w:rsidR="007E1F9F" w:rsidRPr="00A60A5A" w:rsidRDefault="007E1F9F" w:rsidP="006D0BB8">
      <w:pPr>
        <w:pStyle w:val="Paragrafoelenco"/>
        <w:numPr>
          <w:ilvl w:val="0"/>
          <w:numId w:val="4"/>
        </w:numPr>
        <w:rPr>
          <w:szCs w:val="24"/>
        </w:rPr>
      </w:pPr>
      <w:r w:rsidRPr="00A60A5A">
        <w:rPr>
          <w:szCs w:val="24"/>
        </w:rPr>
        <w:t>Please feel free to share as much or as little of the details as you like.</w:t>
      </w:r>
    </w:p>
    <w:p w14:paraId="7E8C8705" w14:textId="22F11E3A" w:rsidR="00910E91" w:rsidRPr="00A60A5A" w:rsidRDefault="00910E91" w:rsidP="006D0BB8">
      <w:pPr>
        <w:pStyle w:val="Paragrafoelenco"/>
        <w:numPr>
          <w:ilvl w:val="0"/>
          <w:numId w:val="4"/>
        </w:numPr>
        <w:rPr>
          <w:szCs w:val="24"/>
        </w:rPr>
      </w:pPr>
      <w:r w:rsidRPr="00A60A5A">
        <w:rPr>
          <w:szCs w:val="24"/>
        </w:rPr>
        <w:t xml:space="preserve">How often do you think </w:t>
      </w:r>
      <w:r w:rsidR="00E363C1">
        <w:rPr>
          <w:szCs w:val="24"/>
        </w:rPr>
        <w:t>such events or experiences</w:t>
      </w:r>
      <w:r w:rsidR="00E363C1" w:rsidRPr="00A60A5A">
        <w:rPr>
          <w:szCs w:val="24"/>
        </w:rPr>
        <w:t xml:space="preserve"> </w:t>
      </w:r>
      <w:r w:rsidR="00E363C1">
        <w:rPr>
          <w:szCs w:val="24"/>
        </w:rPr>
        <w:t>have happened, or continue to happen? Why?</w:t>
      </w:r>
    </w:p>
    <w:p w14:paraId="7024CB77" w14:textId="5E9A3541" w:rsidR="00910E91" w:rsidRPr="00A60A5A" w:rsidRDefault="00910E91" w:rsidP="00910E91">
      <w:pPr>
        <w:pStyle w:val="Paragrafoelenco"/>
        <w:numPr>
          <w:ilvl w:val="0"/>
          <w:numId w:val="4"/>
        </w:numPr>
        <w:rPr>
          <w:szCs w:val="24"/>
        </w:rPr>
      </w:pPr>
      <w:r w:rsidRPr="00A60A5A">
        <w:rPr>
          <w:szCs w:val="24"/>
        </w:rPr>
        <w:t xml:space="preserve">Who </w:t>
      </w:r>
      <w:r w:rsidR="00E363C1">
        <w:rPr>
          <w:szCs w:val="24"/>
        </w:rPr>
        <w:t xml:space="preserve">do you think </w:t>
      </w:r>
      <w:r w:rsidRPr="00A60A5A">
        <w:rPr>
          <w:szCs w:val="24"/>
        </w:rPr>
        <w:t>is more likely to experience racism? Why?</w:t>
      </w:r>
    </w:p>
    <w:p w14:paraId="4E9E8FC9" w14:textId="36D69777" w:rsidR="00910E91" w:rsidRPr="00A60A5A" w:rsidRDefault="00910E91" w:rsidP="006D0BB8">
      <w:pPr>
        <w:pStyle w:val="Paragrafoelenco"/>
        <w:numPr>
          <w:ilvl w:val="0"/>
          <w:numId w:val="4"/>
        </w:numPr>
        <w:rPr>
          <w:szCs w:val="24"/>
        </w:rPr>
      </w:pPr>
      <w:r w:rsidRPr="00A60A5A">
        <w:rPr>
          <w:szCs w:val="24"/>
        </w:rPr>
        <w:t xml:space="preserve">Do </w:t>
      </w:r>
      <w:r w:rsidR="00E363C1">
        <w:rPr>
          <w:szCs w:val="24"/>
        </w:rPr>
        <w:t xml:space="preserve">you think </w:t>
      </w:r>
      <w:r w:rsidRPr="00A60A5A">
        <w:rPr>
          <w:szCs w:val="24"/>
        </w:rPr>
        <w:t>experiences of racism have to be based on</w:t>
      </w:r>
      <w:r w:rsidR="00E363C1">
        <w:rPr>
          <w:szCs w:val="24"/>
        </w:rPr>
        <w:t xml:space="preserve"> direct,</w:t>
      </w:r>
      <w:r w:rsidRPr="00A60A5A">
        <w:rPr>
          <w:szCs w:val="24"/>
        </w:rPr>
        <w:t xml:space="preserve"> interpersonal interactions? Can there be systemic </w:t>
      </w:r>
      <w:r w:rsidR="00EA126D" w:rsidRPr="00A60A5A">
        <w:rPr>
          <w:szCs w:val="24"/>
        </w:rPr>
        <w:t>or cultural forces</w:t>
      </w:r>
      <w:r w:rsidRPr="00A60A5A">
        <w:rPr>
          <w:szCs w:val="24"/>
        </w:rPr>
        <w:t xml:space="preserve"> at </w:t>
      </w:r>
      <w:r w:rsidR="00EA126D" w:rsidRPr="00A60A5A">
        <w:rPr>
          <w:szCs w:val="24"/>
        </w:rPr>
        <w:t>work</w:t>
      </w:r>
      <w:r w:rsidRPr="00A60A5A">
        <w:rPr>
          <w:szCs w:val="24"/>
        </w:rPr>
        <w:t>?</w:t>
      </w:r>
    </w:p>
    <w:p w14:paraId="33FF0017" w14:textId="6E7CA56F" w:rsidR="00910E91" w:rsidRPr="00A60A5A" w:rsidRDefault="00910E91" w:rsidP="006D0BB8">
      <w:pPr>
        <w:pStyle w:val="Paragrafoelenco"/>
        <w:numPr>
          <w:ilvl w:val="0"/>
          <w:numId w:val="4"/>
        </w:numPr>
        <w:rPr>
          <w:szCs w:val="24"/>
        </w:rPr>
      </w:pPr>
      <w:r w:rsidRPr="00A60A5A">
        <w:rPr>
          <w:szCs w:val="24"/>
        </w:rPr>
        <w:lastRenderedPageBreak/>
        <w:t xml:space="preserve">Do </w:t>
      </w:r>
      <w:r w:rsidR="00E363C1">
        <w:rPr>
          <w:szCs w:val="24"/>
        </w:rPr>
        <w:t xml:space="preserve">you think </w:t>
      </w:r>
      <w:r w:rsidRPr="00A60A5A">
        <w:rPr>
          <w:szCs w:val="24"/>
        </w:rPr>
        <w:t>interpersonal interactions reflect broader social attitudes? How and why?</w:t>
      </w:r>
    </w:p>
    <w:p w14:paraId="58B345AD" w14:textId="77777777" w:rsidR="00910E91" w:rsidRPr="00A60A5A" w:rsidRDefault="00F21F09" w:rsidP="00910E91">
      <w:pPr>
        <w:rPr>
          <w:szCs w:val="24"/>
        </w:rPr>
      </w:pPr>
      <w:r w:rsidRPr="00A60A5A">
        <w:rPr>
          <w:noProof/>
          <w:szCs w:val="24"/>
          <w:lang w:eastAsia="en-AU"/>
        </w:rPr>
        <mc:AlternateContent>
          <mc:Choice Requires="wps">
            <w:drawing>
              <wp:inline distT="0" distB="0" distL="0" distR="0" wp14:anchorId="2D44F270" wp14:editId="10F4B7E6">
                <wp:extent cx="5440680" cy="5393933"/>
                <wp:effectExtent l="0" t="0" r="7620" b="1651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0680" cy="5393933"/>
                        </a:xfrm>
                        <a:prstGeom prst="rect">
                          <a:avLst/>
                        </a:prstGeom>
                        <a:solidFill>
                          <a:srgbClr val="FFFFFF"/>
                        </a:solidFill>
                        <a:ln w="9525">
                          <a:solidFill>
                            <a:srgbClr val="000000"/>
                          </a:solidFill>
                          <a:miter lim="800000"/>
                          <a:headEnd/>
                          <a:tailEnd/>
                        </a:ln>
                      </wps:spPr>
                      <wps:txbx>
                        <w:txbxContent>
                          <w:p w14:paraId="675EB2F6" w14:textId="118E3675" w:rsidR="00354566" w:rsidRDefault="00354566" w:rsidP="00F21F09">
                            <w:pPr>
                              <w:rPr>
                                <w:b/>
                              </w:rPr>
                            </w:pPr>
                            <w:r w:rsidRPr="00F21F09">
                              <w:rPr>
                                <w:b/>
                              </w:rPr>
                              <w:t>Case Study Discussion (</w:t>
                            </w:r>
                            <w:r>
                              <w:rPr>
                                <w:b/>
                              </w:rPr>
                              <w:t>i</w:t>
                            </w:r>
                            <w:r w:rsidRPr="00F21F09">
                              <w:rPr>
                                <w:b/>
                              </w:rPr>
                              <w:t>f time allows</w:t>
                            </w:r>
                            <w:r>
                              <w:rPr>
                                <w:b/>
                              </w:rPr>
                              <w:t>)</w:t>
                            </w:r>
                          </w:p>
                          <w:p w14:paraId="37046B06" w14:textId="04E7B85B" w:rsidR="00354566" w:rsidRPr="00F21F09" w:rsidRDefault="00354566" w:rsidP="00F21F09">
                            <w:pPr>
                              <w:rPr>
                                <w:b/>
                              </w:rPr>
                            </w:pPr>
                            <w:r>
                              <w:rPr>
                                <w:b/>
                              </w:rPr>
                              <w:t xml:space="preserve">Read out loud </w:t>
                            </w:r>
                            <w:r w:rsidRPr="00B93F3D">
                              <w:rPr>
                                <w:b/>
                                <w:u w:val="single"/>
                              </w:rPr>
                              <w:t>and/or</w:t>
                            </w:r>
                            <w:r>
                              <w:rPr>
                                <w:b/>
                              </w:rPr>
                              <w:t xml:space="preserve"> print and circulate:</w:t>
                            </w:r>
                          </w:p>
                          <w:p w14:paraId="3F8A8EFC" w14:textId="20AC85FC" w:rsidR="00354566" w:rsidRPr="00EA126D" w:rsidRDefault="00354566" w:rsidP="00F21F09">
                            <w:pPr>
                              <w:rPr>
                                <w:i/>
                              </w:rPr>
                            </w:pPr>
                            <w:r w:rsidRPr="00EA126D">
                              <w:rPr>
                                <w:i/>
                              </w:rPr>
                              <w:t xml:space="preserve">An Australian study was conducted that involved sending several thousand identical fake </w:t>
                            </w:r>
                            <w:r>
                              <w:rPr>
                                <w:i/>
                              </w:rPr>
                              <w:t>job applications</w:t>
                            </w:r>
                            <w:r w:rsidRPr="00EA126D">
                              <w:rPr>
                                <w:i/>
                              </w:rPr>
                              <w:t xml:space="preserve"> in response to real job listings. The only thing that distinguished each </w:t>
                            </w:r>
                            <w:r>
                              <w:rPr>
                                <w:i/>
                              </w:rPr>
                              <w:t>application</w:t>
                            </w:r>
                            <w:r w:rsidRPr="00EA126D">
                              <w:rPr>
                                <w:i/>
                              </w:rPr>
                              <w:t xml:space="preserve"> was that the name at the top was different: there were various Anglo-Saxon, Middle Eastern, Chinese, </w:t>
                            </w:r>
                            <w:r>
                              <w:rPr>
                                <w:i/>
                              </w:rPr>
                              <w:t>Aboriginal and Torres Strait Islander</w:t>
                            </w:r>
                            <w:r w:rsidRPr="00EA126D">
                              <w:rPr>
                                <w:i/>
                              </w:rPr>
                              <w:t xml:space="preserve"> and Italian-sounding names. The study received substantially more positive responses in response to applications with Anglo-Saxon-sounding names, even though the applications had identical experiences listed.</w:t>
                            </w:r>
                          </w:p>
                          <w:p w14:paraId="419C302A" w14:textId="77777777" w:rsidR="00354566" w:rsidRPr="00EA126D" w:rsidRDefault="00354566" w:rsidP="00F21F09">
                            <w:pPr>
                              <w:rPr>
                                <w:i/>
                              </w:rPr>
                            </w:pPr>
                            <w:r w:rsidRPr="00EA126D">
                              <w:rPr>
                                <w:i/>
                              </w:rPr>
                              <w:t>Study co-author Andrew Leigh wrote: “To get the same number of interviews as an applicant with an Anglo-Saxon name, a Chinese applicant must submit 68% more applications, a Middle Eastern applicant must submit 64% more applications, an Indigenous applicant must submit 35% more applications, and an Italian applicant must submit 12% more applications.”</w:t>
                            </w:r>
                          </w:p>
                          <w:p w14:paraId="11E1F4E7" w14:textId="66EB62CF" w:rsidR="00354566" w:rsidRDefault="00354566" w:rsidP="00F21F09">
                            <w:pPr>
                              <w:rPr>
                                <w:i/>
                              </w:rPr>
                            </w:pPr>
                            <w:r w:rsidRPr="00EA126D">
                              <w:rPr>
                                <w:i/>
                              </w:rPr>
                              <w:t>Are you surprised by this? What do you think explains this effect?</w:t>
                            </w:r>
                          </w:p>
                          <w:p w14:paraId="0E32E447" w14:textId="68C19085" w:rsidR="00354566" w:rsidRPr="00E71AD5" w:rsidRDefault="00354566" w:rsidP="00E71AD5">
                            <w:r>
                              <w:t xml:space="preserve">Study citation: AL Booth, A Leigh and E </w:t>
                            </w:r>
                            <w:r>
                              <w:t xml:space="preserve">Varganova, ‘Does racial and ethnic discrimination vary across minority groups? Evidence from a field experiment’ (2012) 74(4) </w:t>
                            </w:r>
                            <w:r>
                              <w:rPr>
                                <w:i/>
                              </w:rPr>
                              <w:t xml:space="preserve">Oxford Bulletin of Economics and Statistics </w:t>
                            </w:r>
                            <w:r>
                              <w:t>547.</w:t>
                            </w:r>
                          </w:p>
                        </w:txbxContent>
                      </wps:txbx>
                      <wps:bodyPr rot="0" vert="horz" wrap="square" lIns="91440" tIns="45720" rIns="91440" bIns="45720" anchor="t" anchorCtr="0">
                        <a:noAutofit/>
                      </wps:bodyPr>
                    </wps:wsp>
                  </a:graphicData>
                </a:graphic>
              </wp:inline>
            </w:drawing>
          </mc:Choice>
          <mc:Fallback>
            <w:pict>
              <v:shape w14:anchorId="2D44F270" id="_x0000_s1027" type="#_x0000_t202" style="width:428.4pt;height:424.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">
                <v:textbox>
                  <w:txbxContent>
                    <w:p w14:paraId="675EB2F6" w14:textId="118E3675" w:rsidR="00354566" w:rsidRDefault="00354566" w:rsidP="00F21F09">
                      <w:pPr>
                        <w:rPr>
                          <w:b/>
                        </w:rPr>
                      </w:pPr>
                      <w:r w:rsidRPr="00F21F09">
                        <w:rPr>
                          <w:b/>
                        </w:rPr>
                        <w:t>Case Study Discussion (</w:t>
                      </w:r>
                      <w:r>
                        <w:rPr>
                          <w:b/>
                        </w:rPr>
                        <w:t>i</w:t>
                      </w:r>
                      <w:r w:rsidRPr="00F21F09">
                        <w:rPr>
                          <w:b/>
                        </w:rPr>
                        <w:t>f time allows</w:t>
                      </w:r>
                      <w:r>
                        <w:rPr>
                          <w:b/>
                        </w:rPr>
                        <w:t>)</w:t>
                      </w:r>
                    </w:p>
                    <w:p w14:paraId="37046B06" w14:textId="04E7B85B" w:rsidR="00354566" w:rsidRPr="00F21F09" w:rsidRDefault="00354566" w:rsidP="00F21F09">
                      <w:pPr>
                        <w:rPr>
                          <w:b/>
                        </w:rPr>
                      </w:pPr>
                      <w:r>
                        <w:rPr>
                          <w:b/>
                        </w:rPr>
                        <w:t xml:space="preserve">Read out loud </w:t>
                      </w:r>
                      <w:r w:rsidRPr="00B93F3D">
                        <w:rPr>
                          <w:b/>
                          <w:u w:val="single"/>
                        </w:rPr>
                        <w:t>and/or</w:t>
                      </w:r>
                      <w:r>
                        <w:rPr>
                          <w:b/>
                        </w:rPr>
                        <w:t xml:space="preserve"> print and circulate:</w:t>
                      </w:r>
                    </w:p>
                    <w:p w14:paraId="3F8A8EFC" w14:textId="20AC85FC" w:rsidR="00354566" w:rsidRPr="00EA126D" w:rsidRDefault="00354566" w:rsidP="00F21F09">
                      <w:pPr>
                        <w:rPr>
                          <w:i/>
                        </w:rPr>
                      </w:pPr>
                      <w:r w:rsidRPr="00EA126D">
                        <w:rPr>
                          <w:i/>
                        </w:rPr>
                        <w:t xml:space="preserve">An Australian study was conducted that involved sending several thousand identical fake </w:t>
                      </w:r>
                      <w:r>
                        <w:rPr>
                          <w:i/>
                        </w:rPr>
                        <w:t>job applications</w:t>
                      </w:r>
                      <w:r w:rsidRPr="00EA126D">
                        <w:rPr>
                          <w:i/>
                        </w:rPr>
                        <w:t xml:space="preserve"> in response to real job listings. The only thing that distinguished each </w:t>
                      </w:r>
                      <w:r>
                        <w:rPr>
                          <w:i/>
                        </w:rPr>
                        <w:t>application</w:t>
                      </w:r>
                      <w:r w:rsidRPr="00EA126D">
                        <w:rPr>
                          <w:i/>
                        </w:rPr>
                        <w:t xml:space="preserve"> was that the name at the top was different: there were various Anglo-Saxon, Middle Eastern, Chinese, </w:t>
                      </w:r>
                      <w:r>
                        <w:rPr>
                          <w:i/>
                        </w:rPr>
                        <w:t>Aboriginal and Torres Strait Islander</w:t>
                      </w:r>
                      <w:r w:rsidRPr="00EA126D">
                        <w:rPr>
                          <w:i/>
                        </w:rPr>
                        <w:t xml:space="preserve"> and Italian-sounding names. The study received substantially more positive responses in response to applications with Anglo-Saxon-sounding names, even though the applications had identical experiences listed.</w:t>
                      </w:r>
                    </w:p>
                    <w:p w14:paraId="419C302A" w14:textId="77777777" w:rsidR="00354566" w:rsidRPr="00EA126D" w:rsidRDefault="00354566" w:rsidP="00F21F09">
                      <w:pPr>
                        <w:rPr>
                          <w:i/>
                        </w:rPr>
                      </w:pPr>
                      <w:r w:rsidRPr="00EA126D">
                        <w:rPr>
                          <w:i/>
                        </w:rPr>
                        <w:t>Study co-author Andrew Leigh wrote: “To get the same number of interviews as an applicant with an Anglo-Saxon name, a Chinese applicant must submit 68% more applications, a Middle Eastern applicant must submit 64% more applications, an Indigenous applicant must submit 35% more applications, and an Italian applicant must submit 12% more applications.”</w:t>
                      </w:r>
                    </w:p>
                    <w:p w14:paraId="11E1F4E7" w14:textId="66EB62CF" w:rsidR="00354566" w:rsidRDefault="00354566" w:rsidP="00F21F09">
                      <w:pPr>
                        <w:rPr>
                          <w:i/>
                        </w:rPr>
                      </w:pPr>
                      <w:r w:rsidRPr="00EA126D">
                        <w:rPr>
                          <w:i/>
                        </w:rPr>
                        <w:t>Are you surprised by this? What do you think explains this effect?</w:t>
                      </w:r>
                    </w:p>
                    <w:p w14:paraId="0E32E447" w14:textId="68C19085" w:rsidR="00354566" w:rsidRPr="00E71AD5" w:rsidRDefault="00354566" w:rsidP="00E71AD5">
                      <w:r>
                        <w:t xml:space="preserve">Study citation: AL Booth, A Leigh and E </w:t>
                      </w:r>
                      <w:proofErr w:type="spellStart"/>
                      <w:r>
                        <w:t>Varganova</w:t>
                      </w:r>
                      <w:proofErr w:type="spellEnd"/>
                      <w:r>
                        <w:t xml:space="preserve">, ‘Does racial and ethnic discrimination vary across minority groups? Evidence from a field experiment’ (2012) 74(4) </w:t>
                      </w:r>
                      <w:r>
                        <w:rPr>
                          <w:i/>
                        </w:rPr>
                        <w:t xml:space="preserve">Oxford Bulletin of Economics and Statistics </w:t>
                      </w:r>
                      <w:r>
                        <w:t>547.</w:t>
                      </w:r>
                    </w:p>
                  </w:txbxContent>
                </v:textbox>
                <w10:anchorlock/>
              </v:shape>
            </w:pict>
          </mc:Fallback>
        </mc:AlternateContent>
      </w:r>
    </w:p>
    <w:p w14:paraId="2CCE7E0F" w14:textId="518ADE61" w:rsidR="008F7244" w:rsidRPr="00FB3D13" w:rsidRDefault="008F7244" w:rsidP="008F7244">
      <w:pPr>
        <w:rPr>
          <w:rFonts w:cs="Open Sans"/>
          <w:szCs w:val="24"/>
        </w:rPr>
      </w:pPr>
      <w:r w:rsidRPr="00FB3D13">
        <w:rPr>
          <w:rFonts w:cs="Open Sans"/>
          <w:szCs w:val="24"/>
        </w:rPr>
        <w:t>Ask participants to discuss the case study with the person sitting next to them</w:t>
      </w:r>
      <w:r w:rsidR="003F4A92">
        <w:rPr>
          <w:rFonts w:cs="Open Sans"/>
          <w:szCs w:val="24"/>
        </w:rPr>
        <w:t xml:space="preserve"> or in small groups</w:t>
      </w:r>
      <w:r w:rsidRPr="00FB3D13">
        <w:rPr>
          <w:rFonts w:cs="Open Sans"/>
          <w:szCs w:val="24"/>
        </w:rPr>
        <w:t>. After a few minutes, ask each pair to report back to the wider group. Some relevant points include:</w:t>
      </w:r>
    </w:p>
    <w:p w14:paraId="08C6BF73" w14:textId="77777777" w:rsidR="008F7244" w:rsidRPr="00FB3D13" w:rsidRDefault="008F7244" w:rsidP="008F7244">
      <w:pPr>
        <w:pStyle w:val="Paragrafoelenco"/>
        <w:numPr>
          <w:ilvl w:val="0"/>
          <w:numId w:val="6"/>
        </w:numPr>
        <w:rPr>
          <w:rFonts w:cs="Open Sans"/>
          <w:szCs w:val="24"/>
        </w:rPr>
      </w:pPr>
      <w:r w:rsidRPr="00FB3D13">
        <w:rPr>
          <w:rFonts w:cs="Open Sans"/>
          <w:szCs w:val="24"/>
        </w:rPr>
        <w:t xml:space="preserve">Racist attitudes about competency, cultural compatibility, and organisational ‘fit’ do exist in our community. </w:t>
      </w:r>
    </w:p>
    <w:p w14:paraId="4BAB4285" w14:textId="77777777" w:rsidR="008F7244" w:rsidRPr="00FB3D13" w:rsidRDefault="008F7244" w:rsidP="008F7244">
      <w:pPr>
        <w:pStyle w:val="Paragrafoelenco"/>
        <w:numPr>
          <w:ilvl w:val="0"/>
          <w:numId w:val="6"/>
        </w:numPr>
        <w:rPr>
          <w:rFonts w:cs="Open Sans"/>
          <w:szCs w:val="24"/>
        </w:rPr>
      </w:pPr>
      <w:r w:rsidRPr="00FB3D13">
        <w:rPr>
          <w:rFonts w:cs="Open Sans"/>
          <w:szCs w:val="24"/>
        </w:rPr>
        <w:t>Racism can play out in ways that aren’t always obvious.</w:t>
      </w:r>
    </w:p>
    <w:p w14:paraId="0423B473" w14:textId="77777777" w:rsidR="008F7244" w:rsidRPr="00FB3D13" w:rsidRDefault="008F7244" w:rsidP="008F7244">
      <w:pPr>
        <w:pStyle w:val="Paragrafoelenco"/>
        <w:numPr>
          <w:ilvl w:val="0"/>
          <w:numId w:val="6"/>
        </w:numPr>
        <w:rPr>
          <w:rFonts w:cs="Open Sans"/>
          <w:szCs w:val="24"/>
        </w:rPr>
      </w:pPr>
      <w:r w:rsidRPr="00FB3D13">
        <w:rPr>
          <w:rFonts w:cs="Open Sans"/>
          <w:szCs w:val="24"/>
        </w:rPr>
        <w:t>Racist attitudes can lead to institutional decisions that deny people power or resources.</w:t>
      </w:r>
    </w:p>
    <w:p w14:paraId="68CE41DE" w14:textId="27684E49" w:rsidR="008F7244" w:rsidRPr="00FB3D13" w:rsidRDefault="008F7244" w:rsidP="008F7244">
      <w:pPr>
        <w:pStyle w:val="Paragrafoelenco"/>
        <w:numPr>
          <w:ilvl w:val="0"/>
          <w:numId w:val="6"/>
        </w:numPr>
        <w:rPr>
          <w:rFonts w:cs="Open Sans"/>
          <w:szCs w:val="24"/>
        </w:rPr>
      </w:pPr>
      <w:r w:rsidRPr="00FB3D13">
        <w:rPr>
          <w:rFonts w:cs="Open Sans"/>
          <w:szCs w:val="24"/>
        </w:rPr>
        <w:lastRenderedPageBreak/>
        <w:t>Regardless of whether racism is unconscious or conscious, the effect is the same for those on the receiving end if they are treated unfairly.</w:t>
      </w:r>
    </w:p>
    <w:p w14:paraId="7BB79946" w14:textId="70BFE86C" w:rsidR="00C91F41" w:rsidRDefault="002538D0" w:rsidP="00C10734">
      <w:pPr>
        <w:rPr>
          <w:b/>
          <w:i/>
          <w:szCs w:val="24"/>
        </w:rPr>
      </w:pPr>
      <w:r w:rsidRPr="00A60A5A">
        <w:rPr>
          <w:b/>
          <w:i/>
          <w:szCs w:val="24"/>
        </w:rPr>
        <w:t xml:space="preserve">If you are looking to take a short break during the session, </w:t>
      </w:r>
      <w:r w:rsidR="003E0D68" w:rsidRPr="00A60A5A">
        <w:rPr>
          <w:b/>
          <w:i/>
          <w:szCs w:val="24"/>
        </w:rPr>
        <w:t xml:space="preserve">this </w:t>
      </w:r>
      <w:r w:rsidRPr="00A60A5A">
        <w:rPr>
          <w:b/>
          <w:i/>
          <w:szCs w:val="24"/>
        </w:rPr>
        <w:t>would</w:t>
      </w:r>
      <w:r w:rsidR="00E363C1">
        <w:rPr>
          <w:b/>
          <w:i/>
          <w:szCs w:val="24"/>
        </w:rPr>
        <w:t xml:space="preserve"> generally</w:t>
      </w:r>
      <w:r w:rsidRPr="00A60A5A">
        <w:rPr>
          <w:b/>
          <w:i/>
          <w:szCs w:val="24"/>
        </w:rPr>
        <w:t xml:space="preserve"> be an appropriate time.</w:t>
      </w:r>
    </w:p>
    <w:p w14:paraId="376D5300" w14:textId="4D8017E0" w:rsidR="00905D26" w:rsidRDefault="00BA2C49" w:rsidP="001A02DD">
      <w:pPr>
        <w:rPr>
          <w:szCs w:val="24"/>
        </w:rPr>
      </w:pPr>
      <w:r w:rsidRPr="00A60A5A">
        <w:rPr>
          <w:szCs w:val="24"/>
        </w:rPr>
        <w:t>Before Conversation Question 4</w:t>
      </w:r>
      <w:r w:rsidR="00905D26" w:rsidRPr="00A60A5A">
        <w:rPr>
          <w:szCs w:val="24"/>
        </w:rPr>
        <w:t xml:space="preserve">, </w:t>
      </w:r>
      <w:r w:rsidRPr="00A60A5A">
        <w:rPr>
          <w:szCs w:val="24"/>
        </w:rPr>
        <w:t xml:space="preserve">play </w:t>
      </w:r>
      <w:r w:rsidRPr="00A60A5A">
        <w:rPr>
          <w:b/>
          <w:szCs w:val="24"/>
        </w:rPr>
        <w:t xml:space="preserve">Video </w:t>
      </w:r>
      <w:r w:rsidR="00B61212" w:rsidRPr="00A60A5A">
        <w:rPr>
          <w:b/>
          <w:szCs w:val="24"/>
        </w:rPr>
        <w:t>5</w:t>
      </w:r>
      <w:r w:rsidRPr="00A60A5A">
        <w:rPr>
          <w:szCs w:val="24"/>
        </w:rPr>
        <w:t>, if time allows (see Facilitator Resource List).</w:t>
      </w:r>
    </w:p>
    <w:p w14:paraId="333C4DA5" w14:textId="7488CD9B" w:rsidR="001A02DD" w:rsidRPr="00A60A5A" w:rsidRDefault="00910E91" w:rsidP="00AD6EAB">
      <w:pPr>
        <w:pStyle w:val="Titolo3"/>
      </w:pPr>
      <w:r w:rsidRPr="00A60A5A">
        <w:t>Conversat</w:t>
      </w:r>
      <w:r w:rsidR="0059124F" w:rsidRPr="00A60A5A">
        <w:t>ion Q</w:t>
      </w:r>
      <w:r w:rsidRPr="00A60A5A">
        <w:t xml:space="preserve">uestion </w:t>
      </w:r>
      <w:r w:rsidR="00AF23DC" w:rsidRPr="00A60A5A">
        <w:t>4</w:t>
      </w:r>
      <w:r w:rsidRPr="00A60A5A">
        <w:t>:</w:t>
      </w:r>
      <w:r w:rsidR="001A02DD" w:rsidRPr="00A60A5A">
        <w:t xml:space="preserve"> What can people do </w:t>
      </w:r>
      <w:r w:rsidR="000C4C0A" w:rsidRPr="00A60A5A">
        <w:t xml:space="preserve">to </w:t>
      </w:r>
      <w:r w:rsidR="00D159FE">
        <w:t xml:space="preserve">actively address </w:t>
      </w:r>
      <w:r w:rsidR="000C4C0A" w:rsidRPr="00A60A5A">
        <w:t>racism</w:t>
      </w:r>
      <w:r w:rsidR="001A02DD" w:rsidRPr="00A60A5A">
        <w:t>?</w:t>
      </w:r>
    </w:p>
    <w:p w14:paraId="2B7B8716" w14:textId="288A9D1F" w:rsidR="0059124F" w:rsidRPr="00A60A5A" w:rsidRDefault="0059124F" w:rsidP="001A02DD">
      <w:pPr>
        <w:rPr>
          <w:szCs w:val="24"/>
        </w:rPr>
      </w:pPr>
      <w:r w:rsidRPr="00A60A5A">
        <w:rPr>
          <w:szCs w:val="24"/>
        </w:rPr>
        <w:t>This question asks participants to reflect on their own</w:t>
      </w:r>
      <w:r w:rsidR="00D159FE">
        <w:rPr>
          <w:szCs w:val="24"/>
        </w:rPr>
        <w:t xml:space="preserve"> past and prospective</w:t>
      </w:r>
      <w:r w:rsidRPr="00A60A5A">
        <w:rPr>
          <w:szCs w:val="24"/>
        </w:rPr>
        <w:t xml:space="preserve"> behaviour as bystanders</w:t>
      </w:r>
      <w:r w:rsidR="00D159FE">
        <w:rPr>
          <w:szCs w:val="24"/>
        </w:rPr>
        <w:t xml:space="preserve"> of </w:t>
      </w:r>
      <w:r w:rsidR="00FA5278">
        <w:rPr>
          <w:szCs w:val="24"/>
        </w:rPr>
        <w:t>racist behaviour</w:t>
      </w:r>
      <w:r w:rsidRPr="00A60A5A">
        <w:rPr>
          <w:szCs w:val="24"/>
        </w:rPr>
        <w:t>. Some</w:t>
      </w:r>
      <w:r w:rsidR="00D159FE">
        <w:rPr>
          <w:szCs w:val="24"/>
        </w:rPr>
        <w:t xml:space="preserve"> participants</w:t>
      </w:r>
      <w:r w:rsidRPr="00A60A5A">
        <w:rPr>
          <w:szCs w:val="24"/>
        </w:rPr>
        <w:t xml:space="preserve"> may suggest language or other behaviour that can be </w:t>
      </w:r>
      <w:r w:rsidR="00DD119D" w:rsidRPr="00A60A5A">
        <w:rPr>
          <w:szCs w:val="24"/>
        </w:rPr>
        <w:t>employed</w:t>
      </w:r>
      <w:r w:rsidRPr="00A60A5A">
        <w:rPr>
          <w:szCs w:val="24"/>
        </w:rPr>
        <w:t xml:space="preserve"> to </w:t>
      </w:r>
      <w:r w:rsidR="00D159FE">
        <w:rPr>
          <w:szCs w:val="24"/>
        </w:rPr>
        <w:t xml:space="preserve">effectively </w:t>
      </w:r>
      <w:r w:rsidRPr="00A60A5A">
        <w:rPr>
          <w:szCs w:val="24"/>
        </w:rPr>
        <w:t>challenge interpersonal racism, including in an organisational context.</w:t>
      </w:r>
      <w:r w:rsidR="000B4F87" w:rsidRPr="00A60A5A">
        <w:rPr>
          <w:szCs w:val="24"/>
        </w:rPr>
        <w:t xml:space="preserve"> Others may reflect on their role in supporting anti-racist causes or campaigns.</w:t>
      </w:r>
      <w:r w:rsidRPr="00A60A5A">
        <w:rPr>
          <w:szCs w:val="24"/>
        </w:rPr>
        <w:t xml:space="preserve"> The discussion that ensues may involve some </w:t>
      </w:r>
      <w:r w:rsidR="00D159FE">
        <w:rPr>
          <w:szCs w:val="24"/>
        </w:rPr>
        <w:t>critical reflection on existing</w:t>
      </w:r>
      <w:r w:rsidRPr="00A60A5A">
        <w:rPr>
          <w:szCs w:val="24"/>
        </w:rPr>
        <w:t xml:space="preserve"> organisational processes, or </w:t>
      </w:r>
      <w:r w:rsidR="00D159FE">
        <w:rPr>
          <w:szCs w:val="24"/>
        </w:rPr>
        <w:t>the organisation’s overall approach to racism.</w:t>
      </w:r>
      <w:r w:rsidRPr="00A60A5A">
        <w:rPr>
          <w:szCs w:val="24"/>
        </w:rPr>
        <w:t xml:space="preserve"> Let participants have their say. If appropriate, connect this discussion back to examples raised in response to Question </w:t>
      </w:r>
      <w:r w:rsidR="00AF23DC" w:rsidRPr="00A60A5A">
        <w:rPr>
          <w:szCs w:val="24"/>
        </w:rPr>
        <w:t>3</w:t>
      </w:r>
      <w:r w:rsidRPr="00A60A5A">
        <w:rPr>
          <w:szCs w:val="24"/>
        </w:rPr>
        <w:t xml:space="preserve"> to </w:t>
      </w:r>
      <w:r w:rsidR="00110736">
        <w:rPr>
          <w:szCs w:val="24"/>
        </w:rPr>
        <w:t xml:space="preserve">provide </w:t>
      </w:r>
      <w:r w:rsidR="00D159FE">
        <w:rPr>
          <w:szCs w:val="24"/>
        </w:rPr>
        <w:t xml:space="preserve">specific </w:t>
      </w:r>
      <w:r w:rsidR="00110736">
        <w:rPr>
          <w:szCs w:val="24"/>
        </w:rPr>
        <w:t>examples</w:t>
      </w:r>
      <w:r w:rsidRPr="00A60A5A">
        <w:rPr>
          <w:szCs w:val="24"/>
        </w:rPr>
        <w:t>.</w:t>
      </w:r>
    </w:p>
    <w:p w14:paraId="3CFA3028" w14:textId="77777777" w:rsidR="00910E91" w:rsidRPr="00A60A5A" w:rsidRDefault="00910E91" w:rsidP="001A02DD">
      <w:pPr>
        <w:rPr>
          <w:szCs w:val="24"/>
        </w:rPr>
      </w:pPr>
      <w:r w:rsidRPr="00A60A5A">
        <w:rPr>
          <w:szCs w:val="24"/>
        </w:rPr>
        <w:t>Possible prompts:</w:t>
      </w:r>
    </w:p>
    <w:p w14:paraId="65164E36" w14:textId="68BA8567" w:rsidR="002B1EEB" w:rsidRPr="00A60A5A" w:rsidRDefault="002B1EEB" w:rsidP="00910E91">
      <w:pPr>
        <w:pStyle w:val="Paragrafoelenco"/>
        <w:numPr>
          <w:ilvl w:val="0"/>
          <w:numId w:val="4"/>
        </w:numPr>
        <w:rPr>
          <w:szCs w:val="24"/>
        </w:rPr>
      </w:pPr>
      <w:r w:rsidRPr="00A60A5A">
        <w:rPr>
          <w:szCs w:val="24"/>
        </w:rPr>
        <w:t xml:space="preserve">What sort of language </w:t>
      </w:r>
      <w:r w:rsidR="00D159FE">
        <w:rPr>
          <w:szCs w:val="24"/>
        </w:rPr>
        <w:t>can</w:t>
      </w:r>
      <w:r w:rsidRPr="00A60A5A">
        <w:rPr>
          <w:szCs w:val="24"/>
        </w:rPr>
        <w:t xml:space="preserve"> make a difference</w:t>
      </w:r>
      <w:r w:rsidR="00D159FE">
        <w:rPr>
          <w:szCs w:val="24"/>
        </w:rPr>
        <w:t xml:space="preserve"> to tackling racism</w:t>
      </w:r>
      <w:r w:rsidRPr="00A60A5A">
        <w:rPr>
          <w:szCs w:val="24"/>
        </w:rPr>
        <w:t>?</w:t>
      </w:r>
    </w:p>
    <w:p w14:paraId="23C36C19" w14:textId="4D8714AD" w:rsidR="002B1EEB" w:rsidRDefault="002B1EEB" w:rsidP="002B1EEB">
      <w:pPr>
        <w:pStyle w:val="Paragrafoelenco"/>
        <w:numPr>
          <w:ilvl w:val="0"/>
          <w:numId w:val="4"/>
        </w:numPr>
        <w:rPr>
          <w:szCs w:val="24"/>
        </w:rPr>
      </w:pPr>
      <w:r w:rsidRPr="00A60A5A">
        <w:rPr>
          <w:szCs w:val="24"/>
        </w:rPr>
        <w:t>What do you think stops people from intervening when they see something happen?</w:t>
      </w:r>
    </w:p>
    <w:p w14:paraId="523100DF" w14:textId="701C9E93" w:rsidR="00D159FE" w:rsidRPr="00D159FE" w:rsidRDefault="00D159FE" w:rsidP="006221DD">
      <w:pPr>
        <w:pStyle w:val="Paragrafoelenco"/>
        <w:keepLines w:val="0"/>
        <w:numPr>
          <w:ilvl w:val="0"/>
          <w:numId w:val="4"/>
        </w:numPr>
        <w:rPr>
          <w:szCs w:val="24"/>
        </w:rPr>
      </w:pPr>
      <w:r>
        <w:rPr>
          <w:szCs w:val="24"/>
        </w:rPr>
        <w:t>How do you think witnesses of racist behaviour could be appropriately encouraged and empowered to take action against racism?</w:t>
      </w:r>
    </w:p>
    <w:p w14:paraId="1B16C5F0" w14:textId="53DCD00A" w:rsidR="00910E91" w:rsidRPr="00A60A5A" w:rsidRDefault="0059124F" w:rsidP="00910E91">
      <w:pPr>
        <w:pStyle w:val="Paragrafoelenco"/>
        <w:numPr>
          <w:ilvl w:val="0"/>
          <w:numId w:val="4"/>
        </w:numPr>
        <w:rPr>
          <w:szCs w:val="24"/>
        </w:rPr>
      </w:pPr>
      <w:r w:rsidRPr="00A60A5A">
        <w:rPr>
          <w:szCs w:val="24"/>
        </w:rPr>
        <w:t>Who can people</w:t>
      </w:r>
      <w:r w:rsidR="00910E91" w:rsidRPr="00A60A5A">
        <w:rPr>
          <w:szCs w:val="24"/>
        </w:rPr>
        <w:t xml:space="preserve"> talk to</w:t>
      </w:r>
      <w:r w:rsidR="00D159FE">
        <w:rPr>
          <w:szCs w:val="24"/>
        </w:rPr>
        <w:t xml:space="preserve"> about racism</w:t>
      </w:r>
      <w:r w:rsidR="00910E91" w:rsidRPr="00A60A5A">
        <w:rPr>
          <w:szCs w:val="24"/>
        </w:rPr>
        <w:t>?</w:t>
      </w:r>
    </w:p>
    <w:p w14:paraId="53B44D45" w14:textId="569CA3C6" w:rsidR="00910E91" w:rsidRPr="00A60A5A" w:rsidRDefault="00910E91" w:rsidP="00910E91">
      <w:pPr>
        <w:pStyle w:val="Paragrafoelenco"/>
        <w:numPr>
          <w:ilvl w:val="0"/>
          <w:numId w:val="4"/>
        </w:numPr>
        <w:rPr>
          <w:szCs w:val="24"/>
        </w:rPr>
      </w:pPr>
      <w:r w:rsidRPr="00A60A5A">
        <w:rPr>
          <w:szCs w:val="24"/>
        </w:rPr>
        <w:t>Do</w:t>
      </w:r>
      <w:r w:rsidR="00D159FE">
        <w:rPr>
          <w:szCs w:val="24"/>
        </w:rPr>
        <w:t xml:space="preserve"> you</w:t>
      </w:r>
      <w:r w:rsidRPr="00A60A5A">
        <w:rPr>
          <w:szCs w:val="24"/>
        </w:rPr>
        <w:t xml:space="preserve"> feel comfortable </w:t>
      </w:r>
      <w:r w:rsidR="00D159FE">
        <w:rPr>
          <w:szCs w:val="24"/>
        </w:rPr>
        <w:t xml:space="preserve">and confident </w:t>
      </w:r>
      <w:r w:rsidRPr="00A60A5A">
        <w:rPr>
          <w:szCs w:val="24"/>
        </w:rPr>
        <w:t xml:space="preserve">using the </w:t>
      </w:r>
      <w:r w:rsidR="00D159FE">
        <w:rPr>
          <w:szCs w:val="24"/>
        </w:rPr>
        <w:t xml:space="preserve">existing </w:t>
      </w:r>
      <w:r w:rsidR="002B1EEB" w:rsidRPr="00A60A5A">
        <w:rPr>
          <w:szCs w:val="24"/>
        </w:rPr>
        <w:t>systems in place to deal with formal complaints of racism</w:t>
      </w:r>
      <w:r w:rsidRPr="00A60A5A">
        <w:rPr>
          <w:szCs w:val="24"/>
        </w:rPr>
        <w:t>? Why or why not?</w:t>
      </w:r>
    </w:p>
    <w:p w14:paraId="2F9F655B" w14:textId="77777777" w:rsidR="00B52BC8" w:rsidRDefault="00B52BC8" w:rsidP="00B52BC8">
      <w:pPr>
        <w:rPr>
          <w:rFonts w:eastAsiaTheme="majorEastAsia" w:cstheme="majorBidi"/>
        </w:rPr>
      </w:pPr>
      <w:r>
        <w:br w:type="page"/>
      </w:r>
    </w:p>
    <w:p w14:paraId="47053C0A" w14:textId="47BCC35B" w:rsidR="001A02DD" w:rsidRPr="00A60A5A" w:rsidRDefault="0059124F" w:rsidP="00AD6EAB">
      <w:pPr>
        <w:pStyle w:val="Titolo3"/>
      </w:pPr>
      <w:r w:rsidRPr="00A60A5A">
        <w:lastRenderedPageBreak/>
        <w:t>Conversation Q</w:t>
      </w:r>
      <w:r w:rsidR="00910E91" w:rsidRPr="00A60A5A">
        <w:t xml:space="preserve">uestion </w:t>
      </w:r>
      <w:r w:rsidR="00AF23DC" w:rsidRPr="00A60A5A">
        <w:t>5</w:t>
      </w:r>
      <w:r w:rsidR="00910E91" w:rsidRPr="00A60A5A">
        <w:t xml:space="preserve">: </w:t>
      </w:r>
      <w:r w:rsidR="001A02DD" w:rsidRPr="00A60A5A">
        <w:t xml:space="preserve">What can </w:t>
      </w:r>
      <w:r w:rsidR="00110736">
        <w:t>we</w:t>
      </w:r>
      <w:r w:rsidR="001A02DD" w:rsidRPr="00A60A5A">
        <w:t xml:space="preserve"> do</w:t>
      </w:r>
      <w:r w:rsidR="00D159FE">
        <w:t xml:space="preserve"> to address racism</w:t>
      </w:r>
      <w:r w:rsidR="001A02DD" w:rsidRPr="00A60A5A">
        <w:t>?</w:t>
      </w:r>
    </w:p>
    <w:p w14:paraId="2E4A783E" w14:textId="5D9E8995" w:rsidR="00AF23DC" w:rsidRPr="00A60A5A" w:rsidRDefault="0059124F" w:rsidP="001A02DD">
      <w:pPr>
        <w:rPr>
          <w:szCs w:val="24"/>
        </w:rPr>
      </w:pPr>
      <w:r w:rsidRPr="00A60A5A">
        <w:rPr>
          <w:szCs w:val="24"/>
        </w:rPr>
        <w:t>This question should commence the process of wrapping up the conversation, by putting the onus back on the organisation to take action</w:t>
      </w:r>
      <w:r w:rsidR="00D159FE">
        <w:rPr>
          <w:szCs w:val="24"/>
        </w:rPr>
        <w:t xml:space="preserve"> against racism</w:t>
      </w:r>
      <w:r w:rsidRPr="00A60A5A">
        <w:rPr>
          <w:szCs w:val="24"/>
        </w:rPr>
        <w:t xml:space="preserve"> based on people’s reflections</w:t>
      </w:r>
      <w:r w:rsidR="00D159FE">
        <w:rPr>
          <w:szCs w:val="24"/>
        </w:rPr>
        <w:t xml:space="preserve"> relating to conversation questions 1-4</w:t>
      </w:r>
      <w:r w:rsidRPr="00A60A5A">
        <w:rPr>
          <w:szCs w:val="24"/>
        </w:rPr>
        <w:t>.</w:t>
      </w:r>
    </w:p>
    <w:p w14:paraId="28FA203E" w14:textId="3CA9EAB9" w:rsidR="00D05D86" w:rsidRDefault="0059124F" w:rsidP="001A02DD">
      <w:pPr>
        <w:rPr>
          <w:szCs w:val="24"/>
        </w:rPr>
      </w:pPr>
      <w:r w:rsidRPr="00A60A5A">
        <w:rPr>
          <w:szCs w:val="24"/>
        </w:rPr>
        <w:t xml:space="preserve">Participants may suggest changes to </w:t>
      </w:r>
      <w:r w:rsidR="00E00DC5" w:rsidRPr="00A60A5A">
        <w:rPr>
          <w:szCs w:val="24"/>
        </w:rPr>
        <w:t xml:space="preserve">procedures or processes, </w:t>
      </w:r>
      <w:r w:rsidR="00D159FE">
        <w:rPr>
          <w:szCs w:val="24"/>
        </w:rPr>
        <w:t xml:space="preserve">or identify organisational </w:t>
      </w:r>
      <w:r w:rsidR="00E00DC5" w:rsidRPr="00A60A5A">
        <w:rPr>
          <w:szCs w:val="24"/>
        </w:rPr>
        <w:t xml:space="preserve">cultural issues </w:t>
      </w:r>
      <w:r w:rsidR="00D159FE">
        <w:rPr>
          <w:szCs w:val="24"/>
        </w:rPr>
        <w:t>that may be able to be better addressed</w:t>
      </w:r>
      <w:r w:rsidR="00D05D86">
        <w:rPr>
          <w:szCs w:val="24"/>
        </w:rPr>
        <w:t>,</w:t>
      </w:r>
      <w:r w:rsidR="00D159FE">
        <w:rPr>
          <w:szCs w:val="24"/>
        </w:rPr>
        <w:t xml:space="preserve"> for example</w:t>
      </w:r>
      <w:r w:rsidR="00D05D86">
        <w:rPr>
          <w:szCs w:val="24"/>
        </w:rPr>
        <w:t>:</w:t>
      </w:r>
    </w:p>
    <w:p w14:paraId="06CBA3B2" w14:textId="5450D937" w:rsidR="00D05D86" w:rsidRDefault="00E00DC5" w:rsidP="00D05D86">
      <w:pPr>
        <w:pStyle w:val="Paragrafoelenco"/>
        <w:numPr>
          <w:ilvl w:val="0"/>
          <w:numId w:val="28"/>
        </w:numPr>
        <w:rPr>
          <w:szCs w:val="24"/>
        </w:rPr>
      </w:pPr>
      <w:r w:rsidRPr="00D05D86">
        <w:rPr>
          <w:szCs w:val="24"/>
        </w:rPr>
        <w:t>more</w:t>
      </w:r>
      <w:r w:rsidR="0059124F" w:rsidRPr="00D05D86">
        <w:rPr>
          <w:szCs w:val="24"/>
        </w:rPr>
        <w:t xml:space="preserve"> leadership from the </w:t>
      </w:r>
      <w:r w:rsidRPr="00D05D86">
        <w:rPr>
          <w:szCs w:val="24"/>
        </w:rPr>
        <w:t>‘</w:t>
      </w:r>
      <w:r w:rsidR="0059124F" w:rsidRPr="00D05D86">
        <w:rPr>
          <w:szCs w:val="24"/>
        </w:rPr>
        <w:t>top</w:t>
      </w:r>
      <w:r w:rsidRPr="00D05D86">
        <w:rPr>
          <w:szCs w:val="24"/>
        </w:rPr>
        <w:t>’</w:t>
      </w:r>
      <w:r w:rsidR="0059124F" w:rsidRPr="00D05D86">
        <w:rPr>
          <w:szCs w:val="24"/>
        </w:rPr>
        <w:t xml:space="preserve"> on racism</w:t>
      </w:r>
    </w:p>
    <w:p w14:paraId="1ADEBF96" w14:textId="2610F2D2" w:rsidR="00D05D86" w:rsidRDefault="0059124F" w:rsidP="00D05D86">
      <w:pPr>
        <w:pStyle w:val="Paragrafoelenco"/>
        <w:numPr>
          <w:ilvl w:val="0"/>
          <w:numId w:val="28"/>
        </w:numPr>
        <w:rPr>
          <w:szCs w:val="24"/>
        </w:rPr>
      </w:pPr>
      <w:r w:rsidRPr="00D05D86">
        <w:rPr>
          <w:szCs w:val="24"/>
        </w:rPr>
        <w:t>involvement in anti</w:t>
      </w:r>
      <w:r w:rsidR="00E00DC5" w:rsidRPr="00D05D86">
        <w:rPr>
          <w:szCs w:val="24"/>
        </w:rPr>
        <w:t xml:space="preserve">-racism campaigning (such as </w:t>
      </w:r>
      <w:r w:rsidR="00DD119D" w:rsidRPr="00D05D86">
        <w:rPr>
          <w:szCs w:val="24"/>
        </w:rPr>
        <w:t>supporting</w:t>
      </w:r>
      <w:r w:rsidR="00E00DC5" w:rsidRPr="00D05D86">
        <w:rPr>
          <w:szCs w:val="24"/>
        </w:rPr>
        <w:t xml:space="preserve"> the</w:t>
      </w:r>
      <w:r w:rsidRPr="00D05D86">
        <w:rPr>
          <w:szCs w:val="24"/>
        </w:rPr>
        <w:t xml:space="preserve"> </w:t>
      </w:r>
      <w:r w:rsidR="00DD119D" w:rsidRPr="000A31DC">
        <w:rPr>
          <w:szCs w:val="24"/>
        </w:rPr>
        <w:t xml:space="preserve">Australian Human Rights </w:t>
      </w:r>
      <w:r w:rsidRPr="000A31DC">
        <w:rPr>
          <w:szCs w:val="24"/>
        </w:rPr>
        <w:t xml:space="preserve">Commission’s </w:t>
      </w:r>
      <w:r w:rsidRPr="000A31DC">
        <w:rPr>
          <w:i/>
          <w:szCs w:val="24"/>
        </w:rPr>
        <w:t xml:space="preserve">Racism. It Stops with Me </w:t>
      </w:r>
      <w:r w:rsidRPr="000A31DC">
        <w:rPr>
          <w:szCs w:val="24"/>
        </w:rPr>
        <w:t>campaign)</w:t>
      </w:r>
    </w:p>
    <w:p w14:paraId="3FFDE431" w14:textId="73402605" w:rsidR="00D05D86" w:rsidRDefault="0059124F" w:rsidP="00D05D86">
      <w:pPr>
        <w:pStyle w:val="Paragrafoelenco"/>
        <w:numPr>
          <w:ilvl w:val="0"/>
          <w:numId w:val="28"/>
        </w:numPr>
        <w:rPr>
          <w:szCs w:val="24"/>
        </w:rPr>
      </w:pPr>
      <w:r w:rsidRPr="00D05D86">
        <w:rPr>
          <w:szCs w:val="24"/>
        </w:rPr>
        <w:t>other follow-up meetings or discussions.</w:t>
      </w:r>
    </w:p>
    <w:p w14:paraId="2EDD1BA8" w14:textId="6E68A7E5" w:rsidR="0059124F" w:rsidRPr="00EA140C" w:rsidRDefault="0059124F" w:rsidP="00D05D86">
      <w:pPr>
        <w:rPr>
          <w:szCs w:val="24"/>
        </w:rPr>
      </w:pPr>
      <w:r w:rsidRPr="00D05D86">
        <w:rPr>
          <w:szCs w:val="24"/>
        </w:rPr>
        <w:t xml:space="preserve">Make a note of all suggestions. Consider using </w:t>
      </w:r>
      <w:r w:rsidR="00D960AC" w:rsidRPr="00D05D86">
        <w:rPr>
          <w:szCs w:val="24"/>
        </w:rPr>
        <w:t>the</w:t>
      </w:r>
      <w:r w:rsidRPr="00D05D86">
        <w:rPr>
          <w:szCs w:val="24"/>
        </w:rPr>
        <w:t xml:space="preserve"> whiteboard to jot them down for everyone to </w:t>
      </w:r>
      <w:r w:rsidRPr="000A31DC">
        <w:rPr>
          <w:szCs w:val="24"/>
        </w:rPr>
        <w:t>see</w:t>
      </w:r>
      <w:r w:rsidR="00C7325F" w:rsidRPr="000A31DC">
        <w:rPr>
          <w:szCs w:val="24"/>
        </w:rPr>
        <w:t xml:space="preserve"> or ask participants to write them down on post-it notes and place them on the whiteboard</w:t>
      </w:r>
      <w:r w:rsidRPr="00EA140C">
        <w:rPr>
          <w:szCs w:val="24"/>
        </w:rPr>
        <w:t>.</w:t>
      </w:r>
    </w:p>
    <w:p w14:paraId="737AD591" w14:textId="06A36CC0" w:rsidR="00C672F3" w:rsidRPr="00A60A5A" w:rsidRDefault="00C672F3" w:rsidP="001A02DD">
      <w:pPr>
        <w:rPr>
          <w:szCs w:val="24"/>
        </w:rPr>
      </w:pPr>
      <w:r w:rsidRPr="00A60A5A">
        <w:rPr>
          <w:szCs w:val="24"/>
        </w:rPr>
        <w:t>Possible prompts:</w:t>
      </w:r>
    </w:p>
    <w:p w14:paraId="4A601E33" w14:textId="15E9E711" w:rsidR="00006C07" w:rsidRPr="00A60A5A" w:rsidRDefault="006E441D" w:rsidP="00006C07">
      <w:pPr>
        <w:pStyle w:val="Paragrafoelenco"/>
        <w:numPr>
          <w:ilvl w:val="0"/>
          <w:numId w:val="4"/>
        </w:numPr>
        <w:rPr>
          <w:szCs w:val="24"/>
        </w:rPr>
      </w:pPr>
      <w:r w:rsidRPr="00A60A5A">
        <w:rPr>
          <w:szCs w:val="24"/>
        </w:rPr>
        <w:t>What are the priorities going forward?</w:t>
      </w:r>
    </w:p>
    <w:p w14:paraId="6473748D" w14:textId="3829FC0E" w:rsidR="00006C07" w:rsidRPr="00A60A5A" w:rsidRDefault="00006C07" w:rsidP="00006C07">
      <w:pPr>
        <w:pStyle w:val="Paragrafoelenco"/>
        <w:numPr>
          <w:ilvl w:val="0"/>
          <w:numId w:val="4"/>
        </w:numPr>
        <w:rPr>
          <w:szCs w:val="24"/>
        </w:rPr>
      </w:pPr>
      <w:r w:rsidRPr="00A60A5A">
        <w:rPr>
          <w:szCs w:val="24"/>
        </w:rPr>
        <w:t xml:space="preserve">What should the </w:t>
      </w:r>
      <w:r w:rsidR="00946FEA" w:rsidRPr="00A60A5A">
        <w:rPr>
          <w:szCs w:val="24"/>
        </w:rPr>
        <w:t xml:space="preserve">leaders of this organisation </w:t>
      </w:r>
      <w:r w:rsidRPr="00A60A5A">
        <w:rPr>
          <w:szCs w:val="24"/>
        </w:rPr>
        <w:t xml:space="preserve">be </w:t>
      </w:r>
      <w:r w:rsidR="004E1160">
        <w:rPr>
          <w:szCs w:val="24"/>
        </w:rPr>
        <w:t>aware of following</w:t>
      </w:r>
      <w:r w:rsidRPr="00A60A5A">
        <w:rPr>
          <w:szCs w:val="24"/>
        </w:rPr>
        <w:t xml:space="preserve"> this conversation?</w:t>
      </w:r>
    </w:p>
    <w:p w14:paraId="3C4B1FE3" w14:textId="0938B0DA" w:rsidR="00C672F3" w:rsidRPr="00A60A5A" w:rsidRDefault="006E441D" w:rsidP="00C672F3">
      <w:pPr>
        <w:pStyle w:val="Paragrafoelenco"/>
        <w:numPr>
          <w:ilvl w:val="0"/>
          <w:numId w:val="4"/>
        </w:numPr>
        <w:rPr>
          <w:szCs w:val="24"/>
        </w:rPr>
      </w:pPr>
      <w:r w:rsidRPr="00A60A5A">
        <w:rPr>
          <w:szCs w:val="24"/>
        </w:rPr>
        <w:t xml:space="preserve">Who wants to be involved in developing an organisational </w:t>
      </w:r>
      <w:r w:rsidR="00C672F3" w:rsidRPr="00A60A5A">
        <w:rPr>
          <w:szCs w:val="24"/>
        </w:rPr>
        <w:t xml:space="preserve">anti-racism </w:t>
      </w:r>
      <w:r w:rsidRPr="00A60A5A">
        <w:rPr>
          <w:szCs w:val="24"/>
        </w:rPr>
        <w:t>plan</w:t>
      </w:r>
      <w:r w:rsidR="004E1160">
        <w:rPr>
          <w:szCs w:val="24"/>
        </w:rPr>
        <w:t xml:space="preserve"> or a wider Reconciliation Action Plan (RAP)</w:t>
      </w:r>
      <w:r w:rsidRPr="00A60A5A">
        <w:rPr>
          <w:szCs w:val="24"/>
        </w:rPr>
        <w:t>?</w:t>
      </w:r>
    </w:p>
    <w:p w14:paraId="06764562" w14:textId="6DCA8DD5" w:rsidR="00BA2C49" w:rsidRPr="00A60A5A" w:rsidRDefault="006E441D" w:rsidP="00E8305E">
      <w:pPr>
        <w:pStyle w:val="Paragrafoelenco"/>
        <w:numPr>
          <w:ilvl w:val="0"/>
          <w:numId w:val="4"/>
        </w:numPr>
        <w:rPr>
          <w:szCs w:val="24"/>
        </w:rPr>
      </w:pPr>
      <w:r w:rsidRPr="00A60A5A">
        <w:rPr>
          <w:szCs w:val="24"/>
        </w:rPr>
        <w:t>Would the organisation ben</w:t>
      </w:r>
      <w:r w:rsidR="00C672F3" w:rsidRPr="00A60A5A">
        <w:rPr>
          <w:szCs w:val="24"/>
        </w:rPr>
        <w:t xml:space="preserve">efit from an anti-racism </w:t>
      </w:r>
      <w:r w:rsidR="004E1160">
        <w:rPr>
          <w:szCs w:val="24"/>
        </w:rPr>
        <w:t xml:space="preserve">working </w:t>
      </w:r>
      <w:r w:rsidR="00C672F3" w:rsidRPr="00A60A5A">
        <w:rPr>
          <w:szCs w:val="24"/>
        </w:rPr>
        <w:t>group</w:t>
      </w:r>
      <w:r w:rsidR="00E8305E" w:rsidRPr="00A60A5A">
        <w:rPr>
          <w:szCs w:val="24"/>
        </w:rPr>
        <w:t>, to keep the conversation going</w:t>
      </w:r>
      <w:r w:rsidR="004E1160">
        <w:rPr>
          <w:szCs w:val="24"/>
        </w:rPr>
        <w:t xml:space="preserve"> and coordinate further planning and action</w:t>
      </w:r>
      <w:r w:rsidR="00C672F3" w:rsidRPr="00A60A5A">
        <w:rPr>
          <w:szCs w:val="24"/>
        </w:rPr>
        <w:t>?</w:t>
      </w:r>
    </w:p>
    <w:p w14:paraId="29131910" w14:textId="658E1210" w:rsidR="00E8305E" w:rsidRDefault="00BA2C49" w:rsidP="00E8305E">
      <w:pPr>
        <w:pStyle w:val="Paragrafoelenco"/>
        <w:numPr>
          <w:ilvl w:val="0"/>
          <w:numId w:val="4"/>
        </w:numPr>
        <w:rPr>
          <w:szCs w:val="24"/>
        </w:rPr>
      </w:pPr>
      <w:r w:rsidRPr="00A60A5A">
        <w:rPr>
          <w:szCs w:val="24"/>
        </w:rPr>
        <w:t>Do you see a difference between non-racism and anti-racism, for our organisation? What might that difference involve?</w:t>
      </w:r>
    </w:p>
    <w:p w14:paraId="4242E2BA" w14:textId="77777777" w:rsidR="00B52BC8" w:rsidRDefault="00B52BC8" w:rsidP="00B52BC8">
      <w:pPr>
        <w:rPr>
          <w:rFonts w:eastAsiaTheme="majorEastAsia" w:cstheme="majorBidi"/>
          <w:sz w:val="28"/>
          <w:szCs w:val="26"/>
        </w:rPr>
      </w:pPr>
      <w:r>
        <w:br w:type="page"/>
      </w:r>
    </w:p>
    <w:p w14:paraId="5CB54D3B" w14:textId="7077E2C0" w:rsidR="00E66000" w:rsidRPr="00A60A5A" w:rsidRDefault="00E66000" w:rsidP="00AD6EAB">
      <w:pPr>
        <w:pStyle w:val="Titolo2"/>
      </w:pPr>
      <w:r w:rsidRPr="00A60A5A">
        <w:lastRenderedPageBreak/>
        <w:t>Wrapping up and following up</w:t>
      </w:r>
    </w:p>
    <w:p w14:paraId="3260C925" w14:textId="428D4748" w:rsidR="00E66000" w:rsidRPr="00A60A5A" w:rsidRDefault="0070260F" w:rsidP="00E66000">
      <w:pPr>
        <w:rPr>
          <w:szCs w:val="24"/>
        </w:rPr>
      </w:pPr>
      <w:r w:rsidRPr="00A60A5A">
        <w:rPr>
          <w:szCs w:val="24"/>
        </w:rPr>
        <w:t xml:space="preserve">When </w:t>
      </w:r>
      <w:r w:rsidR="00E66000" w:rsidRPr="00A60A5A">
        <w:rPr>
          <w:szCs w:val="24"/>
        </w:rPr>
        <w:t xml:space="preserve">about 15 minutes </w:t>
      </w:r>
      <w:r w:rsidR="00D05D86">
        <w:rPr>
          <w:szCs w:val="24"/>
        </w:rPr>
        <w:t xml:space="preserve">are </w:t>
      </w:r>
      <w:r w:rsidR="00E66000" w:rsidRPr="00A60A5A">
        <w:rPr>
          <w:szCs w:val="24"/>
        </w:rPr>
        <w:t>left in the session, wrap up the discussion and ask participants to name one thing they found useful or helpful, and one thing they will do or think about now</w:t>
      </w:r>
      <w:r w:rsidR="0086223A" w:rsidRPr="00A60A5A">
        <w:rPr>
          <w:szCs w:val="24"/>
        </w:rPr>
        <w:t xml:space="preserve"> to challenge racism</w:t>
      </w:r>
      <w:r w:rsidR="00E66000" w:rsidRPr="00A60A5A">
        <w:rPr>
          <w:szCs w:val="24"/>
        </w:rPr>
        <w:t>.</w:t>
      </w:r>
    </w:p>
    <w:p w14:paraId="46115BD2" w14:textId="79BAFC2E" w:rsidR="00E66000" w:rsidRPr="00A60A5A" w:rsidRDefault="00E66000" w:rsidP="00E66000">
      <w:pPr>
        <w:rPr>
          <w:szCs w:val="24"/>
        </w:rPr>
      </w:pPr>
      <w:r w:rsidRPr="00A60A5A">
        <w:rPr>
          <w:szCs w:val="24"/>
        </w:rPr>
        <w:t xml:space="preserve">If appropriate, mention that the conversation is not the first and last thing your organisation will do about racism; </w:t>
      </w:r>
      <w:r w:rsidR="0059124F" w:rsidRPr="00A60A5A">
        <w:rPr>
          <w:szCs w:val="24"/>
        </w:rPr>
        <w:t>it is the start of a longer</w:t>
      </w:r>
      <w:r w:rsidR="0086223A" w:rsidRPr="00A60A5A">
        <w:rPr>
          <w:szCs w:val="24"/>
        </w:rPr>
        <w:t xml:space="preserve"> process in which the organisation is taking </w:t>
      </w:r>
      <w:r w:rsidR="00D05D86">
        <w:rPr>
          <w:szCs w:val="24"/>
        </w:rPr>
        <w:t>racist b</w:t>
      </w:r>
      <w:r w:rsidR="000A31DC">
        <w:rPr>
          <w:szCs w:val="24"/>
        </w:rPr>
        <w:t>e</w:t>
      </w:r>
      <w:r w:rsidR="00D05D86">
        <w:rPr>
          <w:szCs w:val="24"/>
        </w:rPr>
        <w:t>haviour</w:t>
      </w:r>
      <w:r w:rsidR="00D05D86" w:rsidRPr="00A60A5A">
        <w:rPr>
          <w:szCs w:val="24"/>
        </w:rPr>
        <w:t xml:space="preserve"> </w:t>
      </w:r>
      <w:r w:rsidR="0086223A" w:rsidRPr="00A60A5A">
        <w:rPr>
          <w:szCs w:val="24"/>
        </w:rPr>
        <w:t>more seriously</w:t>
      </w:r>
      <w:r w:rsidR="004E1160">
        <w:rPr>
          <w:szCs w:val="24"/>
        </w:rPr>
        <w:t>, and tackling racism more proactively</w:t>
      </w:r>
      <w:r w:rsidR="0086223A" w:rsidRPr="00A60A5A">
        <w:rPr>
          <w:szCs w:val="24"/>
        </w:rPr>
        <w:t>.</w:t>
      </w:r>
    </w:p>
    <w:p w14:paraId="1997D0EC" w14:textId="15696959" w:rsidR="00CD1AB0" w:rsidRDefault="00523776" w:rsidP="00E66000">
      <w:pPr>
        <w:rPr>
          <w:szCs w:val="24"/>
        </w:rPr>
      </w:pPr>
      <w:r w:rsidRPr="00A60A5A">
        <w:rPr>
          <w:szCs w:val="24"/>
        </w:rPr>
        <w:t xml:space="preserve">Remind participants of the formal processes </w:t>
      </w:r>
      <w:r w:rsidR="000A31DC">
        <w:rPr>
          <w:szCs w:val="24"/>
        </w:rPr>
        <w:t xml:space="preserve">your </w:t>
      </w:r>
      <w:r w:rsidRPr="00A60A5A">
        <w:rPr>
          <w:szCs w:val="24"/>
        </w:rPr>
        <w:t xml:space="preserve">organisation </w:t>
      </w:r>
      <w:r w:rsidR="00742005" w:rsidRPr="00A60A5A">
        <w:rPr>
          <w:szCs w:val="24"/>
        </w:rPr>
        <w:t>has for dealing with complaints, and the Australian Human Rights Commission’s complaint-handling function.</w:t>
      </w:r>
      <w:r w:rsidR="005411B3" w:rsidRPr="00A60A5A">
        <w:rPr>
          <w:szCs w:val="24"/>
        </w:rPr>
        <w:t xml:space="preserve"> </w:t>
      </w:r>
      <w:r w:rsidR="00CD1AB0">
        <w:rPr>
          <w:szCs w:val="24"/>
        </w:rPr>
        <w:t xml:space="preserve">Each state and territory </w:t>
      </w:r>
      <w:r w:rsidR="000A31DC">
        <w:rPr>
          <w:szCs w:val="24"/>
        </w:rPr>
        <w:t xml:space="preserve">also </w:t>
      </w:r>
      <w:proofErr w:type="gramStart"/>
      <w:r w:rsidR="00CD1AB0">
        <w:rPr>
          <w:szCs w:val="24"/>
        </w:rPr>
        <w:t>has</w:t>
      </w:r>
      <w:proofErr w:type="gramEnd"/>
      <w:r w:rsidR="00CD1AB0">
        <w:rPr>
          <w:szCs w:val="24"/>
        </w:rPr>
        <w:t xml:space="preserve"> their own equal opportunity or human rights commission with similar complaints handling functions.</w:t>
      </w:r>
    </w:p>
    <w:p w14:paraId="22FC56CA" w14:textId="7293B5C1" w:rsidR="00523776" w:rsidRPr="00A60A5A" w:rsidRDefault="0067225E" w:rsidP="00E66000">
      <w:pPr>
        <w:rPr>
          <w:szCs w:val="24"/>
        </w:rPr>
      </w:pPr>
      <w:r w:rsidRPr="00A60A5A">
        <w:rPr>
          <w:szCs w:val="24"/>
        </w:rPr>
        <w:t>Note that you will circulate a short online survey following the session for people to provide further feedback, including comments they may not have felt comfortable sharing with the group during the session.</w:t>
      </w:r>
      <w:r w:rsidR="004E1160">
        <w:rPr>
          <w:szCs w:val="24"/>
        </w:rPr>
        <w:t xml:space="preserve"> We recommend making all survey responses anonymous to encourage honest and open feedback.</w:t>
      </w:r>
    </w:p>
    <w:p w14:paraId="459A5282" w14:textId="07FB3FE5" w:rsidR="0067225E" w:rsidRPr="00A60A5A" w:rsidRDefault="0067225E" w:rsidP="00E66000">
      <w:pPr>
        <w:rPr>
          <w:szCs w:val="24"/>
        </w:rPr>
      </w:pPr>
      <w:r w:rsidRPr="00A60A5A">
        <w:rPr>
          <w:szCs w:val="24"/>
        </w:rPr>
        <w:t>Following the session, circulate the survey and ensure full consideration is given to all comments.</w:t>
      </w:r>
      <w:r w:rsidR="000C5C5A" w:rsidRPr="00A60A5A">
        <w:rPr>
          <w:szCs w:val="24"/>
        </w:rPr>
        <w:t xml:space="preserve"> </w:t>
      </w:r>
      <w:r w:rsidR="004E1160">
        <w:rPr>
          <w:szCs w:val="24"/>
        </w:rPr>
        <w:t xml:space="preserve">If possible, specify who is responsible in </w:t>
      </w:r>
      <w:r w:rsidR="001A4E4A">
        <w:rPr>
          <w:szCs w:val="24"/>
        </w:rPr>
        <w:t>y</w:t>
      </w:r>
      <w:r w:rsidR="004E1160">
        <w:rPr>
          <w:szCs w:val="24"/>
        </w:rPr>
        <w:t xml:space="preserve">our organisation for this. </w:t>
      </w:r>
      <w:r w:rsidR="00A75CEF" w:rsidRPr="00A60A5A">
        <w:rPr>
          <w:szCs w:val="24"/>
        </w:rPr>
        <w:t>Facilitators and organisers should also catch up to debrief on the session. Evaluation is a crucial part of human rights education.</w:t>
      </w:r>
    </w:p>
    <w:p w14:paraId="5FBA17F2" w14:textId="013594A1" w:rsidR="00AD6EAB" w:rsidRPr="00AD6EAB" w:rsidRDefault="00A60A5A" w:rsidP="00AD6EAB">
      <w:pPr>
        <w:pStyle w:val="Titolo2"/>
      </w:pPr>
      <w:r w:rsidRPr="00AD6EAB">
        <w:rPr>
          <w:rStyle w:val="Titolo1Carattere"/>
          <w:b/>
          <w:bCs/>
          <w:sz w:val="28"/>
          <w:szCs w:val="26"/>
        </w:rPr>
        <w:t>Facilitator Resources</w:t>
      </w:r>
    </w:p>
    <w:p w14:paraId="08345B84" w14:textId="27B0A467" w:rsidR="00A60A5A" w:rsidRDefault="00A60A5A" w:rsidP="00A60A5A">
      <w:pPr>
        <w:rPr>
          <w:szCs w:val="24"/>
        </w:rPr>
      </w:pPr>
      <w:r w:rsidRPr="00A60A5A">
        <w:rPr>
          <w:szCs w:val="24"/>
        </w:rPr>
        <w:t>The resources listed below are available free online.</w:t>
      </w:r>
    </w:p>
    <w:p w14:paraId="3E9FBD7D" w14:textId="1135357C" w:rsidR="00B52BC8" w:rsidRDefault="00B52BC8">
      <w:pPr>
        <w:keepLines w:val="0"/>
        <w:rPr>
          <w:szCs w:val="24"/>
        </w:rPr>
      </w:pPr>
      <w:r>
        <w:rPr>
          <w:szCs w:val="24"/>
        </w:rPr>
        <w:br w:type="page"/>
      </w:r>
    </w:p>
    <w:p w14:paraId="5BA78AF4" w14:textId="77777777" w:rsidR="00A60A5A" w:rsidRPr="00A60A5A" w:rsidRDefault="00A60A5A" w:rsidP="00AD6EAB">
      <w:pPr>
        <w:pStyle w:val="Titolo2"/>
      </w:pPr>
      <w:r w:rsidRPr="00A60A5A">
        <w:lastRenderedPageBreak/>
        <w:t>Optional videos</w:t>
      </w:r>
    </w:p>
    <w:p w14:paraId="7FAC56E3" w14:textId="44DA9ED3" w:rsidR="00045C47" w:rsidRPr="00A60A5A" w:rsidRDefault="00A60A5A" w:rsidP="00A60A5A">
      <w:pPr>
        <w:rPr>
          <w:szCs w:val="24"/>
        </w:rPr>
      </w:pPr>
      <w:r w:rsidRPr="00A60A5A">
        <w:rPr>
          <w:szCs w:val="24"/>
        </w:rPr>
        <w:t xml:space="preserve">We suggest several videos for </w:t>
      </w:r>
      <w:r w:rsidR="004E1160">
        <w:rPr>
          <w:szCs w:val="24"/>
        </w:rPr>
        <w:t xml:space="preserve">supporting </w:t>
      </w:r>
      <w:r w:rsidRPr="00A60A5A">
        <w:rPr>
          <w:szCs w:val="24"/>
        </w:rPr>
        <w:t xml:space="preserve">participants </w:t>
      </w:r>
      <w:r w:rsidR="004E1160">
        <w:rPr>
          <w:szCs w:val="24"/>
        </w:rPr>
        <w:t xml:space="preserve">to get </w:t>
      </w:r>
      <w:r w:rsidRPr="00A60A5A">
        <w:rPr>
          <w:szCs w:val="24"/>
        </w:rPr>
        <w:t>thinking about meaningful dialogue</w:t>
      </w:r>
      <w:r w:rsidR="004E1160">
        <w:rPr>
          <w:szCs w:val="24"/>
        </w:rPr>
        <w:t>s around racism</w:t>
      </w:r>
      <w:r w:rsidRPr="00A60A5A">
        <w:rPr>
          <w:szCs w:val="24"/>
        </w:rPr>
        <w:t xml:space="preserve"> in Australia. If there is not enough time to show them during the conversation, we still suggest that facilitators watch the videos ahead of the session as part of their preparation.</w:t>
      </w:r>
    </w:p>
    <w:tbl>
      <w:tblPr>
        <w:tblStyle w:val="Grigliatabella"/>
        <w:tblW w:w="0" w:type="auto"/>
        <w:tblLook w:val="04A0" w:firstRow="1" w:lastRow="0" w:firstColumn="1" w:lastColumn="0" w:noHBand="0" w:noVBand="1"/>
      </w:tblPr>
      <w:tblGrid>
        <w:gridCol w:w="9016"/>
      </w:tblGrid>
      <w:tr w:rsidR="00A60A5A" w:rsidRPr="00A60A5A" w14:paraId="129EC390" w14:textId="77777777" w:rsidTr="00B9719A">
        <w:tc>
          <w:tcPr>
            <w:tcW w:w="9242" w:type="dxa"/>
          </w:tcPr>
          <w:p w14:paraId="6F925879" w14:textId="77777777" w:rsidR="00A60A5A" w:rsidRPr="00C10734" w:rsidRDefault="00A60A5A" w:rsidP="00B9719A">
            <w:pPr>
              <w:rPr>
                <w:b/>
                <w:bCs/>
                <w:szCs w:val="24"/>
              </w:rPr>
            </w:pPr>
            <w:r w:rsidRPr="00C10734">
              <w:rPr>
                <w:b/>
                <w:bCs/>
                <w:szCs w:val="24"/>
              </w:rPr>
              <w:t>Video 1:</w:t>
            </w:r>
          </w:p>
          <w:p w14:paraId="5C59112B" w14:textId="77777777" w:rsidR="00A60A5A" w:rsidRPr="00A60A5A" w:rsidRDefault="00A60A5A" w:rsidP="00B9719A">
            <w:pPr>
              <w:rPr>
                <w:szCs w:val="24"/>
              </w:rPr>
            </w:pPr>
          </w:p>
          <w:p w14:paraId="5FF47829" w14:textId="21AC2E39" w:rsidR="00A60A5A" w:rsidRPr="00A60A5A" w:rsidRDefault="00A60A5A" w:rsidP="00B9719A">
            <w:pPr>
              <w:rPr>
                <w:szCs w:val="24"/>
              </w:rPr>
            </w:pPr>
            <w:r w:rsidRPr="00A60A5A">
              <w:rPr>
                <w:szCs w:val="24"/>
              </w:rPr>
              <w:t xml:space="preserve">ABC Life, ‘Where are you really from? How to navigate this question of race and identity’ (2019) </w:t>
            </w:r>
            <w:hyperlink r:id="rId48" w:history="1">
              <w:r w:rsidRPr="00374EA2">
                <w:rPr>
                  <w:rStyle w:val="Collegamentoipertestuale"/>
                  <w:iCs/>
                  <w:szCs w:val="24"/>
                </w:rPr>
                <w:t>https://www.abc.net.au/life/where-are-you-really-from-how-to-better-ask-race-question/10610346</w:t>
              </w:r>
            </w:hyperlink>
          </w:p>
          <w:p w14:paraId="40B2990E" w14:textId="77777777" w:rsidR="00A60A5A" w:rsidRPr="00A60A5A" w:rsidRDefault="00A60A5A" w:rsidP="00B9719A">
            <w:pPr>
              <w:rPr>
                <w:b/>
                <w:szCs w:val="24"/>
              </w:rPr>
            </w:pPr>
          </w:p>
          <w:p w14:paraId="1EA697F6" w14:textId="7EFF95CF" w:rsidR="00A60A5A" w:rsidRPr="00A60A5A" w:rsidRDefault="00A60A5A" w:rsidP="00B9719A">
            <w:pPr>
              <w:rPr>
                <w:b/>
                <w:szCs w:val="24"/>
              </w:rPr>
            </w:pPr>
            <w:r w:rsidRPr="00A60A5A">
              <w:rPr>
                <w:b/>
                <w:szCs w:val="24"/>
              </w:rPr>
              <w:t>Question for the group: What does this video tell us about how we talk about race and identity?</w:t>
            </w:r>
          </w:p>
          <w:p w14:paraId="78208517" w14:textId="77777777" w:rsidR="00A60A5A" w:rsidRPr="00A60A5A" w:rsidRDefault="00A60A5A" w:rsidP="00B9719A">
            <w:pPr>
              <w:rPr>
                <w:szCs w:val="24"/>
              </w:rPr>
            </w:pPr>
          </w:p>
        </w:tc>
      </w:tr>
      <w:tr w:rsidR="00A60A5A" w:rsidRPr="00A60A5A" w14:paraId="6873063C" w14:textId="77777777" w:rsidTr="00B9719A">
        <w:tc>
          <w:tcPr>
            <w:tcW w:w="9242" w:type="dxa"/>
          </w:tcPr>
          <w:p w14:paraId="6FC116B2" w14:textId="77777777" w:rsidR="00A60A5A" w:rsidRPr="00C10734" w:rsidRDefault="00A60A5A" w:rsidP="00B9719A">
            <w:pPr>
              <w:rPr>
                <w:b/>
                <w:bCs/>
                <w:szCs w:val="24"/>
              </w:rPr>
            </w:pPr>
            <w:r w:rsidRPr="00C10734">
              <w:rPr>
                <w:b/>
                <w:bCs/>
                <w:szCs w:val="24"/>
              </w:rPr>
              <w:t>Videos 2, 3 and 4:</w:t>
            </w:r>
          </w:p>
          <w:p w14:paraId="5D908B05" w14:textId="77777777" w:rsidR="00A60A5A" w:rsidRPr="00A60A5A" w:rsidRDefault="00A60A5A" w:rsidP="00B9719A">
            <w:pPr>
              <w:rPr>
                <w:szCs w:val="24"/>
              </w:rPr>
            </w:pPr>
          </w:p>
          <w:p w14:paraId="0D322F70" w14:textId="4976C307" w:rsidR="00A60A5A" w:rsidRPr="00A60A5A" w:rsidRDefault="00A60A5A" w:rsidP="00B9719A">
            <w:pPr>
              <w:rPr>
                <w:szCs w:val="24"/>
              </w:rPr>
            </w:pPr>
            <w:r w:rsidRPr="00A60A5A">
              <w:rPr>
                <w:szCs w:val="24"/>
              </w:rPr>
              <w:t>Australian Human Rights Commission, ‘Taxi’ and ‘Elevator’ (2017)</w:t>
            </w:r>
            <w:r w:rsidR="008941BD">
              <w:rPr>
                <w:szCs w:val="24"/>
              </w:rPr>
              <w:t>,</w:t>
            </w:r>
            <w:r w:rsidRPr="00A60A5A">
              <w:rPr>
                <w:szCs w:val="24"/>
              </w:rPr>
              <w:t xml:space="preserve"> </w:t>
            </w:r>
            <w:r w:rsidR="008941BD">
              <w:rPr>
                <w:szCs w:val="24"/>
              </w:rPr>
              <w:t>a</w:t>
            </w:r>
            <w:r w:rsidRPr="00A60A5A">
              <w:rPr>
                <w:szCs w:val="24"/>
              </w:rPr>
              <w:t>vailable on YouTube:</w:t>
            </w:r>
          </w:p>
          <w:p w14:paraId="59528F63" w14:textId="77777777" w:rsidR="00A60A5A" w:rsidRPr="00A60A5A" w:rsidRDefault="00470FB0" w:rsidP="00B9719A">
            <w:pPr>
              <w:rPr>
                <w:szCs w:val="24"/>
              </w:rPr>
            </w:pPr>
            <w:hyperlink r:id="rId49" w:history="1">
              <w:r w:rsidR="00A60A5A" w:rsidRPr="00374EA2">
                <w:rPr>
                  <w:rStyle w:val="Collegamentoipertestuale"/>
                  <w:iCs/>
                  <w:szCs w:val="24"/>
                </w:rPr>
                <w:t>https://www.youtube.com/watch?v=rNjaLAib83o</w:t>
              </w:r>
            </w:hyperlink>
            <w:r w:rsidR="00A60A5A" w:rsidRPr="00A60A5A">
              <w:rPr>
                <w:szCs w:val="24"/>
              </w:rPr>
              <w:t xml:space="preserve"> (Taxi)</w:t>
            </w:r>
          </w:p>
          <w:p w14:paraId="4F53AF8B" w14:textId="77777777" w:rsidR="00A60A5A" w:rsidRPr="00C10734" w:rsidRDefault="00470FB0" w:rsidP="00B9719A">
            <w:pPr>
              <w:rPr>
                <w:szCs w:val="24"/>
                <w:lang w:val="it-IT"/>
              </w:rPr>
            </w:pPr>
            <w:r>
              <w:fldChar w:fldCharType="begin"/>
            </w:r>
            <w:r w:rsidRPr="000E047C">
              <w:rPr>
                <w:lang w:val="it-IT"/>
              </w:rPr>
              <w:instrText xml:space="preserve"> HYPERLINK "https://www.youtube.com/watch?v=FFTjZilAwhM" </w:instrText>
            </w:r>
            <w:r>
              <w:fldChar w:fldCharType="separate"/>
            </w:r>
            <w:r w:rsidR="00A60A5A" w:rsidRPr="00374EA2">
              <w:rPr>
                <w:rStyle w:val="Collegamentoipertestuale"/>
                <w:iCs/>
                <w:szCs w:val="24"/>
                <w:lang w:val="it-IT"/>
              </w:rPr>
              <w:t>https://www.youtube.com/watch?v=FFTjZilAwhM</w:t>
            </w:r>
            <w:r>
              <w:rPr>
                <w:rStyle w:val="Collegamentoipertestuale"/>
                <w:iCs/>
                <w:szCs w:val="24"/>
                <w:lang w:val="it-IT"/>
              </w:rPr>
              <w:fldChar w:fldCharType="end"/>
            </w:r>
            <w:r w:rsidR="00A60A5A" w:rsidRPr="00C10734">
              <w:rPr>
                <w:szCs w:val="24"/>
                <w:lang w:val="it-IT"/>
              </w:rPr>
              <w:t xml:space="preserve"> (Elevator)</w:t>
            </w:r>
          </w:p>
          <w:p w14:paraId="58823485" w14:textId="77777777" w:rsidR="00A60A5A" w:rsidRPr="00C10734" w:rsidRDefault="00A60A5A" w:rsidP="00B9719A">
            <w:pPr>
              <w:rPr>
                <w:szCs w:val="24"/>
                <w:lang w:val="it-IT"/>
              </w:rPr>
            </w:pPr>
          </w:p>
          <w:p w14:paraId="42779C18" w14:textId="67E86489" w:rsidR="00A60A5A" w:rsidRPr="00A60A5A" w:rsidRDefault="00A60A5A" w:rsidP="00B9719A">
            <w:pPr>
              <w:rPr>
                <w:szCs w:val="24"/>
              </w:rPr>
            </w:pPr>
            <w:r w:rsidRPr="00A60A5A">
              <w:rPr>
                <w:szCs w:val="24"/>
              </w:rPr>
              <w:t>New Zealand Human Rights Commission: ‘Give Nothing to Racism (2017), available on YouTube:</w:t>
            </w:r>
            <w:r w:rsidR="008941BD">
              <w:rPr>
                <w:szCs w:val="24"/>
              </w:rPr>
              <w:t xml:space="preserve"> </w:t>
            </w:r>
            <w:hyperlink r:id="rId50" w:history="1">
              <w:r w:rsidRPr="00374EA2">
                <w:rPr>
                  <w:rStyle w:val="Collegamentoipertestuale"/>
                  <w:iCs/>
                  <w:szCs w:val="24"/>
                </w:rPr>
                <w:t>https://www.youtube.com/watch?v=g9n_UPyVR5s</w:t>
              </w:r>
            </w:hyperlink>
          </w:p>
          <w:p w14:paraId="01AC1F9C" w14:textId="77777777" w:rsidR="00A60A5A" w:rsidRPr="00A60A5A" w:rsidRDefault="00A60A5A" w:rsidP="00B9719A">
            <w:pPr>
              <w:rPr>
                <w:szCs w:val="24"/>
              </w:rPr>
            </w:pPr>
          </w:p>
          <w:p w14:paraId="434563D0" w14:textId="77777777" w:rsidR="00A60A5A" w:rsidRPr="00A60A5A" w:rsidRDefault="00A60A5A" w:rsidP="00B9719A">
            <w:pPr>
              <w:rPr>
                <w:b/>
                <w:szCs w:val="24"/>
              </w:rPr>
            </w:pPr>
            <w:r w:rsidRPr="00A60A5A">
              <w:rPr>
                <w:b/>
                <w:szCs w:val="24"/>
              </w:rPr>
              <w:t>Question for the group: How does racism play out in these videos?</w:t>
            </w:r>
          </w:p>
          <w:p w14:paraId="5812E89F" w14:textId="77777777" w:rsidR="00A60A5A" w:rsidRPr="00A60A5A" w:rsidRDefault="00A60A5A" w:rsidP="00B9719A">
            <w:pPr>
              <w:rPr>
                <w:szCs w:val="24"/>
              </w:rPr>
            </w:pPr>
          </w:p>
        </w:tc>
      </w:tr>
      <w:tr w:rsidR="00A60A5A" w:rsidRPr="00A60A5A" w14:paraId="73C0CDF7" w14:textId="77777777" w:rsidTr="00B9719A">
        <w:tc>
          <w:tcPr>
            <w:tcW w:w="9242" w:type="dxa"/>
          </w:tcPr>
          <w:p w14:paraId="1FC309E9" w14:textId="77777777" w:rsidR="00A60A5A" w:rsidRPr="00C10734" w:rsidRDefault="00A60A5A" w:rsidP="00B9719A">
            <w:pPr>
              <w:rPr>
                <w:b/>
                <w:bCs/>
                <w:szCs w:val="24"/>
              </w:rPr>
            </w:pPr>
            <w:r w:rsidRPr="00C10734">
              <w:rPr>
                <w:b/>
                <w:bCs/>
                <w:szCs w:val="24"/>
              </w:rPr>
              <w:t>Video 5:</w:t>
            </w:r>
          </w:p>
          <w:p w14:paraId="185FE885" w14:textId="77777777" w:rsidR="00A60A5A" w:rsidRPr="00A60A5A" w:rsidRDefault="00A60A5A" w:rsidP="00B9719A">
            <w:pPr>
              <w:rPr>
                <w:szCs w:val="24"/>
              </w:rPr>
            </w:pPr>
          </w:p>
          <w:p w14:paraId="3267E4A0" w14:textId="1292B749" w:rsidR="00A60A5A" w:rsidRPr="00A60A5A" w:rsidRDefault="00A60A5A" w:rsidP="00B9719A">
            <w:pPr>
              <w:rPr>
                <w:szCs w:val="24"/>
              </w:rPr>
            </w:pPr>
            <w:r w:rsidRPr="00A60A5A">
              <w:rPr>
                <w:szCs w:val="24"/>
              </w:rPr>
              <w:t>North Melbourne Football Club, ‘Be Brave, Speak Up’ (2018)</w:t>
            </w:r>
            <w:r w:rsidR="008941BD">
              <w:rPr>
                <w:szCs w:val="24"/>
              </w:rPr>
              <w:t>,</w:t>
            </w:r>
            <w:r w:rsidRPr="00A60A5A">
              <w:rPr>
                <w:szCs w:val="24"/>
              </w:rPr>
              <w:t xml:space="preserve"> </w:t>
            </w:r>
            <w:r w:rsidR="008941BD">
              <w:rPr>
                <w:szCs w:val="24"/>
              </w:rPr>
              <w:t>a</w:t>
            </w:r>
            <w:r w:rsidRPr="00A60A5A">
              <w:rPr>
                <w:szCs w:val="24"/>
              </w:rPr>
              <w:t>vailable on YouTube:</w:t>
            </w:r>
            <w:r w:rsidR="008941BD">
              <w:rPr>
                <w:szCs w:val="24"/>
              </w:rPr>
              <w:t xml:space="preserve"> </w:t>
            </w:r>
            <w:hyperlink r:id="rId51" w:history="1">
              <w:r w:rsidR="008941BD" w:rsidRPr="00374EA2">
                <w:rPr>
                  <w:rStyle w:val="Collegamentoipertestuale"/>
                  <w:iCs/>
                  <w:szCs w:val="24"/>
                </w:rPr>
                <w:t>https://www.youtube.com/watch?v=PpE_RfCSydQ</w:t>
              </w:r>
            </w:hyperlink>
          </w:p>
          <w:p w14:paraId="56BA8B57" w14:textId="77777777" w:rsidR="00A60A5A" w:rsidRPr="008941BD" w:rsidRDefault="00A60A5A" w:rsidP="00B9719A">
            <w:pPr>
              <w:rPr>
                <w:bCs/>
                <w:szCs w:val="24"/>
              </w:rPr>
            </w:pPr>
          </w:p>
          <w:p w14:paraId="4D8071CE" w14:textId="77777777" w:rsidR="00A60A5A" w:rsidRPr="00A60A5A" w:rsidRDefault="00A60A5A" w:rsidP="00B9719A">
            <w:pPr>
              <w:rPr>
                <w:b/>
                <w:szCs w:val="24"/>
              </w:rPr>
            </w:pPr>
            <w:r w:rsidRPr="00A60A5A">
              <w:rPr>
                <w:b/>
                <w:szCs w:val="24"/>
              </w:rPr>
              <w:t>Question for the group: What does this video reveal about racism and responsibility?</w:t>
            </w:r>
          </w:p>
          <w:p w14:paraId="539AC693" w14:textId="77777777" w:rsidR="00A60A5A" w:rsidRPr="00A60A5A" w:rsidRDefault="00A60A5A" w:rsidP="00B9719A">
            <w:pPr>
              <w:rPr>
                <w:szCs w:val="24"/>
                <w:u w:val="single"/>
              </w:rPr>
            </w:pPr>
          </w:p>
        </w:tc>
      </w:tr>
    </w:tbl>
    <w:p w14:paraId="7D969F62" w14:textId="77777777" w:rsidR="00AD6EAB" w:rsidRDefault="00AD6EAB" w:rsidP="00A60A5A">
      <w:pPr>
        <w:rPr>
          <w:b/>
          <w:bCs/>
          <w:szCs w:val="24"/>
        </w:rPr>
      </w:pPr>
    </w:p>
    <w:p w14:paraId="46AA7165" w14:textId="356C0DED" w:rsidR="00A60A5A" w:rsidRDefault="00A60A5A" w:rsidP="00A60A5A">
      <w:pPr>
        <w:rPr>
          <w:i/>
          <w:szCs w:val="24"/>
        </w:rPr>
      </w:pPr>
      <w:r w:rsidRPr="00C10734">
        <w:rPr>
          <w:b/>
          <w:bCs/>
          <w:szCs w:val="24"/>
        </w:rPr>
        <w:t>Note:</w:t>
      </w:r>
      <w:r w:rsidRPr="00A60A5A">
        <w:rPr>
          <w:szCs w:val="24"/>
        </w:rPr>
        <w:t xml:space="preserve"> </w:t>
      </w:r>
      <w:r w:rsidRPr="00A60A5A">
        <w:rPr>
          <w:b/>
          <w:i/>
          <w:szCs w:val="24"/>
        </w:rPr>
        <w:t>If there is a break in the middle of the session, consider playing Video 1 before Question 1, then Video 5 before Question 4 (after participants return from the break).</w:t>
      </w:r>
    </w:p>
    <w:p w14:paraId="13CD027D" w14:textId="732947EA" w:rsidR="00A60A5A" w:rsidRDefault="00BC701A" w:rsidP="00AD6EAB">
      <w:pPr>
        <w:pStyle w:val="Titolo2"/>
      </w:pPr>
      <w:r>
        <w:lastRenderedPageBreak/>
        <w:t>Understanding r</w:t>
      </w:r>
      <w:r w:rsidR="00A60A5A" w:rsidRPr="00A60A5A">
        <w:t>acism</w:t>
      </w:r>
    </w:p>
    <w:p w14:paraId="3AE5443C" w14:textId="0CE78EC1" w:rsidR="00A60A5A" w:rsidRPr="00A60A5A" w:rsidRDefault="00A60A5A" w:rsidP="00A60A5A">
      <w:pPr>
        <w:rPr>
          <w:szCs w:val="24"/>
        </w:rPr>
      </w:pPr>
      <w:r w:rsidRPr="00A60A5A">
        <w:rPr>
          <w:szCs w:val="24"/>
        </w:rPr>
        <w:t xml:space="preserve">NSW Department of Education, ‘Understanding Racism’ Glossary (2015) </w:t>
      </w:r>
      <w:hyperlink r:id="rId52" w:history="1">
        <w:r w:rsidRPr="00374EA2">
          <w:rPr>
            <w:rStyle w:val="Collegamentoipertestuale"/>
            <w:iCs/>
            <w:szCs w:val="24"/>
          </w:rPr>
          <w:t>https://www.racismnoway.com.au/about-racism/understanding-racism/glossary/</w:t>
        </w:r>
      </w:hyperlink>
      <w:r w:rsidR="00AD6EAB">
        <w:rPr>
          <w:szCs w:val="24"/>
        </w:rPr>
        <w:t>.</w:t>
      </w:r>
    </w:p>
    <w:p w14:paraId="08778EF0" w14:textId="4624CD5F" w:rsidR="00A60A5A" w:rsidRPr="00A60A5A" w:rsidRDefault="00A60A5A" w:rsidP="00A60A5A">
      <w:pPr>
        <w:rPr>
          <w:szCs w:val="24"/>
        </w:rPr>
      </w:pPr>
      <w:r w:rsidRPr="00A60A5A">
        <w:rPr>
          <w:szCs w:val="24"/>
        </w:rPr>
        <w:t xml:space="preserve">Australian Human Rights Commission, </w:t>
      </w:r>
      <w:r w:rsidRPr="00A60A5A">
        <w:rPr>
          <w:i/>
          <w:szCs w:val="24"/>
        </w:rPr>
        <w:t>Freedom from Discrimination: report on the 40</w:t>
      </w:r>
      <w:r w:rsidRPr="00A60A5A">
        <w:rPr>
          <w:i/>
          <w:szCs w:val="24"/>
          <w:vertAlign w:val="superscript"/>
        </w:rPr>
        <w:t>th</w:t>
      </w:r>
      <w:r w:rsidRPr="00A60A5A">
        <w:rPr>
          <w:i/>
          <w:szCs w:val="24"/>
        </w:rPr>
        <w:t xml:space="preserve"> anniversary of the Racial Discrimination Act </w:t>
      </w:r>
      <w:r w:rsidRPr="00A60A5A">
        <w:rPr>
          <w:szCs w:val="24"/>
        </w:rPr>
        <w:t xml:space="preserve">(2015) </w:t>
      </w:r>
      <w:hyperlink r:id="rId53" w:history="1">
        <w:r w:rsidRPr="00374EA2">
          <w:rPr>
            <w:rStyle w:val="Collegamentoipertestuale"/>
            <w:iCs/>
            <w:szCs w:val="24"/>
          </w:rPr>
          <w:t>https://www.humanrights.gov.au/our-work/race-discrimination/publications/freedom-discrimination-report-40th-anniversary-racial</w:t>
        </w:r>
      </w:hyperlink>
      <w:r w:rsidR="00AD6EAB">
        <w:rPr>
          <w:szCs w:val="24"/>
        </w:rPr>
        <w:t>.</w:t>
      </w:r>
    </w:p>
    <w:p w14:paraId="6DB33832" w14:textId="13E5B95B" w:rsidR="00A60A5A" w:rsidRPr="00A60A5A" w:rsidRDefault="00A60A5A" w:rsidP="00A60A5A">
      <w:pPr>
        <w:rPr>
          <w:szCs w:val="24"/>
        </w:rPr>
      </w:pPr>
      <w:r w:rsidRPr="00A60A5A">
        <w:rPr>
          <w:szCs w:val="24"/>
        </w:rPr>
        <w:t xml:space="preserve">Reni Eddo-Lodge, ‘Why I’m no longer talking to white people about race’ (2017) </w:t>
      </w:r>
      <w:hyperlink r:id="rId54" w:history="1">
        <w:r w:rsidRPr="00374EA2">
          <w:rPr>
            <w:rStyle w:val="Collegamentoipertestuale"/>
            <w:iCs/>
            <w:szCs w:val="24"/>
          </w:rPr>
          <w:t>https://www.theguardian.com/world/2017/may/30/why-im-no-longer-talking-to-white-people-about-race</w:t>
        </w:r>
      </w:hyperlink>
      <w:r w:rsidR="00AD6EAB">
        <w:rPr>
          <w:szCs w:val="24"/>
        </w:rPr>
        <w:t>.</w:t>
      </w:r>
    </w:p>
    <w:p w14:paraId="0F7FBA0C" w14:textId="77777777" w:rsidR="00A60A5A" w:rsidRPr="00A60A5A" w:rsidRDefault="00A60A5A" w:rsidP="00AD6EAB">
      <w:pPr>
        <w:pStyle w:val="Titolo2"/>
      </w:pPr>
      <w:bookmarkStart w:id="7" w:name="TalkingAboutRacism"/>
      <w:bookmarkEnd w:id="7"/>
      <w:r w:rsidRPr="00A60A5A">
        <w:t>Talking about racism</w:t>
      </w:r>
    </w:p>
    <w:p w14:paraId="691B14CC" w14:textId="638CAD9E" w:rsidR="0007367D" w:rsidRPr="002F13D4" w:rsidRDefault="00A13F04" w:rsidP="00A60A5A">
      <w:pPr>
        <w:rPr>
          <w:szCs w:val="24"/>
        </w:rPr>
      </w:pPr>
      <w:r>
        <w:rPr>
          <w:szCs w:val="24"/>
        </w:rPr>
        <w:t xml:space="preserve">Reconciliation Australia, ‘RAP good practice guide: Demonstrating inclusive and respectful language’ (2018) </w:t>
      </w:r>
      <w:hyperlink r:id="rId55" w:history="1">
        <w:r w:rsidR="006E4D06" w:rsidRPr="009444DE">
          <w:rPr>
            <w:rStyle w:val="Collegamentoipertestuale"/>
            <w:iCs/>
            <w:szCs w:val="24"/>
          </w:rPr>
          <w:t>https://www.reconciliation.org.au/wp-content/uploads/2018/05/language-guide.pdf</w:t>
        </w:r>
      </w:hyperlink>
      <w:r w:rsidR="002F13D4">
        <w:rPr>
          <w:szCs w:val="24"/>
        </w:rPr>
        <w:t>.</w:t>
      </w:r>
    </w:p>
    <w:p w14:paraId="476075C5" w14:textId="6319EB62" w:rsidR="006E4D06" w:rsidRDefault="006E4D06" w:rsidP="00A60A5A">
      <w:pPr>
        <w:rPr>
          <w:szCs w:val="24"/>
        </w:rPr>
      </w:pPr>
      <w:r>
        <w:rPr>
          <w:szCs w:val="24"/>
        </w:rPr>
        <w:t>Reconciliation Australia, ‘Facilitating Culturally Safe and Respectful Screenings and D</w:t>
      </w:r>
      <w:r w:rsidR="002F13D4">
        <w:rPr>
          <w:szCs w:val="24"/>
        </w:rPr>
        <w:t>i</w:t>
      </w:r>
      <w:r>
        <w:rPr>
          <w:szCs w:val="24"/>
        </w:rPr>
        <w:t>scussions</w:t>
      </w:r>
      <w:r w:rsidR="003E26B7">
        <w:rPr>
          <w:szCs w:val="24"/>
        </w:rPr>
        <w:t xml:space="preserve">’ (2017) </w:t>
      </w:r>
      <w:hyperlink r:id="rId56" w:history="1">
        <w:r w:rsidR="003E26B7" w:rsidRPr="009444DE">
          <w:rPr>
            <w:rStyle w:val="Collegamentoipertestuale"/>
            <w:iCs/>
            <w:szCs w:val="24"/>
          </w:rPr>
          <w:t>https://www.sbs.com.au/sites/sbs.com.au.home/files/reconciliation_film_club_planning_guide.pdf</w:t>
        </w:r>
      </w:hyperlink>
      <w:r w:rsidR="002F13D4">
        <w:rPr>
          <w:szCs w:val="24"/>
        </w:rPr>
        <w:t>.</w:t>
      </w:r>
    </w:p>
    <w:p w14:paraId="4DD3BB5E" w14:textId="1AAC8FF3" w:rsidR="00C02F5A" w:rsidRPr="00C02F5A" w:rsidRDefault="00C02F5A" w:rsidP="00A60A5A">
      <w:pPr>
        <w:rPr>
          <w:rFonts w:cs="Open Sans"/>
          <w:szCs w:val="24"/>
        </w:rPr>
      </w:pPr>
      <w:r>
        <w:rPr>
          <w:szCs w:val="24"/>
        </w:rPr>
        <w:t xml:space="preserve">Amnesty International, ‘How to tell someone you love they’re being racist’ (2019) </w:t>
      </w:r>
      <w:hyperlink r:id="rId57" w:history="1">
        <w:r w:rsidRPr="00374EA2">
          <w:rPr>
            <w:rStyle w:val="Collegamentoipertestuale"/>
            <w:rFonts w:cs="Open Sans"/>
            <w:iCs/>
            <w:szCs w:val="24"/>
          </w:rPr>
          <w:t>https://www.amnesty.org.au/tell-someone-love-theyre-r</w:t>
        </w:r>
        <w:r w:rsidRPr="00374EA2">
          <w:rPr>
            <w:rStyle w:val="Collegamentoipertestuale"/>
            <w:rFonts w:cs="Open Sans"/>
            <w:iCs/>
            <w:color w:val="0000FF"/>
            <w:szCs w:val="24"/>
          </w:rPr>
          <w:t>aci</w:t>
        </w:r>
        <w:r w:rsidRPr="00374EA2">
          <w:rPr>
            <w:rStyle w:val="Collegamentoipertestuale"/>
            <w:rFonts w:cs="Open Sans"/>
            <w:iCs/>
            <w:szCs w:val="24"/>
          </w:rPr>
          <w:t>st/</w:t>
        </w:r>
      </w:hyperlink>
      <w:r w:rsidR="00AD6EAB">
        <w:rPr>
          <w:szCs w:val="24"/>
        </w:rPr>
        <w:t>.</w:t>
      </w:r>
    </w:p>
    <w:p w14:paraId="321116C8" w14:textId="341F333D" w:rsidR="00A60A5A" w:rsidRPr="00A60A5A" w:rsidRDefault="00A60A5A" w:rsidP="00A60A5A">
      <w:pPr>
        <w:rPr>
          <w:szCs w:val="24"/>
        </w:rPr>
      </w:pPr>
      <w:r w:rsidRPr="00A60A5A">
        <w:rPr>
          <w:szCs w:val="24"/>
        </w:rPr>
        <w:t xml:space="preserve">Room 241, ‘Leading difficult staff conversations about race’ (2018) </w:t>
      </w:r>
      <w:hyperlink r:id="rId58" w:history="1">
        <w:r w:rsidR="007D44D4" w:rsidRPr="00374EA2">
          <w:rPr>
            <w:rStyle w:val="Collegamentoipertestuale"/>
            <w:iCs/>
          </w:rPr>
          <w:t>https://education.cu-portland.edu/blog/leaders-link/talking-about-race/</w:t>
        </w:r>
      </w:hyperlink>
      <w:r w:rsidR="00AD6EAB">
        <w:rPr>
          <w:szCs w:val="24"/>
        </w:rPr>
        <w:t>.</w:t>
      </w:r>
    </w:p>
    <w:p w14:paraId="54A3C7E1" w14:textId="3786B6E0" w:rsidR="00A60A5A" w:rsidRPr="00A60A5A" w:rsidRDefault="00A60A5A" w:rsidP="00A60A5A">
      <w:pPr>
        <w:rPr>
          <w:szCs w:val="24"/>
        </w:rPr>
      </w:pPr>
      <w:r w:rsidRPr="00A60A5A">
        <w:rPr>
          <w:szCs w:val="24"/>
        </w:rPr>
        <w:t xml:space="preserve">Southern Poverty Law </w:t>
      </w:r>
      <w:proofErr w:type="spellStart"/>
      <w:r w:rsidRPr="00A60A5A">
        <w:rPr>
          <w:szCs w:val="24"/>
        </w:rPr>
        <w:t>Center</w:t>
      </w:r>
      <w:proofErr w:type="spellEnd"/>
      <w:r w:rsidRPr="00A60A5A">
        <w:rPr>
          <w:szCs w:val="24"/>
        </w:rPr>
        <w:t xml:space="preserve">, ‘Speak up: Responding to everyday bigotry’ (2015) </w:t>
      </w:r>
      <w:hyperlink r:id="rId59" w:history="1">
        <w:r w:rsidRPr="00374EA2">
          <w:rPr>
            <w:rStyle w:val="Collegamentoipertestuale"/>
            <w:iCs/>
            <w:szCs w:val="24"/>
          </w:rPr>
          <w:t>https://www.splcenter.org/20150125/speak-responding-everyday-bigotry</w:t>
        </w:r>
      </w:hyperlink>
      <w:r w:rsidR="00AD6EAB">
        <w:rPr>
          <w:szCs w:val="24"/>
        </w:rPr>
        <w:t>.</w:t>
      </w:r>
    </w:p>
    <w:p w14:paraId="2A37D8AF" w14:textId="35D8A60C" w:rsidR="00A60A5A" w:rsidRPr="00A60A5A" w:rsidRDefault="00A60A5A" w:rsidP="00A60A5A">
      <w:pPr>
        <w:rPr>
          <w:szCs w:val="24"/>
        </w:rPr>
      </w:pPr>
      <w:r w:rsidRPr="00A60A5A">
        <w:rPr>
          <w:szCs w:val="24"/>
        </w:rPr>
        <w:t xml:space="preserve">ReachOut.com, ‘Standing up to racism’ (2015) </w:t>
      </w:r>
      <w:hyperlink r:id="rId60" w:history="1">
        <w:r w:rsidRPr="00374EA2">
          <w:rPr>
            <w:rStyle w:val="Collegamentoipertestuale"/>
            <w:iCs/>
            <w:szCs w:val="24"/>
          </w:rPr>
          <w:t>https://au.reachout.com/articles/standing-up-to-racism</w:t>
        </w:r>
      </w:hyperlink>
      <w:r w:rsidR="00AD6EAB">
        <w:rPr>
          <w:szCs w:val="24"/>
        </w:rPr>
        <w:t>.</w:t>
      </w:r>
    </w:p>
    <w:p w14:paraId="3B80722A" w14:textId="51F980F6" w:rsidR="00A60A5A" w:rsidRDefault="00C02F5A" w:rsidP="00A60A5A">
      <w:pPr>
        <w:rPr>
          <w:rFonts w:cs="Open Sans"/>
          <w:szCs w:val="24"/>
        </w:rPr>
      </w:pPr>
      <w:r w:rsidRPr="00C02F5A">
        <w:rPr>
          <w:rFonts w:cs="Open Sans"/>
          <w:szCs w:val="24"/>
        </w:rPr>
        <w:lastRenderedPageBreak/>
        <w:t xml:space="preserve">The National Seed Project </w:t>
      </w:r>
      <w:r w:rsidR="00D05D86">
        <w:rPr>
          <w:rFonts w:cs="Open Sans"/>
          <w:szCs w:val="24"/>
        </w:rPr>
        <w:t>‘</w:t>
      </w:r>
      <w:r w:rsidRPr="00C02F5A">
        <w:rPr>
          <w:rFonts w:cs="Open Sans"/>
          <w:szCs w:val="24"/>
        </w:rPr>
        <w:t>White Privilege: Unpacking the Invisible Knapsack</w:t>
      </w:r>
      <w:r w:rsidR="00D05D86">
        <w:rPr>
          <w:rFonts w:cs="Open Sans"/>
          <w:szCs w:val="24"/>
        </w:rPr>
        <w:t>’</w:t>
      </w:r>
      <w:r w:rsidRPr="00C02F5A">
        <w:rPr>
          <w:rFonts w:cs="Open Sans"/>
          <w:szCs w:val="24"/>
        </w:rPr>
        <w:t xml:space="preserve"> (1989)</w:t>
      </w:r>
      <w:r>
        <w:rPr>
          <w:rFonts w:cs="Open Sans"/>
          <w:szCs w:val="24"/>
        </w:rPr>
        <w:t xml:space="preserve"> </w:t>
      </w:r>
      <w:hyperlink r:id="rId61" w:history="1">
        <w:r w:rsidRPr="00374EA2">
          <w:rPr>
            <w:rStyle w:val="Collegamentoipertestuale"/>
            <w:rFonts w:cs="Open Sans"/>
            <w:iCs/>
            <w:szCs w:val="24"/>
          </w:rPr>
          <w:t>https://nationalseedproject.org/Key-SEED-Texts/white-privilege-unpacking-the-invisible-knapsack</w:t>
        </w:r>
      </w:hyperlink>
      <w:r w:rsidR="00AD6EAB">
        <w:rPr>
          <w:szCs w:val="24"/>
        </w:rPr>
        <w:t>.</w:t>
      </w:r>
    </w:p>
    <w:p w14:paraId="0F9607D1" w14:textId="2E28C854" w:rsidR="000B7C1F" w:rsidRPr="00C02F5A" w:rsidRDefault="000B7C1F" w:rsidP="00A60A5A">
      <w:pPr>
        <w:rPr>
          <w:rFonts w:cs="Open Sans"/>
          <w:szCs w:val="24"/>
        </w:rPr>
      </w:pPr>
      <w:r>
        <w:rPr>
          <w:rFonts w:cs="Open Sans"/>
          <w:szCs w:val="24"/>
        </w:rPr>
        <w:t xml:space="preserve">University of Western Australia, Courageous Conversations about Race (2010) </w:t>
      </w:r>
      <w:hyperlink r:id="rId62" w:history="1">
        <w:r w:rsidRPr="00374EA2">
          <w:rPr>
            <w:rStyle w:val="Collegamentoipertestuale"/>
            <w:iCs/>
            <w:szCs w:val="24"/>
          </w:rPr>
          <w:t>http://www.worldclasseducation.uwa.edu.au/__data/assets/pdf_file/0007/2337550/Appendix1-TIP1-Courageous-Conversations-About-Race.pdf</w:t>
        </w:r>
      </w:hyperlink>
      <w:r w:rsidR="00AD6EAB">
        <w:rPr>
          <w:szCs w:val="24"/>
        </w:rPr>
        <w:t>.</w:t>
      </w:r>
    </w:p>
    <w:p w14:paraId="49A87EC3" w14:textId="77777777" w:rsidR="00A60A5A" w:rsidRPr="00A60A5A" w:rsidRDefault="00A60A5A" w:rsidP="00AD6EAB">
      <w:pPr>
        <w:pStyle w:val="Titolo2"/>
      </w:pPr>
      <w:r w:rsidRPr="00A60A5A">
        <w:t>The state of racism in Australia</w:t>
      </w:r>
    </w:p>
    <w:p w14:paraId="6013DFF2" w14:textId="6BD54C2F" w:rsidR="00A60A5A" w:rsidRPr="00A60A5A" w:rsidRDefault="00A60A5A" w:rsidP="00A60A5A">
      <w:pPr>
        <w:rPr>
          <w:szCs w:val="24"/>
        </w:rPr>
      </w:pPr>
      <w:r w:rsidRPr="00A60A5A">
        <w:rPr>
          <w:szCs w:val="24"/>
        </w:rPr>
        <w:t>Kathleen Blair et al, ‘Challenging Racism Project: 2015</w:t>
      </w:r>
      <w:r w:rsidR="00D05D86">
        <w:rPr>
          <w:szCs w:val="24"/>
        </w:rPr>
        <w:t>–</w:t>
      </w:r>
      <w:r w:rsidRPr="00A60A5A">
        <w:rPr>
          <w:szCs w:val="24"/>
        </w:rPr>
        <w:t xml:space="preserve">16 National Survey Report’ (2017) </w:t>
      </w:r>
      <w:hyperlink r:id="rId63" w:history="1">
        <w:r w:rsidRPr="00B9719A">
          <w:rPr>
            <w:rStyle w:val="Collegamentoipertestuale"/>
            <w:iCs/>
            <w:szCs w:val="24"/>
          </w:rPr>
          <w:t>https://researchdirect.westernsydney.edu.au/islandora/object/uws:39004</w:t>
        </w:r>
      </w:hyperlink>
      <w:r w:rsidR="00AD6EAB" w:rsidRPr="00B9719A">
        <w:rPr>
          <w:i/>
          <w:iCs/>
          <w:szCs w:val="24"/>
        </w:rPr>
        <w:t>.</w:t>
      </w:r>
    </w:p>
    <w:p w14:paraId="75833056" w14:textId="7063C177" w:rsidR="00A60A5A" w:rsidRPr="00A60A5A" w:rsidRDefault="00A60A5A" w:rsidP="00A60A5A">
      <w:pPr>
        <w:rPr>
          <w:szCs w:val="24"/>
        </w:rPr>
      </w:pPr>
      <w:r w:rsidRPr="00A60A5A">
        <w:rPr>
          <w:szCs w:val="24"/>
        </w:rPr>
        <w:t xml:space="preserve">Australian Human Rights Commission, </w:t>
      </w:r>
      <w:r w:rsidRPr="00A60A5A">
        <w:rPr>
          <w:i/>
          <w:szCs w:val="24"/>
        </w:rPr>
        <w:t>Anti-Racism in 2018 and Beyond</w:t>
      </w:r>
      <w:r w:rsidRPr="00A60A5A">
        <w:rPr>
          <w:szCs w:val="24"/>
        </w:rPr>
        <w:t xml:space="preserve"> (2018) </w:t>
      </w:r>
      <w:hyperlink r:id="rId64" w:history="1">
        <w:r w:rsidRPr="00B9719A">
          <w:rPr>
            <w:rStyle w:val="Collegamentoipertestuale"/>
            <w:iCs/>
            <w:szCs w:val="24"/>
          </w:rPr>
          <w:t>https://www.humanrights.gov.au/our-work/race-discrimination/publications/anti-racism-2018-and-beyond-2018</w:t>
        </w:r>
      </w:hyperlink>
      <w:r w:rsidR="00AD6EAB">
        <w:rPr>
          <w:szCs w:val="24"/>
        </w:rPr>
        <w:t>.</w:t>
      </w:r>
    </w:p>
    <w:p w14:paraId="44E242E3" w14:textId="6C53D758" w:rsidR="00A60A5A" w:rsidRPr="00A60A5A" w:rsidRDefault="00A60A5A" w:rsidP="00A60A5A">
      <w:pPr>
        <w:rPr>
          <w:szCs w:val="24"/>
        </w:rPr>
      </w:pPr>
      <w:r w:rsidRPr="00A60A5A">
        <w:rPr>
          <w:szCs w:val="24"/>
        </w:rPr>
        <w:t xml:space="preserve">Reconciliation Australia, ‘2018 Australian Reconciliation Barometer’ (2019) </w:t>
      </w:r>
      <w:hyperlink r:id="rId65" w:history="1">
        <w:r w:rsidRPr="00B9719A">
          <w:rPr>
            <w:rStyle w:val="Collegamentoipertestuale"/>
            <w:iCs/>
            <w:szCs w:val="24"/>
          </w:rPr>
          <w:t>https://www.reconciliation.org.au/wp-content/uploads/2019/02/final_full_arb-full-report-2018.pdf</w:t>
        </w:r>
      </w:hyperlink>
      <w:r w:rsidR="00AD6EAB">
        <w:rPr>
          <w:szCs w:val="24"/>
        </w:rPr>
        <w:t>.</w:t>
      </w:r>
    </w:p>
    <w:p w14:paraId="2B951E8A" w14:textId="77777777" w:rsidR="00F661F4" w:rsidRDefault="00F661F4" w:rsidP="00F661F4">
      <w:pPr>
        <w:rPr>
          <w:rFonts w:eastAsiaTheme="majorEastAsia" w:cstheme="majorBidi"/>
          <w:color w:val="365F91" w:themeColor="accent1" w:themeShade="BF"/>
        </w:rPr>
      </w:pPr>
      <w:r>
        <w:br w:type="page"/>
      </w:r>
    </w:p>
    <w:p w14:paraId="226B83CC" w14:textId="67793B36" w:rsidR="00A60A5A" w:rsidRPr="00A60A5A" w:rsidRDefault="00A60A5A" w:rsidP="00AD6EAB">
      <w:pPr>
        <w:pStyle w:val="Titolo1"/>
      </w:pPr>
      <w:r w:rsidRPr="00A60A5A">
        <w:lastRenderedPageBreak/>
        <w:t xml:space="preserve">Participant Information </w:t>
      </w:r>
      <w:r w:rsidRPr="00AD6EAB">
        <w:t>Sheet</w:t>
      </w:r>
    </w:p>
    <w:p w14:paraId="11AC00A1" w14:textId="4B621E01" w:rsidR="00A60A5A" w:rsidRPr="00A60A5A" w:rsidRDefault="00A60A5A" w:rsidP="00AD6EAB">
      <w:pPr>
        <w:pStyle w:val="Titolo2"/>
      </w:pPr>
      <w:r w:rsidRPr="00A60A5A">
        <w:t xml:space="preserve">What is </w:t>
      </w:r>
      <w:r w:rsidRPr="00AD6EAB">
        <w:t>racism</w:t>
      </w:r>
      <w:r w:rsidRPr="00A60A5A">
        <w:t>?</w:t>
      </w:r>
    </w:p>
    <w:p w14:paraId="0EA0D9F6" w14:textId="01973D07" w:rsidR="00A60A5A" w:rsidRPr="00A60A5A" w:rsidRDefault="00A60A5A" w:rsidP="00A60A5A">
      <w:pPr>
        <w:rPr>
          <w:szCs w:val="24"/>
        </w:rPr>
      </w:pPr>
      <w:r w:rsidRPr="00A60A5A">
        <w:rPr>
          <w:szCs w:val="24"/>
        </w:rPr>
        <w:t>‘Racism’ is a contested term, and can refer to beliefs, behaviours, and systems.</w:t>
      </w:r>
    </w:p>
    <w:p w14:paraId="50F793F4" w14:textId="5965C0C6" w:rsidR="000A7570" w:rsidRPr="00913A99" w:rsidRDefault="000A7570" w:rsidP="000A7570">
      <w:pPr>
        <w:rPr>
          <w:rFonts w:eastAsia="Times New Roman"/>
          <w:color w:val="454545"/>
          <w:szCs w:val="24"/>
          <w:highlight w:val="green"/>
        </w:rPr>
      </w:pPr>
      <w:r w:rsidRPr="00061118">
        <w:rPr>
          <w:szCs w:val="24"/>
        </w:rPr>
        <w:t xml:space="preserve">The </w:t>
      </w:r>
      <w:r w:rsidRPr="00061118">
        <w:rPr>
          <w:b/>
          <w:szCs w:val="24"/>
        </w:rPr>
        <w:t xml:space="preserve">Australian Human Rights Commission </w:t>
      </w:r>
      <w:r w:rsidRPr="00061118">
        <w:rPr>
          <w:szCs w:val="24"/>
        </w:rPr>
        <w:t xml:space="preserve">has referred to racism as </w:t>
      </w:r>
      <w:r w:rsidRPr="00061118">
        <w:rPr>
          <w:rFonts w:eastAsia="Times New Roman"/>
          <w:szCs w:val="24"/>
        </w:rPr>
        <w:t>prejudices and acts of discrimination, emerging from unequal power relations, that perpetuate inequitable treatment of members of different racial groups. It can occur at an interpersonal level, through acts such as exclusion, abuse or stereotyping, as well as at a systemic level through policies, conditions and practices.</w:t>
      </w:r>
      <w:r>
        <w:rPr>
          <w:rStyle w:val="Rimandonotadichiusura"/>
          <w:rFonts w:eastAsia="Times New Roman"/>
          <w:szCs w:val="24"/>
        </w:rPr>
        <w:endnoteReference w:id="5"/>
      </w:r>
    </w:p>
    <w:p w14:paraId="44F3CE68" w14:textId="408DD806" w:rsidR="000A7570" w:rsidRPr="00061118" w:rsidRDefault="000A7570" w:rsidP="000A7570">
      <w:pPr>
        <w:rPr>
          <w:szCs w:val="24"/>
        </w:rPr>
      </w:pPr>
      <w:r w:rsidRPr="00061118">
        <w:rPr>
          <w:b/>
          <w:szCs w:val="24"/>
        </w:rPr>
        <w:t xml:space="preserve">UNESCO: </w:t>
      </w:r>
      <w:r w:rsidR="00D05D86">
        <w:rPr>
          <w:szCs w:val="24"/>
        </w:rPr>
        <w:t>’</w:t>
      </w:r>
      <w:r w:rsidRPr="00061118">
        <w:rPr>
          <w:szCs w:val="24"/>
        </w:rPr>
        <w:t>Racism is a theory of races hierarchy which argues that the superior race should be preserved and should dominate the others. Racism can also be an unfair attitude towards another ethnic group. Finally</w:t>
      </w:r>
      <w:r w:rsidR="00C02F5A">
        <w:rPr>
          <w:szCs w:val="24"/>
        </w:rPr>
        <w:t>,</w:t>
      </w:r>
      <w:r w:rsidRPr="00061118">
        <w:rPr>
          <w:szCs w:val="24"/>
        </w:rPr>
        <w:t xml:space="preserve"> racism can also be defined as a violent hostility against a social group.</w:t>
      </w:r>
      <w:r w:rsidR="00D508E1">
        <w:rPr>
          <w:szCs w:val="24"/>
        </w:rPr>
        <w:t>’</w:t>
      </w:r>
      <w:r>
        <w:rPr>
          <w:rStyle w:val="Rimandonotadichiusura"/>
          <w:szCs w:val="24"/>
        </w:rPr>
        <w:endnoteReference w:id="6"/>
      </w:r>
    </w:p>
    <w:p w14:paraId="584252A8" w14:textId="0837F6F1" w:rsidR="000A7570" w:rsidRPr="00061118" w:rsidRDefault="000A7570" w:rsidP="000A7570">
      <w:pPr>
        <w:rPr>
          <w:szCs w:val="24"/>
        </w:rPr>
      </w:pPr>
      <w:r w:rsidRPr="00061118">
        <w:rPr>
          <w:b/>
          <w:szCs w:val="24"/>
        </w:rPr>
        <w:t xml:space="preserve">ReachOut.com: </w:t>
      </w:r>
      <w:r w:rsidR="00D508E1">
        <w:rPr>
          <w:szCs w:val="24"/>
        </w:rPr>
        <w:t>’</w:t>
      </w:r>
      <w:r w:rsidRPr="00061118">
        <w:rPr>
          <w:szCs w:val="24"/>
        </w:rPr>
        <w:t>Discrimination, pre-judgements or hostile behaviours directed at another person on the basis of their race, ethnicity or cultural background … [which] can come in many different forms, from harsh comments to offensive actions. In more extreme cases, racism occurs in public spaces and comes from strangers, and can escalate to violent hate crimes.</w:t>
      </w:r>
      <w:r w:rsidR="00D508E1">
        <w:rPr>
          <w:szCs w:val="24"/>
        </w:rPr>
        <w:t>’</w:t>
      </w:r>
      <w:r>
        <w:rPr>
          <w:rStyle w:val="Rimandonotadichiusura"/>
          <w:szCs w:val="24"/>
        </w:rPr>
        <w:endnoteReference w:id="7"/>
      </w:r>
    </w:p>
    <w:p w14:paraId="0369DFEF" w14:textId="0A49A69D" w:rsidR="000A7570" w:rsidRPr="00A60A5A" w:rsidRDefault="000A7570" w:rsidP="000A7570">
      <w:pPr>
        <w:rPr>
          <w:szCs w:val="24"/>
        </w:rPr>
      </w:pPr>
      <w:r w:rsidRPr="00061118">
        <w:rPr>
          <w:szCs w:val="24"/>
        </w:rPr>
        <w:t xml:space="preserve">Finally, the </w:t>
      </w:r>
      <w:r w:rsidRPr="00061118">
        <w:rPr>
          <w:b/>
          <w:szCs w:val="24"/>
        </w:rPr>
        <w:t>Victorian Equal Opportunity and Human Rights Commission</w:t>
      </w:r>
      <w:r w:rsidRPr="00061118">
        <w:rPr>
          <w:szCs w:val="24"/>
        </w:rPr>
        <w:t xml:space="preserve"> has said that racism </w:t>
      </w:r>
      <w:r w:rsidR="00D508E1">
        <w:rPr>
          <w:szCs w:val="24"/>
        </w:rPr>
        <w:t>’</w:t>
      </w:r>
      <w:r w:rsidRPr="00061118">
        <w:rPr>
          <w:szCs w:val="24"/>
        </w:rPr>
        <w:t>can occur systemically, as the result of policies, conditions and practices that affect a broad group of people … [and] is a tool to gain and maintain power.</w:t>
      </w:r>
      <w:r w:rsidR="00D508E1">
        <w:rPr>
          <w:szCs w:val="24"/>
        </w:rPr>
        <w:t>’</w:t>
      </w:r>
      <w:r>
        <w:rPr>
          <w:rStyle w:val="Rimandonotadichiusura"/>
          <w:szCs w:val="24"/>
        </w:rPr>
        <w:endnoteReference w:id="8"/>
      </w:r>
    </w:p>
    <w:p w14:paraId="6CC07D2F" w14:textId="6451569E" w:rsidR="00A60A5A" w:rsidRPr="00A60A5A" w:rsidRDefault="00A60A5A" w:rsidP="00AD6EAB">
      <w:pPr>
        <w:pStyle w:val="Titolo2"/>
      </w:pPr>
      <w:r w:rsidRPr="00A60A5A">
        <w:t>Racism in Australia by the numbers</w:t>
      </w:r>
    </w:p>
    <w:p w14:paraId="2F8F77E0" w14:textId="30E1645B" w:rsidR="00A60A5A" w:rsidRPr="00A60A5A" w:rsidRDefault="00A60A5A" w:rsidP="00A60A5A">
      <w:pPr>
        <w:rPr>
          <w:szCs w:val="24"/>
        </w:rPr>
      </w:pPr>
      <w:r w:rsidRPr="00A60A5A">
        <w:rPr>
          <w:szCs w:val="24"/>
        </w:rPr>
        <w:t>Experiences of racism:</w:t>
      </w:r>
    </w:p>
    <w:p w14:paraId="2DF69355" w14:textId="77777777" w:rsidR="00A60A5A" w:rsidRPr="00A60A5A" w:rsidRDefault="00A60A5A" w:rsidP="00A60A5A">
      <w:pPr>
        <w:pStyle w:val="Paragrafoelenco"/>
        <w:numPr>
          <w:ilvl w:val="0"/>
          <w:numId w:val="4"/>
        </w:numPr>
        <w:rPr>
          <w:szCs w:val="24"/>
        </w:rPr>
      </w:pPr>
      <w:r w:rsidRPr="00A60A5A">
        <w:rPr>
          <w:b/>
          <w:szCs w:val="24"/>
        </w:rPr>
        <w:t>One in five</w:t>
      </w:r>
      <w:r w:rsidRPr="00A60A5A">
        <w:rPr>
          <w:szCs w:val="24"/>
        </w:rPr>
        <w:t xml:space="preserve"> surveyed Australians report experiencing discrimination on the basis of their race or religion during the past 12 months (2018)</w:t>
      </w:r>
      <w:r w:rsidRPr="00A60A5A">
        <w:rPr>
          <w:rStyle w:val="Rimandonotadichiusura"/>
          <w:szCs w:val="24"/>
        </w:rPr>
        <w:endnoteReference w:id="9"/>
      </w:r>
    </w:p>
    <w:p w14:paraId="677EFE3E" w14:textId="77777777" w:rsidR="00A60A5A" w:rsidRPr="00A60A5A" w:rsidRDefault="00A60A5A" w:rsidP="00A60A5A">
      <w:pPr>
        <w:pStyle w:val="Paragrafoelenco"/>
        <w:numPr>
          <w:ilvl w:val="0"/>
          <w:numId w:val="4"/>
        </w:numPr>
        <w:rPr>
          <w:szCs w:val="24"/>
        </w:rPr>
      </w:pPr>
      <w:r w:rsidRPr="00A60A5A">
        <w:rPr>
          <w:b/>
          <w:szCs w:val="24"/>
        </w:rPr>
        <w:t xml:space="preserve">One in three </w:t>
      </w:r>
      <w:r w:rsidRPr="00A60A5A">
        <w:rPr>
          <w:szCs w:val="24"/>
        </w:rPr>
        <w:t>surveyed Indigenous Australians report experiencing verbal racial abuse during the past 6 months (2019)</w:t>
      </w:r>
      <w:r w:rsidRPr="00A60A5A">
        <w:rPr>
          <w:rStyle w:val="Rimandonotadichiusura"/>
          <w:szCs w:val="24"/>
        </w:rPr>
        <w:endnoteReference w:id="10"/>
      </w:r>
    </w:p>
    <w:p w14:paraId="0DEC6C9D" w14:textId="77777777" w:rsidR="00A60A5A" w:rsidRPr="00A60A5A" w:rsidRDefault="00A60A5A" w:rsidP="00A60A5A">
      <w:pPr>
        <w:pStyle w:val="Paragrafoelenco"/>
        <w:numPr>
          <w:ilvl w:val="0"/>
          <w:numId w:val="4"/>
        </w:numPr>
        <w:rPr>
          <w:szCs w:val="24"/>
        </w:rPr>
      </w:pPr>
      <w:r w:rsidRPr="00A60A5A">
        <w:rPr>
          <w:b/>
          <w:szCs w:val="24"/>
        </w:rPr>
        <w:t xml:space="preserve">15 per cent </w:t>
      </w:r>
      <w:r w:rsidRPr="00A60A5A">
        <w:rPr>
          <w:szCs w:val="24"/>
        </w:rPr>
        <w:t>of surveyed Indigenous Australians were prevented from renting or buying a property during the past 6 months (2019)</w:t>
      </w:r>
      <w:r w:rsidRPr="00A60A5A">
        <w:rPr>
          <w:rStyle w:val="Rimandonotadichiusura"/>
          <w:szCs w:val="24"/>
        </w:rPr>
        <w:endnoteReference w:id="11"/>
      </w:r>
    </w:p>
    <w:p w14:paraId="420F7F94" w14:textId="77777777" w:rsidR="00A60A5A" w:rsidRPr="00A60A5A" w:rsidRDefault="00A60A5A" w:rsidP="00A60A5A">
      <w:pPr>
        <w:pStyle w:val="Paragrafoelenco"/>
        <w:numPr>
          <w:ilvl w:val="0"/>
          <w:numId w:val="4"/>
        </w:numPr>
        <w:rPr>
          <w:szCs w:val="24"/>
        </w:rPr>
      </w:pPr>
      <w:r w:rsidRPr="00A60A5A">
        <w:rPr>
          <w:b/>
          <w:szCs w:val="24"/>
        </w:rPr>
        <w:lastRenderedPageBreak/>
        <w:t>77 per cent</w:t>
      </w:r>
      <w:r w:rsidRPr="00A60A5A">
        <w:rPr>
          <w:szCs w:val="24"/>
        </w:rPr>
        <w:t xml:space="preserve"> of surveyed South Sudanese Australians report experiencing discrimination on the basis of their race or religion during the past 12 months (2016)</w:t>
      </w:r>
      <w:r w:rsidRPr="00A60A5A">
        <w:rPr>
          <w:rStyle w:val="Rimandonotadichiusura"/>
          <w:szCs w:val="24"/>
        </w:rPr>
        <w:endnoteReference w:id="12"/>
      </w:r>
    </w:p>
    <w:p w14:paraId="679E219C" w14:textId="77777777" w:rsidR="00A60A5A" w:rsidRPr="00A60A5A" w:rsidRDefault="00A60A5A" w:rsidP="00A60A5A">
      <w:pPr>
        <w:rPr>
          <w:szCs w:val="24"/>
        </w:rPr>
      </w:pPr>
      <w:r w:rsidRPr="00A60A5A">
        <w:rPr>
          <w:szCs w:val="24"/>
        </w:rPr>
        <w:t>Attitudes towards racism and diversity:</w:t>
      </w:r>
    </w:p>
    <w:p w14:paraId="387C5D80" w14:textId="77777777" w:rsidR="00A60A5A" w:rsidRPr="00A60A5A" w:rsidRDefault="00A60A5A" w:rsidP="00A60A5A">
      <w:pPr>
        <w:pStyle w:val="Paragrafoelenco"/>
        <w:numPr>
          <w:ilvl w:val="0"/>
          <w:numId w:val="4"/>
        </w:numPr>
        <w:rPr>
          <w:szCs w:val="24"/>
        </w:rPr>
      </w:pPr>
      <w:r w:rsidRPr="00A60A5A">
        <w:rPr>
          <w:b/>
          <w:szCs w:val="24"/>
        </w:rPr>
        <w:t xml:space="preserve">85 per cent </w:t>
      </w:r>
      <w:r w:rsidRPr="00A60A5A">
        <w:rPr>
          <w:szCs w:val="24"/>
        </w:rPr>
        <w:t>of surveyed Australians consistently say that multiculturalism has been good for Australia (2018)</w:t>
      </w:r>
      <w:r w:rsidRPr="00A60A5A">
        <w:rPr>
          <w:rStyle w:val="Rimandonotadichiusura"/>
          <w:szCs w:val="24"/>
        </w:rPr>
        <w:endnoteReference w:id="13"/>
      </w:r>
    </w:p>
    <w:p w14:paraId="161BCCB2" w14:textId="77777777" w:rsidR="00A60A5A" w:rsidRPr="00A60A5A" w:rsidRDefault="00A60A5A" w:rsidP="00A60A5A">
      <w:pPr>
        <w:pStyle w:val="Paragrafoelenco"/>
        <w:numPr>
          <w:ilvl w:val="0"/>
          <w:numId w:val="4"/>
        </w:numPr>
        <w:rPr>
          <w:szCs w:val="24"/>
        </w:rPr>
      </w:pPr>
      <w:r w:rsidRPr="00A60A5A">
        <w:rPr>
          <w:b/>
          <w:szCs w:val="24"/>
        </w:rPr>
        <w:t xml:space="preserve">77 per cent </w:t>
      </w:r>
      <w:r w:rsidRPr="00A60A5A">
        <w:rPr>
          <w:szCs w:val="24"/>
        </w:rPr>
        <w:t>of surveyed Australians</w:t>
      </w:r>
      <w:r w:rsidRPr="00A60A5A">
        <w:rPr>
          <w:b/>
          <w:szCs w:val="24"/>
        </w:rPr>
        <w:t xml:space="preserve"> </w:t>
      </w:r>
      <w:r w:rsidRPr="00A60A5A">
        <w:rPr>
          <w:szCs w:val="24"/>
        </w:rPr>
        <w:t>support anti-racist initiatives and the need to challenge racism (2017)</w:t>
      </w:r>
      <w:r w:rsidRPr="00A60A5A">
        <w:rPr>
          <w:rStyle w:val="Rimandonotadichiusura"/>
          <w:szCs w:val="24"/>
        </w:rPr>
        <w:endnoteReference w:id="14"/>
      </w:r>
    </w:p>
    <w:p w14:paraId="4388904C" w14:textId="77777777" w:rsidR="00A60A5A" w:rsidRPr="00A60A5A" w:rsidRDefault="00A60A5A" w:rsidP="00A60A5A">
      <w:pPr>
        <w:rPr>
          <w:szCs w:val="24"/>
        </w:rPr>
      </w:pPr>
      <w:r w:rsidRPr="00A60A5A">
        <w:rPr>
          <w:szCs w:val="24"/>
        </w:rPr>
        <w:t>Racist attitudes:</w:t>
      </w:r>
    </w:p>
    <w:p w14:paraId="69147FF6" w14:textId="77777777" w:rsidR="00A60A5A" w:rsidRPr="00A60A5A" w:rsidRDefault="00A60A5A" w:rsidP="00A60A5A">
      <w:pPr>
        <w:pStyle w:val="Paragrafoelenco"/>
        <w:numPr>
          <w:ilvl w:val="0"/>
          <w:numId w:val="4"/>
        </w:numPr>
        <w:rPr>
          <w:szCs w:val="24"/>
        </w:rPr>
      </w:pPr>
      <w:r w:rsidRPr="00A60A5A">
        <w:rPr>
          <w:b/>
          <w:szCs w:val="24"/>
        </w:rPr>
        <w:t xml:space="preserve">23 per cent </w:t>
      </w:r>
      <w:r w:rsidRPr="00A60A5A">
        <w:rPr>
          <w:szCs w:val="24"/>
        </w:rPr>
        <w:t>of surveyed Australians say that some migrant groups do not belong in, or should not be welcomed to Australia (2017)</w:t>
      </w:r>
      <w:r w:rsidRPr="00A60A5A">
        <w:rPr>
          <w:rStyle w:val="Rimandonotadichiusura"/>
          <w:szCs w:val="24"/>
        </w:rPr>
        <w:endnoteReference w:id="15"/>
      </w:r>
    </w:p>
    <w:p w14:paraId="527DDDBA" w14:textId="77777777" w:rsidR="00A60A5A" w:rsidRPr="00A60A5A" w:rsidRDefault="00A60A5A" w:rsidP="00A60A5A">
      <w:pPr>
        <w:pStyle w:val="Paragrafoelenco"/>
        <w:numPr>
          <w:ilvl w:val="0"/>
          <w:numId w:val="4"/>
        </w:numPr>
        <w:rPr>
          <w:szCs w:val="24"/>
        </w:rPr>
      </w:pPr>
      <w:r w:rsidRPr="00A60A5A">
        <w:rPr>
          <w:b/>
          <w:szCs w:val="24"/>
        </w:rPr>
        <w:t>32 per cent</w:t>
      </w:r>
      <w:r w:rsidRPr="00A60A5A">
        <w:rPr>
          <w:szCs w:val="24"/>
        </w:rPr>
        <w:t xml:space="preserve"> of surveyed Australians report holding negative personal attitudes toward Muslims (2017)</w:t>
      </w:r>
      <w:r w:rsidRPr="00A60A5A">
        <w:rPr>
          <w:rStyle w:val="Rimandonotadichiusura"/>
          <w:szCs w:val="24"/>
        </w:rPr>
        <w:endnoteReference w:id="16"/>
      </w:r>
    </w:p>
    <w:p w14:paraId="41B00ED9" w14:textId="77777777" w:rsidR="00A60A5A" w:rsidRPr="00A60A5A" w:rsidRDefault="00A60A5A" w:rsidP="00AD6EAB">
      <w:pPr>
        <w:pStyle w:val="Titolo2"/>
      </w:pPr>
      <w:r w:rsidRPr="00A60A5A">
        <w:t>Australian Human Rights Commission</w:t>
      </w:r>
    </w:p>
    <w:p w14:paraId="1A36725A" w14:textId="51D3B373" w:rsidR="00A60A5A" w:rsidRPr="00A60A5A" w:rsidRDefault="00A60A5A" w:rsidP="00A60A5A">
      <w:pPr>
        <w:rPr>
          <w:szCs w:val="24"/>
        </w:rPr>
      </w:pPr>
      <w:r w:rsidRPr="00A60A5A">
        <w:rPr>
          <w:szCs w:val="24"/>
        </w:rPr>
        <w:t>The Australian Human Rights Commission is Australia’s national human rights institution. The Commission investigates and resolve complaints of discrimination, including racial discrimination, and breaches of human rights. You can make a complaint no matter where you live in Australia.</w:t>
      </w:r>
    </w:p>
    <w:p w14:paraId="35CDA02B" w14:textId="77777777" w:rsidR="00A60A5A" w:rsidRPr="00A60A5A" w:rsidRDefault="00A60A5A" w:rsidP="00A60A5A">
      <w:pPr>
        <w:rPr>
          <w:szCs w:val="24"/>
        </w:rPr>
      </w:pPr>
      <w:r w:rsidRPr="00A60A5A">
        <w:rPr>
          <w:szCs w:val="24"/>
        </w:rPr>
        <w:t xml:space="preserve">For more information: </w:t>
      </w:r>
      <w:hyperlink r:id="rId66" w:history="1">
        <w:r w:rsidRPr="00B9719A">
          <w:rPr>
            <w:rStyle w:val="Collegamentoipertestuale"/>
            <w:iCs/>
            <w:szCs w:val="24"/>
          </w:rPr>
          <w:t>https://www.humanrights.gov.au/complaints</w:t>
        </w:r>
      </w:hyperlink>
      <w:r w:rsidRPr="00A60A5A">
        <w:rPr>
          <w:szCs w:val="24"/>
        </w:rPr>
        <w:t xml:space="preserve"> | Call 1300 656 419</w:t>
      </w:r>
    </w:p>
    <w:p w14:paraId="2C865150" w14:textId="46898F67" w:rsidR="00A60A5A" w:rsidRPr="00A60A5A" w:rsidRDefault="00A60A5A" w:rsidP="00A60A5A">
      <w:pPr>
        <w:rPr>
          <w:szCs w:val="24"/>
        </w:rPr>
      </w:pPr>
      <w:r w:rsidRPr="00A60A5A">
        <w:rPr>
          <w:szCs w:val="24"/>
        </w:rPr>
        <w:t xml:space="preserve">The Commission also leads the national anti-racism campaign </w:t>
      </w:r>
      <w:r w:rsidRPr="00A60A5A">
        <w:rPr>
          <w:i/>
          <w:szCs w:val="24"/>
        </w:rPr>
        <w:t>Racism. It Stops with Me</w:t>
      </w:r>
      <w:r w:rsidRPr="00A60A5A">
        <w:rPr>
          <w:szCs w:val="24"/>
        </w:rPr>
        <w:t>. The campaign welcomes organisational and individual supporters.</w:t>
      </w:r>
    </w:p>
    <w:p w14:paraId="37EA2CAD" w14:textId="2A5C4267" w:rsidR="00A60A5A" w:rsidRPr="00A60A5A" w:rsidRDefault="00A60A5A" w:rsidP="00A60A5A">
      <w:pPr>
        <w:rPr>
          <w:szCs w:val="24"/>
        </w:rPr>
      </w:pPr>
      <w:r w:rsidRPr="00A60A5A">
        <w:rPr>
          <w:szCs w:val="24"/>
        </w:rPr>
        <w:t xml:space="preserve">For more information: </w:t>
      </w:r>
      <w:hyperlink r:id="rId67" w:history="1">
        <w:r w:rsidRPr="00B9719A">
          <w:rPr>
            <w:rStyle w:val="Collegamentoipertestuale"/>
            <w:iCs/>
            <w:szCs w:val="24"/>
          </w:rPr>
          <w:t>https://itstopswithme.humanrights.gov.au</w:t>
        </w:r>
      </w:hyperlink>
    </w:p>
    <w:p w14:paraId="4C5C17DF" w14:textId="77777777" w:rsidR="00507549" w:rsidRPr="00A60A5A" w:rsidRDefault="00507549">
      <w:pPr>
        <w:rPr>
          <w:rFonts w:eastAsiaTheme="majorEastAsia" w:cstheme="majorBidi"/>
          <w:b/>
          <w:bCs/>
          <w:color w:val="365F91" w:themeColor="accent1" w:themeShade="BF"/>
          <w:szCs w:val="24"/>
        </w:rPr>
      </w:pPr>
      <w:r w:rsidRPr="00A60A5A">
        <w:rPr>
          <w:szCs w:val="24"/>
        </w:rPr>
        <w:br w:type="page"/>
      </w:r>
    </w:p>
    <w:p w14:paraId="040CAD44" w14:textId="515602EA" w:rsidR="00DD7563" w:rsidRPr="00A60A5A" w:rsidRDefault="00A60A5A" w:rsidP="00045C47">
      <w:pPr>
        <w:pStyle w:val="Titolo1"/>
      </w:pPr>
      <w:bookmarkStart w:id="8" w:name="_Part_3:_How"/>
      <w:bookmarkEnd w:id="8"/>
      <w:r>
        <w:lastRenderedPageBreak/>
        <w:t xml:space="preserve">Part 3: </w:t>
      </w:r>
      <w:r w:rsidR="00904328" w:rsidRPr="00A60A5A">
        <w:t>How to keep the conversation on track</w:t>
      </w:r>
    </w:p>
    <w:p w14:paraId="755FC8B7" w14:textId="26F2CFE7" w:rsidR="00163855" w:rsidRPr="00A60A5A" w:rsidRDefault="00D512D8" w:rsidP="00DD7563">
      <w:pPr>
        <w:rPr>
          <w:szCs w:val="24"/>
        </w:rPr>
      </w:pPr>
      <w:r w:rsidRPr="00A60A5A">
        <w:rPr>
          <w:szCs w:val="24"/>
        </w:rPr>
        <w:t>Talking about racism can be uncomfortable</w:t>
      </w:r>
      <w:r w:rsidR="00904328" w:rsidRPr="00A60A5A">
        <w:rPr>
          <w:szCs w:val="24"/>
        </w:rPr>
        <w:t xml:space="preserve"> for some people. </w:t>
      </w:r>
      <w:r w:rsidR="003C452D">
        <w:rPr>
          <w:szCs w:val="24"/>
        </w:rPr>
        <w:t>Some may try to ‘derail’ a conversation about racism</w:t>
      </w:r>
      <w:r w:rsidR="004E1160">
        <w:rPr>
          <w:szCs w:val="24"/>
        </w:rPr>
        <w:t xml:space="preserve"> as a result of this discomfort</w:t>
      </w:r>
      <w:r w:rsidR="003C452D">
        <w:rPr>
          <w:szCs w:val="24"/>
        </w:rPr>
        <w:t>,</w:t>
      </w:r>
      <w:r w:rsidR="00F611B2" w:rsidRPr="00A60A5A">
        <w:rPr>
          <w:szCs w:val="24"/>
        </w:rPr>
        <w:t xml:space="preserve"> </w:t>
      </w:r>
      <w:r w:rsidR="00904328" w:rsidRPr="00A60A5A">
        <w:rPr>
          <w:szCs w:val="24"/>
        </w:rPr>
        <w:t>even if it is not intentional.</w:t>
      </w:r>
    </w:p>
    <w:p w14:paraId="76A40B77" w14:textId="1BD580F9" w:rsidR="0086223A" w:rsidRPr="00A60A5A" w:rsidRDefault="00F611B2" w:rsidP="00DD7563">
      <w:pPr>
        <w:rPr>
          <w:szCs w:val="24"/>
        </w:rPr>
      </w:pPr>
      <w:r w:rsidRPr="00A60A5A">
        <w:rPr>
          <w:szCs w:val="24"/>
        </w:rPr>
        <w:t>There</w:t>
      </w:r>
      <w:r w:rsidR="0086223A" w:rsidRPr="00A60A5A">
        <w:rPr>
          <w:szCs w:val="24"/>
        </w:rPr>
        <w:t xml:space="preserve"> are </w:t>
      </w:r>
      <w:r w:rsidR="00904328" w:rsidRPr="00A60A5A">
        <w:rPr>
          <w:szCs w:val="24"/>
        </w:rPr>
        <w:t>many</w:t>
      </w:r>
      <w:r w:rsidR="0086223A" w:rsidRPr="00A60A5A">
        <w:rPr>
          <w:szCs w:val="24"/>
        </w:rPr>
        <w:t xml:space="preserve"> ways of derailing conversations about racism</w:t>
      </w:r>
      <w:r w:rsidR="00035B0F">
        <w:rPr>
          <w:szCs w:val="24"/>
        </w:rPr>
        <w:t>—</w:t>
      </w:r>
      <w:r w:rsidRPr="00A60A5A">
        <w:rPr>
          <w:szCs w:val="24"/>
        </w:rPr>
        <w:t xml:space="preserve">and </w:t>
      </w:r>
      <w:r w:rsidR="00904328" w:rsidRPr="00A60A5A">
        <w:rPr>
          <w:szCs w:val="24"/>
        </w:rPr>
        <w:t xml:space="preserve">also </w:t>
      </w:r>
      <w:r w:rsidRPr="00A60A5A">
        <w:rPr>
          <w:szCs w:val="24"/>
        </w:rPr>
        <w:t>ways of bringing the conversation back on track</w:t>
      </w:r>
      <w:r w:rsidR="0086223A" w:rsidRPr="00A60A5A">
        <w:rPr>
          <w:szCs w:val="24"/>
        </w:rPr>
        <w:t xml:space="preserve">. </w:t>
      </w:r>
      <w:r w:rsidR="00560666" w:rsidRPr="00A60A5A">
        <w:rPr>
          <w:szCs w:val="24"/>
        </w:rPr>
        <w:t>While there should remain a focus on allowing the participants to engage with each other, the facilitators should consider steering the conversation</w:t>
      </w:r>
      <w:r w:rsidR="004E1160">
        <w:rPr>
          <w:szCs w:val="24"/>
        </w:rPr>
        <w:t xml:space="preserve"> in a safe and meaningful direction</w:t>
      </w:r>
      <w:r w:rsidR="00560666" w:rsidRPr="00A60A5A">
        <w:rPr>
          <w:szCs w:val="24"/>
        </w:rPr>
        <w:t xml:space="preserve"> by </w:t>
      </w:r>
      <w:r w:rsidR="00091421" w:rsidRPr="00A60A5A">
        <w:rPr>
          <w:szCs w:val="24"/>
        </w:rPr>
        <w:t>putting forward</w:t>
      </w:r>
      <w:r w:rsidR="00560666" w:rsidRPr="00A60A5A">
        <w:rPr>
          <w:szCs w:val="24"/>
        </w:rPr>
        <w:t xml:space="preserve"> some of the points below</w:t>
      </w:r>
      <w:r w:rsidR="005C3C52" w:rsidRPr="00A60A5A">
        <w:rPr>
          <w:szCs w:val="24"/>
        </w:rPr>
        <w:t>, if required</w:t>
      </w:r>
      <w:r w:rsidR="00560666" w:rsidRPr="00A60A5A">
        <w:rPr>
          <w:szCs w:val="24"/>
        </w:rPr>
        <w:t>.</w:t>
      </w:r>
    </w:p>
    <w:p w14:paraId="0E58BF28" w14:textId="7E951D21" w:rsidR="00163855" w:rsidRPr="00045C47" w:rsidRDefault="005C3C52" w:rsidP="00045C47">
      <w:pPr>
        <w:pStyle w:val="Titolo4"/>
      </w:pPr>
      <w:r w:rsidRPr="00045C47">
        <w:t xml:space="preserve">Derailment: </w:t>
      </w:r>
      <w:r w:rsidR="00163855" w:rsidRPr="00045C47">
        <w:t xml:space="preserve">We create </w:t>
      </w:r>
      <w:r w:rsidR="00DD119D" w:rsidRPr="00045C47">
        <w:t xml:space="preserve">(or worsen) </w:t>
      </w:r>
      <w:r w:rsidR="00163855" w:rsidRPr="00045C47">
        <w:t>racism</w:t>
      </w:r>
      <w:r w:rsidR="00DD119D" w:rsidRPr="00045C47">
        <w:t xml:space="preserve"> </w:t>
      </w:r>
      <w:r w:rsidR="00163855" w:rsidRPr="00045C47">
        <w:t>by talking about it</w:t>
      </w:r>
    </w:p>
    <w:p w14:paraId="7DAA1CCC" w14:textId="5830DBF3" w:rsidR="0086223A" w:rsidRPr="00A60A5A" w:rsidRDefault="00F469CA" w:rsidP="004B1DA3">
      <w:pPr>
        <w:rPr>
          <w:szCs w:val="24"/>
        </w:rPr>
      </w:pPr>
      <w:r w:rsidRPr="00A60A5A">
        <w:rPr>
          <w:szCs w:val="24"/>
        </w:rPr>
        <w:t>Suggested r</w:t>
      </w:r>
      <w:r w:rsidR="00B92CC5" w:rsidRPr="00A60A5A">
        <w:rPr>
          <w:szCs w:val="24"/>
        </w:rPr>
        <w:t>esponse:</w:t>
      </w:r>
    </w:p>
    <w:p w14:paraId="021FB1F4" w14:textId="1A5F67F5" w:rsidR="0086223A" w:rsidRPr="00A60A5A" w:rsidRDefault="00904328" w:rsidP="004B1DA3">
      <w:pPr>
        <w:rPr>
          <w:szCs w:val="24"/>
        </w:rPr>
      </w:pPr>
      <w:r w:rsidRPr="00A60A5A">
        <w:rPr>
          <w:szCs w:val="24"/>
        </w:rPr>
        <w:t xml:space="preserve">The evidence shows that racism exists in Australia. </w:t>
      </w:r>
      <w:r w:rsidR="004E1160">
        <w:rPr>
          <w:szCs w:val="24"/>
        </w:rPr>
        <w:t>While m</w:t>
      </w:r>
      <w:r w:rsidR="00163855" w:rsidRPr="00A60A5A">
        <w:rPr>
          <w:szCs w:val="24"/>
        </w:rPr>
        <w:t xml:space="preserve">any people </w:t>
      </w:r>
      <w:r w:rsidR="00B92CC5" w:rsidRPr="00A60A5A">
        <w:rPr>
          <w:szCs w:val="24"/>
        </w:rPr>
        <w:t xml:space="preserve">who have experienced racism choose not to discuss it outside of </w:t>
      </w:r>
      <w:r w:rsidR="00FD2441" w:rsidRPr="00A60A5A">
        <w:rPr>
          <w:szCs w:val="24"/>
        </w:rPr>
        <w:t>their family or close friendship circles</w:t>
      </w:r>
      <w:r w:rsidR="00163855" w:rsidRPr="00A60A5A">
        <w:rPr>
          <w:szCs w:val="24"/>
        </w:rPr>
        <w:t xml:space="preserve">, </w:t>
      </w:r>
      <w:r w:rsidR="00206DB3" w:rsidRPr="00A60A5A">
        <w:rPr>
          <w:szCs w:val="24"/>
        </w:rPr>
        <w:t>either</w:t>
      </w:r>
      <w:r w:rsidR="00B92CC5" w:rsidRPr="00A60A5A">
        <w:rPr>
          <w:szCs w:val="24"/>
        </w:rPr>
        <w:t xml:space="preserve"> because it is painful to </w:t>
      </w:r>
      <w:r w:rsidR="00FD2441" w:rsidRPr="00A60A5A">
        <w:rPr>
          <w:szCs w:val="24"/>
        </w:rPr>
        <w:t>talk about,</w:t>
      </w:r>
      <w:r w:rsidR="00B92CC5" w:rsidRPr="00A60A5A">
        <w:rPr>
          <w:szCs w:val="24"/>
        </w:rPr>
        <w:t xml:space="preserve"> or because they don’t thin</w:t>
      </w:r>
      <w:r w:rsidR="00B07182" w:rsidRPr="00A60A5A">
        <w:rPr>
          <w:szCs w:val="24"/>
        </w:rPr>
        <w:t>k other people will understand</w:t>
      </w:r>
      <w:r w:rsidR="00D51734">
        <w:rPr>
          <w:szCs w:val="24"/>
        </w:rPr>
        <w:t>, n</w:t>
      </w:r>
      <w:r w:rsidR="00D51734" w:rsidRPr="00A60A5A">
        <w:rPr>
          <w:szCs w:val="24"/>
        </w:rPr>
        <w:t xml:space="preserve">ot </w:t>
      </w:r>
      <w:r w:rsidR="00AD4F17" w:rsidRPr="00A60A5A">
        <w:rPr>
          <w:szCs w:val="24"/>
        </w:rPr>
        <w:t xml:space="preserve">calling out </w:t>
      </w:r>
      <w:r w:rsidR="00D508E1">
        <w:rPr>
          <w:szCs w:val="24"/>
        </w:rPr>
        <w:t>racist behaviour</w:t>
      </w:r>
      <w:r w:rsidR="00D508E1" w:rsidRPr="00A60A5A">
        <w:rPr>
          <w:szCs w:val="24"/>
        </w:rPr>
        <w:t xml:space="preserve"> </w:t>
      </w:r>
      <w:r w:rsidR="00BA2C49" w:rsidRPr="00A60A5A">
        <w:rPr>
          <w:szCs w:val="24"/>
        </w:rPr>
        <w:t>means that racism</w:t>
      </w:r>
      <w:r w:rsidR="00D51734">
        <w:rPr>
          <w:szCs w:val="24"/>
        </w:rPr>
        <w:t xml:space="preserve"> is likely to continue to exist.</w:t>
      </w:r>
    </w:p>
    <w:p w14:paraId="14FA8A3A" w14:textId="16C91B03" w:rsidR="003C3518" w:rsidRPr="00A60A5A" w:rsidRDefault="00BA2C49" w:rsidP="003C3518">
      <w:pPr>
        <w:rPr>
          <w:szCs w:val="24"/>
        </w:rPr>
      </w:pPr>
      <w:r w:rsidRPr="00A60A5A">
        <w:rPr>
          <w:szCs w:val="24"/>
        </w:rPr>
        <w:t>The purpose of the conversation is to talk about racism</w:t>
      </w:r>
      <w:r w:rsidR="00AD4F17" w:rsidRPr="00A60A5A">
        <w:rPr>
          <w:szCs w:val="24"/>
        </w:rPr>
        <w:t xml:space="preserve"> </w:t>
      </w:r>
      <w:r w:rsidR="00B07182" w:rsidRPr="00A60A5A">
        <w:rPr>
          <w:szCs w:val="24"/>
        </w:rPr>
        <w:t xml:space="preserve">in a safe environment. </w:t>
      </w:r>
      <w:r w:rsidR="0070230B" w:rsidRPr="00A60A5A">
        <w:rPr>
          <w:szCs w:val="24"/>
        </w:rPr>
        <w:t xml:space="preserve">It will </w:t>
      </w:r>
      <w:r w:rsidR="00B92CC5" w:rsidRPr="00A60A5A">
        <w:rPr>
          <w:szCs w:val="24"/>
        </w:rPr>
        <w:t>help us</w:t>
      </w:r>
      <w:r w:rsidR="004F4BDE" w:rsidRPr="00A60A5A">
        <w:rPr>
          <w:szCs w:val="24"/>
        </w:rPr>
        <w:t xml:space="preserve"> better understand </w:t>
      </w:r>
      <w:r w:rsidR="00D51734">
        <w:rPr>
          <w:szCs w:val="24"/>
        </w:rPr>
        <w:t xml:space="preserve">and trust </w:t>
      </w:r>
      <w:r w:rsidR="004F4BDE" w:rsidRPr="00A60A5A">
        <w:rPr>
          <w:szCs w:val="24"/>
        </w:rPr>
        <w:t>each other, consider our own behaviours, a</w:t>
      </w:r>
      <w:r w:rsidR="00B92CC5" w:rsidRPr="00A60A5A">
        <w:rPr>
          <w:szCs w:val="24"/>
        </w:rPr>
        <w:t>nd hopefully minimise the risk of racism occurring in the future.</w:t>
      </w:r>
    </w:p>
    <w:p w14:paraId="6A958978" w14:textId="5EFB8681" w:rsidR="00DD7563" w:rsidRPr="00045C47" w:rsidRDefault="005C3C52" w:rsidP="00045C47">
      <w:pPr>
        <w:pStyle w:val="Titolo4"/>
      </w:pPr>
      <w:r w:rsidRPr="00045C47">
        <w:t xml:space="preserve">Derailment: </w:t>
      </w:r>
      <w:r w:rsidR="00DD7563" w:rsidRPr="00045C47">
        <w:t>People see racism where it isn’t occurring</w:t>
      </w:r>
    </w:p>
    <w:p w14:paraId="05C7AC7F" w14:textId="6572D6A3" w:rsidR="000A4627" w:rsidRPr="00A60A5A" w:rsidRDefault="00F469CA" w:rsidP="00DD7563">
      <w:pPr>
        <w:rPr>
          <w:szCs w:val="24"/>
        </w:rPr>
      </w:pPr>
      <w:r w:rsidRPr="00A60A5A">
        <w:rPr>
          <w:szCs w:val="24"/>
        </w:rPr>
        <w:t>Suggested r</w:t>
      </w:r>
      <w:r w:rsidR="00B92CC5" w:rsidRPr="00A60A5A">
        <w:rPr>
          <w:szCs w:val="24"/>
        </w:rPr>
        <w:t>esponse:</w:t>
      </w:r>
    </w:p>
    <w:p w14:paraId="583126D4" w14:textId="76FD843E" w:rsidR="000A4627" w:rsidRPr="00A60A5A" w:rsidRDefault="00CA7F59" w:rsidP="00DD7563">
      <w:pPr>
        <w:rPr>
          <w:szCs w:val="24"/>
        </w:rPr>
      </w:pPr>
      <w:r w:rsidRPr="00A60A5A">
        <w:rPr>
          <w:szCs w:val="24"/>
        </w:rPr>
        <w:t>There is no</w:t>
      </w:r>
      <w:r w:rsidR="000A4627" w:rsidRPr="00A60A5A">
        <w:rPr>
          <w:szCs w:val="24"/>
        </w:rPr>
        <w:t xml:space="preserve"> evidence</w:t>
      </w:r>
      <w:r w:rsidR="00B92CC5" w:rsidRPr="00A60A5A">
        <w:rPr>
          <w:szCs w:val="24"/>
        </w:rPr>
        <w:t xml:space="preserve"> of any systemic problem </w:t>
      </w:r>
      <w:r w:rsidR="00D51734">
        <w:rPr>
          <w:szCs w:val="24"/>
        </w:rPr>
        <w:t xml:space="preserve">of </w:t>
      </w:r>
      <w:r w:rsidR="00B92CC5" w:rsidRPr="00A60A5A">
        <w:rPr>
          <w:szCs w:val="24"/>
        </w:rPr>
        <w:t>people ‘mak</w:t>
      </w:r>
      <w:r w:rsidR="00D51734">
        <w:rPr>
          <w:szCs w:val="24"/>
        </w:rPr>
        <w:t>ing</w:t>
      </w:r>
      <w:r w:rsidR="00B92CC5" w:rsidRPr="00A60A5A">
        <w:rPr>
          <w:szCs w:val="24"/>
        </w:rPr>
        <w:t xml:space="preserve"> up’ or embellish</w:t>
      </w:r>
      <w:r w:rsidR="00D51734">
        <w:rPr>
          <w:szCs w:val="24"/>
        </w:rPr>
        <w:t>ing</w:t>
      </w:r>
      <w:r w:rsidR="00B92CC5" w:rsidRPr="00A60A5A">
        <w:rPr>
          <w:szCs w:val="24"/>
        </w:rPr>
        <w:t xml:space="preserve"> claims of racism. </w:t>
      </w:r>
      <w:r w:rsidRPr="00A60A5A">
        <w:rPr>
          <w:szCs w:val="24"/>
        </w:rPr>
        <w:t>In fact, it’s more likely</w:t>
      </w:r>
      <w:r w:rsidR="00B92CC5" w:rsidRPr="00A60A5A">
        <w:rPr>
          <w:szCs w:val="24"/>
        </w:rPr>
        <w:t xml:space="preserve"> that </w:t>
      </w:r>
      <w:r w:rsidR="00E66000" w:rsidRPr="00A60A5A">
        <w:rPr>
          <w:szCs w:val="24"/>
        </w:rPr>
        <w:t>instances of racism are</w:t>
      </w:r>
      <w:r w:rsidR="00B92CC5" w:rsidRPr="00A60A5A">
        <w:rPr>
          <w:szCs w:val="24"/>
        </w:rPr>
        <w:t xml:space="preserve"> largely underreported in our society. </w:t>
      </w:r>
      <w:r w:rsidR="00D51734">
        <w:rPr>
          <w:szCs w:val="24"/>
        </w:rPr>
        <w:t xml:space="preserve">Research shows that </w:t>
      </w:r>
      <w:r w:rsidR="00477CAA">
        <w:rPr>
          <w:szCs w:val="24"/>
        </w:rPr>
        <w:t xml:space="preserve">in 2018 </w:t>
      </w:r>
      <w:r w:rsidR="00D51734">
        <w:rPr>
          <w:szCs w:val="24"/>
        </w:rPr>
        <w:t>a</w:t>
      </w:r>
      <w:r w:rsidRPr="00A60A5A">
        <w:rPr>
          <w:szCs w:val="24"/>
        </w:rPr>
        <w:t>pproximately</w:t>
      </w:r>
      <w:r w:rsidR="00B92CC5" w:rsidRPr="00A60A5A">
        <w:rPr>
          <w:szCs w:val="24"/>
        </w:rPr>
        <w:t xml:space="preserve"> 20 per cent of Australians</w:t>
      </w:r>
      <w:r w:rsidRPr="00A60A5A">
        <w:rPr>
          <w:szCs w:val="24"/>
        </w:rPr>
        <w:t>, or</w:t>
      </w:r>
      <w:r w:rsidR="00B92CC5" w:rsidRPr="00A60A5A">
        <w:rPr>
          <w:szCs w:val="24"/>
        </w:rPr>
        <w:t xml:space="preserve"> </w:t>
      </w:r>
      <w:r w:rsidR="00FD2441" w:rsidRPr="00A60A5A">
        <w:rPr>
          <w:szCs w:val="24"/>
        </w:rPr>
        <w:t>about 5 million people</w:t>
      </w:r>
      <w:r w:rsidRPr="00A60A5A">
        <w:rPr>
          <w:szCs w:val="24"/>
        </w:rPr>
        <w:t>,</w:t>
      </w:r>
      <w:r w:rsidR="00FD2441" w:rsidRPr="00A60A5A">
        <w:rPr>
          <w:szCs w:val="24"/>
        </w:rPr>
        <w:t xml:space="preserve"> experienced racism </w:t>
      </w:r>
      <w:r w:rsidR="00580AA2" w:rsidRPr="00A60A5A">
        <w:rPr>
          <w:szCs w:val="24"/>
        </w:rPr>
        <w:t xml:space="preserve">during the </w:t>
      </w:r>
      <w:r w:rsidR="00FD2441" w:rsidRPr="00A60A5A">
        <w:rPr>
          <w:szCs w:val="24"/>
        </w:rPr>
        <w:t xml:space="preserve">last </w:t>
      </w:r>
      <w:r w:rsidR="00477CAA">
        <w:rPr>
          <w:szCs w:val="24"/>
        </w:rPr>
        <w:t>12 months</w:t>
      </w:r>
      <w:r w:rsidR="002F13D4" w:rsidRPr="00A60A5A">
        <w:rPr>
          <w:szCs w:val="24"/>
        </w:rPr>
        <w:t>;</w:t>
      </w:r>
      <w:r w:rsidR="00477CAA">
        <w:rPr>
          <w:rStyle w:val="Rimandonotadichiusura"/>
          <w:szCs w:val="24"/>
        </w:rPr>
        <w:endnoteReference w:id="17"/>
      </w:r>
      <w:r w:rsidR="00FD2441" w:rsidRPr="00A60A5A">
        <w:rPr>
          <w:szCs w:val="24"/>
        </w:rPr>
        <w:t xml:space="preserve"> h</w:t>
      </w:r>
      <w:r w:rsidR="00B92CC5" w:rsidRPr="00A60A5A">
        <w:rPr>
          <w:szCs w:val="24"/>
        </w:rPr>
        <w:t xml:space="preserve">owever, </w:t>
      </w:r>
      <w:r w:rsidR="00622325">
        <w:rPr>
          <w:szCs w:val="24"/>
        </w:rPr>
        <w:t>over the 2017</w:t>
      </w:r>
      <w:r w:rsidR="00D508E1">
        <w:rPr>
          <w:szCs w:val="24"/>
        </w:rPr>
        <w:t>–</w:t>
      </w:r>
      <w:r w:rsidR="00622325">
        <w:rPr>
          <w:szCs w:val="24"/>
        </w:rPr>
        <w:t xml:space="preserve">18 financial year, </w:t>
      </w:r>
      <w:r w:rsidR="00B92CC5" w:rsidRPr="00A60A5A">
        <w:rPr>
          <w:szCs w:val="24"/>
        </w:rPr>
        <w:t xml:space="preserve">the </w:t>
      </w:r>
      <w:r w:rsidR="00D51734">
        <w:rPr>
          <w:szCs w:val="24"/>
        </w:rPr>
        <w:t xml:space="preserve">Australian Human Rights </w:t>
      </w:r>
      <w:r w:rsidR="00B92CC5" w:rsidRPr="00A60A5A">
        <w:rPr>
          <w:szCs w:val="24"/>
        </w:rPr>
        <w:t>Commission</w:t>
      </w:r>
      <w:r w:rsidR="00D51734">
        <w:rPr>
          <w:szCs w:val="24"/>
        </w:rPr>
        <w:t>,</w:t>
      </w:r>
      <w:r w:rsidR="00B92CC5" w:rsidRPr="00A60A5A">
        <w:rPr>
          <w:szCs w:val="24"/>
        </w:rPr>
        <w:t xml:space="preserve"> as the national human rights </w:t>
      </w:r>
      <w:r w:rsidR="00FD2441" w:rsidRPr="00A60A5A">
        <w:rPr>
          <w:szCs w:val="24"/>
        </w:rPr>
        <w:t>institution</w:t>
      </w:r>
      <w:r w:rsidR="00D51734">
        <w:rPr>
          <w:szCs w:val="24"/>
        </w:rPr>
        <w:t>,</w:t>
      </w:r>
      <w:r w:rsidR="00B92CC5" w:rsidRPr="00A60A5A">
        <w:rPr>
          <w:szCs w:val="24"/>
        </w:rPr>
        <w:t xml:space="preserve"> </w:t>
      </w:r>
      <w:r w:rsidR="00477CAA">
        <w:rPr>
          <w:szCs w:val="24"/>
        </w:rPr>
        <w:t xml:space="preserve">received </w:t>
      </w:r>
      <w:r w:rsidR="00B92CC5" w:rsidRPr="00A60A5A">
        <w:rPr>
          <w:szCs w:val="24"/>
        </w:rPr>
        <w:t xml:space="preserve">only </w:t>
      </w:r>
      <w:r w:rsidR="00622325">
        <w:rPr>
          <w:szCs w:val="24"/>
        </w:rPr>
        <w:t>2</w:t>
      </w:r>
      <w:r w:rsidR="00537190">
        <w:rPr>
          <w:szCs w:val="24"/>
        </w:rPr>
        <w:t>90</w:t>
      </w:r>
      <w:r w:rsidR="00622325">
        <w:rPr>
          <w:szCs w:val="24"/>
        </w:rPr>
        <w:t xml:space="preserve"> complaints under the </w:t>
      </w:r>
      <w:r w:rsidR="00622325" w:rsidRPr="006221DD">
        <w:rPr>
          <w:i/>
          <w:iCs/>
          <w:szCs w:val="24"/>
        </w:rPr>
        <w:t>Racial Discrimination Act</w:t>
      </w:r>
      <w:r w:rsidR="000A31DC" w:rsidRPr="006221DD">
        <w:rPr>
          <w:i/>
          <w:iCs/>
          <w:szCs w:val="24"/>
        </w:rPr>
        <w:t xml:space="preserve"> 1975</w:t>
      </w:r>
      <w:r w:rsidR="000A31DC">
        <w:rPr>
          <w:szCs w:val="24"/>
        </w:rPr>
        <w:t xml:space="preserve"> (</w:t>
      </w:r>
      <w:proofErr w:type="spellStart"/>
      <w:r w:rsidR="000A31DC">
        <w:rPr>
          <w:szCs w:val="24"/>
        </w:rPr>
        <w:t>Cth</w:t>
      </w:r>
      <w:proofErr w:type="spellEnd"/>
      <w:r w:rsidR="000A31DC">
        <w:rPr>
          <w:szCs w:val="24"/>
        </w:rPr>
        <w:t>)</w:t>
      </w:r>
      <w:r w:rsidR="00B92CC5" w:rsidRPr="00A60A5A">
        <w:rPr>
          <w:szCs w:val="24"/>
        </w:rPr>
        <w:t>.</w:t>
      </w:r>
    </w:p>
    <w:p w14:paraId="70AB70AC" w14:textId="5AA8C227" w:rsidR="00DD7563" w:rsidRPr="00A60A5A" w:rsidRDefault="00CA7F59" w:rsidP="00DD7563">
      <w:pPr>
        <w:rPr>
          <w:szCs w:val="24"/>
        </w:rPr>
      </w:pPr>
      <w:r w:rsidRPr="00A60A5A">
        <w:rPr>
          <w:szCs w:val="24"/>
        </w:rPr>
        <w:lastRenderedPageBreak/>
        <w:t>Our organisation should aim to operate in</w:t>
      </w:r>
      <w:r w:rsidR="00B92CC5" w:rsidRPr="00A60A5A">
        <w:rPr>
          <w:szCs w:val="24"/>
        </w:rPr>
        <w:t xml:space="preserve"> good faith and on the assumption that people are being genuine. There is usually no incentive for a person to allege racism where it has not occurred.</w:t>
      </w:r>
    </w:p>
    <w:p w14:paraId="7C0E78A2" w14:textId="12C16A87" w:rsidR="008D3815" w:rsidRPr="00A60A5A" w:rsidRDefault="00731EAA" w:rsidP="008D3815">
      <w:pPr>
        <w:rPr>
          <w:i/>
          <w:szCs w:val="24"/>
        </w:rPr>
      </w:pPr>
      <w:r w:rsidRPr="00A60A5A">
        <w:rPr>
          <w:i/>
          <w:szCs w:val="24"/>
        </w:rPr>
        <w:t>Related to this are claim</w:t>
      </w:r>
      <w:r w:rsidR="00E66000" w:rsidRPr="00A60A5A">
        <w:rPr>
          <w:i/>
          <w:szCs w:val="24"/>
        </w:rPr>
        <w:t xml:space="preserve">s </w:t>
      </w:r>
      <w:r w:rsidR="00ED7A48" w:rsidRPr="00A60A5A">
        <w:rPr>
          <w:i/>
          <w:szCs w:val="24"/>
        </w:rPr>
        <w:t xml:space="preserve">that racism can’t exist because </w:t>
      </w:r>
      <w:r w:rsidRPr="00A60A5A">
        <w:rPr>
          <w:i/>
          <w:szCs w:val="24"/>
        </w:rPr>
        <w:t>that person has</w:t>
      </w:r>
      <w:r w:rsidR="00E66000" w:rsidRPr="00A60A5A">
        <w:rPr>
          <w:i/>
          <w:szCs w:val="24"/>
        </w:rPr>
        <w:t xml:space="preserve"> never seen it happen.</w:t>
      </w:r>
      <w:r w:rsidR="00ED7A48" w:rsidRPr="00A60A5A">
        <w:rPr>
          <w:i/>
          <w:szCs w:val="24"/>
        </w:rPr>
        <w:t xml:space="preserve"> People from racial majority groups (such as w</w:t>
      </w:r>
      <w:r w:rsidR="00487206" w:rsidRPr="00A60A5A">
        <w:rPr>
          <w:i/>
          <w:szCs w:val="24"/>
        </w:rPr>
        <w:t>hite European-</w:t>
      </w:r>
      <w:r w:rsidR="00ED7A48" w:rsidRPr="00A60A5A">
        <w:rPr>
          <w:i/>
          <w:szCs w:val="24"/>
        </w:rPr>
        <w:t>background people in Australia) may not pick up on racism when it occurs</w:t>
      </w:r>
      <w:r w:rsidR="00F611B2" w:rsidRPr="00A60A5A">
        <w:rPr>
          <w:i/>
          <w:szCs w:val="24"/>
        </w:rPr>
        <w:t>,</w:t>
      </w:r>
      <w:r w:rsidR="00ED7A48" w:rsidRPr="00A60A5A">
        <w:rPr>
          <w:i/>
          <w:szCs w:val="24"/>
        </w:rPr>
        <w:t xml:space="preserve"> due to their position of </w:t>
      </w:r>
      <w:r w:rsidR="00F611B2" w:rsidRPr="00A60A5A">
        <w:rPr>
          <w:i/>
          <w:szCs w:val="24"/>
        </w:rPr>
        <w:t>relative</w:t>
      </w:r>
      <w:r w:rsidR="008D3815" w:rsidRPr="00A60A5A">
        <w:rPr>
          <w:i/>
          <w:szCs w:val="24"/>
        </w:rPr>
        <w:t xml:space="preserve"> racial</w:t>
      </w:r>
      <w:r w:rsidR="00F611B2" w:rsidRPr="00A60A5A">
        <w:rPr>
          <w:i/>
          <w:szCs w:val="24"/>
        </w:rPr>
        <w:t xml:space="preserve"> </w:t>
      </w:r>
      <w:r w:rsidR="00ED7A48" w:rsidRPr="00A60A5A">
        <w:rPr>
          <w:i/>
          <w:szCs w:val="24"/>
        </w:rPr>
        <w:t xml:space="preserve">privilege in the community. </w:t>
      </w:r>
      <w:r w:rsidR="00FD2441" w:rsidRPr="00A60A5A">
        <w:rPr>
          <w:i/>
          <w:szCs w:val="24"/>
        </w:rPr>
        <w:t xml:space="preserve">Learning about privilege is an important part of </w:t>
      </w:r>
      <w:r w:rsidR="00F611B2" w:rsidRPr="00A60A5A">
        <w:rPr>
          <w:i/>
          <w:szCs w:val="24"/>
        </w:rPr>
        <w:t>racial education</w:t>
      </w:r>
      <w:r w:rsidR="00FD2441" w:rsidRPr="00A60A5A">
        <w:rPr>
          <w:i/>
          <w:szCs w:val="24"/>
        </w:rPr>
        <w:t>.</w:t>
      </w:r>
    </w:p>
    <w:p w14:paraId="5236CC52" w14:textId="77777777" w:rsidR="00DD7563" w:rsidRPr="00045C47" w:rsidRDefault="005C3C52" w:rsidP="00045C47">
      <w:pPr>
        <w:pStyle w:val="Titolo4"/>
      </w:pPr>
      <w:r w:rsidRPr="00045C47">
        <w:t xml:space="preserve">Derailment: </w:t>
      </w:r>
      <w:r w:rsidR="00DD7563" w:rsidRPr="00045C47">
        <w:t>It’s not racism, it’s just bullying</w:t>
      </w:r>
    </w:p>
    <w:p w14:paraId="1B494E2B" w14:textId="21208114" w:rsidR="002F37CC" w:rsidRPr="00A60A5A" w:rsidRDefault="00F469CA" w:rsidP="00045C47">
      <w:r w:rsidRPr="00A60A5A">
        <w:t xml:space="preserve">Suggested </w:t>
      </w:r>
      <w:r w:rsidRPr="00045C47">
        <w:t>r</w:t>
      </w:r>
      <w:r w:rsidR="00181B07" w:rsidRPr="00045C47">
        <w:t>esponse</w:t>
      </w:r>
      <w:r w:rsidR="00181B07" w:rsidRPr="00A60A5A">
        <w:t>:</w:t>
      </w:r>
    </w:p>
    <w:p w14:paraId="66487C12" w14:textId="355A702D" w:rsidR="00DD7563" w:rsidRPr="00A60A5A" w:rsidRDefault="00181B07" w:rsidP="00DD7563">
      <w:pPr>
        <w:rPr>
          <w:szCs w:val="24"/>
        </w:rPr>
      </w:pPr>
      <w:r w:rsidRPr="00A60A5A">
        <w:rPr>
          <w:szCs w:val="24"/>
        </w:rPr>
        <w:t xml:space="preserve">It is true that racism can involve personal attacks and vilification. But </w:t>
      </w:r>
      <w:r w:rsidR="004B2679">
        <w:rPr>
          <w:szCs w:val="24"/>
        </w:rPr>
        <w:t xml:space="preserve">(in)direct references to </w:t>
      </w:r>
      <w:r w:rsidRPr="00A60A5A">
        <w:rPr>
          <w:szCs w:val="24"/>
        </w:rPr>
        <w:t>r</w:t>
      </w:r>
      <w:r w:rsidR="00DD7563" w:rsidRPr="00A60A5A">
        <w:rPr>
          <w:szCs w:val="24"/>
        </w:rPr>
        <w:t xml:space="preserve">ace </w:t>
      </w:r>
      <w:r w:rsidR="004B2679">
        <w:rPr>
          <w:szCs w:val="24"/>
        </w:rPr>
        <w:t xml:space="preserve">also </w:t>
      </w:r>
      <w:r w:rsidR="0070230B" w:rsidRPr="00A60A5A">
        <w:rPr>
          <w:szCs w:val="24"/>
        </w:rPr>
        <w:t xml:space="preserve">involve a person’s </w:t>
      </w:r>
      <w:r w:rsidR="00683709" w:rsidRPr="00A60A5A">
        <w:rPr>
          <w:szCs w:val="24"/>
        </w:rPr>
        <w:t>family, ancestry</w:t>
      </w:r>
      <w:r w:rsidRPr="00A60A5A">
        <w:rPr>
          <w:szCs w:val="24"/>
        </w:rPr>
        <w:t xml:space="preserve"> </w:t>
      </w:r>
      <w:r w:rsidR="00683709" w:rsidRPr="00A60A5A">
        <w:rPr>
          <w:szCs w:val="24"/>
        </w:rPr>
        <w:t xml:space="preserve">and </w:t>
      </w:r>
      <w:r w:rsidRPr="00A60A5A">
        <w:rPr>
          <w:szCs w:val="24"/>
        </w:rPr>
        <w:t>community</w:t>
      </w:r>
      <w:r w:rsidR="00DD7563" w:rsidRPr="00A60A5A">
        <w:rPr>
          <w:szCs w:val="24"/>
        </w:rPr>
        <w:t>.</w:t>
      </w:r>
      <w:r w:rsidRPr="00A60A5A">
        <w:rPr>
          <w:szCs w:val="24"/>
        </w:rPr>
        <w:t xml:space="preserve"> </w:t>
      </w:r>
      <w:r w:rsidR="004B2679">
        <w:rPr>
          <w:szCs w:val="24"/>
        </w:rPr>
        <w:t>As such, r</w:t>
      </w:r>
      <w:r w:rsidR="004B2679" w:rsidRPr="00A60A5A">
        <w:rPr>
          <w:szCs w:val="24"/>
        </w:rPr>
        <w:t xml:space="preserve">acism </w:t>
      </w:r>
      <w:r w:rsidR="004B2679">
        <w:rPr>
          <w:szCs w:val="24"/>
        </w:rPr>
        <w:t xml:space="preserve">can </w:t>
      </w:r>
      <w:r w:rsidRPr="00A60A5A">
        <w:rPr>
          <w:szCs w:val="24"/>
        </w:rPr>
        <w:t xml:space="preserve">therefore </w:t>
      </w:r>
      <w:r w:rsidR="0070230B" w:rsidRPr="00A60A5A">
        <w:rPr>
          <w:szCs w:val="24"/>
        </w:rPr>
        <w:t xml:space="preserve">be felt as </w:t>
      </w:r>
      <w:r w:rsidR="004B2679">
        <w:rPr>
          <w:szCs w:val="24"/>
        </w:rPr>
        <w:t xml:space="preserve">both a </w:t>
      </w:r>
      <w:r w:rsidR="0070230B" w:rsidRPr="00A60A5A">
        <w:rPr>
          <w:szCs w:val="24"/>
        </w:rPr>
        <w:t xml:space="preserve">personal </w:t>
      </w:r>
      <w:r w:rsidR="004B2679">
        <w:rPr>
          <w:szCs w:val="24"/>
        </w:rPr>
        <w:t xml:space="preserve">and wider socio-cultural </w:t>
      </w:r>
      <w:r w:rsidR="0070230B" w:rsidRPr="00A60A5A">
        <w:rPr>
          <w:szCs w:val="24"/>
        </w:rPr>
        <w:t>attack</w:t>
      </w:r>
      <w:r w:rsidRPr="00A60A5A">
        <w:rPr>
          <w:szCs w:val="24"/>
        </w:rPr>
        <w:t>.</w:t>
      </w:r>
      <w:r w:rsidR="00E66000" w:rsidRPr="00A60A5A">
        <w:rPr>
          <w:szCs w:val="24"/>
        </w:rPr>
        <w:t xml:space="preserve"> Because of this,</w:t>
      </w:r>
      <w:r w:rsidRPr="00A60A5A">
        <w:rPr>
          <w:szCs w:val="24"/>
        </w:rPr>
        <w:t xml:space="preserve"> </w:t>
      </w:r>
      <w:r w:rsidR="00E66000" w:rsidRPr="00A60A5A">
        <w:rPr>
          <w:szCs w:val="24"/>
        </w:rPr>
        <w:t>a</w:t>
      </w:r>
      <w:r w:rsidRPr="00A60A5A">
        <w:rPr>
          <w:szCs w:val="24"/>
        </w:rPr>
        <w:t xml:space="preserve">ttacks on the basis of race </w:t>
      </w:r>
      <w:r w:rsidR="00946FEA" w:rsidRPr="00A60A5A">
        <w:rPr>
          <w:szCs w:val="24"/>
        </w:rPr>
        <w:t>may</w:t>
      </w:r>
      <w:r w:rsidRPr="00A60A5A">
        <w:rPr>
          <w:szCs w:val="24"/>
        </w:rPr>
        <w:t xml:space="preserve"> </w:t>
      </w:r>
      <w:r w:rsidR="00946FEA" w:rsidRPr="00A60A5A">
        <w:rPr>
          <w:szCs w:val="24"/>
        </w:rPr>
        <w:t>have serious impacts. Tackling r</w:t>
      </w:r>
      <w:r w:rsidRPr="00A60A5A">
        <w:rPr>
          <w:szCs w:val="24"/>
        </w:rPr>
        <w:t xml:space="preserve">acism requires dedicated attention, </w:t>
      </w:r>
      <w:r w:rsidR="00946FEA" w:rsidRPr="00A60A5A">
        <w:rPr>
          <w:szCs w:val="24"/>
        </w:rPr>
        <w:t>in addition to addressing</w:t>
      </w:r>
      <w:r w:rsidRPr="00A60A5A">
        <w:rPr>
          <w:szCs w:val="24"/>
        </w:rPr>
        <w:t xml:space="preserve"> bullying in organisations</w:t>
      </w:r>
      <w:r w:rsidR="00F611B2" w:rsidRPr="00A60A5A">
        <w:rPr>
          <w:szCs w:val="24"/>
        </w:rPr>
        <w:t>.</w:t>
      </w:r>
    </w:p>
    <w:p w14:paraId="05CC9E14" w14:textId="77777777" w:rsidR="00E66000" w:rsidRPr="00045C47" w:rsidRDefault="005C3C52" w:rsidP="00045C47">
      <w:pPr>
        <w:pStyle w:val="Titolo4"/>
      </w:pPr>
      <w:r w:rsidRPr="00045C47">
        <w:t xml:space="preserve">Derailment: </w:t>
      </w:r>
      <w:r w:rsidR="00E66000" w:rsidRPr="00045C47">
        <w:t xml:space="preserve">Racism </w:t>
      </w:r>
      <w:r w:rsidR="00683709" w:rsidRPr="00045C47">
        <w:t>can’t</w:t>
      </w:r>
      <w:r w:rsidR="00DD119D" w:rsidRPr="00045C47">
        <w:t xml:space="preserve"> exist because race is </w:t>
      </w:r>
      <w:r w:rsidR="00E66000" w:rsidRPr="00045C47">
        <w:t>social</w:t>
      </w:r>
      <w:r w:rsidR="00DD119D" w:rsidRPr="00045C47">
        <w:t>ly</w:t>
      </w:r>
      <w:r w:rsidR="00E66000" w:rsidRPr="00045C47">
        <w:t xml:space="preserve"> construct</w:t>
      </w:r>
      <w:r w:rsidR="00DD119D" w:rsidRPr="00045C47">
        <w:t>ed or isn’t ‘real’</w:t>
      </w:r>
    </w:p>
    <w:p w14:paraId="15D90916" w14:textId="7704B367" w:rsidR="002F37CC" w:rsidRPr="00A60A5A" w:rsidRDefault="00F469CA" w:rsidP="00DD7563">
      <w:pPr>
        <w:rPr>
          <w:szCs w:val="24"/>
        </w:rPr>
      </w:pPr>
      <w:r w:rsidRPr="00A60A5A">
        <w:rPr>
          <w:szCs w:val="24"/>
        </w:rPr>
        <w:t>Suggested response</w:t>
      </w:r>
      <w:r w:rsidR="00E66000" w:rsidRPr="00A60A5A">
        <w:rPr>
          <w:szCs w:val="24"/>
        </w:rPr>
        <w:t>:</w:t>
      </w:r>
    </w:p>
    <w:p w14:paraId="423E3DB9" w14:textId="61EC2335" w:rsidR="00E66000" w:rsidRDefault="00E66000" w:rsidP="00DD7563">
      <w:pPr>
        <w:rPr>
          <w:szCs w:val="24"/>
        </w:rPr>
      </w:pPr>
      <w:r w:rsidRPr="00A60A5A">
        <w:rPr>
          <w:szCs w:val="24"/>
        </w:rPr>
        <w:t>It is true that race is socially constructed; there are no biological differences in humans that</w:t>
      </w:r>
      <w:r w:rsidR="00B963E2" w:rsidRPr="00A60A5A">
        <w:rPr>
          <w:szCs w:val="24"/>
        </w:rPr>
        <w:t xml:space="preserve"> would mean there are different</w:t>
      </w:r>
      <w:r w:rsidRPr="00A60A5A">
        <w:rPr>
          <w:szCs w:val="24"/>
        </w:rPr>
        <w:t xml:space="preserve"> human ‘</w:t>
      </w:r>
      <w:proofErr w:type="gramStart"/>
      <w:r w:rsidRPr="00A60A5A">
        <w:rPr>
          <w:szCs w:val="24"/>
        </w:rPr>
        <w:t>races’</w:t>
      </w:r>
      <w:proofErr w:type="gramEnd"/>
      <w:r w:rsidRPr="00A60A5A">
        <w:rPr>
          <w:szCs w:val="24"/>
        </w:rPr>
        <w:t xml:space="preserve">. But we live in a social world, and </w:t>
      </w:r>
      <w:r w:rsidR="00946FEA" w:rsidRPr="00A60A5A">
        <w:rPr>
          <w:szCs w:val="24"/>
        </w:rPr>
        <w:t>many</w:t>
      </w:r>
      <w:r w:rsidRPr="00A60A5A">
        <w:rPr>
          <w:szCs w:val="24"/>
        </w:rPr>
        <w:t xml:space="preserve"> things that are socially constructed </w:t>
      </w:r>
      <w:r w:rsidR="004B2679">
        <w:rPr>
          <w:szCs w:val="24"/>
        </w:rPr>
        <w:t xml:space="preserve">practically </w:t>
      </w:r>
      <w:r w:rsidR="00D508E1">
        <w:rPr>
          <w:szCs w:val="24"/>
        </w:rPr>
        <w:t>affect</w:t>
      </w:r>
      <w:r w:rsidR="00D508E1" w:rsidRPr="00A60A5A">
        <w:rPr>
          <w:szCs w:val="24"/>
        </w:rPr>
        <w:t xml:space="preserve"> </w:t>
      </w:r>
      <w:r w:rsidRPr="00A60A5A">
        <w:rPr>
          <w:szCs w:val="24"/>
        </w:rPr>
        <w:t>our lives</w:t>
      </w:r>
      <w:r w:rsidR="00D508E1">
        <w:rPr>
          <w:szCs w:val="24"/>
        </w:rPr>
        <w:t>—</w:t>
      </w:r>
      <w:r w:rsidRPr="00A60A5A">
        <w:rPr>
          <w:szCs w:val="24"/>
        </w:rPr>
        <w:t xml:space="preserve">such as the economy, the political system, and the courts. People construct race based on physical or personal attributes such as a person’s skin colour, or their accent. This </w:t>
      </w:r>
      <w:r w:rsidR="00D508E1">
        <w:rPr>
          <w:szCs w:val="24"/>
        </w:rPr>
        <w:t>affects</w:t>
      </w:r>
      <w:r w:rsidR="00D508E1" w:rsidRPr="00A60A5A">
        <w:rPr>
          <w:szCs w:val="24"/>
        </w:rPr>
        <w:t xml:space="preserve"> </w:t>
      </w:r>
      <w:r w:rsidRPr="00A60A5A">
        <w:rPr>
          <w:szCs w:val="24"/>
        </w:rPr>
        <w:t>how we categorise</w:t>
      </w:r>
      <w:r w:rsidR="004B2679">
        <w:rPr>
          <w:szCs w:val="24"/>
        </w:rPr>
        <w:t>, view and act towards each other. While the concept of race is a socio-cultural construct rather than biological reality, the experience and effects of raci</w:t>
      </w:r>
      <w:r w:rsidR="004B2679" w:rsidRPr="00D973A5">
        <w:rPr>
          <w:i/>
          <w:szCs w:val="24"/>
        </w:rPr>
        <w:t>s</w:t>
      </w:r>
      <w:r w:rsidR="004B2679" w:rsidRPr="006221DD">
        <w:rPr>
          <w:iCs/>
          <w:szCs w:val="24"/>
        </w:rPr>
        <w:t>m</w:t>
      </w:r>
      <w:r w:rsidR="004B2679">
        <w:rPr>
          <w:szCs w:val="24"/>
        </w:rPr>
        <w:t xml:space="preserve"> are nevertheless very real</w:t>
      </w:r>
      <w:r w:rsidRPr="00A60A5A">
        <w:rPr>
          <w:szCs w:val="24"/>
        </w:rPr>
        <w:t>.</w:t>
      </w:r>
    </w:p>
    <w:p w14:paraId="437CD6BC" w14:textId="2746D239" w:rsidR="008941BD" w:rsidRDefault="008941BD">
      <w:pPr>
        <w:keepLines w:val="0"/>
        <w:rPr>
          <w:szCs w:val="24"/>
        </w:rPr>
      </w:pPr>
      <w:r>
        <w:rPr>
          <w:szCs w:val="24"/>
        </w:rPr>
        <w:br w:type="page"/>
      </w:r>
    </w:p>
    <w:p w14:paraId="68D2CCE7" w14:textId="77777777" w:rsidR="00DD7563" w:rsidRPr="00A60A5A" w:rsidRDefault="005C3C52" w:rsidP="00045C47">
      <w:pPr>
        <w:pStyle w:val="Titolo4"/>
      </w:pPr>
      <w:r w:rsidRPr="00A60A5A">
        <w:lastRenderedPageBreak/>
        <w:t xml:space="preserve">Derailment: </w:t>
      </w:r>
      <w:r w:rsidR="00DD7563" w:rsidRPr="00A60A5A">
        <w:t>Racism may have once been a problem, but it isn’t any more</w:t>
      </w:r>
    </w:p>
    <w:p w14:paraId="7A0BACEE" w14:textId="26379329" w:rsidR="002F37CC" w:rsidRPr="00A60A5A" w:rsidRDefault="00F469CA" w:rsidP="00DD7563">
      <w:pPr>
        <w:rPr>
          <w:szCs w:val="24"/>
        </w:rPr>
      </w:pPr>
      <w:r w:rsidRPr="00A60A5A">
        <w:rPr>
          <w:szCs w:val="24"/>
        </w:rPr>
        <w:t>Suggested re</w:t>
      </w:r>
      <w:r w:rsidR="00181B07" w:rsidRPr="00A60A5A">
        <w:rPr>
          <w:szCs w:val="24"/>
        </w:rPr>
        <w:t>sponse:</w:t>
      </w:r>
    </w:p>
    <w:p w14:paraId="2CF61FB2" w14:textId="4F1E5961" w:rsidR="00F3099E" w:rsidRPr="00A60A5A" w:rsidRDefault="00181B07" w:rsidP="00056A21">
      <w:pPr>
        <w:rPr>
          <w:szCs w:val="24"/>
        </w:rPr>
      </w:pPr>
      <w:r w:rsidRPr="00A60A5A">
        <w:rPr>
          <w:szCs w:val="24"/>
        </w:rPr>
        <w:t xml:space="preserve">There is </w:t>
      </w:r>
      <w:r w:rsidR="00A465E0" w:rsidRPr="00A60A5A">
        <w:rPr>
          <w:szCs w:val="24"/>
        </w:rPr>
        <w:t xml:space="preserve">substantial </w:t>
      </w:r>
      <w:r w:rsidRPr="00A60A5A">
        <w:rPr>
          <w:szCs w:val="24"/>
        </w:rPr>
        <w:t>evidence</w:t>
      </w:r>
      <w:r w:rsidR="00946FEA" w:rsidRPr="00A60A5A">
        <w:rPr>
          <w:szCs w:val="24"/>
        </w:rPr>
        <w:t xml:space="preserve"> to suggest</w:t>
      </w:r>
      <w:r w:rsidRPr="00A60A5A">
        <w:rPr>
          <w:szCs w:val="24"/>
        </w:rPr>
        <w:t xml:space="preserve"> </w:t>
      </w:r>
      <w:r w:rsidR="00946FEA" w:rsidRPr="00A60A5A">
        <w:rPr>
          <w:szCs w:val="24"/>
        </w:rPr>
        <w:t xml:space="preserve">that racism and </w:t>
      </w:r>
      <w:proofErr w:type="spellStart"/>
      <w:r w:rsidR="004B2679">
        <w:rPr>
          <w:szCs w:val="24"/>
        </w:rPr>
        <w:t>racialised</w:t>
      </w:r>
      <w:proofErr w:type="spellEnd"/>
      <w:r w:rsidR="00946FEA" w:rsidRPr="00A60A5A">
        <w:rPr>
          <w:szCs w:val="24"/>
        </w:rPr>
        <w:t xml:space="preserve"> bias</w:t>
      </w:r>
      <w:r w:rsidR="004B2679">
        <w:rPr>
          <w:szCs w:val="24"/>
        </w:rPr>
        <w:t xml:space="preserve"> or stereotyping</w:t>
      </w:r>
      <w:r w:rsidR="00946FEA" w:rsidRPr="00A60A5A">
        <w:rPr>
          <w:szCs w:val="24"/>
        </w:rPr>
        <w:t xml:space="preserve"> continues to exist</w:t>
      </w:r>
      <w:r w:rsidR="00ED7A48" w:rsidRPr="00A60A5A">
        <w:rPr>
          <w:szCs w:val="24"/>
        </w:rPr>
        <w:t>.</w:t>
      </w:r>
      <w:r w:rsidRPr="00A60A5A">
        <w:rPr>
          <w:szCs w:val="24"/>
        </w:rPr>
        <w:t xml:space="preserve"> </w:t>
      </w:r>
      <w:r w:rsidR="00644429" w:rsidRPr="00A60A5A">
        <w:rPr>
          <w:szCs w:val="24"/>
        </w:rPr>
        <w:t>For instance, a</w:t>
      </w:r>
      <w:r w:rsidR="00ED7A48" w:rsidRPr="00A60A5A">
        <w:rPr>
          <w:szCs w:val="24"/>
        </w:rPr>
        <w:t>cademic studies have shown the existence</w:t>
      </w:r>
      <w:r w:rsidR="00644429" w:rsidRPr="00A60A5A">
        <w:rPr>
          <w:szCs w:val="24"/>
        </w:rPr>
        <w:t xml:space="preserve"> of</w:t>
      </w:r>
      <w:r w:rsidR="00ED7A48" w:rsidRPr="00A60A5A">
        <w:rPr>
          <w:szCs w:val="24"/>
        </w:rPr>
        <w:t xml:space="preserve"> </w:t>
      </w:r>
      <w:r w:rsidR="00644429" w:rsidRPr="00A60A5A">
        <w:rPr>
          <w:szCs w:val="24"/>
        </w:rPr>
        <w:t>‘</w:t>
      </w:r>
      <w:r w:rsidR="00BC6930" w:rsidRPr="00A60A5A">
        <w:rPr>
          <w:szCs w:val="24"/>
        </w:rPr>
        <w:t>r</w:t>
      </w:r>
      <w:r w:rsidR="00BC6930">
        <w:rPr>
          <w:szCs w:val="24"/>
        </w:rPr>
        <w:t>é</w:t>
      </w:r>
      <w:r w:rsidR="00BC6930" w:rsidRPr="00A60A5A">
        <w:rPr>
          <w:szCs w:val="24"/>
        </w:rPr>
        <w:t>sum</w:t>
      </w:r>
      <w:r w:rsidR="00BC6930">
        <w:rPr>
          <w:szCs w:val="24"/>
        </w:rPr>
        <w:t>é</w:t>
      </w:r>
      <w:r w:rsidR="00BC6930" w:rsidRPr="00A60A5A">
        <w:rPr>
          <w:szCs w:val="24"/>
        </w:rPr>
        <w:t xml:space="preserve"> </w:t>
      </w:r>
      <w:r w:rsidR="00644429" w:rsidRPr="00A60A5A">
        <w:rPr>
          <w:szCs w:val="24"/>
        </w:rPr>
        <w:t>racism’</w:t>
      </w:r>
      <w:r w:rsidR="00B963E2" w:rsidRPr="00A60A5A">
        <w:rPr>
          <w:szCs w:val="24"/>
        </w:rPr>
        <w:t>, in which</w:t>
      </w:r>
      <w:r w:rsidR="00ED7A48" w:rsidRPr="00A60A5A">
        <w:rPr>
          <w:szCs w:val="24"/>
        </w:rPr>
        <w:t xml:space="preserve"> people with European-sounding names are more successful</w:t>
      </w:r>
      <w:r w:rsidR="00324A82" w:rsidRPr="00A60A5A">
        <w:rPr>
          <w:szCs w:val="24"/>
        </w:rPr>
        <w:t xml:space="preserve"> in job applications</w:t>
      </w:r>
      <w:r w:rsidR="00ED7A48" w:rsidRPr="00A60A5A">
        <w:rPr>
          <w:szCs w:val="24"/>
        </w:rPr>
        <w:t xml:space="preserve"> than people with non-European sounding names. </w:t>
      </w:r>
      <w:r w:rsidR="00644429" w:rsidRPr="00A60A5A">
        <w:rPr>
          <w:szCs w:val="24"/>
        </w:rPr>
        <w:t>Also</w:t>
      </w:r>
      <w:r w:rsidR="00ED7A48" w:rsidRPr="00A60A5A">
        <w:rPr>
          <w:szCs w:val="24"/>
        </w:rPr>
        <w:t>,</w:t>
      </w:r>
      <w:r w:rsidR="00644429" w:rsidRPr="00A60A5A">
        <w:rPr>
          <w:szCs w:val="24"/>
        </w:rPr>
        <w:t xml:space="preserve"> at a systemic </w:t>
      </w:r>
      <w:r w:rsidR="00C15C82">
        <w:rPr>
          <w:szCs w:val="24"/>
        </w:rPr>
        <w:t xml:space="preserve">or institutional </w:t>
      </w:r>
      <w:r w:rsidR="00644429" w:rsidRPr="00A60A5A">
        <w:rPr>
          <w:szCs w:val="24"/>
        </w:rPr>
        <w:t>level, groups such as</w:t>
      </w:r>
      <w:r w:rsidR="00ED7A48" w:rsidRPr="00A60A5A">
        <w:rPr>
          <w:szCs w:val="24"/>
        </w:rPr>
        <w:t xml:space="preserve"> Aboriginal </w:t>
      </w:r>
      <w:r w:rsidR="00C15C82">
        <w:rPr>
          <w:szCs w:val="24"/>
        </w:rPr>
        <w:t xml:space="preserve">and Torres Strait Islander </w:t>
      </w:r>
      <w:r w:rsidR="00ED7A48" w:rsidRPr="00A60A5A">
        <w:rPr>
          <w:szCs w:val="24"/>
        </w:rPr>
        <w:t xml:space="preserve">people continue to </w:t>
      </w:r>
      <w:r w:rsidR="00644429" w:rsidRPr="00A60A5A">
        <w:rPr>
          <w:szCs w:val="24"/>
        </w:rPr>
        <w:t xml:space="preserve">face racism in </w:t>
      </w:r>
      <w:r w:rsidR="00C15C82">
        <w:rPr>
          <w:szCs w:val="24"/>
        </w:rPr>
        <w:t xml:space="preserve">sometimes subtle or indirect but nonetheless injurious </w:t>
      </w:r>
      <w:r w:rsidR="00644429" w:rsidRPr="00A60A5A">
        <w:rPr>
          <w:szCs w:val="24"/>
        </w:rPr>
        <w:t>ways</w:t>
      </w:r>
      <w:r w:rsidR="00F3099E" w:rsidRPr="00A60A5A">
        <w:rPr>
          <w:szCs w:val="24"/>
        </w:rPr>
        <w:t xml:space="preserve">. </w:t>
      </w:r>
      <w:r w:rsidR="00C15C82">
        <w:rPr>
          <w:szCs w:val="24"/>
        </w:rPr>
        <w:t xml:space="preserve">For example, </w:t>
      </w:r>
      <w:r w:rsidR="00F3099E" w:rsidRPr="00A60A5A">
        <w:rPr>
          <w:szCs w:val="24"/>
        </w:rPr>
        <w:t>Aboriginal and Torres Strait Islander Australians make up about 3</w:t>
      </w:r>
      <w:r w:rsidR="00B963E2" w:rsidRPr="00A60A5A">
        <w:rPr>
          <w:szCs w:val="24"/>
        </w:rPr>
        <w:t xml:space="preserve"> per cent</w:t>
      </w:r>
      <w:r w:rsidR="00F3099E" w:rsidRPr="00A60A5A">
        <w:rPr>
          <w:szCs w:val="24"/>
        </w:rPr>
        <w:t xml:space="preserve"> of the tota</w:t>
      </w:r>
      <w:r w:rsidR="00B963E2" w:rsidRPr="00A60A5A">
        <w:rPr>
          <w:szCs w:val="24"/>
        </w:rPr>
        <w:t>l Australian population, but 28 per cent</w:t>
      </w:r>
      <w:r w:rsidR="00F3099E" w:rsidRPr="00A60A5A">
        <w:rPr>
          <w:szCs w:val="24"/>
        </w:rPr>
        <w:t xml:space="preserve"> of the adult prison population.</w:t>
      </w:r>
      <w:r w:rsidR="00FE5169" w:rsidRPr="00A60A5A">
        <w:rPr>
          <w:rStyle w:val="Rimandonotadichiusura"/>
          <w:szCs w:val="24"/>
        </w:rPr>
        <w:endnoteReference w:id="18"/>
      </w:r>
    </w:p>
    <w:p w14:paraId="792AC59B" w14:textId="7531A6EC" w:rsidR="00056A21" w:rsidRPr="00A60A5A" w:rsidRDefault="00F920E4" w:rsidP="00056A21">
      <w:pPr>
        <w:rPr>
          <w:i/>
          <w:szCs w:val="24"/>
        </w:rPr>
      </w:pPr>
      <w:r w:rsidRPr="00A60A5A">
        <w:rPr>
          <w:i/>
          <w:szCs w:val="24"/>
        </w:rPr>
        <w:t>It may also be worth pointing out that the historical legacy of racist government polic</w:t>
      </w:r>
      <w:r w:rsidR="00C15C82">
        <w:rPr>
          <w:i/>
          <w:szCs w:val="24"/>
        </w:rPr>
        <w:t>ies</w:t>
      </w:r>
      <w:r w:rsidRPr="00A60A5A">
        <w:rPr>
          <w:i/>
          <w:szCs w:val="24"/>
        </w:rPr>
        <w:t xml:space="preserve"> is within the lifetimes of many people still alive today. The White Australia Policy was only fully dismantled in the 1970s. Children were taken</w:t>
      </w:r>
      <w:r w:rsidR="00C45C17" w:rsidRPr="00A60A5A">
        <w:rPr>
          <w:i/>
          <w:szCs w:val="24"/>
        </w:rPr>
        <w:t xml:space="preserve"> from families</w:t>
      </w:r>
      <w:r w:rsidRPr="00A60A5A">
        <w:rPr>
          <w:i/>
          <w:szCs w:val="24"/>
        </w:rPr>
        <w:t xml:space="preserve"> as part of the Stolen Gener</w:t>
      </w:r>
      <w:r w:rsidR="00C45C17" w:rsidRPr="00A60A5A">
        <w:rPr>
          <w:i/>
          <w:szCs w:val="24"/>
        </w:rPr>
        <w:t>ations up until a similar time period.</w:t>
      </w:r>
      <w:r w:rsidR="004B1DA3" w:rsidRPr="00A60A5A">
        <w:rPr>
          <w:i/>
          <w:szCs w:val="24"/>
        </w:rPr>
        <w:t xml:space="preserve"> The effects of these policies continue to be felt today</w:t>
      </w:r>
      <w:r w:rsidR="00663E16">
        <w:rPr>
          <w:i/>
          <w:szCs w:val="24"/>
        </w:rPr>
        <w:t>—</w:t>
      </w:r>
      <w:r w:rsidR="00C15C82">
        <w:rPr>
          <w:i/>
          <w:szCs w:val="24"/>
        </w:rPr>
        <w:t>not only directly by those living survivors of these policies, but also through the impacts of intergenerational trauma</w:t>
      </w:r>
      <w:r w:rsidR="004B1DA3" w:rsidRPr="00A60A5A">
        <w:rPr>
          <w:i/>
          <w:szCs w:val="24"/>
        </w:rPr>
        <w:t>.</w:t>
      </w:r>
      <w:r w:rsidR="00295A1A" w:rsidRPr="00A60A5A">
        <w:rPr>
          <w:i/>
          <w:szCs w:val="24"/>
        </w:rPr>
        <w:t xml:space="preserve"> If the group varies in age, consider asking how many people were born in the 1970s or before, to highlight the proximity of institutionally racist policies to their lives.</w:t>
      </w:r>
    </w:p>
    <w:p w14:paraId="78EBB242" w14:textId="54246CF9" w:rsidR="00847FB1" w:rsidRPr="00A60A5A" w:rsidRDefault="00C15C82" w:rsidP="00045C47">
      <w:pPr>
        <w:pStyle w:val="Titolo4"/>
      </w:pPr>
      <w:r>
        <w:t xml:space="preserve">Derailment: </w:t>
      </w:r>
      <w:r w:rsidR="00D44131" w:rsidRPr="00A60A5A">
        <w:t>Racism is terrible</w:t>
      </w:r>
      <w:r w:rsidR="00163855" w:rsidRPr="00A60A5A">
        <w:t xml:space="preserve">, but people </w:t>
      </w:r>
      <w:r w:rsidR="00B52096" w:rsidRPr="00A60A5A">
        <w:t xml:space="preserve">have always been </w:t>
      </w:r>
      <w:proofErr w:type="gramStart"/>
      <w:r w:rsidR="00B52096" w:rsidRPr="00A60A5A">
        <w:t>racist</w:t>
      </w:r>
      <w:proofErr w:type="gramEnd"/>
      <w:r w:rsidR="00B52096" w:rsidRPr="00A60A5A">
        <w:t xml:space="preserve"> and we can’t do anything about it</w:t>
      </w:r>
    </w:p>
    <w:p w14:paraId="05227E00" w14:textId="3D155A92" w:rsidR="00F469CA" w:rsidRPr="00A60A5A" w:rsidRDefault="00F469CA" w:rsidP="00847FB1">
      <w:pPr>
        <w:rPr>
          <w:szCs w:val="24"/>
        </w:rPr>
      </w:pPr>
      <w:r w:rsidRPr="00A60A5A">
        <w:rPr>
          <w:szCs w:val="24"/>
        </w:rPr>
        <w:t>Suggested r</w:t>
      </w:r>
      <w:r w:rsidR="00ED7A48" w:rsidRPr="00A60A5A">
        <w:rPr>
          <w:szCs w:val="24"/>
        </w:rPr>
        <w:t>esponse:</w:t>
      </w:r>
    </w:p>
    <w:p w14:paraId="17486865" w14:textId="5061FA93" w:rsidR="00B52096" w:rsidRDefault="00614331" w:rsidP="00847FB1">
      <w:pPr>
        <w:rPr>
          <w:szCs w:val="24"/>
        </w:rPr>
      </w:pPr>
      <w:r w:rsidRPr="00A60A5A">
        <w:rPr>
          <w:szCs w:val="24"/>
        </w:rPr>
        <w:t xml:space="preserve">Racism is a </w:t>
      </w:r>
      <w:r w:rsidR="00C15C82">
        <w:rPr>
          <w:szCs w:val="24"/>
        </w:rPr>
        <w:t xml:space="preserve">complex and sometimes uncomfortable </w:t>
      </w:r>
      <w:r w:rsidRPr="00A60A5A">
        <w:rPr>
          <w:szCs w:val="24"/>
        </w:rPr>
        <w:t>problem</w:t>
      </w:r>
      <w:r w:rsidR="00C15C82">
        <w:rPr>
          <w:szCs w:val="24"/>
        </w:rPr>
        <w:t xml:space="preserve"> to address</w:t>
      </w:r>
      <w:r w:rsidRPr="00A60A5A">
        <w:rPr>
          <w:szCs w:val="24"/>
        </w:rPr>
        <w:t>. But</w:t>
      </w:r>
      <w:r w:rsidR="00ED7A48" w:rsidRPr="00A60A5A">
        <w:rPr>
          <w:szCs w:val="24"/>
        </w:rPr>
        <w:t xml:space="preserve"> </w:t>
      </w:r>
      <w:r w:rsidRPr="00A60A5A">
        <w:rPr>
          <w:szCs w:val="24"/>
        </w:rPr>
        <w:t>w</w:t>
      </w:r>
      <w:r w:rsidR="00ED7A48" w:rsidRPr="00A60A5A">
        <w:rPr>
          <w:szCs w:val="24"/>
        </w:rPr>
        <w:t xml:space="preserve">e can </w:t>
      </w:r>
      <w:r w:rsidR="00C15C82">
        <w:rPr>
          <w:szCs w:val="24"/>
        </w:rPr>
        <w:t xml:space="preserve">and must continue to </w:t>
      </w:r>
      <w:r w:rsidR="00ED7A48" w:rsidRPr="00A60A5A">
        <w:rPr>
          <w:szCs w:val="24"/>
        </w:rPr>
        <w:t xml:space="preserve">do something about </w:t>
      </w:r>
      <w:r w:rsidRPr="00A60A5A">
        <w:rPr>
          <w:szCs w:val="24"/>
        </w:rPr>
        <w:t>it.</w:t>
      </w:r>
      <w:r w:rsidR="00ED7A48" w:rsidRPr="00A60A5A">
        <w:rPr>
          <w:szCs w:val="24"/>
        </w:rPr>
        <w:t xml:space="preserve"> </w:t>
      </w:r>
      <w:r w:rsidR="00291B28" w:rsidRPr="00A60A5A">
        <w:rPr>
          <w:szCs w:val="24"/>
        </w:rPr>
        <w:t>Through anti-racism advocacy,</w:t>
      </w:r>
      <w:r w:rsidR="00653E52" w:rsidRPr="00A60A5A">
        <w:rPr>
          <w:szCs w:val="24"/>
        </w:rPr>
        <w:t xml:space="preserve"> </w:t>
      </w:r>
      <w:r w:rsidR="00291B28" w:rsidRPr="00A60A5A">
        <w:rPr>
          <w:szCs w:val="24"/>
        </w:rPr>
        <w:t>r</w:t>
      </w:r>
      <w:r w:rsidR="00653E52" w:rsidRPr="00A60A5A">
        <w:rPr>
          <w:szCs w:val="24"/>
        </w:rPr>
        <w:t>acist l</w:t>
      </w:r>
      <w:r w:rsidR="00A465E0" w:rsidRPr="00A60A5A">
        <w:rPr>
          <w:szCs w:val="24"/>
        </w:rPr>
        <w:t xml:space="preserve">aws and policies have changed, and so have attitudes. </w:t>
      </w:r>
      <w:r w:rsidR="003F04DE">
        <w:rPr>
          <w:szCs w:val="24"/>
        </w:rPr>
        <w:t>Research shows that attitudes towards race and racism fluctuate</w:t>
      </w:r>
      <w:r w:rsidR="00C2003A">
        <w:rPr>
          <w:szCs w:val="24"/>
        </w:rPr>
        <w:t>s</w:t>
      </w:r>
      <w:r w:rsidR="003F04DE">
        <w:rPr>
          <w:szCs w:val="24"/>
        </w:rPr>
        <w:t xml:space="preserve"> over time. Reconciliation Australia’s 2018 Barometer report </w:t>
      </w:r>
      <w:r w:rsidR="00C2003A">
        <w:rPr>
          <w:szCs w:val="24"/>
        </w:rPr>
        <w:t>states that 70% of Australians in the general community believe that Australia is better off with many cultural groups, compared to 66% of Australians in 2016.</w:t>
      </w:r>
      <w:r w:rsidR="00C2003A">
        <w:rPr>
          <w:rStyle w:val="Rimandonotadichiusura"/>
          <w:szCs w:val="24"/>
        </w:rPr>
        <w:endnoteReference w:id="19"/>
      </w:r>
      <w:r w:rsidR="008E25ED">
        <w:rPr>
          <w:szCs w:val="24"/>
        </w:rPr>
        <w:t xml:space="preserve"> </w:t>
      </w:r>
      <w:r w:rsidR="0053082F" w:rsidRPr="00A60A5A">
        <w:rPr>
          <w:szCs w:val="24"/>
        </w:rPr>
        <w:t>With a commitment of the appropriate time</w:t>
      </w:r>
      <w:r w:rsidR="00C15C82">
        <w:rPr>
          <w:szCs w:val="24"/>
        </w:rPr>
        <w:t xml:space="preserve">, </w:t>
      </w:r>
      <w:r w:rsidR="0053082F" w:rsidRPr="00A60A5A">
        <w:rPr>
          <w:szCs w:val="24"/>
        </w:rPr>
        <w:t>effort,</w:t>
      </w:r>
      <w:r w:rsidR="00C15C82">
        <w:rPr>
          <w:szCs w:val="24"/>
        </w:rPr>
        <w:t xml:space="preserve"> and education,</w:t>
      </w:r>
      <w:r w:rsidR="0053082F" w:rsidRPr="00A60A5A">
        <w:rPr>
          <w:szCs w:val="24"/>
        </w:rPr>
        <w:t xml:space="preserve"> this</w:t>
      </w:r>
      <w:r w:rsidR="00ED7A48" w:rsidRPr="00A60A5A">
        <w:rPr>
          <w:szCs w:val="24"/>
        </w:rPr>
        <w:t xml:space="preserve"> work can continue.</w:t>
      </w:r>
    </w:p>
    <w:p w14:paraId="1CAE4E68" w14:textId="6602ADA4" w:rsidR="008941BD" w:rsidRDefault="008941BD">
      <w:pPr>
        <w:keepLines w:val="0"/>
        <w:rPr>
          <w:szCs w:val="24"/>
        </w:rPr>
      </w:pPr>
      <w:r>
        <w:rPr>
          <w:szCs w:val="24"/>
        </w:rPr>
        <w:br w:type="page"/>
      </w:r>
    </w:p>
    <w:p w14:paraId="4FD9AC7A" w14:textId="6D8AE7FC" w:rsidR="006512DC" w:rsidRPr="00A60A5A" w:rsidRDefault="00EE005C" w:rsidP="00045C47">
      <w:pPr>
        <w:pStyle w:val="Titolo4"/>
      </w:pPr>
      <w:r w:rsidRPr="00A60A5A">
        <w:lastRenderedPageBreak/>
        <w:t xml:space="preserve">Derailment: </w:t>
      </w:r>
      <w:r w:rsidR="00BA2C49" w:rsidRPr="00A60A5A">
        <w:t xml:space="preserve">It’s not racist </w:t>
      </w:r>
      <w:r w:rsidR="00BA2C49" w:rsidRPr="00045C47">
        <w:t>to</w:t>
      </w:r>
      <w:r w:rsidR="00BA2C49" w:rsidRPr="00A60A5A">
        <w:t xml:space="preserve"> be critical of a religious group</w:t>
      </w:r>
    </w:p>
    <w:p w14:paraId="04E961F2" w14:textId="13E8BB8F" w:rsidR="00BA2C49" w:rsidRPr="00A60A5A" w:rsidRDefault="00BA2C49" w:rsidP="00BA2C49">
      <w:pPr>
        <w:rPr>
          <w:szCs w:val="24"/>
        </w:rPr>
      </w:pPr>
      <w:r w:rsidRPr="00A60A5A">
        <w:rPr>
          <w:szCs w:val="24"/>
        </w:rPr>
        <w:t>Suggested response:</w:t>
      </w:r>
    </w:p>
    <w:p w14:paraId="57773994" w14:textId="3964184B" w:rsidR="00BA2C49" w:rsidRPr="00A60A5A" w:rsidRDefault="00BA2C49" w:rsidP="00BA2C49">
      <w:pPr>
        <w:rPr>
          <w:szCs w:val="24"/>
        </w:rPr>
      </w:pPr>
      <w:r w:rsidRPr="00A60A5A">
        <w:rPr>
          <w:szCs w:val="24"/>
        </w:rPr>
        <w:t xml:space="preserve">The relationship between </w:t>
      </w:r>
      <w:r w:rsidR="00C15C82">
        <w:rPr>
          <w:szCs w:val="24"/>
        </w:rPr>
        <w:t>‘</w:t>
      </w:r>
      <w:r w:rsidRPr="00A60A5A">
        <w:rPr>
          <w:szCs w:val="24"/>
        </w:rPr>
        <w:t>race</w:t>
      </w:r>
      <w:r w:rsidR="00C15C82">
        <w:rPr>
          <w:szCs w:val="24"/>
        </w:rPr>
        <w:t>’</w:t>
      </w:r>
      <w:r w:rsidRPr="00A60A5A">
        <w:rPr>
          <w:szCs w:val="24"/>
        </w:rPr>
        <w:t xml:space="preserve"> and religion is </w:t>
      </w:r>
      <w:r w:rsidR="00CA7F59" w:rsidRPr="00A60A5A">
        <w:rPr>
          <w:szCs w:val="24"/>
        </w:rPr>
        <w:t xml:space="preserve">complex. </w:t>
      </w:r>
      <w:r w:rsidR="00454BF8" w:rsidRPr="00A60A5A">
        <w:rPr>
          <w:szCs w:val="24"/>
        </w:rPr>
        <w:t>Some</w:t>
      </w:r>
      <w:r w:rsidR="00CA7F59" w:rsidRPr="00A60A5A">
        <w:rPr>
          <w:szCs w:val="24"/>
        </w:rPr>
        <w:t xml:space="preserve"> expressions of racism </w:t>
      </w:r>
      <w:r w:rsidR="00454BF8" w:rsidRPr="00A60A5A">
        <w:rPr>
          <w:szCs w:val="24"/>
        </w:rPr>
        <w:t>are</w:t>
      </w:r>
      <w:r w:rsidR="00CA7F59" w:rsidRPr="00A60A5A">
        <w:rPr>
          <w:szCs w:val="24"/>
        </w:rPr>
        <w:t xml:space="preserve"> based upon beliefs that some cultures</w:t>
      </w:r>
      <w:r w:rsidR="00663E16">
        <w:rPr>
          <w:szCs w:val="24"/>
        </w:rPr>
        <w:t>—</w:t>
      </w:r>
      <w:r w:rsidR="00DD29FF" w:rsidRPr="00A60A5A">
        <w:rPr>
          <w:szCs w:val="24"/>
        </w:rPr>
        <w:t xml:space="preserve"> </w:t>
      </w:r>
      <w:r w:rsidR="00C15C82">
        <w:rPr>
          <w:szCs w:val="24"/>
        </w:rPr>
        <w:t>and the religious philosophies or practices connected to these cultures</w:t>
      </w:r>
      <w:r w:rsidR="00663E16">
        <w:rPr>
          <w:szCs w:val="24"/>
        </w:rPr>
        <w:t>—</w:t>
      </w:r>
      <w:r w:rsidR="00CA7F59" w:rsidRPr="00A60A5A">
        <w:rPr>
          <w:szCs w:val="24"/>
        </w:rPr>
        <w:t>are incompatible with a</w:t>
      </w:r>
      <w:r w:rsidR="00C15C82">
        <w:rPr>
          <w:szCs w:val="24"/>
        </w:rPr>
        <w:t xml:space="preserve"> so called</w:t>
      </w:r>
      <w:r w:rsidR="00CA7F59" w:rsidRPr="00A60A5A">
        <w:rPr>
          <w:szCs w:val="24"/>
        </w:rPr>
        <w:t xml:space="preserve"> </w:t>
      </w:r>
      <w:r w:rsidR="00C15C82">
        <w:rPr>
          <w:szCs w:val="24"/>
        </w:rPr>
        <w:t>‘</w:t>
      </w:r>
      <w:r w:rsidR="00CA7F59" w:rsidRPr="00A60A5A">
        <w:rPr>
          <w:szCs w:val="24"/>
        </w:rPr>
        <w:t>Australian identity</w:t>
      </w:r>
      <w:r w:rsidR="00A44A3B">
        <w:rPr>
          <w:szCs w:val="24"/>
        </w:rPr>
        <w:t>’</w:t>
      </w:r>
      <w:r w:rsidR="00CA7F59" w:rsidRPr="00A60A5A">
        <w:rPr>
          <w:szCs w:val="24"/>
        </w:rPr>
        <w:t xml:space="preserve"> or way of life. These can be beliefs which draw on </w:t>
      </w:r>
      <w:proofErr w:type="spellStart"/>
      <w:r w:rsidR="00CA7F59" w:rsidRPr="00A60A5A">
        <w:rPr>
          <w:szCs w:val="24"/>
        </w:rPr>
        <w:t>racialised</w:t>
      </w:r>
      <w:proofErr w:type="spellEnd"/>
      <w:r w:rsidR="00CA7F59" w:rsidRPr="00A60A5A">
        <w:rPr>
          <w:szCs w:val="24"/>
        </w:rPr>
        <w:t xml:space="preserve"> stereotypes. On top of this, many members of religious groups feel that they are targeted for racial harassment due to external markers of their</w:t>
      </w:r>
      <w:r w:rsidR="00DD29FF" w:rsidRPr="00A60A5A">
        <w:rPr>
          <w:szCs w:val="24"/>
        </w:rPr>
        <w:t xml:space="preserve"> cultural</w:t>
      </w:r>
      <w:r w:rsidR="00CA7F59" w:rsidRPr="00A60A5A">
        <w:rPr>
          <w:szCs w:val="24"/>
        </w:rPr>
        <w:t xml:space="preserve"> identity, for instance, their clothing or what their ethnicity says about wha</w:t>
      </w:r>
      <w:r w:rsidR="00454BF8" w:rsidRPr="00A60A5A">
        <w:rPr>
          <w:szCs w:val="24"/>
        </w:rPr>
        <w:t>t religion they might practice.</w:t>
      </w:r>
    </w:p>
    <w:p w14:paraId="6CBAB097" w14:textId="7C0597C5" w:rsidR="00F661F4" w:rsidRDefault="00F661F4">
      <w:pPr>
        <w:keepLines w:val="0"/>
        <w:rPr>
          <w:szCs w:val="24"/>
        </w:rPr>
      </w:pPr>
      <w:r>
        <w:rPr>
          <w:szCs w:val="24"/>
        </w:rPr>
        <w:br w:type="page"/>
      </w:r>
    </w:p>
    <w:p w14:paraId="7D9C6A0E" w14:textId="2E8DFC69" w:rsidR="00A02514" w:rsidRPr="00F661F4" w:rsidRDefault="00F661F4" w:rsidP="00ED7A48">
      <w:pPr>
        <w:rPr>
          <w:b/>
          <w:bCs/>
          <w:szCs w:val="24"/>
        </w:rPr>
      </w:pPr>
      <w:r w:rsidRPr="00F661F4">
        <w:rPr>
          <w:b/>
          <w:bCs/>
          <w:szCs w:val="24"/>
        </w:rPr>
        <w:lastRenderedPageBreak/>
        <w:t>Endnotes</w:t>
      </w:r>
    </w:p>
    <w:sectPr w:rsidR="00A02514" w:rsidRPr="00F661F4">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651631" w14:textId="77777777" w:rsidR="00470FB0" w:rsidRDefault="00470FB0" w:rsidP="00747E97">
      <w:pPr>
        <w:spacing w:after="0" w:line="240" w:lineRule="auto"/>
      </w:pPr>
      <w:r>
        <w:separator/>
      </w:r>
    </w:p>
  </w:endnote>
  <w:endnote w:type="continuationSeparator" w:id="0">
    <w:p w14:paraId="2CD969B6" w14:textId="77777777" w:rsidR="00470FB0" w:rsidRDefault="00470FB0" w:rsidP="00747E97">
      <w:pPr>
        <w:spacing w:after="0" w:line="240" w:lineRule="auto"/>
      </w:pPr>
      <w:r>
        <w:continuationSeparator/>
      </w:r>
    </w:p>
  </w:endnote>
  <w:endnote w:id="1">
    <w:p w14:paraId="08F94903" w14:textId="7CEB26BB" w:rsidR="00354566" w:rsidRDefault="00354566">
      <w:pPr>
        <w:pStyle w:val="Testonotadichiusura"/>
      </w:pPr>
      <w:r>
        <w:rPr>
          <w:rStyle w:val="Rimandonotadichiusura"/>
        </w:rPr>
        <w:endnoteRef/>
      </w:r>
      <w:r>
        <w:t xml:space="preserve"> </w:t>
      </w:r>
      <w:r w:rsidRPr="00FF558E">
        <w:t xml:space="preserve">Andrew Markus, </w:t>
      </w:r>
      <w:hyperlink r:id="rId1" w:history="1">
        <w:r w:rsidRPr="006221DD">
          <w:rPr>
            <w:rStyle w:val="Collegamentoipertestuale"/>
            <w:i/>
            <w:iCs/>
            <w:sz w:val="20"/>
          </w:rPr>
          <w:t>Mapping Social Cohesion: The Scanlon Foundation surveys 2018</w:t>
        </w:r>
      </w:hyperlink>
      <w:r w:rsidRPr="00FF558E">
        <w:t xml:space="preserve"> (2018) 67</w:t>
      </w:r>
      <w:r>
        <w:t>.</w:t>
      </w:r>
    </w:p>
  </w:endnote>
  <w:endnote w:id="2">
    <w:p w14:paraId="76368FC3" w14:textId="7692A920" w:rsidR="00354566" w:rsidRDefault="00354566">
      <w:pPr>
        <w:pStyle w:val="Testonotadichiusura"/>
      </w:pPr>
      <w:r>
        <w:rPr>
          <w:rStyle w:val="Rimandonotadichiusura"/>
        </w:rPr>
        <w:endnoteRef/>
      </w:r>
      <w:r>
        <w:t xml:space="preserve"> </w:t>
      </w:r>
      <w:r w:rsidRPr="00B90F7B">
        <w:t xml:space="preserve">Andrew Markus, </w:t>
      </w:r>
      <w:hyperlink r:id="rId2" w:history="1">
        <w:r w:rsidRPr="006221DD">
          <w:rPr>
            <w:rStyle w:val="Collegamentoipertestuale"/>
            <w:i/>
            <w:iCs/>
            <w:sz w:val="20"/>
          </w:rPr>
          <w:t>Australians Today: The Australia@2015 Scanlon Foundation Survey</w:t>
        </w:r>
      </w:hyperlink>
      <w:r w:rsidRPr="00B90F7B">
        <w:t xml:space="preserve"> (2016) </w:t>
      </w:r>
      <w:r>
        <w:t>60.</w:t>
      </w:r>
    </w:p>
  </w:endnote>
  <w:endnote w:id="3">
    <w:p w14:paraId="7C8CC046" w14:textId="5C845B66" w:rsidR="00354566" w:rsidRPr="00B9719A" w:rsidRDefault="00354566">
      <w:pPr>
        <w:pStyle w:val="Testonotadichiusura"/>
      </w:pPr>
      <w:r w:rsidRPr="00B9719A">
        <w:rPr>
          <w:rStyle w:val="Rimandonotadichiusura"/>
        </w:rPr>
        <w:endnoteRef/>
      </w:r>
      <w:r w:rsidRPr="00B9719A">
        <w:t xml:space="preserve"> Kathleen Blair et al, </w:t>
      </w:r>
      <w:hyperlink r:id="rId3" w:history="1">
        <w:r w:rsidRPr="006221DD">
          <w:rPr>
            <w:rStyle w:val="Collegamentoipertestuale"/>
            <w:rFonts w:cs="Open Sans"/>
            <w:i/>
            <w:iCs/>
            <w:sz w:val="20"/>
          </w:rPr>
          <w:t>Challenging Racism Project 2015-16 National Survey Report</w:t>
        </w:r>
      </w:hyperlink>
      <w:r w:rsidRPr="00B9719A">
        <w:rPr>
          <w:i/>
        </w:rPr>
        <w:t xml:space="preserve"> </w:t>
      </w:r>
      <w:r w:rsidRPr="00B9719A">
        <w:t>(2017) 10.</w:t>
      </w:r>
    </w:p>
  </w:endnote>
  <w:endnote w:id="4">
    <w:p w14:paraId="702B8F04" w14:textId="415E30B1" w:rsidR="00354566" w:rsidRPr="00B9719A" w:rsidRDefault="00354566">
      <w:pPr>
        <w:pStyle w:val="Testonotadichiusura"/>
      </w:pPr>
      <w:r w:rsidRPr="00B9719A">
        <w:rPr>
          <w:rStyle w:val="Rimandonotadichiusura"/>
        </w:rPr>
        <w:endnoteRef/>
      </w:r>
      <w:r w:rsidRPr="00B9719A">
        <w:t xml:space="preserve"> Asia Pacific Forum of National Human Rights Institutions, </w:t>
      </w:r>
      <w:r w:rsidRPr="00B9719A">
        <w:rPr>
          <w:i/>
        </w:rPr>
        <w:t xml:space="preserve">Human Rights Education: A Manual for National Human Rights Institutions </w:t>
      </w:r>
      <w:r w:rsidRPr="00B9719A">
        <w:t>(2013) 42.</w:t>
      </w:r>
    </w:p>
  </w:endnote>
  <w:endnote w:id="5">
    <w:p w14:paraId="0FC092B1" w14:textId="77777777" w:rsidR="00354566" w:rsidRPr="00B9719A" w:rsidRDefault="00354566" w:rsidP="000A7570">
      <w:pPr>
        <w:pStyle w:val="Testonotadichiusura"/>
      </w:pPr>
      <w:r w:rsidRPr="00B9719A">
        <w:rPr>
          <w:rStyle w:val="Rimandonotadichiusura"/>
        </w:rPr>
        <w:endnoteRef/>
      </w:r>
      <w:r w:rsidRPr="00B9719A">
        <w:t xml:space="preserve"> Australian Human Rights Commission, </w:t>
      </w:r>
      <w:r w:rsidRPr="00B9719A">
        <w:rPr>
          <w:i/>
          <w:iCs/>
        </w:rPr>
        <w:t xml:space="preserve">National Anti-Racism Strategy </w:t>
      </w:r>
      <w:r w:rsidRPr="00B9719A">
        <w:t>(July 2012) 3.</w:t>
      </w:r>
    </w:p>
  </w:endnote>
  <w:endnote w:id="6">
    <w:p w14:paraId="69C852FC" w14:textId="205AC75A" w:rsidR="00354566" w:rsidRPr="00B9719A" w:rsidRDefault="00354566" w:rsidP="000A7570">
      <w:pPr>
        <w:pStyle w:val="Testonotadichiusura"/>
      </w:pPr>
      <w:r w:rsidRPr="00B9719A">
        <w:rPr>
          <w:rStyle w:val="Rimandonotadichiusura"/>
        </w:rPr>
        <w:endnoteRef/>
      </w:r>
      <w:r w:rsidRPr="00B9719A">
        <w:t xml:space="preserve"> United Nations Educational, Scientific and Cultural Organisation, </w:t>
      </w:r>
      <w:r w:rsidRPr="00B9719A">
        <w:rPr>
          <w:i/>
          <w:iCs/>
        </w:rPr>
        <w:t xml:space="preserve">Racism </w:t>
      </w:r>
      <w:r w:rsidRPr="00B9719A">
        <w:t xml:space="preserve">(webpage accessed 4/06/2019) </w:t>
      </w:r>
      <w:hyperlink r:id="rId4" w:history="1">
        <w:r w:rsidRPr="00B9719A">
          <w:rPr>
            <w:rStyle w:val="Collegamentoipertestuale"/>
            <w:sz w:val="20"/>
          </w:rPr>
          <w:t>http://www.unesco.org/new/en/social-and-human-sciences/themes/international-migration/glossary/racism/</w:t>
        </w:r>
      </w:hyperlink>
      <w:r w:rsidRPr="00663E16">
        <w:t>.</w:t>
      </w:r>
    </w:p>
  </w:endnote>
  <w:endnote w:id="7">
    <w:p w14:paraId="452480B6" w14:textId="6F049499" w:rsidR="00354566" w:rsidRPr="00B9719A" w:rsidRDefault="00354566" w:rsidP="000A7570">
      <w:pPr>
        <w:pStyle w:val="Testonotadichiusura"/>
      </w:pPr>
      <w:r w:rsidRPr="00B9719A">
        <w:rPr>
          <w:rStyle w:val="Rimandonotadichiusura"/>
        </w:rPr>
        <w:endnoteRef/>
      </w:r>
      <w:r w:rsidRPr="00B9719A">
        <w:t xml:space="preserve"> ReachOut.com, </w:t>
      </w:r>
      <w:r w:rsidRPr="00B9719A">
        <w:rPr>
          <w:i/>
          <w:iCs/>
        </w:rPr>
        <w:t xml:space="preserve">Standing up to racism </w:t>
      </w:r>
      <w:r w:rsidRPr="00B9719A">
        <w:t>(© ReachOut Australia 2019) &lt;</w:t>
      </w:r>
      <w:hyperlink r:id="rId5" w:history="1">
        <w:r w:rsidRPr="00B9719A">
          <w:rPr>
            <w:rStyle w:val="Collegamentoipertestuale"/>
            <w:sz w:val="20"/>
          </w:rPr>
          <w:t>https://au.reachout.com/articles/standing-up-to-racism</w:t>
        </w:r>
      </w:hyperlink>
      <w:r w:rsidRPr="00B9719A">
        <w:t>&gt;.</w:t>
      </w:r>
    </w:p>
  </w:endnote>
  <w:endnote w:id="8">
    <w:p w14:paraId="246AA6ED" w14:textId="35480ED2" w:rsidR="00354566" w:rsidRPr="00B9719A" w:rsidRDefault="00354566" w:rsidP="000A7570">
      <w:pPr>
        <w:pStyle w:val="Testonotadichiusura"/>
      </w:pPr>
      <w:r w:rsidRPr="00B9719A">
        <w:rPr>
          <w:rStyle w:val="Rimandonotadichiusura"/>
        </w:rPr>
        <w:endnoteRef/>
      </w:r>
      <w:r w:rsidRPr="00B9719A">
        <w:t xml:space="preserve"> Victorian Equal Opportunity &amp; Human Rights Commission, </w:t>
      </w:r>
      <w:r w:rsidRPr="00B9719A">
        <w:rPr>
          <w:i/>
          <w:iCs/>
        </w:rPr>
        <w:t xml:space="preserve">Racism: definition, research and laws </w:t>
      </w:r>
      <w:r w:rsidRPr="00B9719A">
        <w:t>(factsheet accessed 4/06/2019) &lt;</w:t>
      </w:r>
      <w:hyperlink r:id="rId6" w:history="1">
        <w:r w:rsidRPr="00B9719A">
          <w:rPr>
            <w:rStyle w:val="Collegamentoipertestuale"/>
            <w:sz w:val="20"/>
          </w:rPr>
          <w:t>https://www.humanrightscommission.vic.gov.au/media/k2/attachments/Racism_-_definition_research_and_laws.pdf</w:t>
        </w:r>
      </w:hyperlink>
      <w:r w:rsidRPr="00B9719A">
        <w:t>&gt;</w:t>
      </w:r>
      <w:r w:rsidRPr="00663E16">
        <w:t>.</w:t>
      </w:r>
    </w:p>
  </w:endnote>
  <w:endnote w:id="9">
    <w:p w14:paraId="2DC0AEAF" w14:textId="6A886811" w:rsidR="00354566" w:rsidRPr="00B9719A" w:rsidRDefault="00354566" w:rsidP="00A60A5A">
      <w:pPr>
        <w:pStyle w:val="Testonotadichiusura"/>
      </w:pPr>
      <w:r w:rsidRPr="00B9719A">
        <w:rPr>
          <w:rStyle w:val="Rimandonotadichiusura"/>
        </w:rPr>
        <w:endnoteRef/>
      </w:r>
      <w:r w:rsidRPr="00B9719A">
        <w:t xml:space="preserve"> Andrew Markus, </w:t>
      </w:r>
      <w:hyperlink r:id="rId7" w:history="1">
        <w:r w:rsidRPr="006221DD">
          <w:rPr>
            <w:rStyle w:val="Collegamentoipertestuale"/>
            <w:i/>
            <w:sz w:val="20"/>
          </w:rPr>
          <w:t>Mapping Social Cohesion: The Scanlon Foundation surveys 2018</w:t>
        </w:r>
      </w:hyperlink>
      <w:r w:rsidRPr="00B9719A">
        <w:rPr>
          <w:i/>
        </w:rPr>
        <w:t xml:space="preserve"> </w:t>
      </w:r>
      <w:r w:rsidRPr="00B9719A">
        <w:t>(2018) 67.</w:t>
      </w:r>
    </w:p>
  </w:endnote>
  <w:endnote w:id="10">
    <w:p w14:paraId="53FA2E23" w14:textId="35C30A31" w:rsidR="00354566" w:rsidRPr="00B9719A" w:rsidRDefault="00354566" w:rsidP="00A60A5A">
      <w:pPr>
        <w:pStyle w:val="Testonotadichiusura"/>
      </w:pPr>
      <w:r w:rsidRPr="00B9719A">
        <w:rPr>
          <w:rStyle w:val="Rimandonotadichiusura"/>
        </w:rPr>
        <w:endnoteRef/>
      </w:r>
      <w:r w:rsidRPr="00B9719A">
        <w:t xml:space="preserve"> Reconciliation Australia, </w:t>
      </w:r>
      <w:hyperlink r:id="rId8" w:history="1">
        <w:r w:rsidRPr="006221DD">
          <w:rPr>
            <w:rStyle w:val="Collegamentoipertestuale"/>
            <w:i/>
            <w:sz w:val="20"/>
          </w:rPr>
          <w:t>2018 Australian Reconciliation Barometer</w:t>
        </w:r>
      </w:hyperlink>
      <w:r w:rsidRPr="00B9719A">
        <w:rPr>
          <w:i/>
        </w:rPr>
        <w:t xml:space="preserve"> </w:t>
      </w:r>
      <w:r w:rsidRPr="00B9719A">
        <w:t>(2019, Full Report) 18.</w:t>
      </w:r>
    </w:p>
  </w:endnote>
  <w:endnote w:id="11">
    <w:p w14:paraId="3FC8E841" w14:textId="502CFB66" w:rsidR="00354566" w:rsidRPr="00B9719A" w:rsidRDefault="00354566" w:rsidP="00A60A5A">
      <w:pPr>
        <w:pStyle w:val="Testonotadichiusura"/>
      </w:pPr>
      <w:r w:rsidRPr="00B9719A">
        <w:rPr>
          <w:rStyle w:val="Rimandonotadichiusura"/>
        </w:rPr>
        <w:endnoteRef/>
      </w:r>
      <w:r w:rsidRPr="00B9719A">
        <w:t xml:space="preserve"> Reconciliation Australia, </w:t>
      </w:r>
      <w:hyperlink r:id="rId9" w:history="1">
        <w:r w:rsidRPr="006221DD">
          <w:rPr>
            <w:rStyle w:val="Collegamentoipertestuale"/>
            <w:i/>
            <w:sz w:val="20"/>
          </w:rPr>
          <w:t>2018 Australian Reconciliation Barometer</w:t>
        </w:r>
      </w:hyperlink>
      <w:r w:rsidRPr="00B9719A">
        <w:rPr>
          <w:i/>
        </w:rPr>
        <w:t xml:space="preserve"> </w:t>
      </w:r>
      <w:r w:rsidRPr="00B9719A">
        <w:t>(2019, Full Report) 51.</w:t>
      </w:r>
    </w:p>
  </w:endnote>
  <w:endnote w:id="12">
    <w:p w14:paraId="1982E2E7" w14:textId="12CBFE99" w:rsidR="00354566" w:rsidRPr="00B9719A" w:rsidRDefault="00354566" w:rsidP="00A60A5A">
      <w:pPr>
        <w:pStyle w:val="Testonotadichiusura"/>
      </w:pPr>
      <w:r w:rsidRPr="00B9719A">
        <w:rPr>
          <w:rStyle w:val="Rimandonotadichiusura"/>
        </w:rPr>
        <w:endnoteRef/>
      </w:r>
      <w:r w:rsidRPr="00B9719A">
        <w:t xml:space="preserve"> Andrew Markus, </w:t>
      </w:r>
      <w:hyperlink r:id="rId10" w:history="1">
        <w:r w:rsidRPr="006221DD">
          <w:rPr>
            <w:rStyle w:val="Collegamentoipertestuale"/>
            <w:i/>
            <w:sz w:val="20"/>
          </w:rPr>
          <w:t>Australians Today: The Australia@2015 Scanlon Foundation Survey</w:t>
        </w:r>
      </w:hyperlink>
      <w:r w:rsidRPr="00B9719A">
        <w:rPr>
          <w:i/>
        </w:rPr>
        <w:t xml:space="preserve"> </w:t>
      </w:r>
      <w:r w:rsidRPr="00B9719A">
        <w:t>(2016) 62.</w:t>
      </w:r>
    </w:p>
  </w:endnote>
  <w:endnote w:id="13">
    <w:p w14:paraId="4D4770DD" w14:textId="030A254A" w:rsidR="00354566" w:rsidRPr="00B9719A" w:rsidRDefault="00354566" w:rsidP="00A60A5A">
      <w:pPr>
        <w:pStyle w:val="Testonotadichiusura"/>
      </w:pPr>
      <w:r w:rsidRPr="00B9719A">
        <w:rPr>
          <w:rStyle w:val="Rimandonotadichiusura"/>
        </w:rPr>
        <w:endnoteRef/>
      </w:r>
      <w:r w:rsidRPr="00B9719A">
        <w:t xml:space="preserve"> Andrew Markus, </w:t>
      </w:r>
      <w:hyperlink r:id="rId11" w:history="1">
        <w:r w:rsidRPr="006221DD">
          <w:rPr>
            <w:rStyle w:val="Collegamentoipertestuale"/>
            <w:i/>
            <w:sz w:val="20"/>
          </w:rPr>
          <w:t>Mapping Social Cohesion: The Scanlon Foundation surveys 2018</w:t>
        </w:r>
      </w:hyperlink>
      <w:r w:rsidRPr="00B9719A">
        <w:rPr>
          <w:i/>
        </w:rPr>
        <w:t xml:space="preserve"> </w:t>
      </w:r>
      <w:r w:rsidRPr="00B9719A">
        <w:t>(2018) 64.</w:t>
      </w:r>
    </w:p>
  </w:endnote>
  <w:endnote w:id="14">
    <w:p w14:paraId="48C1A9EC" w14:textId="5D57DEAF" w:rsidR="00354566" w:rsidRPr="00B9719A" w:rsidRDefault="00354566" w:rsidP="00A60A5A">
      <w:pPr>
        <w:pStyle w:val="Testonotadichiusura"/>
      </w:pPr>
      <w:r w:rsidRPr="00B9719A">
        <w:rPr>
          <w:rStyle w:val="Rimandonotadichiusura"/>
        </w:rPr>
        <w:endnoteRef/>
      </w:r>
      <w:r w:rsidRPr="00B9719A">
        <w:t xml:space="preserve"> Kathleen Blair et al, </w:t>
      </w:r>
      <w:hyperlink r:id="rId12" w:history="1">
        <w:r w:rsidRPr="006221DD">
          <w:rPr>
            <w:rStyle w:val="Collegamentoipertestuale"/>
            <w:rFonts w:cs="Open Sans"/>
            <w:i/>
            <w:iCs/>
            <w:sz w:val="20"/>
          </w:rPr>
          <w:t>Challenging Racism Project 2015-16 National Survey Report</w:t>
        </w:r>
      </w:hyperlink>
      <w:r w:rsidRPr="00B9719A">
        <w:rPr>
          <w:i/>
        </w:rPr>
        <w:t xml:space="preserve"> </w:t>
      </w:r>
      <w:r w:rsidRPr="00B9719A">
        <w:t>(2017) 9.</w:t>
      </w:r>
    </w:p>
  </w:endnote>
  <w:endnote w:id="15">
    <w:p w14:paraId="48A0A231" w14:textId="550DBDC5" w:rsidR="00354566" w:rsidRPr="00B9719A" w:rsidRDefault="00354566" w:rsidP="00A60A5A">
      <w:pPr>
        <w:pStyle w:val="Testonotadichiusura"/>
      </w:pPr>
      <w:r w:rsidRPr="00B9719A">
        <w:rPr>
          <w:rStyle w:val="Rimandonotadichiusura"/>
        </w:rPr>
        <w:endnoteRef/>
      </w:r>
      <w:r w:rsidRPr="00B9719A">
        <w:t xml:space="preserve"> Kathleen Blair et al, </w:t>
      </w:r>
      <w:hyperlink r:id="rId13" w:history="1">
        <w:r w:rsidRPr="006221DD">
          <w:rPr>
            <w:rStyle w:val="Collegamentoipertestuale"/>
            <w:rFonts w:cs="Open Sans"/>
            <w:i/>
            <w:iCs/>
            <w:sz w:val="20"/>
          </w:rPr>
          <w:t>Challenging Racism Project 2015-16 National Survey Report</w:t>
        </w:r>
      </w:hyperlink>
      <w:r w:rsidRPr="00B9719A">
        <w:rPr>
          <w:i/>
        </w:rPr>
        <w:t xml:space="preserve"> </w:t>
      </w:r>
      <w:r w:rsidRPr="00B9719A">
        <w:t>(2017) 7.</w:t>
      </w:r>
    </w:p>
  </w:endnote>
  <w:endnote w:id="16">
    <w:p w14:paraId="6ED60917" w14:textId="0DCA3EC7" w:rsidR="00354566" w:rsidRPr="00B9719A" w:rsidRDefault="00354566" w:rsidP="00A60A5A">
      <w:pPr>
        <w:pStyle w:val="Testonotadichiusura"/>
      </w:pPr>
      <w:r w:rsidRPr="00B9719A">
        <w:rPr>
          <w:rStyle w:val="Rimandonotadichiusura"/>
        </w:rPr>
        <w:endnoteRef/>
      </w:r>
      <w:r w:rsidRPr="00B9719A">
        <w:t xml:space="preserve"> Kathleen Blair et al, </w:t>
      </w:r>
      <w:hyperlink r:id="rId14" w:history="1">
        <w:r w:rsidRPr="006221DD">
          <w:rPr>
            <w:rStyle w:val="Collegamentoipertestuale"/>
            <w:rFonts w:cs="Open Sans"/>
            <w:i/>
            <w:iCs/>
            <w:sz w:val="20"/>
          </w:rPr>
          <w:t>Challenging Racism Project 2015-16 National Survey Report</w:t>
        </w:r>
      </w:hyperlink>
      <w:r w:rsidRPr="00B9719A">
        <w:rPr>
          <w:i/>
        </w:rPr>
        <w:t xml:space="preserve"> </w:t>
      </w:r>
      <w:r w:rsidRPr="00B9719A">
        <w:t>(2017) 4.</w:t>
      </w:r>
    </w:p>
  </w:endnote>
  <w:endnote w:id="17">
    <w:p w14:paraId="7C78DA7A" w14:textId="736F382B" w:rsidR="00354566" w:rsidRDefault="00354566">
      <w:pPr>
        <w:pStyle w:val="Testonotadichiusura"/>
      </w:pPr>
      <w:r>
        <w:rPr>
          <w:rStyle w:val="Rimandonotadichiusura"/>
        </w:rPr>
        <w:endnoteRef/>
      </w:r>
      <w:r>
        <w:t xml:space="preserve"> </w:t>
      </w:r>
      <w:r w:rsidRPr="00477CAA">
        <w:t xml:space="preserve">Andrew Markus, </w:t>
      </w:r>
      <w:hyperlink r:id="rId15" w:history="1">
        <w:r w:rsidRPr="006221DD">
          <w:rPr>
            <w:rStyle w:val="Collegamentoipertestuale"/>
            <w:i/>
            <w:iCs/>
            <w:sz w:val="20"/>
          </w:rPr>
          <w:t>Mapping Social Cohesion: The Scanlon Foundation surveys 2018</w:t>
        </w:r>
      </w:hyperlink>
      <w:r w:rsidRPr="00477CAA">
        <w:t xml:space="preserve"> (2018) 67</w:t>
      </w:r>
      <w:r>
        <w:t>.</w:t>
      </w:r>
    </w:p>
  </w:endnote>
  <w:endnote w:id="18">
    <w:p w14:paraId="444E7A22" w14:textId="286D686E" w:rsidR="00354566" w:rsidRPr="00B9719A" w:rsidRDefault="00354566">
      <w:pPr>
        <w:pStyle w:val="Testonotadichiusura"/>
      </w:pPr>
      <w:r w:rsidRPr="00B9719A">
        <w:rPr>
          <w:rStyle w:val="Rimandonotadichiusura"/>
        </w:rPr>
        <w:endnoteRef/>
      </w:r>
      <w:r w:rsidRPr="00B9719A">
        <w:t xml:space="preserve"> Australian Bureau of Statistics, ‘Aboriginal and Torres Strait Islander Prisoner Characteristics’ (6 December 2018). Available: </w:t>
      </w:r>
      <w:hyperlink r:id="rId16" w:history="1">
        <w:r w:rsidRPr="00B9719A">
          <w:rPr>
            <w:rStyle w:val="Collegamentoipertestuale"/>
            <w:sz w:val="20"/>
          </w:rPr>
          <w:t>https://www.abs.gov.au/ausstats/abs@.nsf/Lookup/by%20Subject/4517.0~2018~Main%20Features~Aboriginal%20and%20Torres%20Strait%20Islander%20prisoner%20characteristics%20~13</w:t>
        </w:r>
      </w:hyperlink>
      <w:r w:rsidRPr="00B9719A">
        <w:t>.</w:t>
      </w:r>
    </w:p>
  </w:endnote>
  <w:endnote w:id="19">
    <w:p w14:paraId="0F41B613" w14:textId="1471612A" w:rsidR="00354566" w:rsidRDefault="00354566">
      <w:pPr>
        <w:pStyle w:val="Testonotadichiusura"/>
      </w:pPr>
      <w:r>
        <w:rPr>
          <w:rStyle w:val="Rimandonotadichiusura"/>
        </w:rPr>
        <w:endnoteRef/>
      </w:r>
      <w:r>
        <w:t xml:space="preserve"> </w:t>
      </w:r>
      <w:r w:rsidRPr="00B9719A">
        <w:t xml:space="preserve">Reconciliation Australia, </w:t>
      </w:r>
      <w:hyperlink r:id="rId17" w:history="1">
        <w:r w:rsidRPr="006221DD">
          <w:rPr>
            <w:rStyle w:val="Collegamentoipertestuale"/>
            <w:i/>
            <w:sz w:val="20"/>
          </w:rPr>
          <w:t>2018 Australian Reconciliation Barometer</w:t>
        </w:r>
      </w:hyperlink>
      <w:r w:rsidRPr="00B9719A">
        <w:rPr>
          <w:i/>
        </w:rPr>
        <w:t xml:space="preserve"> </w:t>
      </w:r>
      <w:r w:rsidRPr="00B9719A">
        <w:t>(2019, Full Report)</w:t>
      </w:r>
      <w:r>
        <w:t xml:space="preserve"> 5.</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T Pro 57 Cn">
    <w:altName w:val="Arial"/>
    <w:panose1 w:val="020B0506030502030204"/>
    <w:charset w:val="4D"/>
    <w:family w:val="swiss"/>
    <w:notTrueType/>
    <w:pitch w:val="variable"/>
    <w:sig w:usb0="800000AF" w:usb1="5000205B" w:usb2="00000000" w:usb3="00000000" w:csb0="0000009B" w:csb1="00000000"/>
  </w:font>
  <w:font w:name="Open Sans Semibold">
    <w:panose1 w:val="020B07060308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66576073"/>
      <w:docPartObj>
        <w:docPartGallery w:val="Page Numbers (Bottom of Page)"/>
        <w:docPartUnique/>
      </w:docPartObj>
    </w:sdtPr>
    <w:sdtEndPr>
      <w:rPr>
        <w:noProof/>
        <w:sz w:val="18"/>
        <w:szCs w:val="18"/>
      </w:rPr>
    </w:sdtEndPr>
    <w:sdtContent>
      <w:p w14:paraId="1F21A73F" w14:textId="77777777" w:rsidR="00354566" w:rsidRPr="000E047C" w:rsidRDefault="00354566">
        <w:pPr>
          <w:pStyle w:val="Pidipagina"/>
          <w:jc w:val="right"/>
          <w:rPr>
            <w:sz w:val="18"/>
            <w:szCs w:val="18"/>
          </w:rPr>
        </w:pPr>
        <w:r w:rsidRPr="000E047C">
          <w:rPr>
            <w:sz w:val="18"/>
            <w:szCs w:val="18"/>
          </w:rPr>
          <w:fldChar w:fldCharType="begin"/>
        </w:r>
        <w:r w:rsidRPr="000E047C">
          <w:rPr>
            <w:sz w:val="18"/>
            <w:szCs w:val="18"/>
          </w:rPr>
          <w:instrText xml:space="preserve"> PAGE   \* MERGEFORMAT </w:instrText>
        </w:r>
        <w:r w:rsidRPr="000E047C">
          <w:rPr>
            <w:sz w:val="18"/>
            <w:szCs w:val="18"/>
          </w:rPr>
          <w:fldChar w:fldCharType="separate"/>
        </w:r>
        <w:r w:rsidRPr="000E047C">
          <w:rPr>
            <w:noProof/>
            <w:sz w:val="18"/>
            <w:szCs w:val="18"/>
          </w:rPr>
          <w:t>15</w:t>
        </w:r>
        <w:r w:rsidRPr="000E047C">
          <w:rPr>
            <w:noProof/>
            <w:sz w:val="18"/>
            <w:szCs w:val="18"/>
          </w:rPr>
          <w:fldChar w:fldCharType="end"/>
        </w:r>
      </w:p>
    </w:sdtContent>
  </w:sdt>
  <w:p w14:paraId="6919CEFC" w14:textId="77777777" w:rsidR="00354566" w:rsidRDefault="00354566">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7AB380" w14:textId="77777777" w:rsidR="00470FB0" w:rsidRDefault="00470FB0" w:rsidP="00747E97">
      <w:pPr>
        <w:spacing w:after="0" w:line="240" w:lineRule="auto"/>
      </w:pPr>
      <w:r>
        <w:separator/>
      </w:r>
    </w:p>
  </w:footnote>
  <w:footnote w:type="continuationSeparator" w:id="0">
    <w:p w14:paraId="7DBEAF96" w14:textId="77777777" w:rsidR="00470FB0" w:rsidRDefault="00470FB0" w:rsidP="00747E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4D1FD6" w14:textId="528D3ADD" w:rsidR="00354566" w:rsidRPr="008C2A07" w:rsidRDefault="00354566" w:rsidP="001F5800">
    <w:pPr>
      <w:pStyle w:val="Intestazione"/>
      <w:jc w:val="right"/>
      <w:rPr>
        <w:sz w:val="22"/>
      </w:rPr>
    </w:pPr>
    <w:r w:rsidRPr="008C2A07">
      <w:rPr>
        <w:sz w:val="22"/>
      </w:rPr>
      <w:t>Australian Human Rights Commission</w:t>
    </w:r>
  </w:p>
  <w:p w14:paraId="5F6DAA50" w14:textId="37F6150F" w:rsidR="00354566" w:rsidRPr="000E047C" w:rsidRDefault="00354566" w:rsidP="001F5800">
    <w:pPr>
      <w:pStyle w:val="Intestazione"/>
      <w:jc w:val="right"/>
      <w:rPr>
        <w:i/>
        <w:iCs/>
        <w:sz w:val="18"/>
        <w:szCs w:val="18"/>
      </w:rPr>
    </w:pPr>
    <w:r w:rsidRPr="000E047C">
      <w:rPr>
        <w:i/>
        <w:iCs/>
        <w:sz w:val="18"/>
        <w:szCs w:val="18"/>
      </w:rPr>
      <w:t>Let’s talk race: a guide on how to conduct a conversation about racism • June 2019</w:t>
    </w:r>
  </w:p>
  <w:p w14:paraId="3753B224" w14:textId="14C0669E" w:rsidR="00354566" w:rsidRDefault="00354566" w:rsidP="001F5800">
    <w:pPr>
      <w:pStyle w:val="Intestazione"/>
      <w:jc w:val="right"/>
      <w:rPr>
        <w:i/>
        <w:iCs/>
        <w:sz w:val="20"/>
        <w:szCs w:val="20"/>
      </w:rPr>
    </w:pPr>
  </w:p>
  <w:p w14:paraId="342D6AAE" w14:textId="77777777" w:rsidR="00354566" w:rsidRPr="001F5800" w:rsidRDefault="00354566" w:rsidP="001F5800">
    <w:pPr>
      <w:pStyle w:val="Intestazione"/>
      <w:jc w:val="right"/>
      <w:rPr>
        <w:i/>
        <w:iCs/>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2EE63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26C3A4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632D37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9B6052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0F034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574099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92047B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BE0509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5E66D7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A1258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881FE3"/>
    <w:multiLevelType w:val="hybridMultilevel"/>
    <w:tmpl w:val="D932EC62"/>
    <w:lvl w:ilvl="0" w:tplc="21D2DA3E">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9024760"/>
    <w:multiLevelType w:val="hybridMultilevel"/>
    <w:tmpl w:val="C2EEC0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0762A3F"/>
    <w:multiLevelType w:val="hybridMultilevel"/>
    <w:tmpl w:val="0DF4A1F0"/>
    <w:lvl w:ilvl="0" w:tplc="21D2DA3E">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358576F"/>
    <w:multiLevelType w:val="hybridMultilevel"/>
    <w:tmpl w:val="F444564C"/>
    <w:lvl w:ilvl="0" w:tplc="AD7271D2">
      <w:start w:val="1"/>
      <w:numFmt w:val="bullet"/>
      <w:pStyle w:val="Titolo4"/>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3902CDE"/>
    <w:multiLevelType w:val="hybridMultilevel"/>
    <w:tmpl w:val="0A886272"/>
    <w:lvl w:ilvl="0" w:tplc="21D2DA3E">
      <w:numFmt w:val="bullet"/>
      <w:lvlText w:val=""/>
      <w:lvlJc w:val="left"/>
      <w:pPr>
        <w:ind w:left="360" w:hanging="360"/>
      </w:pPr>
      <w:rPr>
        <w:rFonts w:ascii="Symbol" w:eastAsiaTheme="minorHAnsi" w:hAnsi="Symbol" w:cstheme="minorBidi"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EB37132"/>
    <w:multiLevelType w:val="hybridMultilevel"/>
    <w:tmpl w:val="B3CE79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06C037D"/>
    <w:multiLevelType w:val="hybridMultilevel"/>
    <w:tmpl w:val="1A80E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08795C"/>
    <w:multiLevelType w:val="hybridMultilevel"/>
    <w:tmpl w:val="1764DA84"/>
    <w:lvl w:ilvl="0" w:tplc="0C10304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121290B"/>
    <w:multiLevelType w:val="hybridMultilevel"/>
    <w:tmpl w:val="15104534"/>
    <w:lvl w:ilvl="0" w:tplc="0C10304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8A166DD"/>
    <w:multiLevelType w:val="hybridMultilevel"/>
    <w:tmpl w:val="7F9E624A"/>
    <w:lvl w:ilvl="0" w:tplc="491C096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5471FED"/>
    <w:multiLevelType w:val="hybridMultilevel"/>
    <w:tmpl w:val="05201DE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6022F95"/>
    <w:multiLevelType w:val="hybridMultilevel"/>
    <w:tmpl w:val="14ECF682"/>
    <w:lvl w:ilvl="0" w:tplc="4FE452A0">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2783B5D"/>
    <w:multiLevelType w:val="hybridMultilevel"/>
    <w:tmpl w:val="48E01C7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5E90A48"/>
    <w:multiLevelType w:val="hybridMultilevel"/>
    <w:tmpl w:val="6F8CE5A8"/>
    <w:lvl w:ilvl="0" w:tplc="2AF0B6B2">
      <w:start w:val="1"/>
      <w:numFmt w:val="decimal"/>
      <w:lvlText w:val="%1"/>
      <w:lvlJc w:val="left"/>
      <w:pPr>
        <w:ind w:left="284" w:hanging="284"/>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6EAE600E"/>
    <w:multiLevelType w:val="hybridMultilevel"/>
    <w:tmpl w:val="642A0B7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72A14CFE"/>
    <w:multiLevelType w:val="hybridMultilevel"/>
    <w:tmpl w:val="06EE2028"/>
    <w:lvl w:ilvl="0" w:tplc="21D2DA3E">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3B23805"/>
    <w:multiLevelType w:val="hybridMultilevel"/>
    <w:tmpl w:val="DE864584"/>
    <w:lvl w:ilvl="0" w:tplc="EE68AFE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D64496B"/>
    <w:multiLevelType w:val="hybridMultilevel"/>
    <w:tmpl w:val="54EC39FA"/>
    <w:lvl w:ilvl="0" w:tplc="50D44B26">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9"/>
  </w:num>
  <w:num w:numId="2">
    <w:abstractNumId w:val="27"/>
  </w:num>
  <w:num w:numId="3">
    <w:abstractNumId w:val="21"/>
  </w:num>
  <w:num w:numId="4">
    <w:abstractNumId w:val="12"/>
  </w:num>
  <w:num w:numId="5">
    <w:abstractNumId w:val="14"/>
  </w:num>
  <w:num w:numId="6">
    <w:abstractNumId w:val="26"/>
  </w:num>
  <w:num w:numId="7">
    <w:abstractNumId w:val="18"/>
  </w:num>
  <w:num w:numId="8">
    <w:abstractNumId w:val="17"/>
  </w:num>
  <w:num w:numId="9">
    <w:abstractNumId w:val="10"/>
  </w:num>
  <w:num w:numId="10">
    <w:abstractNumId w:val="25"/>
  </w:num>
  <w:num w:numId="11">
    <w:abstractNumId w:val="20"/>
  </w:num>
  <w:num w:numId="12">
    <w:abstractNumId w:val="11"/>
  </w:num>
  <w:num w:numId="13">
    <w:abstractNumId w:val="16"/>
  </w:num>
  <w:num w:numId="14">
    <w:abstractNumId w:val="13"/>
  </w:num>
  <w:num w:numId="15">
    <w:abstractNumId w:val="24"/>
  </w:num>
  <w:num w:numId="16">
    <w:abstractNumId w:val="23"/>
  </w:num>
  <w:num w:numId="17">
    <w:abstractNumId w:val="4"/>
  </w:num>
  <w:num w:numId="18">
    <w:abstractNumId w:val="5"/>
  </w:num>
  <w:num w:numId="19">
    <w:abstractNumId w:val="6"/>
  </w:num>
  <w:num w:numId="20">
    <w:abstractNumId w:val="7"/>
  </w:num>
  <w:num w:numId="21">
    <w:abstractNumId w:val="9"/>
  </w:num>
  <w:num w:numId="22">
    <w:abstractNumId w:val="0"/>
  </w:num>
  <w:num w:numId="23">
    <w:abstractNumId w:val="1"/>
  </w:num>
  <w:num w:numId="24">
    <w:abstractNumId w:val="2"/>
  </w:num>
  <w:num w:numId="25">
    <w:abstractNumId w:val="3"/>
  </w:num>
  <w:num w:numId="26">
    <w:abstractNumId w:val="8"/>
  </w:num>
  <w:num w:numId="27">
    <w:abstractNumId w:val="22"/>
  </w:num>
  <w:num w:numId="2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7"/>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283"/>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02DD"/>
    <w:rsid w:val="000016F5"/>
    <w:rsid w:val="00002763"/>
    <w:rsid w:val="00006C07"/>
    <w:rsid w:val="00007FF7"/>
    <w:rsid w:val="00010BF8"/>
    <w:rsid w:val="000114AE"/>
    <w:rsid w:val="00012597"/>
    <w:rsid w:val="00013180"/>
    <w:rsid w:val="00014458"/>
    <w:rsid w:val="00017A9E"/>
    <w:rsid w:val="000209CF"/>
    <w:rsid w:val="00020A5A"/>
    <w:rsid w:val="00022417"/>
    <w:rsid w:val="00025F61"/>
    <w:rsid w:val="0002671B"/>
    <w:rsid w:val="00026945"/>
    <w:rsid w:val="00027BCD"/>
    <w:rsid w:val="00030271"/>
    <w:rsid w:val="00030769"/>
    <w:rsid w:val="00031EF5"/>
    <w:rsid w:val="00035575"/>
    <w:rsid w:val="00035B0F"/>
    <w:rsid w:val="00036879"/>
    <w:rsid w:val="00036EFE"/>
    <w:rsid w:val="000375AB"/>
    <w:rsid w:val="00037721"/>
    <w:rsid w:val="00040366"/>
    <w:rsid w:val="00040DDE"/>
    <w:rsid w:val="00041D09"/>
    <w:rsid w:val="0004370E"/>
    <w:rsid w:val="000441CE"/>
    <w:rsid w:val="00044BED"/>
    <w:rsid w:val="00045C47"/>
    <w:rsid w:val="00045CCC"/>
    <w:rsid w:val="0004765A"/>
    <w:rsid w:val="00047E41"/>
    <w:rsid w:val="0005179C"/>
    <w:rsid w:val="00053F16"/>
    <w:rsid w:val="0005418F"/>
    <w:rsid w:val="0005475B"/>
    <w:rsid w:val="00054FB2"/>
    <w:rsid w:val="00056A21"/>
    <w:rsid w:val="000616BD"/>
    <w:rsid w:val="00061FD6"/>
    <w:rsid w:val="0006216D"/>
    <w:rsid w:val="00064102"/>
    <w:rsid w:val="00064DA3"/>
    <w:rsid w:val="00065C30"/>
    <w:rsid w:val="00065E93"/>
    <w:rsid w:val="0006615B"/>
    <w:rsid w:val="00066C70"/>
    <w:rsid w:val="00070908"/>
    <w:rsid w:val="0007155D"/>
    <w:rsid w:val="0007367D"/>
    <w:rsid w:val="00074265"/>
    <w:rsid w:val="0007460D"/>
    <w:rsid w:val="000746FA"/>
    <w:rsid w:val="00075B29"/>
    <w:rsid w:val="00081D56"/>
    <w:rsid w:val="00082F78"/>
    <w:rsid w:val="0008650A"/>
    <w:rsid w:val="0009003F"/>
    <w:rsid w:val="00090CA1"/>
    <w:rsid w:val="00091172"/>
    <w:rsid w:val="00091421"/>
    <w:rsid w:val="00091B6B"/>
    <w:rsid w:val="00095E75"/>
    <w:rsid w:val="000969AC"/>
    <w:rsid w:val="000977FB"/>
    <w:rsid w:val="00097DBE"/>
    <w:rsid w:val="00097F80"/>
    <w:rsid w:val="000A0147"/>
    <w:rsid w:val="000A1A13"/>
    <w:rsid w:val="000A2247"/>
    <w:rsid w:val="000A2D4A"/>
    <w:rsid w:val="000A2FB4"/>
    <w:rsid w:val="000A31DC"/>
    <w:rsid w:val="000A403C"/>
    <w:rsid w:val="000A4627"/>
    <w:rsid w:val="000A5A2C"/>
    <w:rsid w:val="000A74CE"/>
    <w:rsid w:val="000A7570"/>
    <w:rsid w:val="000A7825"/>
    <w:rsid w:val="000B17E8"/>
    <w:rsid w:val="000B2E00"/>
    <w:rsid w:val="000B37BC"/>
    <w:rsid w:val="000B4F87"/>
    <w:rsid w:val="000B4FD3"/>
    <w:rsid w:val="000B5FE8"/>
    <w:rsid w:val="000B65BB"/>
    <w:rsid w:val="000B65FB"/>
    <w:rsid w:val="000B6A3D"/>
    <w:rsid w:val="000B7C1F"/>
    <w:rsid w:val="000B7E06"/>
    <w:rsid w:val="000C01D1"/>
    <w:rsid w:val="000C06E1"/>
    <w:rsid w:val="000C09D3"/>
    <w:rsid w:val="000C12FE"/>
    <w:rsid w:val="000C4C0A"/>
    <w:rsid w:val="000C5C5A"/>
    <w:rsid w:val="000C7942"/>
    <w:rsid w:val="000C7B3A"/>
    <w:rsid w:val="000D2308"/>
    <w:rsid w:val="000D2A89"/>
    <w:rsid w:val="000D3000"/>
    <w:rsid w:val="000D3CB8"/>
    <w:rsid w:val="000D433C"/>
    <w:rsid w:val="000D4FBB"/>
    <w:rsid w:val="000D73E3"/>
    <w:rsid w:val="000E0210"/>
    <w:rsid w:val="000E047C"/>
    <w:rsid w:val="000E338E"/>
    <w:rsid w:val="000E3429"/>
    <w:rsid w:val="000E3840"/>
    <w:rsid w:val="000E5374"/>
    <w:rsid w:val="000E58B3"/>
    <w:rsid w:val="000F0E47"/>
    <w:rsid w:val="000F1B5B"/>
    <w:rsid w:val="000F1C8D"/>
    <w:rsid w:val="000F1F24"/>
    <w:rsid w:val="000F3977"/>
    <w:rsid w:val="000F3F9F"/>
    <w:rsid w:val="000F406A"/>
    <w:rsid w:val="000F61CC"/>
    <w:rsid w:val="000F6BA1"/>
    <w:rsid w:val="000F6BBA"/>
    <w:rsid w:val="000F7C15"/>
    <w:rsid w:val="0010012A"/>
    <w:rsid w:val="00102CF5"/>
    <w:rsid w:val="00106945"/>
    <w:rsid w:val="00110736"/>
    <w:rsid w:val="00110917"/>
    <w:rsid w:val="00110C9F"/>
    <w:rsid w:val="00111687"/>
    <w:rsid w:val="0011362A"/>
    <w:rsid w:val="00114901"/>
    <w:rsid w:val="00114DC1"/>
    <w:rsid w:val="00115A8A"/>
    <w:rsid w:val="00116E41"/>
    <w:rsid w:val="0012004C"/>
    <w:rsid w:val="001206A6"/>
    <w:rsid w:val="00122DCD"/>
    <w:rsid w:val="00125365"/>
    <w:rsid w:val="0012645A"/>
    <w:rsid w:val="001264E5"/>
    <w:rsid w:val="00126E7B"/>
    <w:rsid w:val="001302A5"/>
    <w:rsid w:val="0013111F"/>
    <w:rsid w:val="00131DBC"/>
    <w:rsid w:val="001323FE"/>
    <w:rsid w:val="001330CB"/>
    <w:rsid w:val="00135B39"/>
    <w:rsid w:val="001377C8"/>
    <w:rsid w:val="00140131"/>
    <w:rsid w:val="001467BD"/>
    <w:rsid w:val="0014777F"/>
    <w:rsid w:val="00153876"/>
    <w:rsid w:val="00153D64"/>
    <w:rsid w:val="001557F7"/>
    <w:rsid w:val="00161305"/>
    <w:rsid w:val="001624C5"/>
    <w:rsid w:val="00163855"/>
    <w:rsid w:val="0016404E"/>
    <w:rsid w:val="00165989"/>
    <w:rsid w:val="0016677D"/>
    <w:rsid w:val="00166C21"/>
    <w:rsid w:val="00166E22"/>
    <w:rsid w:val="00166E3A"/>
    <w:rsid w:val="0017024E"/>
    <w:rsid w:val="00171685"/>
    <w:rsid w:val="00172294"/>
    <w:rsid w:val="001723A2"/>
    <w:rsid w:val="0017444A"/>
    <w:rsid w:val="00174DAA"/>
    <w:rsid w:val="00175B39"/>
    <w:rsid w:val="00175DBE"/>
    <w:rsid w:val="001779F1"/>
    <w:rsid w:val="00177AAD"/>
    <w:rsid w:val="00177E44"/>
    <w:rsid w:val="00181432"/>
    <w:rsid w:val="00181B07"/>
    <w:rsid w:val="00182EEC"/>
    <w:rsid w:val="001839CB"/>
    <w:rsid w:val="001845A8"/>
    <w:rsid w:val="00184844"/>
    <w:rsid w:val="0018494B"/>
    <w:rsid w:val="00185B52"/>
    <w:rsid w:val="001867C0"/>
    <w:rsid w:val="00190F9D"/>
    <w:rsid w:val="00191F68"/>
    <w:rsid w:val="00193AE0"/>
    <w:rsid w:val="00194498"/>
    <w:rsid w:val="0019763E"/>
    <w:rsid w:val="001A023B"/>
    <w:rsid w:val="001A02DD"/>
    <w:rsid w:val="001A0764"/>
    <w:rsid w:val="001A076F"/>
    <w:rsid w:val="001A0941"/>
    <w:rsid w:val="001A1584"/>
    <w:rsid w:val="001A1904"/>
    <w:rsid w:val="001A225D"/>
    <w:rsid w:val="001A229B"/>
    <w:rsid w:val="001A3A74"/>
    <w:rsid w:val="001A4E4A"/>
    <w:rsid w:val="001A5259"/>
    <w:rsid w:val="001A70B8"/>
    <w:rsid w:val="001A7CE7"/>
    <w:rsid w:val="001B36A3"/>
    <w:rsid w:val="001B4B8B"/>
    <w:rsid w:val="001B561A"/>
    <w:rsid w:val="001B5A41"/>
    <w:rsid w:val="001B751F"/>
    <w:rsid w:val="001B77F4"/>
    <w:rsid w:val="001B7B06"/>
    <w:rsid w:val="001C0288"/>
    <w:rsid w:val="001C1015"/>
    <w:rsid w:val="001C1331"/>
    <w:rsid w:val="001C30C0"/>
    <w:rsid w:val="001C67F1"/>
    <w:rsid w:val="001D0699"/>
    <w:rsid w:val="001D0DBA"/>
    <w:rsid w:val="001D0DFD"/>
    <w:rsid w:val="001D1639"/>
    <w:rsid w:val="001D1B95"/>
    <w:rsid w:val="001D264D"/>
    <w:rsid w:val="001D3095"/>
    <w:rsid w:val="001D3324"/>
    <w:rsid w:val="001D3733"/>
    <w:rsid w:val="001D3868"/>
    <w:rsid w:val="001D3946"/>
    <w:rsid w:val="001D4452"/>
    <w:rsid w:val="001D5E54"/>
    <w:rsid w:val="001D7F06"/>
    <w:rsid w:val="001E2CE5"/>
    <w:rsid w:val="001E617A"/>
    <w:rsid w:val="001E6420"/>
    <w:rsid w:val="001E749E"/>
    <w:rsid w:val="001E786B"/>
    <w:rsid w:val="001E7B15"/>
    <w:rsid w:val="001F0722"/>
    <w:rsid w:val="001F358B"/>
    <w:rsid w:val="001F35C0"/>
    <w:rsid w:val="001F5800"/>
    <w:rsid w:val="001F7C26"/>
    <w:rsid w:val="0020017C"/>
    <w:rsid w:val="002005EF"/>
    <w:rsid w:val="00201847"/>
    <w:rsid w:val="0020206F"/>
    <w:rsid w:val="00202915"/>
    <w:rsid w:val="00206C26"/>
    <w:rsid w:val="00206DB3"/>
    <w:rsid w:val="0020702F"/>
    <w:rsid w:val="002118B7"/>
    <w:rsid w:val="00212106"/>
    <w:rsid w:val="002125B1"/>
    <w:rsid w:val="00212E42"/>
    <w:rsid w:val="00212ED6"/>
    <w:rsid w:val="002145A0"/>
    <w:rsid w:val="00214A55"/>
    <w:rsid w:val="0021581B"/>
    <w:rsid w:val="00215DEA"/>
    <w:rsid w:val="00220347"/>
    <w:rsid w:val="00221CB7"/>
    <w:rsid w:val="0022580F"/>
    <w:rsid w:val="00226E90"/>
    <w:rsid w:val="00227535"/>
    <w:rsid w:val="00227934"/>
    <w:rsid w:val="00230A2C"/>
    <w:rsid w:val="00230D9E"/>
    <w:rsid w:val="00232DC6"/>
    <w:rsid w:val="00232E33"/>
    <w:rsid w:val="0023302D"/>
    <w:rsid w:val="00235DF7"/>
    <w:rsid w:val="002426CF"/>
    <w:rsid w:val="00245E2E"/>
    <w:rsid w:val="002470E6"/>
    <w:rsid w:val="00247386"/>
    <w:rsid w:val="00247695"/>
    <w:rsid w:val="00251F71"/>
    <w:rsid w:val="002527FC"/>
    <w:rsid w:val="002538D0"/>
    <w:rsid w:val="0025436D"/>
    <w:rsid w:val="00256D64"/>
    <w:rsid w:val="00257B61"/>
    <w:rsid w:val="002615B8"/>
    <w:rsid w:val="002629B6"/>
    <w:rsid w:val="00262B01"/>
    <w:rsid w:val="00264DAC"/>
    <w:rsid w:val="00265720"/>
    <w:rsid w:val="00265BDF"/>
    <w:rsid w:val="00265EB1"/>
    <w:rsid w:val="0027013D"/>
    <w:rsid w:val="00271377"/>
    <w:rsid w:val="00271F16"/>
    <w:rsid w:val="00272FAE"/>
    <w:rsid w:val="00281351"/>
    <w:rsid w:val="0028165E"/>
    <w:rsid w:val="0028184E"/>
    <w:rsid w:val="002831D8"/>
    <w:rsid w:val="00283336"/>
    <w:rsid w:val="00284752"/>
    <w:rsid w:val="002848D2"/>
    <w:rsid w:val="002866F3"/>
    <w:rsid w:val="00287B0C"/>
    <w:rsid w:val="00291B28"/>
    <w:rsid w:val="00292515"/>
    <w:rsid w:val="00293C3C"/>
    <w:rsid w:val="00294AE3"/>
    <w:rsid w:val="00295A1A"/>
    <w:rsid w:val="0029644B"/>
    <w:rsid w:val="002972F8"/>
    <w:rsid w:val="00297306"/>
    <w:rsid w:val="002A387B"/>
    <w:rsid w:val="002A4342"/>
    <w:rsid w:val="002A4E0E"/>
    <w:rsid w:val="002A4FA9"/>
    <w:rsid w:val="002A5510"/>
    <w:rsid w:val="002B03B5"/>
    <w:rsid w:val="002B05E6"/>
    <w:rsid w:val="002B06A1"/>
    <w:rsid w:val="002B1762"/>
    <w:rsid w:val="002B1EEB"/>
    <w:rsid w:val="002B4A60"/>
    <w:rsid w:val="002B7053"/>
    <w:rsid w:val="002C257E"/>
    <w:rsid w:val="002C35D7"/>
    <w:rsid w:val="002C3A64"/>
    <w:rsid w:val="002C3CE9"/>
    <w:rsid w:val="002C3F1A"/>
    <w:rsid w:val="002C695E"/>
    <w:rsid w:val="002C73F7"/>
    <w:rsid w:val="002C7D99"/>
    <w:rsid w:val="002D078F"/>
    <w:rsid w:val="002D1348"/>
    <w:rsid w:val="002D1759"/>
    <w:rsid w:val="002D2C24"/>
    <w:rsid w:val="002D4249"/>
    <w:rsid w:val="002D6D62"/>
    <w:rsid w:val="002D72E6"/>
    <w:rsid w:val="002D7ADF"/>
    <w:rsid w:val="002D7ED3"/>
    <w:rsid w:val="002E08E3"/>
    <w:rsid w:val="002E128D"/>
    <w:rsid w:val="002E15E5"/>
    <w:rsid w:val="002E1606"/>
    <w:rsid w:val="002E2E8C"/>
    <w:rsid w:val="002E4D9E"/>
    <w:rsid w:val="002E55FB"/>
    <w:rsid w:val="002E5D87"/>
    <w:rsid w:val="002E64F3"/>
    <w:rsid w:val="002E7242"/>
    <w:rsid w:val="002E7BCD"/>
    <w:rsid w:val="002F0E89"/>
    <w:rsid w:val="002F13D4"/>
    <w:rsid w:val="002F1BB6"/>
    <w:rsid w:val="002F37CC"/>
    <w:rsid w:val="002F5D67"/>
    <w:rsid w:val="002F63E0"/>
    <w:rsid w:val="00300BFF"/>
    <w:rsid w:val="003018BA"/>
    <w:rsid w:val="00302ECA"/>
    <w:rsid w:val="00303228"/>
    <w:rsid w:val="00303244"/>
    <w:rsid w:val="00303380"/>
    <w:rsid w:val="00303756"/>
    <w:rsid w:val="00304460"/>
    <w:rsid w:val="003067BE"/>
    <w:rsid w:val="00306822"/>
    <w:rsid w:val="00307709"/>
    <w:rsid w:val="003078BA"/>
    <w:rsid w:val="003103E7"/>
    <w:rsid w:val="003109EA"/>
    <w:rsid w:val="003112D5"/>
    <w:rsid w:val="0031187E"/>
    <w:rsid w:val="003124B4"/>
    <w:rsid w:val="00313788"/>
    <w:rsid w:val="00314274"/>
    <w:rsid w:val="0031479B"/>
    <w:rsid w:val="00314A33"/>
    <w:rsid w:val="00315E99"/>
    <w:rsid w:val="003162FB"/>
    <w:rsid w:val="00317192"/>
    <w:rsid w:val="00320BB9"/>
    <w:rsid w:val="00320F79"/>
    <w:rsid w:val="00320F8F"/>
    <w:rsid w:val="00324A82"/>
    <w:rsid w:val="00324D77"/>
    <w:rsid w:val="00325E0C"/>
    <w:rsid w:val="00326495"/>
    <w:rsid w:val="003264D7"/>
    <w:rsid w:val="00327705"/>
    <w:rsid w:val="00327816"/>
    <w:rsid w:val="003278A9"/>
    <w:rsid w:val="00330976"/>
    <w:rsid w:val="00330EEE"/>
    <w:rsid w:val="00331B40"/>
    <w:rsid w:val="00332576"/>
    <w:rsid w:val="00332FB4"/>
    <w:rsid w:val="003344E0"/>
    <w:rsid w:val="00335FF5"/>
    <w:rsid w:val="00336F22"/>
    <w:rsid w:val="00337374"/>
    <w:rsid w:val="00343AE8"/>
    <w:rsid w:val="00344AB3"/>
    <w:rsid w:val="003452D8"/>
    <w:rsid w:val="00345EC8"/>
    <w:rsid w:val="0034654B"/>
    <w:rsid w:val="0034662F"/>
    <w:rsid w:val="00346E63"/>
    <w:rsid w:val="00350195"/>
    <w:rsid w:val="00350206"/>
    <w:rsid w:val="00350A35"/>
    <w:rsid w:val="00351384"/>
    <w:rsid w:val="00353E69"/>
    <w:rsid w:val="00354064"/>
    <w:rsid w:val="00354566"/>
    <w:rsid w:val="00354EAC"/>
    <w:rsid w:val="00355048"/>
    <w:rsid w:val="00355B2C"/>
    <w:rsid w:val="0035779A"/>
    <w:rsid w:val="00361146"/>
    <w:rsid w:val="003622B1"/>
    <w:rsid w:val="00364A01"/>
    <w:rsid w:val="00366D5B"/>
    <w:rsid w:val="00372BB0"/>
    <w:rsid w:val="00373AEA"/>
    <w:rsid w:val="0037444F"/>
    <w:rsid w:val="00374AE2"/>
    <w:rsid w:val="00374EA2"/>
    <w:rsid w:val="00375A70"/>
    <w:rsid w:val="00375CF1"/>
    <w:rsid w:val="003763F8"/>
    <w:rsid w:val="00377996"/>
    <w:rsid w:val="003800C7"/>
    <w:rsid w:val="00381364"/>
    <w:rsid w:val="003817F4"/>
    <w:rsid w:val="00382114"/>
    <w:rsid w:val="00384F14"/>
    <w:rsid w:val="00385230"/>
    <w:rsid w:val="00385326"/>
    <w:rsid w:val="00385F23"/>
    <w:rsid w:val="00386906"/>
    <w:rsid w:val="00386E6D"/>
    <w:rsid w:val="00387F5A"/>
    <w:rsid w:val="0039011B"/>
    <w:rsid w:val="00390922"/>
    <w:rsid w:val="00391038"/>
    <w:rsid w:val="003924A9"/>
    <w:rsid w:val="003927AA"/>
    <w:rsid w:val="00393873"/>
    <w:rsid w:val="003945E6"/>
    <w:rsid w:val="00394B3C"/>
    <w:rsid w:val="00394DC4"/>
    <w:rsid w:val="00396573"/>
    <w:rsid w:val="00396A3B"/>
    <w:rsid w:val="00396E85"/>
    <w:rsid w:val="003A0286"/>
    <w:rsid w:val="003A0A6A"/>
    <w:rsid w:val="003A2199"/>
    <w:rsid w:val="003A2CCB"/>
    <w:rsid w:val="003A3C5F"/>
    <w:rsid w:val="003A62C6"/>
    <w:rsid w:val="003A6980"/>
    <w:rsid w:val="003A6AE6"/>
    <w:rsid w:val="003A7F78"/>
    <w:rsid w:val="003B0E04"/>
    <w:rsid w:val="003B24B7"/>
    <w:rsid w:val="003B2DF7"/>
    <w:rsid w:val="003B5624"/>
    <w:rsid w:val="003C0E34"/>
    <w:rsid w:val="003C211B"/>
    <w:rsid w:val="003C2608"/>
    <w:rsid w:val="003C3021"/>
    <w:rsid w:val="003C3518"/>
    <w:rsid w:val="003C3730"/>
    <w:rsid w:val="003C39F2"/>
    <w:rsid w:val="003C452D"/>
    <w:rsid w:val="003C554C"/>
    <w:rsid w:val="003C7893"/>
    <w:rsid w:val="003C78B0"/>
    <w:rsid w:val="003C7F74"/>
    <w:rsid w:val="003D2E76"/>
    <w:rsid w:val="003D4301"/>
    <w:rsid w:val="003D5F56"/>
    <w:rsid w:val="003D6BB0"/>
    <w:rsid w:val="003D7426"/>
    <w:rsid w:val="003E04CF"/>
    <w:rsid w:val="003E0D68"/>
    <w:rsid w:val="003E0F2F"/>
    <w:rsid w:val="003E1455"/>
    <w:rsid w:val="003E26B7"/>
    <w:rsid w:val="003E3872"/>
    <w:rsid w:val="003E568E"/>
    <w:rsid w:val="003E7B4F"/>
    <w:rsid w:val="003F04DE"/>
    <w:rsid w:val="003F0D2F"/>
    <w:rsid w:val="003F38F8"/>
    <w:rsid w:val="003F3BF1"/>
    <w:rsid w:val="003F4A92"/>
    <w:rsid w:val="004009C7"/>
    <w:rsid w:val="00401761"/>
    <w:rsid w:val="00401B73"/>
    <w:rsid w:val="004020A7"/>
    <w:rsid w:val="00402E5B"/>
    <w:rsid w:val="004041F8"/>
    <w:rsid w:val="00405D35"/>
    <w:rsid w:val="00407A56"/>
    <w:rsid w:val="00407C61"/>
    <w:rsid w:val="004106B0"/>
    <w:rsid w:val="00410762"/>
    <w:rsid w:val="00413183"/>
    <w:rsid w:val="004134BC"/>
    <w:rsid w:val="00413831"/>
    <w:rsid w:val="00414192"/>
    <w:rsid w:val="0041714A"/>
    <w:rsid w:val="0042041D"/>
    <w:rsid w:val="0042067F"/>
    <w:rsid w:val="00421B38"/>
    <w:rsid w:val="00422563"/>
    <w:rsid w:val="00423273"/>
    <w:rsid w:val="00423E3A"/>
    <w:rsid w:val="00423EF2"/>
    <w:rsid w:val="00424373"/>
    <w:rsid w:val="004256A4"/>
    <w:rsid w:val="00426428"/>
    <w:rsid w:val="004266C0"/>
    <w:rsid w:val="004271AD"/>
    <w:rsid w:val="00427AD3"/>
    <w:rsid w:val="00427B2E"/>
    <w:rsid w:val="00430162"/>
    <w:rsid w:val="0043095F"/>
    <w:rsid w:val="00431A9B"/>
    <w:rsid w:val="00434558"/>
    <w:rsid w:val="00434D28"/>
    <w:rsid w:val="004354B9"/>
    <w:rsid w:val="0043795B"/>
    <w:rsid w:val="00440C44"/>
    <w:rsid w:val="0044256E"/>
    <w:rsid w:val="00442B87"/>
    <w:rsid w:val="00443780"/>
    <w:rsid w:val="00444A87"/>
    <w:rsid w:val="00444D47"/>
    <w:rsid w:val="00445C58"/>
    <w:rsid w:val="00446B4B"/>
    <w:rsid w:val="00447362"/>
    <w:rsid w:val="004477D2"/>
    <w:rsid w:val="00450848"/>
    <w:rsid w:val="00450C28"/>
    <w:rsid w:val="00451936"/>
    <w:rsid w:val="0045312F"/>
    <w:rsid w:val="0045394C"/>
    <w:rsid w:val="00453CCB"/>
    <w:rsid w:val="00454009"/>
    <w:rsid w:val="004545A2"/>
    <w:rsid w:val="00454BF8"/>
    <w:rsid w:val="0045524C"/>
    <w:rsid w:val="00455A5F"/>
    <w:rsid w:val="0045602C"/>
    <w:rsid w:val="00457482"/>
    <w:rsid w:val="00457550"/>
    <w:rsid w:val="004579B0"/>
    <w:rsid w:val="00457BF7"/>
    <w:rsid w:val="00460EC4"/>
    <w:rsid w:val="004611AE"/>
    <w:rsid w:val="00463675"/>
    <w:rsid w:val="00466F50"/>
    <w:rsid w:val="00470EE9"/>
    <w:rsid w:val="00470FB0"/>
    <w:rsid w:val="00471365"/>
    <w:rsid w:val="00472AFC"/>
    <w:rsid w:val="00472E11"/>
    <w:rsid w:val="00473007"/>
    <w:rsid w:val="00473348"/>
    <w:rsid w:val="0047347A"/>
    <w:rsid w:val="0047431C"/>
    <w:rsid w:val="004754E7"/>
    <w:rsid w:val="00475B6D"/>
    <w:rsid w:val="00476436"/>
    <w:rsid w:val="004769F3"/>
    <w:rsid w:val="00477CAA"/>
    <w:rsid w:val="004802C0"/>
    <w:rsid w:val="00482B23"/>
    <w:rsid w:val="004856A5"/>
    <w:rsid w:val="00487206"/>
    <w:rsid w:val="004906CB"/>
    <w:rsid w:val="004908A7"/>
    <w:rsid w:val="004909CF"/>
    <w:rsid w:val="0049132C"/>
    <w:rsid w:val="0049200A"/>
    <w:rsid w:val="00492F98"/>
    <w:rsid w:val="004935AD"/>
    <w:rsid w:val="00493636"/>
    <w:rsid w:val="0049384F"/>
    <w:rsid w:val="00494210"/>
    <w:rsid w:val="0049444D"/>
    <w:rsid w:val="00494ED3"/>
    <w:rsid w:val="0049640D"/>
    <w:rsid w:val="004968A2"/>
    <w:rsid w:val="004A1BA8"/>
    <w:rsid w:val="004A2B94"/>
    <w:rsid w:val="004A2E52"/>
    <w:rsid w:val="004A31B2"/>
    <w:rsid w:val="004A45E8"/>
    <w:rsid w:val="004A47CC"/>
    <w:rsid w:val="004A5451"/>
    <w:rsid w:val="004A6098"/>
    <w:rsid w:val="004A743B"/>
    <w:rsid w:val="004B1DA3"/>
    <w:rsid w:val="004B1F61"/>
    <w:rsid w:val="004B2517"/>
    <w:rsid w:val="004B2679"/>
    <w:rsid w:val="004B30A8"/>
    <w:rsid w:val="004B3430"/>
    <w:rsid w:val="004B37A5"/>
    <w:rsid w:val="004B5AB9"/>
    <w:rsid w:val="004C0C8B"/>
    <w:rsid w:val="004C2A14"/>
    <w:rsid w:val="004C47E0"/>
    <w:rsid w:val="004C50CF"/>
    <w:rsid w:val="004C64DE"/>
    <w:rsid w:val="004C6576"/>
    <w:rsid w:val="004C6A24"/>
    <w:rsid w:val="004D0FC0"/>
    <w:rsid w:val="004D0FE9"/>
    <w:rsid w:val="004D173E"/>
    <w:rsid w:val="004D1EEF"/>
    <w:rsid w:val="004D2A73"/>
    <w:rsid w:val="004D4667"/>
    <w:rsid w:val="004D47E3"/>
    <w:rsid w:val="004D6A83"/>
    <w:rsid w:val="004E0C24"/>
    <w:rsid w:val="004E102A"/>
    <w:rsid w:val="004E1160"/>
    <w:rsid w:val="004E1760"/>
    <w:rsid w:val="004E2081"/>
    <w:rsid w:val="004E33CC"/>
    <w:rsid w:val="004E3753"/>
    <w:rsid w:val="004E7617"/>
    <w:rsid w:val="004F0FD1"/>
    <w:rsid w:val="004F1287"/>
    <w:rsid w:val="004F1D17"/>
    <w:rsid w:val="004F4BDE"/>
    <w:rsid w:val="004F670C"/>
    <w:rsid w:val="004F6A34"/>
    <w:rsid w:val="004F6B39"/>
    <w:rsid w:val="005011EB"/>
    <w:rsid w:val="0050237B"/>
    <w:rsid w:val="00502C86"/>
    <w:rsid w:val="00503ADD"/>
    <w:rsid w:val="00504511"/>
    <w:rsid w:val="005047BD"/>
    <w:rsid w:val="00507549"/>
    <w:rsid w:val="00514344"/>
    <w:rsid w:val="005147E1"/>
    <w:rsid w:val="00516328"/>
    <w:rsid w:val="0051701C"/>
    <w:rsid w:val="005177DC"/>
    <w:rsid w:val="005200BB"/>
    <w:rsid w:val="00520E08"/>
    <w:rsid w:val="00523776"/>
    <w:rsid w:val="00523D64"/>
    <w:rsid w:val="00523E0A"/>
    <w:rsid w:val="00526305"/>
    <w:rsid w:val="005264AC"/>
    <w:rsid w:val="00526D4B"/>
    <w:rsid w:val="00527798"/>
    <w:rsid w:val="00527947"/>
    <w:rsid w:val="00527AE7"/>
    <w:rsid w:val="005304CD"/>
    <w:rsid w:val="0053082F"/>
    <w:rsid w:val="005309FE"/>
    <w:rsid w:val="005324C4"/>
    <w:rsid w:val="00532532"/>
    <w:rsid w:val="00534C19"/>
    <w:rsid w:val="0053519E"/>
    <w:rsid w:val="00535557"/>
    <w:rsid w:val="0053559F"/>
    <w:rsid w:val="00537190"/>
    <w:rsid w:val="005375CE"/>
    <w:rsid w:val="0054104C"/>
    <w:rsid w:val="005411B3"/>
    <w:rsid w:val="00542BDD"/>
    <w:rsid w:val="0054424C"/>
    <w:rsid w:val="00544A89"/>
    <w:rsid w:val="00547124"/>
    <w:rsid w:val="0054736E"/>
    <w:rsid w:val="00547593"/>
    <w:rsid w:val="00551993"/>
    <w:rsid w:val="00552912"/>
    <w:rsid w:val="005536BF"/>
    <w:rsid w:val="00554595"/>
    <w:rsid w:val="0055470C"/>
    <w:rsid w:val="005558F5"/>
    <w:rsid w:val="00560666"/>
    <w:rsid w:val="005606D8"/>
    <w:rsid w:val="0056084C"/>
    <w:rsid w:val="005618E9"/>
    <w:rsid w:val="00563DF7"/>
    <w:rsid w:val="00565C7C"/>
    <w:rsid w:val="005668ED"/>
    <w:rsid w:val="0057070A"/>
    <w:rsid w:val="00570B76"/>
    <w:rsid w:val="00570E01"/>
    <w:rsid w:val="00571463"/>
    <w:rsid w:val="00572E2D"/>
    <w:rsid w:val="00574B2B"/>
    <w:rsid w:val="005802E1"/>
    <w:rsid w:val="00580AA2"/>
    <w:rsid w:val="005813BF"/>
    <w:rsid w:val="00581602"/>
    <w:rsid w:val="00581734"/>
    <w:rsid w:val="00582FA5"/>
    <w:rsid w:val="00583D26"/>
    <w:rsid w:val="00585AB4"/>
    <w:rsid w:val="00585F5A"/>
    <w:rsid w:val="00587D34"/>
    <w:rsid w:val="00587EAF"/>
    <w:rsid w:val="005908EC"/>
    <w:rsid w:val="0059124F"/>
    <w:rsid w:val="005924C6"/>
    <w:rsid w:val="00592548"/>
    <w:rsid w:val="005925F9"/>
    <w:rsid w:val="0059287B"/>
    <w:rsid w:val="00593092"/>
    <w:rsid w:val="0059667E"/>
    <w:rsid w:val="0059713B"/>
    <w:rsid w:val="005A3473"/>
    <w:rsid w:val="005A3D38"/>
    <w:rsid w:val="005A4807"/>
    <w:rsid w:val="005A5461"/>
    <w:rsid w:val="005A588E"/>
    <w:rsid w:val="005A7785"/>
    <w:rsid w:val="005B151D"/>
    <w:rsid w:val="005B2230"/>
    <w:rsid w:val="005B2460"/>
    <w:rsid w:val="005B5043"/>
    <w:rsid w:val="005B54B8"/>
    <w:rsid w:val="005B5751"/>
    <w:rsid w:val="005B64B2"/>
    <w:rsid w:val="005B6973"/>
    <w:rsid w:val="005B7981"/>
    <w:rsid w:val="005C105A"/>
    <w:rsid w:val="005C253A"/>
    <w:rsid w:val="005C26A3"/>
    <w:rsid w:val="005C3C38"/>
    <w:rsid w:val="005C3C52"/>
    <w:rsid w:val="005C45D0"/>
    <w:rsid w:val="005C4C48"/>
    <w:rsid w:val="005C6ED3"/>
    <w:rsid w:val="005C7295"/>
    <w:rsid w:val="005C7F1F"/>
    <w:rsid w:val="005D197B"/>
    <w:rsid w:val="005D368E"/>
    <w:rsid w:val="005D4EF3"/>
    <w:rsid w:val="005D5612"/>
    <w:rsid w:val="005D57D5"/>
    <w:rsid w:val="005D62F1"/>
    <w:rsid w:val="005E437B"/>
    <w:rsid w:val="005E450A"/>
    <w:rsid w:val="005F0CF5"/>
    <w:rsid w:val="005F1784"/>
    <w:rsid w:val="005F2BBC"/>
    <w:rsid w:val="005F305B"/>
    <w:rsid w:val="005F4AF6"/>
    <w:rsid w:val="005F796B"/>
    <w:rsid w:val="00600424"/>
    <w:rsid w:val="00601AC9"/>
    <w:rsid w:val="006029A6"/>
    <w:rsid w:val="006045AE"/>
    <w:rsid w:val="006053D2"/>
    <w:rsid w:val="00605B32"/>
    <w:rsid w:val="00606BE5"/>
    <w:rsid w:val="00606C15"/>
    <w:rsid w:val="00606E46"/>
    <w:rsid w:val="0060700B"/>
    <w:rsid w:val="00607481"/>
    <w:rsid w:val="00607C56"/>
    <w:rsid w:val="00610CC7"/>
    <w:rsid w:val="006134B7"/>
    <w:rsid w:val="00613A49"/>
    <w:rsid w:val="00614331"/>
    <w:rsid w:val="0061672C"/>
    <w:rsid w:val="00621E11"/>
    <w:rsid w:val="006221DD"/>
    <w:rsid w:val="00622325"/>
    <w:rsid w:val="006263E7"/>
    <w:rsid w:val="006264D7"/>
    <w:rsid w:val="006275BE"/>
    <w:rsid w:val="00627621"/>
    <w:rsid w:val="00631DFA"/>
    <w:rsid w:val="00632464"/>
    <w:rsid w:val="0063289F"/>
    <w:rsid w:val="00633BCF"/>
    <w:rsid w:val="00633D0C"/>
    <w:rsid w:val="00634651"/>
    <w:rsid w:val="0063556C"/>
    <w:rsid w:val="00637BB0"/>
    <w:rsid w:val="00641B27"/>
    <w:rsid w:val="00641BC2"/>
    <w:rsid w:val="006421E4"/>
    <w:rsid w:val="006429FA"/>
    <w:rsid w:val="00644429"/>
    <w:rsid w:val="00645E03"/>
    <w:rsid w:val="006463BA"/>
    <w:rsid w:val="00646EF9"/>
    <w:rsid w:val="006474A6"/>
    <w:rsid w:val="00647B06"/>
    <w:rsid w:val="00650A8D"/>
    <w:rsid w:val="006512DC"/>
    <w:rsid w:val="00652765"/>
    <w:rsid w:val="0065353E"/>
    <w:rsid w:val="00653633"/>
    <w:rsid w:val="00653B8D"/>
    <w:rsid w:val="00653E52"/>
    <w:rsid w:val="00656C10"/>
    <w:rsid w:val="006600D4"/>
    <w:rsid w:val="0066149D"/>
    <w:rsid w:val="006615BF"/>
    <w:rsid w:val="00663E16"/>
    <w:rsid w:val="00663F6E"/>
    <w:rsid w:val="006641D9"/>
    <w:rsid w:val="006655F1"/>
    <w:rsid w:val="006667E7"/>
    <w:rsid w:val="00666A6E"/>
    <w:rsid w:val="00667956"/>
    <w:rsid w:val="00667A9C"/>
    <w:rsid w:val="00670745"/>
    <w:rsid w:val="006709E0"/>
    <w:rsid w:val="00672214"/>
    <w:rsid w:val="0067225E"/>
    <w:rsid w:val="00674C78"/>
    <w:rsid w:val="0067565E"/>
    <w:rsid w:val="006772E0"/>
    <w:rsid w:val="0067789F"/>
    <w:rsid w:val="00677BB0"/>
    <w:rsid w:val="006818BA"/>
    <w:rsid w:val="00682352"/>
    <w:rsid w:val="006832BD"/>
    <w:rsid w:val="00683709"/>
    <w:rsid w:val="00690076"/>
    <w:rsid w:val="006908BF"/>
    <w:rsid w:val="006911BA"/>
    <w:rsid w:val="006932BF"/>
    <w:rsid w:val="00693969"/>
    <w:rsid w:val="0069640F"/>
    <w:rsid w:val="006964FB"/>
    <w:rsid w:val="00696EBE"/>
    <w:rsid w:val="0069774B"/>
    <w:rsid w:val="006978EE"/>
    <w:rsid w:val="006A1ED1"/>
    <w:rsid w:val="006A1F23"/>
    <w:rsid w:val="006A2E51"/>
    <w:rsid w:val="006A5180"/>
    <w:rsid w:val="006A54CC"/>
    <w:rsid w:val="006A5C9D"/>
    <w:rsid w:val="006A6574"/>
    <w:rsid w:val="006B17F2"/>
    <w:rsid w:val="006B1D75"/>
    <w:rsid w:val="006B3C6B"/>
    <w:rsid w:val="006B3DC5"/>
    <w:rsid w:val="006B4174"/>
    <w:rsid w:val="006B48B1"/>
    <w:rsid w:val="006B5D4A"/>
    <w:rsid w:val="006C0343"/>
    <w:rsid w:val="006C0662"/>
    <w:rsid w:val="006C0848"/>
    <w:rsid w:val="006C1AAF"/>
    <w:rsid w:val="006C29C3"/>
    <w:rsid w:val="006C3925"/>
    <w:rsid w:val="006C689F"/>
    <w:rsid w:val="006C70F5"/>
    <w:rsid w:val="006C7897"/>
    <w:rsid w:val="006C7F0E"/>
    <w:rsid w:val="006D0BB8"/>
    <w:rsid w:val="006D19AE"/>
    <w:rsid w:val="006D2259"/>
    <w:rsid w:val="006D2D17"/>
    <w:rsid w:val="006D3A5D"/>
    <w:rsid w:val="006D5364"/>
    <w:rsid w:val="006D5C93"/>
    <w:rsid w:val="006D728B"/>
    <w:rsid w:val="006D7926"/>
    <w:rsid w:val="006E06BD"/>
    <w:rsid w:val="006E0CF5"/>
    <w:rsid w:val="006E135B"/>
    <w:rsid w:val="006E158B"/>
    <w:rsid w:val="006E441D"/>
    <w:rsid w:val="006E4D06"/>
    <w:rsid w:val="006E5B33"/>
    <w:rsid w:val="006E5CD8"/>
    <w:rsid w:val="006E5CE2"/>
    <w:rsid w:val="006E6364"/>
    <w:rsid w:val="006E717F"/>
    <w:rsid w:val="006E7A1D"/>
    <w:rsid w:val="006E7CD1"/>
    <w:rsid w:val="006F312F"/>
    <w:rsid w:val="006F3FD2"/>
    <w:rsid w:val="006F4C16"/>
    <w:rsid w:val="006F5E57"/>
    <w:rsid w:val="006F5F76"/>
    <w:rsid w:val="006F6449"/>
    <w:rsid w:val="006F6863"/>
    <w:rsid w:val="006F7095"/>
    <w:rsid w:val="006F7E3B"/>
    <w:rsid w:val="0070230B"/>
    <w:rsid w:val="0070260F"/>
    <w:rsid w:val="00704BBE"/>
    <w:rsid w:val="0070576F"/>
    <w:rsid w:val="00706DD1"/>
    <w:rsid w:val="0071205A"/>
    <w:rsid w:val="007121BE"/>
    <w:rsid w:val="00713533"/>
    <w:rsid w:val="00714825"/>
    <w:rsid w:val="00714852"/>
    <w:rsid w:val="00715A02"/>
    <w:rsid w:val="00715AB7"/>
    <w:rsid w:val="007213A3"/>
    <w:rsid w:val="0072178F"/>
    <w:rsid w:val="00724FAC"/>
    <w:rsid w:val="007250A1"/>
    <w:rsid w:val="007258FD"/>
    <w:rsid w:val="00730B86"/>
    <w:rsid w:val="00731CC9"/>
    <w:rsid w:val="00731EAA"/>
    <w:rsid w:val="00732197"/>
    <w:rsid w:val="0073459C"/>
    <w:rsid w:val="007360AE"/>
    <w:rsid w:val="00736DA5"/>
    <w:rsid w:val="007374D6"/>
    <w:rsid w:val="007378AE"/>
    <w:rsid w:val="00737EB3"/>
    <w:rsid w:val="00741F3A"/>
    <w:rsid w:val="00742005"/>
    <w:rsid w:val="00742810"/>
    <w:rsid w:val="007428D2"/>
    <w:rsid w:val="00742BB1"/>
    <w:rsid w:val="00742E7F"/>
    <w:rsid w:val="00743174"/>
    <w:rsid w:val="00744AA0"/>
    <w:rsid w:val="00746809"/>
    <w:rsid w:val="007475DA"/>
    <w:rsid w:val="00747E97"/>
    <w:rsid w:val="00751F8A"/>
    <w:rsid w:val="0075227D"/>
    <w:rsid w:val="007536C9"/>
    <w:rsid w:val="00754325"/>
    <w:rsid w:val="00755E5E"/>
    <w:rsid w:val="00757375"/>
    <w:rsid w:val="00757969"/>
    <w:rsid w:val="0076122E"/>
    <w:rsid w:val="00763206"/>
    <w:rsid w:val="00763AB1"/>
    <w:rsid w:val="00763EB5"/>
    <w:rsid w:val="00765825"/>
    <w:rsid w:val="00766504"/>
    <w:rsid w:val="00766AB3"/>
    <w:rsid w:val="00766EB7"/>
    <w:rsid w:val="0076707A"/>
    <w:rsid w:val="0077065A"/>
    <w:rsid w:val="00772DAB"/>
    <w:rsid w:val="007737A0"/>
    <w:rsid w:val="00773B3D"/>
    <w:rsid w:val="0077530C"/>
    <w:rsid w:val="00775D9C"/>
    <w:rsid w:val="00775F64"/>
    <w:rsid w:val="00776156"/>
    <w:rsid w:val="00776AF0"/>
    <w:rsid w:val="007770D7"/>
    <w:rsid w:val="007777FF"/>
    <w:rsid w:val="00781778"/>
    <w:rsid w:val="00781E50"/>
    <w:rsid w:val="0078204B"/>
    <w:rsid w:val="00782A10"/>
    <w:rsid w:val="007834C2"/>
    <w:rsid w:val="00785DD2"/>
    <w:rsid w:val="007865FF"/>
    <w:rsid w:val="007868D5"/>
    <w:rsid w:val="00786B7A"/>
    <w:rsid w:val="0079161C"/>
    <w:rsid w:val="0079275C"/>
    <w:rsid w:val="00793B7E"/>
    <w:rsid w:val="00795406"/>
    <w:rsid w:val="00796039"/>
    <w:rsid w:val="00796710"/>
    <w:rsid w:val="00796C05"/>
    <w:rsid w:val="007A0A0E"/>
    <w:rsid w:val="007A0AE8"/>
    <w:rsid w:val="007A2151"/>
    <w:rsid w:val="007A23F2"/>
    <w:rsid w:val="007A2AB7"/>
    <w:rsid w:val="007A2BA7"/>
    <w:rsid w:val="007A3197"/>
    <w:rsid w:val="007A37E2"/>
    <w:rsid w:val="007A5399"/>
    <w:rsid w:val="007A5F1C"/>
    <w:rsid w:val="007A6680"/>
    <w:rsid w:val="007A7773"/>
    <w:rsid w:val="007A7E4E"/>
    <w:rsid w:val="007B0B05"/>
    <w:rsid w:val="007B1174"/>
    <w:rsid w:val="007B3E6F"/>
    <w:rsid w:val="007B436E"/>
    <w:rsid w:val="007B54E9"/>
    <w:rsid w:val="007B578B"/>
    <w:rsid w:val="007B7BCB"/>
    <w:rsid w:val="007C001C"/>
    <w:rsid w:val="007C1CBC"/>
    <w:rsid w:val="007C26E1"/>
    <w:rsid w:val="007C27B4"/>
    <w:rsid w:val="007C431A"/>
    <w:rsid w:val="007C5906"/>
    <w:rsid w:val="007C6C4C"/>
    <w:rsid w:val="007C750D"/>
    <w:rsid w:val="007D072D"/>
    <w:rsid w:val="007D0EF8"/>
    <w:rsid w:val="007D4367"/>
    <w:rsid w:val="007D44D4"/>
    <w:rsid w:val="007D44EE"/>
    <w:rsid w:val="007D55D0"/>
    <w:rsid w:val="007D5742"/>
    <w:rsid w:val="007D68ED"/>
    <w:rsid w:val="007D72D5"/>
    <w:rsid w:val="007E0529"/>
    <w:rsid w:val="007E1AC5"/>
    <w:rsid w:val="007E1F9F"/>
    <w:rsid w:val="007E27A0"/>
    <w:rsid w:val="007E3565"/>
    <w:rsid w:val="007E4EBF"/>
    <w:rsid w:val="007E5151"/>
    <w:rsid w:val="007E5E59"/>
    <w:rsid w:val="007E6DAC"/>
    <w:rsid w:val="007E71E8"/>
    <w:rsid w:val="007E7B22"/>
    <w:rsid w:val="007F039C"/>
    <w:rsid w:val="007F0746"/>
    <w:rsid w:val="007F10C6"/>
    <w:rsid w:val="007F18D4"/>
    <w:rsid w:val="007F4364"/>
    <w:rsid w:val="007F5C45"/>
    <w:rsid w:val="007F64A3"/>
    <w:rsid w:val="007F663E"/>
    <w:rsid w:val="007F75AA"/>
    <w:rsid w:val="0080040B"/>
    <w:rsid w:val="0080176B"/>
    <w:rsid w:val="00802C11"/>
    <w:rsid w:val="00802D15"/>
    <w:rsid w:val="00803B97"/>
    <w:rsid w:val="008040CB"/>
    <w:rsid w:val="0080608A"/>
    <w:rsid w:val="00810A00"/>
    <w:rsid w:val="00810C4D"/>
    <w:rsid w:val="00811A94"/>
    <w:rsid w:val="0081261D"/>
    <w:rsid w:val="0081446E"/>
    <w:rsid w:val="0081480F"/>
    <w:rsid w:val="00814A90"/>
    <w:rsid w:val="00815311"/>
    <w:rsid w:val="008169FB"/>
    <w:rsid w:val="008170D9"/>
    <w:rsid w:val="008202F6"/>
    <w:rsid w:val="0082343F"/>
    <w:rsid w:val="008242D0"/>
    <w:rsid w:val="00825339"/>
    <w:rsid w:val="00827141"/>
    <w:rsid w:val="00830773"/>
    <w:rsid w:val="00831911"/>
    <w:rsid w:val="00831A3C"/>
    <w:rsid w:val="008334F6"/>
    <w:rsid w:val="00833961"/>
    <w:rsid w:val="00834CF1"/>
    <w:rsid w:val="00834DE0"/>
    <w:rsid w:val="0083516E"/>
    <w:rsid w:val="00836969"/>
    <w:rsid w:val="00836A69"/>
    <w:rsid w:val="00840730"/>
    <w:rsid w:val="00840AEB"/>
    <w:rsid w:val="008417F9"/>
    <w:rsid w:val="00843136"/>
    <w:rsid w:val="008437FE"/>
    <w:rsid w:val="008452CF"/>
    <w:rsid w:val="00845FED"/>
    <w:rsid w:val="00846620"/>
    <w:rsid w:val="00847709"/>
    <w:rsid w:val="0084780A"/>
    <w:rsid w:val="00847FB1"/>
    <w:rsid w:val="008510EE"/>
    <w:rsid w:val="00851429"/>
    <w:rsid w:val="008515D0"/>
    <w:rsid w:val="0085161E"/>
    <w:rsid w:val="008555D1"/>
    <w:rsid w:val="008560B7"/>
    <w:rsid w:val="00857A0A"/>
    <w:rsid w:val="008608E1"/>
    <w:rsid w:val="008612CF"/>
    <w:rsid w:val="0086223A"/>
    <w:rsid w:val="00863495"/>
    <w:rsid w:val="00866337"/>
    <w:rsid w:val="00866CEE"/>
    <w:rsid w:val="0086707E"/>
    <w:rsid w:val="00867997"/>
    <w:rsid w:val="00872504"/>
    <w:rsid w:val="00874747"/>
    <w:rsid w:val="00875418"/>
    <w:rsid w:val="0087700C"/>
    <w:rsid w:val="00877C47"/>
    <w:rsid w:val="008805F2"/>
    <w:rsid w:val="00881B18"/>
    <w:rsid w:val="00883A78"/>
    <w:rsid w:val="00883ED8"/>
    <w:rsid w:val="00884433"/>
    <w:rsid w:val="00884669"/>
    <w:rsid w:val="00884809"/>
    <w:rsid w:val="00884A2F"/>
    <w:rsid w:val="00885884"/>
    <w:rsid w:val="008903B0"/>
    <w:rsid w:val="00891655"/>
    <w:rsid w:val="008918E5"/>
    <w:rsid w:val="008935E6"/>
    <w:rsid w:val="008941BD"/>
    <w:rsid w:val="008952FF"/>
    <w:rsid w:val="008960E2"/>
    <w:rsid w:val="00896C92"/>
    <w:rsid w:val="00897187"/>
    <w:rsid w:val="008972F6"/>
    <w:rsid w:val="00897A8B"/>
    <w:rsid w:val="008A1313"/>
    <w:rsid w:val="008A1CFB"/>
    <w:rsid w:val="008A1DE9"/>
    <w:rsid w:val="008A2049"/>
    <w:rsid w:val="008A2910"/>
    <w:rsid w:val="008A3CB8"/>
    <w:rsid w:val="008A46A4"/>
    <w:rsid w:val="008A4CE8"/>
    <w:rsid w:val="008A7397"/>
    <w:rsid w:val="008B047E"/>
    <w:rsid w:val="008B1947"/>
    <w:rsid w:val="008B22EA"/>
    <w:rsid w:val="008B38FC"/>
    <w:rsid w:val="008B3AFA"/>
    <w:rsid w:val="008B3BF2"/>
    <w:rsid w:val="008B4868"/>
    <w:rsid w:val="008B4953"/>
    <w:rsid w:val="008B4AD4"/>
    <w:rsid w:val="008B6115"/>
    <w:rsid w:val="008B63D6"/>
    <w:rsid w:val="008B7BC1"/>
    <w:rsid w:val="008C0E8D"/>
    <w:rsid w:val="008C2A07"/>
    <w:rsid w:val="008C2AD8"/>
    <w:rsid w:val="008C3490"/>
    <w:rsid w:val="008C37D6"/>
    <w:rsid w:val="008C466D"/>
    <w:rsid w:val="008C50CA"/>
    <w:rsid w:val="008C584F"/>
    <w:rsid w:val="008D10B5"/>
    <w:rsid w:val="008D284C"/>
    <w:rsid w:val="008D2E10"/>
    <w:rsid w:val="008D3815"/>
    <w:rsid w:val="008D5742"/>
    <w:rsid w:val="008D5C13"/>
    <w:rsid w:val="008D7BBA"/>
    <w:rsid w:val="008D7C28"/>
    <w:rsid w:val="008E03D0"/>
    <w:rsid w:val="008E25ED"/>
    <w:rsid w:val="008E2A98"/>
    <w:rsid w:val="008E4B1A"/>
    <w:rsid w:val="008E4DC3"/>
    <w:rsid w:val="008E6105"/>
    <w:rsid w:val="008F0F00"/>
    <w:rsid w:val="008F1985"/>
    <w:rsid w:val="008F3777"/>
    <w:rsid w:val="008F5CEA"/>
    <w:rsid w:val="008F7244"/>
    <w:rsid w:val="008F7A2A"/>
    <w:rsid w:val="00900188"/>
    <w:rsid w:val="00900E9A"/>
    <w:rsid w:val="00903B9C"/>
    <w:rsid w:val="00904078"/>
    <w:rsid w:val="009040AA"/>
    <w:rsid w:val="00904328"/>
    <w:rsid w:val="00905D26"/>
    <w:rsid w:val="0090633F"/>
    <w:rsid w:val="009078A0"/>
    <w:rsid w:val="009108E6"/>
    <w:rsid w:val="00910E91"/>
    <w:rsid w:val="009117A3"/>
    <w:rsid w:val="00911C41"/>
    <w:rsid w:val="00915E32"/>
    <w:rsid w:val="0091676D"/>
    <w:rsid w:val="00917217"/>
    <w:rsid w:val="00917618"/>
    <w:rsid w:val="00920A18"/>
    <w:rsid w:val="00920CD6"/>
    <w:rsid w:val="00921D2D"/>
    <w:rsid w:val="0092202F"/>
    <w:rsid w:val="00924768"/>
    <w:rsid w:val="00924B65"/>
    <w:rsid w:val="00924DBE"/>
    <w:rsid w:val="00926EA4"/>
    <w:rsid w:val="00926ED9"/>
    <w:rsid w:val="00930181"/>
    <w:rsid w:val="009318B9"/>
    <w:rsid w:val="00931EDD"/>
    <w:rsid w:val="00935973"/>
    <w:rsid w:val="00935FF7"/>
    <w:rsid w:val="00937A9E"/>
    <w:rsid w:val="00940088"/>
    <w:rsid w:val="00940CFF"/>
    <w:rsid w:val="009444DE"/>
    <w:rsid w:val="00946236"/>
    <w:rsid w:val="00946B18"/>
    <w:rsid w:val="00946DDD"/>
    <w:rsid w:val="00946E31"/>
    <w:rsid w:val="00946FEA"/>
    <w:rsid w:val="009471F6"/>
    <w:rsid w:val="00947CC5"/>
    <w:rsid w:val="009504BF"/>
    <w:rsid w:val="00951B37"/>
    <w:rsid w:val="00953B4E"/>
    <w:rsid w:val="0095449E"/>
    <w:rsid w:val="009555C7"/>
    <w:rsid w:val="00962112"/>
    <w:rsid w:val="00962336"/>
    <w:rsid w:val="00962B64"/>
    <w:rsid w:val="009637EB"/>
    <w:rsid w:val="00963C64"/>
    <w:rsid w:val="00963FE1"/>
    <w:rsid w:val="00964503"/>
    <w:rsid w:val="00964592"/>
    <w:rsid w:val="0096616D"/>
    <w:rsid w:val="0096628F"/>
    <w:rsid w:val="0096764C"/>
    <w:rsid w:val="00972214"/>
    <w:rsid w:val="00974105"/>
    <w:rsid w:val="0097670C"/>
    <w:rsid w:val="00977ACF"/>
    <w:rsid w:val="00980165"/>
    <w:rsid w:val="0098050C"/>
    <w:rsid w:val="0098195A"/>
    <w:rsid w:val="00981F71"/>
    <w:rsid w:val="00983F64"/>
    <w:rsid w:val="00985B5A"/>
    <w:rsid w:val="00986ACE"/>
    <w:rsid w:val="00986E2E"/>
    <w:rsid w:val="00987F62"/>
    <w:rsid w:val="0099110C"/>
    <w:rsid w:val="009911DE"/>
    <w:rsid w:val="009919E6"/>
    <w:rsid w:val="0099290C"/>
    <w:rsid w:val="00993D91"/>
    <w:rsid w:val="00993FB1"/>
    <w:rsid w:val="00996E8A"/>
    <w:rsid w:val="00997BF2"/>
    <w:rsid w:val="009A0CEB"/>
    <w:rsid w:val="009A33D8"/>
    <w:rsid w:val="009A3B1C"/>
    <w:rsid w:val="009A408C"/>
    <w:rsid w:val="009A56D4"/>
    <w:rsid w:val="009A5B1B"/>
    <w:rsid w:val="009A67B0"/>
    <w:rsid w:val="009A6F42"/>
    <w:rsid w:val="009B0B51"/>
    <w:rsid w:val="009B15FA"/>
    <w:rsid w:val="009B2235"/>
    <w:rsid w:val="009B482A"/>
    <w:rsid w:val="009C008B"/>
    <w:rsid w:val="009C1664"/>
    <w:rsid w:val="009C3164"/>
    <w:rsid w:val="009C3434"/>
    <w:rsid w:val="009C47E2"/>
    <w:rsid w:val="009C64D9"/>
    <w:rsid w:val="009C6985"/>
    <w:rsid w:val="009C70E1"/>
    <w:rsid w:val="009C7102"/>
    <w:rsid w:val="009C7FAF"/>
    <w:rsid w:val="009D029F"/>
    <w:rsid w:val="009D18F6"/>
    <w:rsid w:val="009D2328"/>
    <w:rsid w:val="009D6AB2"/>
    <w:rsid w:val="009D6B60"/>
    <w:rsid w:val="009E2A21"/>
    <w:rsid w:val="009E5232"/>
    <w:rsid w:val="009F045D"/>
    <w:rsid w:val="009F3A0A"/>
    <w:rsid w:val="009F4194"/>
    <w:rsid w:val="009F4ECF"/>
    <w:rsid w:val="009F5F82"/>
    <w:rsid w:val="00A0032C"/>
    <w:rsid w:val="00A0109A"/>
    <w:rsid w:val="00A01DA5"/>
    <w:rsid w:val="00A02514"/>
    <w:rsid w:val="00A03B60"/>
    <w:rsid w:val="00A0606B"/>
    <w:rsid w:val="00A10006"/>
    <w:rsid w:val="00A135F0"/>
    <w:rsid w:val="00A13F04"/>
    <w:rsid w:val="00A14A29"/>
    <w:rsid w:val="00A15A1A"/>
    <w:rsid w:val="00A17412"/>
    <w:rsid w:val="00A2048A"/>
    <w:rsid w:val="00A204EA"/>
    <w:rsid w:val="00A20D82"/>
    <w:rsid w:val="00A229E8"/>
    <w:rsid w:val="00A22DD8"/>
    <w:rsid w:val="00A23A5A"/>
    <w:rsid w:val="00A23EBB"/>
    <w:rsid w:val="00A2407F"/>
    <w:rsid w:val="00A25231"/>
    <w:rsid w:val="00A2677B"/>
    <w:rsid w:val="00A27DE0"/>
    <w:rsid w:val="00A3007E"/>
    <w:rsid w:val="00A31D3E"/>
    <w:rsid w:val="00A33C6E"/>
    <w:rsid w:val="00A33E2E"/>
    <w:rsid w:val="00A33F90"/>
    <w:rsid w:val="00A35893"/>
    <w:rsid w:val="00A3688F"/>
    <w:rsid w:val="00A36F49"/>
    <w:rsid w:val="00A374A7"/>
    <w:rsid w:val="00A409D9"/>
    <w:rsid w:val="00A42FF6"/>
    <w:rsid w:val="00A43727"/>
    <w:rsid w:val="00A43896"/>
    <w:rsid w:val="00A4401E"/>
    <w:rsid w:val="00A44A3B"/>
    <w:rsid w:val="00A44A68"/>
    <w:rsid w:val="00A45619"/>
    <w:rsid w:val="00A45855"/>
    <w:rsid w:val="00A464AC"/>
    <w:rsid w:val="00A465E0"/>
    <w:rsid w:val="00A46B27"/>
    <w:rsid w:val="00A46CD4"/>
    <w:rsid w:val="00A47737"/>
    <w:rsid w:val="00A502EB"/>
    <w:rsid w:val="00A509E0"/>
    <w:rsid w:val="00A50FAD"/>
    <w:rsid w:val="00A51AFE"/>
    <w:rsid w:val="00A530EC"/>
    <w:rsid w:val="00A5327C"/>
    <w:rsid w:val="00A53290"/>
    <w:rsid w:val="00A55D9D"/>
    <w:rsid w:val="00A57C65"/>
    <w:rsid w:val="00A60603"/>
    <w:rsid w:val="00A60A5A"/>
    <w:rsid w:val="00A61594"/>
    <w:rsid w:val="00A62850"/>
    <w:rsid w:val="00A65CF6"/>
    <w:rsid w:val="00A6664A"/>
    <w:rsid w:val="00A66FDF"/>
    <w:rsid w:val="00A7241E"/>
    <w:rsid w:val="00A739A0"/>
    <w:rsid w:val="00A75CEF"/>
    <w:rsid w:val="00A83602"/>
    <w:rsid w:val="00A84015"/>
    <w:rsid w:val="00A879D3"/>
    <w:rsid w:val="00A92F0E"/>
    <w:rsid w:val="00A93BD6"/>
    <w:rsid w:val="00A966E1"/>
    <w:rsid w:val="00A97C07"/>
    <w:rsid w:val="00AA0562"/>
    <w:rsid w:val="00AA0B2A"/>
    <w:rsid w:val="00AA36FA"/>
    <w:rsid w:val="00AA4A09"/>
    <w:rsid w:val="00AA766B"/>
    <w:rsid w:val="00AA7CC0"/>
    <w:rsid w:val="00AB08FE"/>
    <w:rsid w:val="00AB098D"/>
    <w:rsid w:val="00AB159E"/>
    <w:rsid w:val="00AB22CA"/>
    <w:rsid w:val="00AB257C"/>
    <w:rsid w:val="00AB3AAA"/>
    <w:rsid w:val="00AB4622"/>
    <w:rsid w:val="00AB4F79"/>
    <w:rsid w:val="00AB582E"/>
    <w:rsid w:val="00AB601B"/>
    <w:rsid w:val="00AB6755"/>
    <w:rsid w:val="00AB6872"/>
    <w:rsid w:val="00AC0591"/>
    <w:rsid w:val="00AC0FC8"/>
    <w:rsid w:val="00AC3797"/>
    <w:rsid w:val="00AC4C4A"/>
    <w:rsid w:val="00AC639E"/>
    <w:rsid w:val="00AD05B4"/>
    <w:rsid w:val="00AD4A1B"/>
    <w:rsid w:val="00AD4B04"/>
    <w:rsid w:val="00AD4F17"/>
    <w:rsid w:val="00AD656A"/>
    <w:rsid w:val="00AD657D"/>
    <w:rsid w:val="00AD65E5"/>
    <w:rsid w:val="00AD6C12"/>
    <w:rsid w:val="00AD6EAB"/>
    <w:rsid w:val="00AD75FE"/>
    <w:rsid w:val="00AE2661"/>
    <w:rsid w:val="00AE2D27"/>
    <w:rsid w:val="00AE2EC3"/>
    <w:rsid w:val="00AE438D"/>
    <w:rsid w:val="00AE506F"/>
    <w:rsid w:val="00AE68BB"/>
    <w:rsid w:val="00AE6BDF"/>
    <w:rsid w:val="00AE6DB0"/>
    <w:rsid w:val="00AE74B0"/>
    <w:rsid w:val="00AF0E5C"/>
    <w:rsid w:val="00AF23DC"/>
    <w:rsid w:val="00AF3637"/>
    <w:rsid w:val="00AF3A5A"/>
    <w:rsid w:val="00AF49EE"/>
    <w:rsid w:val="00AF5471"/>
    <w:rsid w:val="00AF5500"/>
    <w:rsid w:val="00AF5945"/>
    <w:rsid w:val="00AF5AF5"/>
    <w:rsid w:val="00AF6129"/>
    <w:rsid w:val="00B0253B"/>
    <w:rsid w:val="00B02A8F"/>
    <w:rsid w:val="00B04C5B"/>
    <w:rsid w:val="00B05564"/>
    <w:rsid w:val="00B06941"/>
    <w:rsid w:val="00B06947"/>
    <w:rsid w:val="00B07009"/>
    <w:rsid w:val="00B07182"/>
    <w:rsid w:val="00B07780"/>
    <w:rsid w:val="00B10302"/>
    <w:rsid w:val="00B116E3"/>
    <w:rsid w:val="00B135D7"/>
    <w:rsid w:val="00B1469F"/>
    <w:rsid w:val="00B1494A"/>
    <w:rsid w:val="00B21F5E"/>
    <w:rsid w:val="00B2248E"/>
    <w:rsid w:val="00B22E06"/>
    <w:rsid w:val="00B23D7E"/>
    <w:rsid w:val="00B24072"/>
    <w:rsid w:val="00B27124"/>
    <w:rsid w:val="00B34D3E"/>
    <w:rsid w:val="00B35652"/>
    <w:rsid w:val="00B36E10"/>
    <w:rsid w:val="00B40637"/>
    <w:rsid w:val="00B433B0"/>
    <w:rsid w:val="00B4593D"/>
    <w:rsid w:val="00B45C53"/>
    <w:rsid w:val="00B4610C"/>
    <w:rsid w:val="00B465FE"/>
    <w:rsid w:val="00B47901"/>
    <w:rsid w:val="00B50855"/>
    <w:rsid w:val="00B513E6"/>
    <w:rsid w:val="00B52096"/>
    <w:rsid w:val="00B5229E"/>
    <w:rsid w:val="00B52BC8"/>
    <w:rsid w:val="00B537D5"/>
    <w:rsid w:val="00B53C51"/>
    <w:rsid w:val="00B53D43"/>
    <w:rsid w:val="00B55F49"/>
    <w:rsid w:val="00B57E58"/>
    <w:rsid w:val="00B60410"/>
    <w:rsid w:val="00B6110F"/>
    <w:rsid w:val="00B61212"/>
    <w:rsid w:val="00B61D5F"/>
    <w:rsid w:val="00B642D2"/>
    <w:rsid w:val="00B733EB"/>
    <w:rsid w:val="00B74DD2"/>
    <w:rsid w:val="00B75C8F"/>
    <w:rsid w:val="00B764F3"/>
    <w:rsid w:val="00B76ECF"/>
    <w:rsid w:val="00B7791B"/>
    <w:rsid w:val="00B801B8"/>
    <w:rsid w:val="00B8137C"/>
    <w:rsid w:val="00B841CD"/>
    <w:rsid w:val="00B8493B"/>
    <w:rsid w:val="00B84C62"/>
    <w:rsid w:val="00B8575E"/>
    <w:rsid w:val="00B85A90"/>
    <w:rsid w:val="00B87394"/>
    <w:rsid w:val="00B87A8B"/>
    <w:rsid w:val="00B90F7B"/>
    <w:rsid w:val="00B91515"/>
    <w:rsid w:val="00B92CC5"/>
    <w:rsid w:val="00B93870"/>
    <w:rsid w:val="00B93F3D"/>
    <w:rsid w:val="00B94355"/>
    <w:rsid w:val="00B9569C"/>
    <w:rsid w:val="00B962D0"/>
    <w:rsid w:val="00B963E2"/>
    <w:rsid w:val="00B9719A"/>
    <w:rsid w:val="00B976D5"/>
    <w:rsid w:val="00BA1EE5"/>
    <w:rsid w:val="00BA1F47"/>
    <w:rsid w:val="00BA2C49"/>
    <w:rsid w:val="00BA5CE8"/>
    <w:rsid w:val="00BA644F"/>
    <w:rsid w:val="00BB3B32"/>
    <w:rsid w:val="00BB5337"/>
    <w:rsid w:val="00BB5FB1"/>
    <w:rsid w:val="00BB60FB"/>
    <w:rsid w:val="00BC0848"/>
    <w:rsid w:val="00BC1510"/>
    <w:rsid w:val="00BC1BF3"/>
    <w:rsid w:val="00BC210F"/>
    <w:rsid w:val="00BC32A5"/>
    <w:rsid w:val="00BC53EE"/>
    <w:rsid w:val="00BC54C2"/>
    <w:rsid w:val="00BC6930"/>
    <w:rsid w:val="00BC701A"/>
    <w:rsid w:val="00BC7FF1"/>
    <w:rsid w:val="00BD25BB"/>
    <w:rsid w:val="00BD34A8"/>
    <w:rsid w:val="00BD5925"/>
    <w:rsid w:val="00BD6D97"/>
    <w:rsid w:val="00BD6F56"/>
    <w:rsid w:val="00BE12B2"/>
    <w:rsid w:val="00BE1703"/>
    <w:rsid w:val="00BE1DC3"/>
    <w:rsid w:val="00BE1F81"/>
    <w:rsid w:val="00BE2C56"/>
    <w:rsid w:val="00BE67F1"/>
    <w:rsid w:val="00BE6D3C"/>
    <w:rsid w:val="00BE7D4E"/>
    <w:rsid w:val="00BF0227"/>
    <w:rsid w:val="00BF0E0D"/>
    <w:rsid w:val="00BF223B"/>
    <w:rsid w:val="00BF33CE"/>
    <w:rsid w:val="00BF3DB3"/>
    <w:rsid w:val="00BF46ED"/>
    <w:rsid w:val="00BF4A28"/>
    <w:rsid w:val="00BF4F55"/>
    <w:rsid w:val="00BF5247"/>
    <w:rsid w:val="00BF6462"/>
    <w:rsid w:val="00BF7E97"/>
    <w:rsid w:val="00C01039"/>
    <w:rsid w:val="00C02F5A"/>
    <w:rsid w:val="00C03C09"/>
    <w:rsid w:val="00C07584"/>
    <w:rsid w:val="00C0761A"/>
    <w:rsid w:val="00C10331"/>
    <w:rsid w:val="00C10734"/>
    <w:rsid w:val="00C10A9C"/>
    <w:rsid w:val="00C11442"/>
    <w:rsid w:val="00C1189B"/>
    <w:rsid w:val="00C119D2"/>
    <w:rsid w:val="00C12276"/>
    <w:rsid w:val="00C12E74"/>
    <w:rsid w:val="00C139AC"/>
    <w:rsid w:val="00C13A02"/>
    <w:rsid w:val="00C15C82"/>
    <w:rsid w:val="00C16213"/>
    <w:rsid w:val="00C164E2"/>
    <w:rsid w:val="00C16A8B"/>
    <w:rsid w:val="00C2003A"/>
    <w:rsid w:val="00C20B10"/>
    <w:rsid w:val="00C20B4B"/>
    <w:rsid w:val="00C2146E"/>
    <w:rsid w:val="00C216B6"/>
    <w:rsid w:val="00C21B9D"/>
    <w:rsid w:val="00C23871"/>
    <w:rsid w:val="00C24671"/>
    <w:rsid w:val="00C254BC"/>
    <w:rsid w:val="00C26C6A"/>
    <w:rsid w:val="00C27195"/>
    <w:rsid w:val="00C2721D"/>
    <w:rsid w:val="00C27A3A"/>
    <w:rsid w:val="00C27FD6"/>
    <w:rsid w:val="00C30491"/>
    <w:rsid w:val="00C30ED6"/>
    <w:rsid w:val="00C329D2"/>
    <w:rsid w:val="00C33D79"/>
    <w:rsid w:val="00C36028"/>
    <w:rsid w:val="00C36935"/>
    <w:rsid w:val="00C3696A"/>
    <w:rsid w:val="00C36A54"/>
    <w:rsid w:val="00C37E5C"/>
    <w:rsid w:val="00C4059D"/>
    <w:rsid w:val="00C43362"/>
    <w:rsid w:val="00C43A9E"/>
    <w:rsid w:val="00C4436D"/>
    <w:rsid w:val="00C45447"/>
    <w:rsid w:val="00C45711"/>
    <w:rsid w:val="00C45C17"/>
    <w:rsid w:val="00C4750B"/>
    <w:rsid w:val="00C47F2B"/>
    <w:rsid w:val="00C50E68"/>
    <w:rsid w:val="00C526B5"/>
    <w:rsid w:val="00C52A6D"/>
    <w:rsid w:val="00C52BB4"/>
    <w:rsid w:val="00C53C6E"/>
    <w:rsid w:val="00C54BEA"/>
    <w:rsid w:val="00C552D1"/>
    <w:rsid w:val="00C57421"/>
    <w:rsid w:val="00C61736"/>
    <w:rsid w:val="00C61F7E"/>
    <w:rsid w:val="00C65446"/>
    <w:rsid w:val="00C655FD"/>
    <w:rsid w:val="00C66865"/>
    <w:rsid w:val="00C66C6E"/>
    <w:rsid w:val="00C672F3"/>
    <w:rsid w:val="00C70524"/>
    <w:rsid w:val="00C7116C"/>
    <w:rsid w:val="00C72439"/>
    <w:rsid w:val="00C727C5"/>
    <w:rsid w:val="00C7325F"/>
    <w:rsid w:val="00C73641"/>
    <w:rsid w:val="00C75F38"/>
    <w:rsid w:val="00C82457"/>
    <w:rsid w:val="00C83670"/>
    <w:rsid w:val="00C83AF7"/>
    <w:rsid w:val="00C83E8D"/>
    <w:rsid w:val="00C86D5A"/>
    <w:rsid w:val="00C87C77"/>
    <w:rsid w:val="00C87F35"/>
    <w:rsid w:val="00C9064E"/>
    <w:rsid w:val="00C906F0"/>
    <w:rsid w:val="00C912D5"/>
    <w:rsid w:val="00C91F41"/>
    <w:rsid w:val="00C9421E"/>
    <w:rsid w:val="00C94F79"/>
    <w:rsid w:val="00C96C4E"/>
    <w:rsid w:val="00CA2016"/>
    <w:rsid w:val="00CA23E9"/>
    <w:rsid w:val="00CA3D8A"/>
    <w:rsid w:val="00CA3FCE"/>
    <w:rsid w:val="00CA5312"/>
    <w:rsid w:val="00CA78DE"/>
    <w:rsid w:val="00CA7E64"/>
    <w:rsid w:val="00CA7F59"/>
    <w:rsid w:val="00CB1717"/>
    <w:rsid w:val="00CB4928"/>
    <w:rsid w:val="00CB4BFF"/>
    <w:rsid w:val="00CB5661"/>
    <w:rsid w:val="00CB5E5C"/>
    <w:rsid w:val="00CB5EE3"/>
    <w:rsid w:val="00CB6E20"/>
    <w:rsid w:val="00CC0A16"/>
    <w:rsid w:val="00CC0D8C"/>
    <w:rsid w:val="00CC28B5"/>
    <w:rsid w:val="00CC29CE"/>
    <w:rsid w:val="00CC2D53"/>
    <w:rsid w:val="00CC3D12"/>
    <w:rsid w:val="00CC4624"/>
    <w:rsid w:val="00CC5B91"/>
    <w:rsid w:val="00CD1AB0"/>
    <w:rsid w:val="00CD4E00"/>
    <w:rsid w:val="00CD5F7B"/>
    <w:rsid w:val="00CD6DD1"/>
    <w:rsid w:val="00CE0999"/>
    <w:rsid w:val="00CE0B2B"/>
    <w:rsid w:val="00CE0F24"/>
    <w:rsid w:val="00CE0FE4"/>
    <w:rsid w:val="00CE2012"/>
    <w:rsid w:val="00CE287C"/>
    <w:rsid w:val="00CE382C"/>
    <w:rsid w:val="00CE468B"/>
    <w:rsid w:val="00CE6261"/>
    <w:rsid w:val="00CE6491"/>
    <w:rsid w:val="00CE70D9"/>
    <w:rsid w:val="00CE740A"/>
    <w:rsid w:val="00CF0050"/>
    <w:rsid w:val="00CF0C34"/>
    <w:rsid w:val="00CF25DF"/>
    <w:rsid w:val="00CF2EE6"/>
    <w:rsid w:val="00CF55EA"/>
    <w:rsid w:val="00CF6D37"/>
    <w:rsid w:val="00CF6E53"/>
    <w:rsid w:val="00CF7107"/>
    <w:rsid w:val="00CF78D1"/>
    <w:rsid w:val="00D010F2"/>
    <w:rsid w:val="00D0116D"/>
    <w:rsid w:val="00D03054"/>
    <w:rsid w:val="00D044D6"/>
    <w:rsid w:val="00D05D86"/>
    <w:rsid w:val="00D062C5"/>
    <w:rsid w:val="00D06C98"/>
    <w:rsid w:val="00D06E4B"/>
    <w:rsid w:val="00D071B7"/>
    <w:rsid w:val="00D0739E"/>
    <w:rsid w:val="00D07666"/>
    <w:rsid w:val="00D1116A"/>
    <w:rsid w:val="00D111FE"/>
    <w:rsid w:val="00D1242F"/>
    <w:rsid w:val="00D126D9"/>
    <w:rsid w:val="00D1304E"/>
    <w:rsid w:val="00D13F37"/>
    <w:rsid w:val="00D140B5"/>
    <w:rsid w:val="00D15044"/>
    <w:rsid w:val="00D159FE"/>
    <w:rsid w:val="00D16EF6"/>
    <w:rsid w:val="00D20B3B"/>
    <w:rsid w:val="00D20FA5"/>
    <w:rsid w:val="00D216A3"/>
    <w:rsid w:val="00D21979"/>
    <w:rsid w:val="00D23AEF"/>
    <w:rsid w:val="00D244CC"/>
    <w:rsid w:val="00D246DB"/>
    <w:rsid w:val="00D24E8F"/>
    <w:rsid w:val="00D26958"/>
    <w:rsid w:val="00D2783B"/>
    <w:rsid w:val="00D31F77"/>
    <w:rsid w:val="00D32856"/>
    <w:rsid w:val="00D3349D"/>
    <w:rsid w:val="00D343D8"/>
    <w:rsid w:val="00D40CEA"/>
    <w:rsid w:val="00D411B9"/>
    <w:rsid w:val="00D431C7"/>
    <w:rsid w:val="00D44131"/>
    <w:rsid w:val="00D4509A"/>
    <w:rsid w:val="00D45BE9"/>
    <w:rsid w:val="00D4723D"/>
    <w:rsid w:val="00D47512"/>
    <w:rsid w:val="00D4797D"/>
    <w:rsid w:val="00D5051F"/>
    <w:rsid w:val="00D508E1"/>
    <w:rsid w:val="00D512D8"/>
    <w:rsid w:val="00D51734"/>
    <w:rsid w:val="00D534AB"/>
    <w:rsid w:val="00D5467A"/>
    <w:rsid w:val="00D553B0"/>
    <w:rsid w:val="00D5603A"/>
    <w:rsid w:val="00D56D38"/>
    <w:rsid w:val="00D575D9"/>
    <w:rsid w:val="00D604AD"/>
    <w:rsid w:val="00D616BD"/>
    <w:rsid w:val="00D637ED"/>
    <w:rsid w:val="00D64A71"/>
    <w:rsid w:val="00D6582F"/>
    <w:rsid w:val="00D65C51"/>
    <w:rsid w:val="00D66263"/>
    <w:rsid w:val="00D6675C"/>
    <w:rsid w:val="00D67556"/>
    <w:rsid w:val="00D67E38"/>
    <w:rsid w:val="00D70B10"/>
    <w:rsid w:val="00D71A38"/>
    <w:rsid w:val="00D71AC2"/>
    <w:rsid w:val="00D71E62"/>
    <w:rsid w:val="00D749D5"/>
    <w:rsid w:val="00D74B49"/>
    <w:rsid w:val="00D752AA"/>
    <w:rsid w:val="00D75802"/>
    <w:rsid w:val="00D77079"/>
    <w:rsid w:val="00D8036A"/>
    <w:rsid w:val="00D848D8"/>
    <w:rsid w:val="00D9381D"/>
    <w:rsid w:val="00D960AC"/>
    <w:rsid w:val="00D9651A"/>
    <w:rsid w:val="00DA01FF"/>
    <w:rsid w:val="00DA1E5C"/>
    <w:rsid w:val="00DA2AB1"/>
    <w:rsid w:val="00DA37CA"/>
    <w:rsid w:val="00DA41ED"/>
    <w:rsid w:val="00DB0BCF"/>
    <w:rsid w:val="00DB291D"/>
    <w:rsid w:val="00DB36F9"/>
    <w:rsid w:val="00DB4FC1"/>
    <w:rsid w:val="00DB5213"/>
    <w:rsid w:val="00DB53B2"/>
    <w:rsid w:val="00DB6CFD"/>
    <w:rsid w:val="00DB6F57"/>
    <w:rsid w:val="00DC0B98"/>
    <w:rsid w:val="00DC2BAF"/>
    <w:rsid w:val="00DC35B1"/>
    <w:rsid w:val="00DC3FBE"/>
    <w:rsid w:val="00DC68F3"/>
    <w:rsid w:val="00DC74C6"/>
    <w:rsid w:val="00DD0242"/>
    <w:rsid w:val="00DD10EC"/>
    <w:rsid w:val="00DD119D"/>
    <w:rsid w:val="00DD29FF"/>
    <w:rsid w:val="00DD2B95"/>
    <w:rsid w:val="00DD51F3"/>
    <w:rsid w:val="00DD67B0"/>
    <w:rsid w:val="00DD730B"/>
    <w:rsid w:val="00DD73FF"/>
    <w:rsid w:val="00DD7563"/>
    <w:rsid w:val="00DD799E"/>
    <w:rsid w:val="00DE0390"/>
    <w:rsid w:val="00DE6D7D"/>
    <w:rsid w:val="00DE78BD"/>
    <w:rsid w:val="00DF264D"/>
    <w:rsid w:val="00DF2AB4"/>
    <w:rsid w:val="00DF43C4"/>
    <w:rsid w:val="00DF43CA"/>
    <w:rsid w:val="00DF4960"/>
    <w:rsid w:val="00DF6122"/>
    <w:rsid w:val="00DF75E1"/>
    <w:rsid w:val="00DF789E"/>
    <w:rsid w:val="00DF79F4"/>
    <w:rsid w:val="00E00131"/>
    <w:rsid w:val="00E00DC5"/>
    <w:rsid w:val="00E01BCA"/>
    <w:rsid w:val="00E021AE"/>
    <w:rsid w:val="00E024EF"/>
    <w:rsid w:val="00E10BF2"/>
    <w:rsid w:val="00E1320D"/>
    <w:rsid w:val="00E13E65"/>
    <w:rsid w:val="00E150B7"/>
    <w:rsid w:val="00E1761D"/>
    <w:rsid w:val="00E17B47"/>
    <w:rsid w:val="00E236EF"/>
    <w:rsid w:val="00E25283"/>
    <w:rsid w:val="00E274B9"/>
    <w:rsid w:val="00E32BAC"/>
    <w:rsid w:val="00E33387"/>
    <w:rsid w:val="00E33606"/>
    <w:rsid w:val="00E358A8"/>
    <w:rsid w:val="00E363C1"/>
    <w:rsid w:val="00E36978"/>
    <w:rsid w:val="00E36E3E"/>
    <w:rsid w:val="00E40595"/>
    <w:rsid w:val="00E408DD"/>
    <w:rsid w:val="00E43789"/>
    <w:rsid w:val="00E446C3"/>
    <w:rsid w:val="00E44ACF"/>
    <w:rsid w:val="00E4578A"/>
    <w:rsid w:val="00E457A6"/>
    <w:rsid w:val="00E45975"/>
    <w:rsid w:val="00E46783"/>
    <w:rsid w:val="00E50146"/>
    <w:rsid w:val="00E50ED6"/>
    <w:rsid w:val="00E5193E"/>
    <w:rsid w:val="00E54EB4"/>
    <w:rsid w:val="00E55BD8"/>
    <w:rsid w:val="00E57968"/>
    <w:rsid w:val="00E61D1E"/>
    <w:rsid w:val="00E62AAD"/>
    <w:rsid w:val="00E63621"/>
    <w:rsid w:val="00E63ABA"/>
    <w:rsid w:val="00E64315"/>
    <w:rsid w:val="00E64B4A"/>
    <w:rsid w:val="00E64DED"/>
    <w:rsid w:val="00E66000"/>
    <w:rsid w:val="00E665F1"/>
    <w:rsid w:val="00E668D0"/>
    <w:rsid w:val="00E674F2"/>
    <w:rsid w:val="00E67807"/>
    <w:rsid w:val="00E71AD5"/>
    <w:rsid w:val="00E7259B"/>
    <w:rsid w:val="00E72C3F"/>
    <w:rsid w:val="00E734B5"/>
    <w:rsid w:val="00E73DD7"/>
    <w:rsid w:val="00E74086"/>
    <w:rsid w:val="00E7637D"/>
    <w:rsid w:val="00E766D2"/>
    <w:rsid w:val="00E77CAB"/>
    <w:rsid w:val="00E806BD"/>
    <w:rsid w:val="00E80F28"/>
    <w:rsid w:val="00E8305E"/>
    <w:rsid w:val="00E84B2C"/>
    <w:rsid w:val="00E84FF3"/>
    <w:rsid w:val="00E857F3"/>
    <w:rsid w:val="00E8744B"/>
    <w:rsid w:val="00E90D2D"/>
    <w:rsid w:val="00E93300"/>
    <w:rsid w:val="00E93701"/>
    <w:rsid w:val="00E9447B"/>
    <w:rsid w:val="00E94887"/>
    <w:rsid w:val="00E9562F"/>
    <w:rsid w:val="00E96862"/>
    <w:rsid w:val="00E969F0"/>
    <w:rsid w:val="00EA0867"/>
    <w:rsid w:val="00EA0F3E"/>
    <w:rsid w:val="00EA126D"/>
    <w:rsid w:val="00EA140C"/>
    <w:rsid w:val="00EA3209"/>
    <w:rsid w:val="00EA36F0"/>
    <w:rsid w:val="00EA50F1"/>
    <w:rsid w:val="00EA6CBC"/>
    <w:rsid w:val="00EA6FFA"/>
    <w:rsid w:val="00EB0DA8"/>
    <w:rsid w:val="00EB140E"/>
    <w:rsid w:val="00EB2400"/>
    <w:rsid w:val="00EB26E2"/>
    <w:rsid w:val="00EB3487"/>
    <w:rsid w:val="00EB4898"/>
    <w:rsid w:val="00EB771D"/>
    <w:rsid w:val="00EC24AD"/>
    <w:rsid w:val="00EC255E"/>
    <w:rsid w:val="00EC289A"/>
    <w:rsid w:val="00EC347F"/>
    <w:rsid w:val="00EC5379"/>
    <w:rsid w:val="00EC5621"/>
    <w:rsid w:val="00EC587C"/>
    <w:rsid w:val="00EC7A3E"/>
    <w:rsid w:val="00ED0F97"/>
    <w:rsid w:val="00ED1E49"/>
    <w:rsid w:val="00ED2092"/>
    <w:rsid w:val="00ED3896"/>
    <w:rsid w:val="00ED3C2F"/>
    <w:rsid w:val="00ED5D0D"/>
    <w:rsid w:val="00ED62F2"/>
    <w:rsid w:val="00ED636B"/>
    <w:rsid w:val="00ED63F4"/>
    <w:rsid w:val="00ED7A48"/>
    <w:rsid w:val="00EE005C"/>
    <w:rsid w:val="00EE0DD5"/>
    <w:rsid w:val="00EE11EF"/>
    <w:rsid w:val="00EE1912"/>
    <w:rsid w:val="00EE1E0E"/>
    <w:rsid w:val="00EE20AC"/>
    <w:rsid w:val="00EE3C98"/>
    <w:rsid w:val="00EE45DE"/>
    <w:rsid w:val="00EE4928"/>
    <w:rsid w:val="00EE5A51"/>
    <w:rsid w:val="00EE773D"/>
    <w:rsid w:val="00EE7931"/>
    <w:rsid w:val="00EE7CBE"/>
    <w:rsid w:val="00EE7D8D"/>
    <w:rsid w:val="00EF0589"/>
    <w:rsid w:val="00EF192A"/>
    <w:rsid w:val="00EF3009"/>
    <w:rsid w:val="00EF4B2B"/>
    <w:rsid w:val="00EF711F"/>
    <w:rsid w:val="00EF78C9"/>
    <w:rsid w:val="00F006AA"/>
    <w:rsid w:val="00F012FB"/>
    <w:rsid w:val="00F02BF7"/>
    <w:rsid w:val="00F0690E"/>
    <w:rsid w:val="00F1022F"/>
    <w:rsid w:val="00F103DF"/>
    <w:rsid w:val="00F115DF"/>
    <w:rsid w:val="00F11644"/>
    <w:rsid w:val="00F119D2"/>
    <w:rsid w:val="00F144E9"/>
    <w:rsid w:val="00F1613A"/>
    <w:rsid w:val="00F17E7A"/>
    <w:rsid w:val="00F17F4D"/>
    <w:rsid w:val="00F208CC"/>
    <w:rsid w:val="00F21464"/>
    <w:rsid w:val="00F21896"/>
    <w:rsid w:val="00F21F09"/>
    <w:rsid w:val="00F268F8"/>
    <w:rsid w:val="00F30030"/>
    <w:rsid w:val="00F30844"/>
    <w:rsid w:val="00F3099E"/>
    <w:rsid w:val="00F311BF"/>
    <w:rsid w:val="00F416E7"/>
    <w:rsid w:val="00F42776"/>
    <w:rsid w:val="00F43FD3"/>
    <w:rsid w:val="00F4417C"/>
    <w:rsid w:val="00F45D65"/>
    <w:rsid w:val="00F469CA"/>
    <w:rsid w:val="00F47E0C"/>
    <w:rsid w:val="00F47E25"/>
    <w:rsid w:val="00F47E5C"/>
    <w:rsid w:val="00F509D7"/>
    <w:rsid w:val="00F50E5D"/>
    <w:rsid w:val="00F51B56"/>
    <w:rsid w:val="00F52D02"/>
    <w:rsid w:val="00F532A3"/>
    <w:rsid w:val="00F53BC5"/>
    <w:rsid w:val="00F55935"/>
    <w:rsid w:val="00F55B6A"/>
    <w:rsid w:val="00F5661C"/>
    <w:rsid w:val="00F574B4"/>
    <w:rsid w:val="00F611B2"/>
    <w:rsid w:val="00F64243"/>
    <w:rsid w:val="00F65503"/>
    <w:rsid w:val="00F661F4"/>
    <w:rsid w:val="00F7191E"/>
    <w:rsid w:val="00F7396F"/>
    <w:rsid w:val="00F7430C"/>
    <w:rsid w:val="00F7435E"/>
    <w:rsid w:val="00F744F8"/>
    <w:rsid w:val="00F76057"/>
    <w:rsid w:val="00F76C67"/>
    <w:rsid w:val="00F77009"/>
    <w:rsid w:val="00F773F0"/>
    <w:rsid w:val="00F803D2"/>
    <w:rsid w:val="00F85D3B"/>
    <w:rsid w:val="00F906DA"/>
    <w:rsid w:val="00F90B08"/>
    <w:rsid w:val="00F91DBF"/>
    <w:rsid w:val="00F920E4"/>
    <w:rsid w:val="00F92C79"/>
    <w:rsid w:val="00F93989"/>
    <w:rsid w:val="00F955A1"/>
    <w:rsid w:val="00F95F8B"/>
    <w:rsid w:val="00F96CE2"/>
    <w:rsid w:val="00F97504"/>
    <w:rsid w:val="00F97C92"/>
    <w:rsid w:val="00FA3A5B"/>
    <w:rsid w:val="00FA4513"/>
    <w:rsid w:val="00FA5023"/>
    <w:rsid w:val="00FA5278"/>
    <w:rsid w:val="00FA5492"/>
    <w:rsid w:val="00FA74BC"/>
    <w:rsid w:val="00FA75C9"/>
    <w:rsid w:val="00FB01B6"/>
    <w:rsid w:val="00FB14FD"/>
    <w:rsid w:val="00FB2A4F"/>
    <w:rsid w:val="00FB2DD9"/>
    <w:rsid w:val="00FB341F"/>
    <w:rsid w:val="00FB3D13"/>
    <w:rsid w:val="00FB4991"/>
    <w:rsid w:val="00FB4EA1"/>
    <w:rsid w:val="00FB589F"/>
    <w:rsid w:val="00FB5E53"/>
    <w:rsid w:val="00FB6EDD"/>
    <w:rsid w:val="00FC1D48"/>
    <w:rsid w:val="00FC4A72"/>
    <w:rsid w:val="00FC4B61"/>
    <w:rsid w:val="00FC5584"/>
    <w:rsid w:val="00FC5A1C"/>
    <w:rsid w:val="00FC5B13"/>
    <w:rsid w:val="00FC7018"/>
    <w:rsid w:val="00FC7085"/>
    <w:rsid w:val="00FD076D"/>
    <w:rsid w:val="00FD0F40"/>
    <w:rsid w:val="00FD2441"/>
    <w:rsid w:val="00FD257F"/>
    <w:rsid w:val="00FD2AA0"/>
    <w:rsid w:val="00FD312C"/>
    <w:rsid w:val="00FD31AC"/>
    <w:rsid w:val="00FD396E"/>
    <w:rsid w:val="00FD3DE9"/>
    <w:rsid w:val="00FD6683"/>
    <w:rsid w:val="00FD6BA0"/>
    <w:rsid w:val="00FE0DCE"/>
    <w:rsid w:val="00FE31F9"/>
    <w:rsid w:val="00FE35D1"/>
    <w:rsid w:val="00FE5169"/>
    <w:rsid w:val="00FE55B1"/>
    <w:rsid w:val="00FE62F5"/>
    <w:rsid w:val="00FE753A"/>
    <w:rsid w:val="00FF20E8"/>
    <w:rsid w:val="00FF3BE8"/>
    <w:rsid w:val="00FF3CBD"/>
    <w:rsid w:val="00FF558E"/>
    <w:rsid w:val="00FF6272"/>
    <w:rsid w:val="00FF6D4C"/>
    <w:rsid w:val="00FF7CC2"/>
    <w:rsid w:val="00FF7F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B82455"/>
  <w15:docId w15:val="{A557BF0A-4F2C-4EDB-BF09-1100EE4B0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C91F41"/>
    <w:pPr>
      <w:keepLines/>
    </w:pPr>
    <w:rPr>
      <w:rFonts w:ascii="Open Sans" w:hAnsi="Open Sans"/>
      <w:sz w:val="24"/>
    </w:rPr>
  </w:style>
  <w:style w:type="paragraph" w:styleId="Titolo1">
    <w:name w:val="heading 1"/>
    <w:basedOn w:val="Normale"/>
    <w:next w:val="Normale"/>
    <w:link w:val="Titolo1Carattere"/>
    <w:uiPriority w:val="9"/>
    <w:qFormat/>
    <w:rsid w:val="003A2199"/>
    <w:pPr>
      <w:keepNext/>
      <w:spacing w:after="360" w:line="240" w:lineRule="auto"/>
      <w:outlineLvl w:val="0"/>
    </w:pPr>
    <w:rPr>
      <w:rFonts w:eastAsiaTheme="majorEastAsia" w:cstheme="majorBidi"/>
      <w:b/>
      <w:bCs/>
      <w:sz w:val="36"/>
      <w:szCs w:val="28"/>
    </w:rPr>
  </w:style>
  <w:style w:type="paragraph" w:styleId="Titolo2">
    <w:name w:val="heading 2"/>
    <w:basedOn w:val="Normale"/>
    <w:next w:val="Normale"/>
    <w:link w:val="Titolo2Carattere"/>
    <w:uiPriority w:val="9"/>
    <w:unhideWhenUsed/>
    <w:qFormat/>
    <w:rsid w:val="00AD6EAB"/>
    <w:pPr>
      <w:keepNext/>
      <w:spacing w:before="240" w:after="240" w:line="240" w:lineRule="auto"/>
      <w:outlineLvl w:val="1"/>
    </w:pPr>
    <w:rPr>
      <w:rFonts w:eastAsiaTheme="majorEastAsia" w:cstheme="majorBidi"/>
      <w:b/>
      <w:bCs/>
      <w:sz w:val="28"/>
      <w:szCs w:val="26"/>
    </w:rPr>
  </w:style>
  <w:style w:type="paragraph" w:styleId="Titolo3">
    <w:name w:val="heading 3"/>
    <w:basedOn w:val="Normale"/>
    <w:next w:val="Normale"/>
    <w:link w:val="Titolo3Carattere"/>
    <w:uiPriority w:val="9"/>
    <w:unhideWhenUsed/>
    <w:qFormat/>
    <w:rsid w:val="00AD6EAB"/>
    <w:pPr>
      <w:keepNext/>
      <w:spacing w:before="360" w:after="240" w:line="240" w:lineRule="auto"/>
      <w:outlineLvl w:val="2"/>
    </w:pPr>
    <w:rPr>
      <w:rFonts w:eastAsiaTheme="majorEastAsia" w:cstheme="majorBidi"/>
      <w:b/>
      <w:bCs/>
    </w:rPr>
  </w:style>
  <w:style w:type="paragraph" w:styleId="Titolo4">
    <w:name w:val="heading 4"/>
    <w:basedOn w:val="Normale"/>
    <w:next w:val="Normale"/>
    <w:link w:val="Titolo4Carattere"/>
    <w:uiPriority w:val="9"/>
    <w:unhideWhenUsed/>
    <w:qFormat/>
    <w:rsid w:val="00045C47"/>
    <w:pPr>
      <w:keepNext/>
      <w:numPr>
        <w:numId w:val="14"/>
      </w:numPr>
      <w:spacing w:before="240" w:after="240" w:line="240" w:lineRule="auto"/>
      <w:outlineLvl w:val="3"/>
    </w:pPr>
    <w:rPr>
      <w:rFonts w:eastAsiaTheme="majorEastAsia" w:cstheme="majorBidi"/>
      <w:b/>
      <w:iCs/>
    </w:rPr>
  </w:style>
  <w:style w:type="paragraph" w:styleId="Titolo5">
    <w:name w:val="heading 5"/>
    <w:basedOn w:val="Normale"/>
    <w:next w:val="Normale"/>
    <w:link w:val="Titolo5Carattere"/>
    <w:uiPriority w:val="9"/>
    <w:semiHidden/>
    <w:unhideWhenUsed/>
    <w:qFormat/>
    <w:rsid w:val="003A2199"/>
    <w:pPr>
      <w:keepNext/>
      <w:spacing w:before="40" w:after="0"/>
      <w:outlineLvl w:val="4"/>
    </w:pPr>
    <w:rPr>
      <w:rFonts w:asciiTheme="majorHAnsi" w:eastAsiaTheme="majorEastAsia" w:hAnsiTheme="majorHAnsi" w:cstheme="majorBidi"/>
      <w:color w:val="365F91"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3A2199"/>
    <w:rPr>
      <w:rFonts w:ascii="Open Sans" w:eastAsiaTheme="majorEastAsia" w:hAnsi="Open Sans" w:cstheme="majorBidi"/>
      <w:b/>
      <w:bCs/>
      <w:sz w:val="36"/>
      <w:szCs w:val="28"/>
    </w:rPr>
  </w:style>
  <w:style w:type="paragraph" w:styleId="Paragrafoelenco">
    <w:name w:val="List Paragraph"/>
    <w:basedOn w:val="Normale"/>
    <w:uiPriority w:val="34"/>
    <w:qFormat/>
    <w:rsid w:val="009C7102"/>
    <w:pPr>
      <w:ind w:left="720"/>
      <w:contextualSpacing/>
    </w:pPr>
  </w:style>
  <w:style w:type="paragraph" w:styleId="Testofumetto">
    <w:name w:val="Balloon Text"/>
    <w:basedOn w:val="Normale"/>
    <w:link w:val="TestofumettoCarattere"/>
    <w:uiPriority w:val="99"/>
    <w:semiHidden/>
    <w:unhideWhenUsed/>
    <w:rsid w:val="009C7102"/>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C7102"/>
    <w:rPr>
      <w:rFonts w:ascii="Tahoma" w:hAnsi="Tahoma" w:cs="Tahoma"/>
      <w:sz w:val="16"/>
      <w:szCs w:val="16"/>
    </w:rPr>
  </w:style>
  <w:style w:type="paragraph" w:styleId="Titolo">
    <w:name w:val="Title"/>
    <w:basedOn w:val="Normale"/>
    <w:next w:val="Normale"/>
    <w:link w:val="TitoloCarattere"/>
    <w:uiPriority w:val="10"/>
    <w:qFormat/>
    <w:rsid w:val="00E54EB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oloCarattere">
    <w:name w:val="Titolo Carattere"/>
    <w:basedOn w:val="Carpredefinitoparagrafo"/>
    <w:link w:val="Titolo"/>
    <w:uiPriority w:val="10"/>
    <w:rsid w:val="00E54EB4"/>
    <w:rPr>
      <w:rFonts w:asciiTheme="majorHAnsi" w:eastAsiaTheme="majorEastAsia" w:hAnsiTheme="majorHAnsi" w:cstheme="majorBidi"/>
      <w:color w:val="17365D" w:themeColor="text2" w:themeShade="BF"/>
      <w:spacing w:val="5"/>
      <w:kern w:val="28"/>
      <w:sz w:val="52"/>
      <w:szCs w:val="52"/>
    </w:rPr>
  </w:style>
  <w:style w:type="character" w:customStyle="1" w:styleId="Titolo2Carattere">
    <w:name w:val="Titolo 2 Carattere"/>
    <w:basedOn w:val="Carpredefinitoparagrafo"/>
    <w:link w:val="Titolo2"/>
    <w:uiPriority w:val="9"/>
    <w:rsid w:val="00AD6EAB"/>
    <w:rPr>
      <w:rFonts w:ascii="Open Sans" w:eastAsiaTheme="majorEastAsia" w:hAnsi="Open Sans" w:cstheme="majorBidi"/>
      <w:b/>
      <w:bCs/>
      <w:sz w:val="28"/>
      <w:szCs w:val="26"/>
    </w:rPr>
  </w:style>
  <w:style w:type="character" w:customStyle="1" w:styleId="Titolo3Carattere">
    <w:name w:val="Titolo 3 Carattere"/>
    <w:basedOn w:val="Carpredefinitoparagrafo"/>
    <w:link w:val="Titolo3"/>
    <w:uiPriority w:val="9"/>
    <w:rsid w:val="00AD6EAB"/>
    <w:rPr>
      <w:rFonts w:ascii="Open Sans" w:eastAsiaTheme="majorEastAsia" w:hAnsi="Open Sans" w:cstheme="majorBidi"/>
      <w:b/>
      <w:bCs/>
      <w:sz w:val="24"/>
    </w:rPr>
  </w:style>
  <w:style w:type="character" w:styleId="Collegamentoipertestuale">
    <w:name w:val="Hyperlink"/>
    <w:basedOn w:val="Carpredefinitoparagrafo"/>
    <w:uiPriority w:val="99"/>
    <w:unhideWhenUsed/>
    <w:rsid w:val="00CF55EA"/>
    <w:rPr>
      <w:i w:val="0"/>
      <w:color w:val="0000FF" w:themeColor="hyperlink"/>
      <w:sz w:val="24"/>
      <w:u w:val="none"/>
    </w:rPr>
  </w:style>
  <w:style w:type="table" w:styleId="Grigliatabella">
    <w:name w:val="Table Grid"/>
    <w:basedOn w:val="Tabellanormale"/>
    <w:uiPriority w:val="59"/>
    <w:rsid w:val="001613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basedOn w:val="Carpredefinitoparagrafo"/>
    <w:uiPriority w:val="99"/>
    <w:semiHidden/>
    <w:unhideWhenUsed/>
    <w:rsid w:val="002E7242"/>
    <w:rPr>
      <w:sz w:val="16"/>
      <w:szCs w:val="16"/>
    </w:rPr>
  </w:style>
  <w:style w:type="paragraph" w:styleId="Testocommento">
    <w:name w:val="annotation text"/>
    <w:basedOn w:val="Normale"/>
    <w:link w:val="TestocommentoCarattere"/>
    <w:uiPriority w:val="99"/>
    <w:unhideWhenUsed/>
    <w:rsid w:val="002E7242"/>
    <w:pPr>
      <w:spacing w:line="240" w:lineRule="auto"/>
    </w:pPr>
    <w:rPr>
      <w:sz w:val="20"/>
      <w:szCs w:val="20"/>
    </w:rPr>
  </w:style>
  <w:style w:type="character" w:customStyle="1" w:styleId="TestocommentoCarattere">
    <w:name w:val="Testo commento Carattere"/>
    <w:basedOn w:val="Carpredefinitoparagrafo"/>
    <w:link w:val="Testocommento"/>
    <w:uiPriority w:val="99"/>
    <w:rsid w:val="002E7242"/>
    <w:rPr>
      <w:sz w:val="20"/>
      <w:szCs w:val="20"/>
    </w:rPr>
  </w:style>
  <w:style w:type="paragraph" w:styleId="Soggettocommento">
    <w:name w:val="annotation subject"/>
    <w:basedOn w:val="Testocommento"/>
    <w:next w:val="Testocommento"/>
    <w:link w:val="SoggettocommentoCarattere"/>
    <w:uiPriority w:val="99"/>
    <w:semiHidden/>
    <w:unhideWhenUsed/>
    <w:rsid w:val="002E7242"/>
    <w:rPr>
      <w:b/>
      <w:bCs/>
    </w:rPr>
  </w:style>
  <w:style w:type="character" w:customStyle="1" w:styleId="SoggettocommentoCarattere">
    <w:name w:val="Soggetto commento Carattere"/>
    <w:basedOn w:val="TestocommentoCarattere"/>
    <w:link w:val="Soggettocommento"/>
    <w:uiPriority w:val="99"/>
    <w:semiHidden/>
    <w:rsid w:val="002E7242"/>
    <w:rPr>
      <w:b/>
      <w:bCs/>
      <w:sz w:val="20"/>
      <w:szCs w:val="20"/>
    </w:rPr>
  </w:style>
  <w:style w:type="character" w:styleId="Collegamentovisitato">
    <w:name w:val="FollowedHyperlink"/>
    <w:basedOn w:val="Carpredefinitoparagrafo"/>
    <w:uiPriority w:val="99"/>
    <w:semiHidden/>
    <w:unhideWhenUsed/>
    <w:rsid w:val="00374EA2"/>
    <w:rPr>
      <w:color w:val="0000FF"/>
      <w:u w:val="none"/>
    </w:rPr>
  </w:style>
  <w:style w:type="paragraph" w:styleId="Titolosommario">
    <w:name w:val="TOC Heading"/>
    <w:basedOn w:val="Titolo1"/>
    <w:next w:val="Normale"/>
    <w:uiPriority w:val="39"/>
    <w:semiHidden/>
    <w:unhideWhenUsed/>
    <w:qFormat/>
    <w:rsid w:val="00044BED"/>
    <w:pPr>
      <w:outlineLvl w:val="9"/>
    </w:pPr>
    <w:rPr>
      <w:lang w:val="en-US" w:eastAsia="ja-JP"/>
    </w:rPr>
  </w:style>
  <w:style w:type="paragraph" w:styleId="Sommario1">
    <w:name w:val="toc 1"/>
    <w:basedOn w:val="Normale"/>
    <w:next w:val="Normale"/>
    <w:autoRedefine/>
    <w:uiPriority w:val="39"/>
    <w:unhideWhenUsed/>
    <w:rsid w:val="00044BED"/>
    <w:pPr>
      <w:spacing w:after="100"/>
    </w:pPr>
  </w:style>
  <w:style w:type="paragraph" w:styleId="Sommario3">
    <w:name w:val="toc 3"/>
    <w:basedOn w:val="Normale"/>
    <w:next w:val="Normale"/>
    <w:autoRedefine/>
    <w:uiPriority w:val="39"/>
    <w:unhideWhenUsed/>
    <w:rsid w:val="00044BED"/>
    <w:pPr>
      <w:spacing w:after="100"/>
      <w:ind w:left="440"/>
    </w:pPr>
  </w:style>
  <w:style w:type="paragraph" w:styleId="Intestazione">
    <w:name w:val="header"/>
    <w:basedOn w:val="Normale"/>
    <w:link w:val="IntestazioneCarattere"/>
    <w:uiPriority w:val="99"/>
    <w:unhideWhenUsed/>
    <w:rsid w:val="00747E97"/>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747E97"/>
  </w:style>
  <w:style w:type="paragraph" w:styleId="Pidipagina">
    <w:name w:val="footer"/>
    <w:basedOn w:val="Normale"/>
    <w:link w:val="PidipaginaCarattere"/>
    <w:uiPriority w:val="99"/>
    <w:unhideWhenUsed/>
    <w:rsid w:val="00747E97"/>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747E97"/>
  </w:style>
  <w:style w:type="paragraph" w:styleId="Testonotadichiusura">
    <w:name w:val="endnote text"/>
    <w:basedOn w:val="Normale"/>
    <w:link w:val="TestonotadichiusuraCarattere"/>
    <w:uiPriority w:val="99"/>
    <w:unhideWhenUsed/>
    <w:rsid w:val="007D44D4"/>
    <w:pPr>
      <w:spacing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semiHidden/>
    <w:rsid w:val="007D44D4"/>
    <w:rPr>
      <w:rFonts w:ascii="Open Sans" w:hAnsi="Open Sans"/>
      <w:sz w:val="20"/>
      <w:szCs w:val="20"/>
    </w:rPr>
  </w:style>
  <w:style w:type="character" w:styleId="Rimandonotadichiusura">
    <w:name w:val="endnote reference"/>
    <w:basedOn w:val="Carpredefinitoparagrafo"/>
    <w:uiPriority w:val="99"/>
    <w:semiHidden/>
    <w:unhideWhenUsed/>
    <w:rsid w:val="00177AAD"/>
    <w:rPr>
      <w:vertAlign w:val="superscript"/>
    </w:rPr>
  </w:style>
  <w:style w:type="character" w:styleId="Menzionenonrisolta">
    <w:name w:val="Unresolved Mention"/>
    <w:basedOn w:val="Carpredefinitoparagrafo"/>
    <w:uiPriority w:val="99"/>
    <w:semiHidden/>
    <w:unhideWhenUsed/>
    <w:rsid w:val="00C02F5A"/>
    <w:rPr>
      <w:color w:val="605E5C"/>
      <w:shd w:val="clear" w:color="auto" w:fill="E1DFDD"/>
    </w:rPr>
  </w:style>
  <w:style w:type="paragraph" w:customStyle="1" w:styleId="CopyrightText">
    <w:name w:val="Copyright Text"/>
    <w:basedOn w:val="Normale"/>
    <w:uiPriority w:val="99"/>
    <w:rsid w:val="003A2199"/>
    <w:pPr>
      <w:keepLines w:val="0"/>
      <w:tabs>
        <w:tab w:val="left" w:pos="567"/>
      </w:tabs>
      <w:suppressAutoHyphens/>
      <w:autoSpaceDE w:val="0"/>
      <w:autoSpaceDN w:val="0"/>
      <w:adjustRightInd w:val="0"/>
      <w:spacing w:after="57" w:line="288" w:lineRule="auto"/>
      <w:textAlignment w:val="center"/>
    </w:pPr>
    <w:rPr>
      <w:rFonts w:cs="Open Sans"/>
      <w:color w:val="FFFFFF"/>
      <w:sz w:val="16"/>
      <w:szCs w:val="16"/>
      <w:u w:color="000000"/>
    </w:rPr>
  </w:style>
  <w:style w:type="character" w:customStyle="1" w:styleId="Bold">
    <w:name w:val="Bold"/>
    <w:uiPriority w:val="99"/>
    <w:rsid w:val="003A2199"/>
    <w:rPr>
      <w:rFonts w:ascii="Open Sans" w:hAnsi="Open Sans" w:cs="Open Sans"/>
      <w:b/>
      <w:bCs/>
    </w:rPr>
  </w:style>
  <w:style w:type="character" w:customStyle="1" w:styleId="HyperlinkBoldWhite">
    <w:name w:val="Hyperlink Bold White"/>
    <w:basedOn w:val="Bold"/>
    <w:uiPriority w:val="99"/>
    <w:rsid w:val="003A2199"/>
    <w:rPr>
      <w:rFonts w:ascii="Open Sans" w:hAnsi="Open Sans" w:cs="Open Sans"/>
      <w:b/>
      <w:bCs/>
    </w:rPr>
  </w:style>
  <w:style w:type="paragraph" w:customStyle="1" w:styleId="HeadingInternalTitlePage">
    <w:name w:val="Heading Internal Title Page"/>
    <w:basedOn w:val="Normale"/>
    <w:uiPriority w:val="99"/>
    <w:rsid w:val="003A2199"/>
    <w:pPr>
      <w:suppressAutoHyphens/>
      <w:autoSpaceDE w:val="0"/>
      <w:autoSpaceDN w:val="0"/>
      <w:adjustRightInd w:val="0"/>
      <w:spacing w:after="567" w:line="288" w:lineRule="auto"/>
      <w:jc w:val="center"/>
      <w:textAlignment w:val="center"/>
    </w:pPr>
    <w:rPr>
      <w:rFonts w:cs="Open Sans"/>
      <w:color w:val="8BB7C9"/>
      <w:sz w:val="52"/>
      <w:szCs w:val="52"/>
      <w:lang w:val="en-US"/>
    </w:rPr>
  </w:style>
  <w:style w:type="paragraph" w:customStyle="1" w:styleId="Paragrafobase">
    <w:name w:val="[Paragrafo base]"/>
    <w:basedOn w:val="Normale"/>
    <w:uiPriority w:val="99"/>
    <w:rsid w:val="003A2199"/>
    <w:pPr>
      <w:suppressAutoHyphens/>
      <w:autoSpaceDE w:val="0"/>
      <w:autoSpaceDN w:val="0"/>
      <w:adjustRightInd w:val="0"/>
      <w:spacing w:after="170" w:line="288" w:lineRule="auto"/>
      <w:textAlignment w:val="center"/>
    </w:pPr>
    <w:rPr>
      <w:rFonts w:cs="Open Sans"/>
      <w:color w:val="000000"/>
      <w:sz w:val="20"/>
      <w:szCs w:val="20"/>
      <w:lang w:val="en-US"/>
    </w:rPr>
  </w:style>
  <w:style w:type="character" w:customStyle="1" w:styleId="CondensedMedium">
    <w:name w:val="Condensed Medium"/>
    <w:basedOn w:val="Carpredefinitoparagrafo"/>
    <w:uiPriority w:val="99"/>
    <w:rsid w:val="003A2199"/>
    <w:rPr>
      <w:rFonts w:ascii="HelveticaNeueLT Pro 57 Cn" w:hAnsi="HelveticaNeueLT Pro 57 Cn" w:cs="HelveticaNeueLT Pro 57 Cn"/>
      <w:u w:val="none"/>
    </w:rPr>
  </w:style>
  <w:style w:type="character" w:customStyle="1" w:styleId="Titolo5Carattere">
    <w:name w:val="Titolo 5 Carattere"/>
    <w:basedOn w:val="Carpredefinitoparagrafo"/>
    <w:link w:val="Titolo5"/>
    <w:uiPriority w:val="9"/>
    <w:semiHidden/>
    <w:rsid w:val="003A2199"/>
    <w:rPr>
      <w:rFonts w:asciiTheme="majorHAnsi" w:eastAsiaTheme="majorEastAsia" w:hAnsiTheme="majorHAnsi" w:cstheme="majorBidi"/>
      <w:color w:val="365F91" w:themeColor="accent1" w:themeShade="BF"/>
      <w:sz w:val="24"/>
    </w:rPr>
  </w:style>
  <w:style w:type="paragraph" w:customStyle="1" w:styleId="Heading2NoNumber">
    <w:name w:val="Heading 2: No Number"/>
    <w:basedOn w:val="Normale"/>
    <w:uiPriority w:val="99"/>
    <w:rsid w:val="003A2199"/>
    <w:pPr>
      <w:suppressAutoHyphens/>
      <w:autoSpaceDE w:val="0"/>
      <w:autoSpaceDN w:val="0"/>
      <w:adjustRightInd w:val="0"/>
      <w:spacing w:before="283" w:after="227" w:line="280" w:lineRule="atLeast"/>
      <w:textAlignment w:val="center"/>
    </w:pPr>
    <w:rPr>
      <w:rFonts w:ascii="Open Sans Semibold" w:hAnsi="Open Sans Semibold" w:cs="Open Sans Semibold"/>
      <w:b/>
      <w:bCs/>
      <w:color w:val="D61F26"/>
      <w:sz w:val="28"/>
      <w:szCs w:val="28"/>
      <w:lang w:val="en-US"/>
    </w:rPr>
  </w:style>
  <w:style w:type="character" w:styleId="Enfasicorsivo">
    <w:name w:val="Emphasis"/>
    <w:basedOn w:val="Carpredefinitoparagrafo"/>
    <w:uiPriority w:val="99"/>
    <w:qFormat/>
    <w:rsid w:val="003A2199"/>
    <w:rPr>
      <w:rFonts w:ascii="Open Sans" w:hAnsi="Open Sans" w:cs="Open Sans"/>
      <w:i/>
      <w:iCs/>
      <w:w w:val="100"/>
    </w:rPr>
  </w:style>
  <w:style w:type="character" w:customStyle="1" w:styleId="HyperlinkItalic">
    <w:name w:val="Hyperlink Italic"/>
    <w:uiPriority w:val="99"/>
    <w:rsid w:val="003A2199"/>
    <w:rPr>
      <w:i/>
      <w:iCs/>
      <w:color w:val="D61F26"/>
      <w:u w:val="none"/>
    </w:rPr>
  </w:style>
  <w:style w:type="character" w:customStyle="1" w:styleId="Titolo4Carattere">
    <w:name w:val="Titolo 4 Carattere"/>
    <w:basedOn w:val="Carpredefinitoparagrafo"/>
    <w:link w:val="Titolo4"/>
    <w:uiPriority w:val="9"/>
    <w:rsid w:val="00045C47"/>
    <w:rPr>
      <w:rFonts w:ascii="Open Sans" w:eastAsiaTheme="majorEastAsia" w:hAnsi="Open Sans" w:cstheme="majorBidi"/>
      <w:b/>
      <w:iCs/>
      <w:sz w:val="24"/>
    </w:rPr>
  </w:style>
  <w:style w:type="paragraph" w:styleId="Revisione">
    <w:name w:val="Revision"/>
    <w:hidden/>
    <w:uiPriority w:val="99"/>
    <w:semiHidden/>
    <w:rsid w:val="009444DE"/>
    <w:pPr>
      <w:spacing w:after="0" w:line="240" w:lineRule="auto"/>
    </w:pPr>
    <w:rPr>
      <w:rFonts w:ascii="Open Sans" w:hAnsi="Open San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7229999">
      <w:bodyDiv w:val="1"/>
      <w:marLeft w:val="0"/>
      <w:marRight w:val="0"/>
      <w:marTop w:val="0"/>
      <w:marBottom w:val="0"/>
      <w:divBdr>
        <w:top w:val="none" w:sz="0" w:space="0" w:color="auto"/>
        <w:left w:val="none" w:sz="0" w:space="0" w:color="auto"/>
        <w:bottom w:val="none" w:sz="0" w:space="0" w:color="auto"/>
        <w:right w:val="none" w:sz="0" w:space="0" w:color="auto"/>
      </w:divBdr>
    </w:div>
    <w:div w:id="1120025748">
      <w:bodyDiv w:val="1"/>
      <w:marLeft w:val="0"/>
      <w:marRight w:val="0"/>
      <w:marTop w:val="0"/>
      <w:marBottom w:val="0"/>
      <w:divBdr>
        <w:top w:val="none" w:sz="0" w:space="0" w:color="auto"/>
        <w:left w:val="none" w:sz="0" w:space="0" w:color="auto"/>
        <w:bottom w:val="none" w:sz="0" w:space="0" w:color="auto"/>
        <w:right w:val="none" w:sz="0" w:space="0" w:color="auto"/>
      </w:divBdr>
    </w:div>
    <w:div w:id="1451054133">
      <w:bodyDiv w:val="1"/>
      <w:marLeft w:val="0"/>
      <w:marRight w:val="0"/>
      <w:marTop w:val="0"/>
      <w:marBottom w:val="0"/>
      <w:divBdr>
        <w:top w:val="none" w:sz="0" w:space="0" w:color="auto"/>
        <w:left w:val="none" w:sz="0" w:space="0" w:color="auto"/>
        <w:bottom w:val="none" w:sz="0" w:space="0" w:color="auto"/>
        <w:right w:val="none" w:sz="0" w:space="0" w:color="auto"/>
      </w:divBdr>
      <w:divsChild>
        <w:div w:id="243687505">
          <w:marLeft w:val="0"/>
          <w:marRight w:val="0"/>
          <w:marTop w:val="0"/>
          <w:marBottom w:val="0"/>
          <w:divBdr>
            <w:top w:val="none" w:sz="0" w:space="0" w:color="auto"/>
            <w:left w:val="none" w:sz="0" w:space="0" w:color="auto"/>
            <w:bottom w:val="none" w:sz="0" w:space="0" w:color="auto"/>
            <w:right w:val="none" w:sz="0" w:space="0" w:color="auto"/>
          </w:divBdr>
        </w:div>
        <w:div w:id="306320022">
          <w:marLeft w:val="0"/>
          <w:marRight w:val="0"/>
          <w:marTop w:val="0"/>
          <w:marBottom w:val="0"/>
          <w:divBdr>
            <w:top w:val="none" w:sz="0" w:space="0" w:color="auto"/>
            <w:left w:val="none" w:sz="0" w:space="0" w:color="auto"/>
            <w:bottom w:val="none" w:sz="0" w:space="0" w:color="auto"/>
            <w:right w:val="none" w:sz="0" w:space="0" w:color="auto"/>
          </w:divBdr>
        </w:div>
        <w:div w:id="332336615">
          <w:marLeft w:val="0"/>
          <w:marRight w:val="0"/>
          <w:marTop w:val="0"/>
          <w:marBottom w:val="0"/>
          <w:divBdr>
            <w:top w:val="none" w:sz="0" w:space="0" w:color="auto"/>
            <w:left w:val="none" w:sz="0" w:space="0" w:color="auto"/>
            <w:bottom w:val="none" w:sz="0" w:space="0" w:color="auto"/>
            <w:right w:val="none" w:sz="0" w:space="0" w:color="auto"/>
          </w:divBdr>
        </w:div>
        <w:div w:id="407075801">
          <w:marLeft w:val="0"/>
          <w:marRight w:val="0"/>
          <w:marTop w:val="0"/>
          <w:marBottom w:val="0"/>
          <w:divBdr>
            <w:top w:val="none" w:sz="0" w:space="0" w:color="auto"/>
            <w:left w:val="none" w:sz="0" w:space="0" w:color="auto"/>
            <w:bottom w:val="none" w:sz="0" w:space="0" w:color="auto"/>
            <w:right w:val="none" w:sz="0" w:space="0" w:color="auto"/>
          </w:divBdr>
        </w:div>
        <w:div w:id="423263469">
          <w:marLeft w:val="0"/>
          <w:marRight w:val="0"/>
          <w:marTop w:val="0"/>
          <w:marBottom w:val="0"/>
          <w:divBdr>
            <w:top w:val="none" w:sz="0" w:space="0" w:color="auto"/>
            <w:left w:val="none" w:sz="0" w:space="0" w:color="auto"/>
            <w:bottom w:val="none" w:sz="0" w:space="0" w:color="auto"/>
            <w:right w:val="none" w:sz="0" w:space="0" w:color="auto"/>
          </w:divBdr>
        </w:div>
        <w:div w:id="465047811">
          <w:marLeft w:val="0"/>
          <w:marRight w:val="0"/>
          <w:marTop w:val="0"/>
          <w:marBottom w:val="0"/>
          <w:divBdr>
            <w:top w:val="none" w:sz="0" w:space="0" w:color="auto"/>
            <w:left w:val="none" w:sz="0" w:space="0" w:color="auto"/>
            <w:bottom w:val="none" w:sz="0" w:space="0" w:color="auto"/>
            <w:right w:val="none" w:sz="0" w:space="0" w:color="auto"/>
          </w:divBdr>
        </w:div>
        <w:div w:id="562450138">
          <w:marLeft w:val="0"/>
          <w:marRight w:val="0"/>
          <w:marTop w:val="0"/>
          <w:marBottom w:val="0"/>
          <w:divBdr>
            <w:top w:val="none" w:sz="0" w:space="0" w:color="auto"/>
            <w:left w:val="none" w:sz="0" w:space="0" w:color="auto"/>
            <w:bottom w:val="none" w:sz="0" w:space="0" w:color="auto"/>
            <w:right w:val="none" w:sz="0" w:space="0" w:color="auto"/>
          </w:divBdr>
        </w:div>
        <w:div w:id="575482735">
          <w:marLeft w:val="0"/>
          <w:marRight w:val="0"/>
          <w:marTop w:val="0"/>
          <w:marBottom w:val="0"/>
          <w:divBdr>
            <w:top w:val="none" w:sz="0" w:space="0" w:color="auto"/>
            <w:left w:val="none" w:sz="0" w:space="0" w:color="auto"/>
            <w:bottom w:val="none" w:sz="0" w:space="0" w:color="auto"/>
            <w:right w:val="none" w:sz="0" w:space="0" w:color="auto"/>
          </w:divBdr>
        </w:div>
        <w:div w:id="1190148334">
          <w:marLeft w:val="0"/>
          <w:marRight w:val="0"/>
          <w:marTop w:val="0"/>
          <w:marBottom w:val="0"/>
          <w:divBdr>
            <w:top w:val="none" w:sz="0" w:space="0" w:color="auto"/>
            <w:left w:val="none" w:sz="0" w:space="0" w:color="auto"/>
            <w:bottom w:val="none" w:sz="0" w:space="0" w:color="auto"/>
            <w:right w:val="none" w:sz="0" w:space="0" w:color="auto"/>
          </w:divBdr>
        </w:div>
        <w:div w:id="1334260136">
          <w:marLeft w:val="0"/>
          <w:marRight w:val="0"/>
          <w:marTop w:val="0"/>
          <w:marBottom w:val="0"/>
          <w:divBdr>
            <w:top w:val="none" w:sz="0" w:space="0" w:color="auto"/>
            <w:left w:val="none" w:sz="0" w:space="0" w:color="auto"/>
            <w:bottom w:val="none" w:sz="0" w:space="0" w:color="auto"/>
            <w:right w:val="none" w:sz="0" w:space="0" w:color="auto"/>
          </w:divBdr>
        </w:div>
        <w:div w:id="1609923526">
          <w:marLeft w:val="0"/>
          <w:marRight w:val="0"/>
          <w:marTop w:val="0"/>
          <w:marBottom w:val="0"/>
          <w:divBdr>
            <w:top w:val="none" w:sz="0" w:space="0" w:color="auto"/>
            <w:left w:val="none" w:sz="0" w:space="0" w:color="auto"/>
            <w:bottom w:val="none" w:sz="0" w:space="0" w:color="auto"/>
            <w:right w:val="none" w:sz="0" w:space="0" w:color="auto"/>
          </w:divBdr>
        </w:div>
        <w:div w:id="1739983835">
          <w:marLeft w:val="0"/>
          <w:marRight w:val="0"/>
          <w:marTop w:val="0"/>
          <w:marBottom w:val="0"/>
          <w:divBdr>
            <w:top w:val="none" w:sz="0" w:space="0" w:color="auto"/>
            <w:left w:val="none" w:sz="0" w:space="0" w:color="auto"/>
            <w:bottom w:val="none" w:sz="0" w:space="0" w:color="auto"/>
            <w:right w:val="none" w:sz="0" w:space="0" w:color="auto"/>
          </w:divBdr>
        </w:div>
        <w:div w:id="1759208097">
          <w:marLeft w:val="0"/>
          <w:marRight w:val="0"/>
          <w:marTop w:val="0"/>
          <w:marBottom w:val="0"/>
          <w:divBdr>
            <w:top w:val="none" w:sz="0" w:space="0" w:color="auto"/>
            <w:left w:val="none" w:sz="0" w:space="0" w:color="auto"/>
            <w:bottom w:val="none" w:sz="0" w:space="0" w:color="auto"/>
            <w:right w:val="none" w:sz="0" w:space="0" w:color="auto"/>
          </w:divBdr>
        </w:div>
        <w:div w:id="1808082639">
          <w:marLeft w:val="0"/>
          <w:marRight w:val="0"/>
          <w:marTop w:val="0"/>
          <w:marBottom w:val="0"/>
          <w:divBdr>
            <w:top w:val="none" w:sz="0" w:space="0" w:color="auto"/>
            <w:left w:val="none" w:sz="0" w:space="0" w:color="auto"/>
            <w:bottom w:val="none" w:sz="0" w:space="0" w:color="auto"/>
            <w:right w:val="none" w:sz="0" w:space="0" w:color="auto"/>
          </w:divBdr>
        </w:div>
        <w:div w:id="1932740842">
          <w:marLeft w:val="0"/>
          <w:marRight w:val="0"/>
          <w:marTop w:val="0"/>
          <w:marBottom w:val="0"/>
          <w:divBdr>
            <w:top w:val="none" w:sz="0" w:space="0" w:color="auto"/>
            <w:left w:val="none" w:sz="0" w:space="0" w:color="auto"/>
            <w:bottom w:val="none" w:sz="0" w:space="0" w:color="auto"/>
            <w:right w:val="none" w:sz="0" w:space="0" w:color="auto"/>
          </w:divBdr>
        </w:div>
      </w:divsChild>
    </w:div>
    <w:div w:id="1987123385">
      <w:bodyDiv w:val="1"/>
      <w:marLeft w:val="0"/>
      <w:marRight w:val="0"/>
      <w:marTop w:val="0"/>
      <w:marBottom w:val="0"/>
      <w:divBdr>
        <w:top w:val="none" w:sz="0" w:space="0" w:color="auto"/>
        <w:left w:val="none" w:sz="0" w:space="0" w:color="auto"/>
        <w:bottom w:val="none" w:sz="0" w:space="0" w:color="auto"/>
        <w:right w:val="none" w:sz="0" w:space="0" w:color="auto"/>
      </w:divBdr>
    </w:div>
    <w:div w:id="2126583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abs.gov.au/ausstats/abs@.nsf/Lookup/by%20Subject/2071.0~2016~Main%20Features~Aboriginal%20and%20Torres%20Strait%20Islander%20Population%20Article~12" TargetMode="External"/><Relationship Id="rId21" Type="http://schemas.openxmlformats.org/officeDocument/2006/relationships/hyperlink" Target="https://aifs.gov.au/cfca/publications/child-protection-and-aboriginal-and-torres-strait-islander-children" TargetMode="External"/><Relationship Id="rId42" Type="http://schemas.openxmlformats.org/officeDocument/2006/relationships/hyperlink" Target="https://researchdirect.westernsydney.edu.au/islandora/object/uws%3A39004/datastream/PDF/view" TargetMode="External"/><Relationship Id="rId47" Type="http://schemas.openxmlformats.org/officeDocument/2006/relationships/hyperlink" Target="https://www.humanrights.gov.au/complaints" TargetMode="External"/><Relationship Id="rId63" Type="http://schemas.openxmlformats.org/officeDocument/2006/relationships/hyperlink" Target="https://researchdirect.westernsydney.edu.au/islandora/object/uws:39004"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yperlink" Target="http://www.abs.gov.au/AUSSTATS/abs@.nsf/DetailsPage/2071.02016?OpenDocument" TargetMode="External"/><Relationship Id="rId11" Type="http://schemas.openxmlformats.org/officeDocument/2006/relationships/image" Target="media/image2.emf"/><Relationship Id="rId24" Type="http://schemas.openxmlformats.org/officeDocument/2006/relationships/hyperlink" Target="https://www.abs.gov.au/ausstats/abs@.nsf/Lookup/by%20Subject/4517.0~2018~Main%20Features~Aboriginal%20and%20Torres%20Strait%20Islander%20prisoner%20characteristics%20~13" TargetMode="External"/><Relationship Id="rId32" Type="http://schemas.openxmlformats.org/officeDocument/2006/relationships/hyperlink" Target="https://www.abs.gov.au/ausstats/abs@.nsf/Lookup/by%20Subject/2071.0~2016~Main%20Features~Cultural%20Diversity%20Article~60" TargetMode="External"/><Relationship Id="rId37" Type="http://schemas.openxmlformats.org/officeDocument/2006/relationships/hyperlink" Target="https://researchdirect.westernsydney.edu.au/islandora/object/uws%3A39004/datastream/PDF/view" TargetMode="External"/><Relationship Id="rId40" Type="http://schemas.openxmlformats.org/officeDocument/2006/relationships/hyperlink" Target="https://researchdirect.westernsydney.edu.au/islandora/object/uws%3A39004/datastream/PDF/view" TargetMode="External"/><Relationship Id="rId45" Type="http://schemas.openxmlformats.org/officeDocument/2006/relationships/hyperlink" Target="https://www.reconciliation.org.au/wp-content/uploads/2019/02/final_full_arb-full-report-2018.pdf" TargetMode="External"/><Relationship Id="rId53" Type="http://schemas.openxmlformats.org/officeDocument/2006/relationships/hyperlink" Target="https://www.humanrights.gov.au/our-work/race-discrimination/publications/freedom-discrimination-report-40th-anniversary-racial" TargetMode="External"/><Relationship Id="rId58" Type="http://schemas.openxmlformats.org/officeDocument/2006/relationships/hyperlink" Target="https://education.cu-portland.edu/blog/leaders-link/talking-about-race/" TargetMode="External"/><Relationship Id="rId66" Type="http://schemas.openxmlformats.org/officeDocument/2006/relationships/hyperlink" Target="https://www.humanrights.gov.au/complaints" TargetMode="External"/><Relationship Id="rId5" Type="http://schemas.openxmlformats.org/officeDocument/2006/relationships/webSettings" Target="webSettings.xml"/><Relationship Id="rId61" Type="http://schemas.openxmlformats.org/officeDocument/2006/relationships/hyperlink" Target="https://nationalseedproject.org/Key-SEED-Texts/white-privilege-unpacking-the-invisible-knapsack" TargetMode="External"/><Relationship Id="rId19" Type="http://schemas.openxmlformats.org/officeDocument/2006/relationships/hyperlink" Target="https://www.abs.gov.au/ausstats/abs@.nsf/mf/3238.0.55.001" TargetMode="External"/><Relationship Id="rId14" Type="http://schemas.openxmlformats.org/officeDocument/2006/relationships/hyperlink" Target="mailto:communications@humanrights.gov.au" TargetMode="External"/><Relationship Id="rId22" Type="http://schemas.openxmlformats.org/officeDocument/2006/relationships/hyperlink" Target="https://www.abs.gov.au/ausstats/abs@.nsf/Lookup/by%20Subject/3302.0.55.003~2015-2017~Main%20Features~Summary%20of%20Headline%20Estimates~3" TargetMode="External"/><Relationship Id="rId27" Type="http://schemas.openxmlformats.org/officeDocument/2006/relationships/hyperlink" Target="https://ctgreport.pmc.gov.au/" TargetMode="External"/><Relationship Id="rId30" Type="http://schemas.openxmlformats.org/officeDocument/2006/relationships/hyperlink" Target="https://www.abs.gov.au/AUSSTATS/abs@.nsf/Latestproducts/3412.0Main%20Features22017-18?opendocument&amp;tabname=Summary&amp;prodno=3412.0&amp;issue=2017-18&amp;num=&amp;view=" TargetMode="External"/><Relationship Id="rId35" Type="http://schemas.openxmlformats.org/officeDocument/2006/relationships/hyperlink" Target="https://cdn.tspace.gov.au/uploads/sites/107/2018/04/Shaping-a-Nation.pdf" TargetMode="External"/><Relationship Id="rId43" Type="http://schemas.openxmlformats.org/officeDocument/2006/relationships/hyperlink" Target="https://researchdirect.westernsydney.edu.au/islandora/object/uws:39004" TargetMode="External"/><Relationship Id="rId48" Type="http://schemas.openxmlformats.org/officeDocument/2006/relationships/hyperlink" Target="https://www.abc.net.au/life/where-are-you-really-from-how-to-better-ask-race-question/10610346" TargetMode="External"/><Relationship Id="rId56" Type="http://schemas.openxmlformats.org/officeDocument/2006/relationships/hyperlink" Target="https://www.sbs.com.au/sites/sbs.com.au.home/files/reconciliation_film_club_planning_guide.pdf" TargetMode="External"/><Relationship Id="rId64" Type="http://schemas.openxmlformats.org/officeDocument/2006/relationships/hyperlink" Target="https://www.humanrights.gov.au/our-work/race-discrimination/publications/anti-racism-2018-and-beyond-2018" TargetMode="Externa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www.youtube.com/watch?v=PpE_RfCSydQ" TargetMode="External"/><Relationship Id="rId3" Type="http://schemas.openxmlformats.org/officeDocument/2006/relationships/styles" Target="styles.xml"/><Relationship Id="rId12" Type="http://schemas.openxmlformats.org/officeDocument/2006/relationships/hyperlink" Target="http://creativecommons.org/licenses/by/4.0/legalcode" TargetMode="External"/><Relationship Id="rId17" Type="http://schemas.openxmlformats.org/officeDocument/2006/relationships/image" Target="media/image5.jpeg"/><Relationship Id="rId25" Type="http://schemas.openxmlformats.org/officeDocument/2006/relationships/hyperlink" Target="https://www.pmc.gov.au/sites/default/files/publications/ctg-report-2018.pdf" TargetMode="External"/><Relationship Id="rId33" Type="http://schemas.openxmlformats.org/officeDocument/2006/relationships/hyperlink" Target="https://www.abs.gov.au/Ausstats/abs@.nsf/7d12b0f6763c78caca257061001cc588/fa9c11f1913bdafcca25765100098359!OpenDocument" TargetMode="External"/><Relationship Id="rId38" Type="http://schemas.openxmlformats.org/officeDocument/2006/relationships/hyperlink" Target="https://scanlonfoundation.org.au/wp-content/uploads/2018/12/Social-Cohesion-2018-report-26-Nov.pdf" TargetMode="External"/><Relationship Id="rId46" Type="http://schemas.openxmlformats.org/officeDocument/2006/relationships/hyperlink" Target="https://researchdirect.westernsydney.edu.au/islandora/object/uws%3A39004/datastream/PDF/view" TargetMode="External"/><Relationship Id="rId59" Type="http://schemas.openxmlformats.org/officeDocument/2006/relationships/hyperlink" Target="https://www.splcenter.org/20150125/speak-responding-everyday-bigotry" TargetMode="External"/><Relationship Id="rId67" Type="http://schemas.openxmlformats.org/officeDocument/2006/relationships/hyperlink" Target="https://itstopswithme.humanrights.gov.au" TargetMode="External"/><Relationship Id="rId20" Type="http://schemas.openxmlformats.org/officeDocument/2006/relationships/hyperlink" Target="https://www.abs.gov.au/ausstats/abs@.nsf/mf/3238.0.55.001" TargetMode="External"/><Relationship Id="rId41" Type="http://schemas.openxmlformats.org/officeDocument/2006/relationships/hyperlink" Target="https://scanlonfoundation.org.au/wp-content/uploads/2018/12/Social-Cohesion-2018-report-26-Nov.pdf" TargetMode="External"/><Relationship Id="rId54" Type="http://schemas.openxmlformats.org/officeDocument/2006/relationships/hyperlink" Target="https://www.theguardian.com/world/2017/may/30/why-im-no-longer-talking-to-white-people-about-race" TargetMode="External"/><Relationship Id="rId62" Type="http://schemas.openxmlformats.org/officeDocument/2006/relationships/hyperlink" Target="http://www.worldclasseducation.uwa.edu.au/__data/assets/pdf_file/0007/2337550/Appendix1-TIP1-Courageous-Conversations-About-Race.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hyperlink" Target="https://www.abs.gov.au/ausstats/abs@.nsf/Lookup/by%20Subject/3303.0~2017~Main%20Features~Intentional%20self-harm%20in%20Aboriginal%20and%20Torres%20Strait%20Islander%20people~10" TargetMode="External"/><Relationship Id="rId28" Type="http://schemas.openxmlformats.org/officeDocument/2006/relationships/hyperlink" Target="http://ctgreport.pmc.gov.au/sites/default/files/ctg-report-2019.pdf?a=1" TargetMode="External"/><Relationship Id="rId36" Type="http://schemas.openxmlformats.org/officeDocument/2006/relationships/hyperlink" Target="https://www.abs.gov.au/AUSSTATS/abs@.nsf/Latestproducts/3412.0Main%20Features22017-18?opendocument&amp;tabname=Summary&amp;prodno=3412.0&amp;issue=2017-18&amp;num=&amp;view=" TargetMode="External"/><Relationship Id="rId49" Type="http://schemas.openxmlformats.org/officeDocument/2006/relationships/hyperlink" Target="https://www.youtube.com/watch?v=rNjaLAib83o" TargetMode="External"/><Relationship Id="rId57" Type="http://schemas.openxmlformats.org/officeDocument/2006/relationships/hyperlink" Target="https://www.amnesty.org.au/tell-someone-love-theyre-racist/" TargetMode="External"/><Relationship Id="rId10" Type="http://schemas.openxmlformats.org/officeDocument/2006/relationships/footer" Target="footer1.xml"/><Relationship Id="rId31" Type="http://schemas.openxmlformats.org/officeDocument/2006/relationships/hyperlink" Target="http://www.abs.gov.au/AUSSTATS/abs@.nsf/DetailsPage/2071.02016?OpenDocument" TargetMode="External"/><Relationship Id="rId44" Type="http://schemas.openxmlformats.org/officeDocument/2006/relationships/hyperlink" Target="https://researchdirect.westernsydney.edu.au/islandora/object/uws%3A39004/datastream/PDF/view" TargetMode="External"/><Relationship Id="rId52" Type="http://schemas.openxmlformats.org/officeDocument/2006/relationships/hyperlink" Target="https://www.racismnoway.com.au/about-racism/understanding-racism/glossary/" TargetMode="External"/><Relationship Id="rId60" Type="http://schemas.openxmlformats.org/officeDocument/2006/relationships/hyperlink" Target="https://au.reachout.com/articles/standing-up-to-racism" TargetMode="External"/><Relationship Id="rId65" Type="http://schemas.openxmlformats.org/officeDocument/2006/relationships/hyperlink" Target="https://www.reconciliation.org.au/wp-content/uploads/2019/02/final_full_arb-full-report-2018.pdf" TargetMode="Externa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yperlink" Target="https://www.humanrights.gov.au/our-work/publications" TargetMode="External"/><Relationship Id="rId18" Type="http://schemas.openxmlformats.org/officeDocument/2006/relationships/image" Target="media/image6.jpeg"/><Relationship Id="rId39" Type="http://schemas.openxmlformats.org/officeDocument/2006/relationships/hyperlink" Target="https://www.reconciliation.org.au/wp-content/uploads/2019/02/final_full_arb-full-report-2018.pdf" TargetMode="External"/><Relationship Id="rId34" Type="http://schemas.openxmlformats.org/officeDocument/2006/relationships/hyperlink" Target="https://www.abs.gov.au/ausstats/abs@.nsf/Latestproducts/3412.0Main%20Features22017-18?opendocument&amp;tabname=Summary&amp;prodno=3412.0&amp;issue=2017-18&amp;num=&amp;view=" TargetMode="External"/><Relationship Id="rId50" Type="http://schemas.openxmlformats.org/officeDocument/2006/relationships/hyperlink" Target="https://www.youtube.com/watch?v=g9n_UPyVR5s" TargetMode="External"/><Relationship Id="rId55" Type="http://schemas.openxmlformats.org/officeDocument/2006/relationships/hyperlink" Target="https://www.reconciliation.org.au/wp-content/uploads/2018/05/language-guide.pdf" TargetMode="External"/></Relationships>
</file>

<file path=word/_rels/endnotes.xml.rels><?xml version="1.0" encoding="UTF-8" standalone="yes"?>
<Relationships xmlns="http://schemas.openxmlformats.org/package/2006/relationships"><Relationship Id="rId8" Type="http://schemas.openxmlformats.org/officeDocument/2006/relationships/hyperlink" Target="https://www.reconciliation.org.au/wp-content/uploads/2019/02/ra_2019-barometer-brochure_web.single.page_.pdf" TargetMode="External"/><Relationship Id="rId13" Type="http://schemas.openxmlformats.org/officeDocument/2006/relationships/hyperlink" Target="https://researchdirect.westernsydney.edu.au/islandora/object/uws%3A39004/datastream/PDF/view" TargetMode="External"/><Relationship Id="rId3" Type="http://schemas.openxmlformats.org/officeDocument/2006/relationships/hyperlink" Target="https://researchdirect.westernsydney.edu.au/islandora/object/uws%3A39004/datastream/PDF/view" TargetMode="External"/><Relationship Id="rId7" Type="http://schemas.openxmlformats.org/officeDocument/2006/relationships/hyperlink" Target="https://scanlonfoundation.org.au/report2018/" TargetMode="External"/><Relationship Id="rId12" Type="http://schemas.openxmlformats.org/officeDocument/2006/relationships/hyperlink" Target="https://researchdirect.westernsydney.edu.au/islandora/object/uws%3A39004/datastream/PDF/view" TargetMode="External"/><Relationship Id="rId17" Type="http://schemas.openxmlformats.org/officeDocument/2006/relationships/hyperlink" Target="https://www.reconciliation.org.au/wp-content/uploads/2019/02/ra_2019-barometer-brochure_web.single.page_.pdf" TargetMode="External"/><Relationship Id="rId2" Type="http://schemas.openxmlformats.org/officeDocument/2006/relationships/hyperlink" Target="https://www.amf.net.au/library/uploads/files/2016-Mapping-Social-Cohesion-Report-FINAL-with-covers.pdf" TargetMode="External"/><Relationship Id="rId16" Type="http://schemas.openxmlformats.org/officeDocument/2006/relationships/hyperlink" Target="https://www.abs.gov.au/ausstats/abs@.nsf/Lookup/by%20Subject/4517.0~2018~Main%20Features~Aboriginal%20and%20Torres%20Strait%20Islander%20prisoner%20characteristics%20~13" TargetMode="External"/><Relationship Id="rId1" Type="http://schemas.openxmlformats.org/officeDocument/2006/relationships/hyperlink" Target="https://scanlonfoundation.org.au/report2018/" TargetMode="External"/><Relationship Id="rId6" Type="http://schemas.openxmlformats.org/officeDocument/2006/relationships/hyperlink" Target="https://www.humanrightscommission.vic.gov.au/media/k2/attachments/Racism_-_definition_research_and_laws.pdf" TargetMode="External"/><Relationship Id="rId11" Type="http://schemas.openxmlformats.org/officeDocument/2006/relationships/hyperlink" Target="https://scanlonfoundation.org.au/report2018/" TargetMode="External"/><Relationship Id="rId5" Type="http://schemas.openxmlformats.org/officeDocument/2006/relationships/hyperlink" Target="https://au.reachout.com/articles/standing-up-to-racism" TargetMode="External"/><Relationship Id="rId15" Type="http://schemas.openxmlformats.org/officeDocument/2006/relationships/hyperlink" Target="https://scanlonfoundation.org.au/report2018/" TargetMode="External"/><Relationship Id="rId10" Type="http://schemas.openxmlformats.org/officeDocument/2006/relationships/hyperlink" Target="https://www.amf.net.au/library/uploads/files/2016-Mapping-Social-Cohesion-Report-FINAL-with-covers.pdf" TargetMode="External"/><Relationship Id="rId4" Type="http://schemas.openxmlformats.org/officeDocument/2006/relationships/hyperlink" Target="http://www.unesco.org/new/en/social-and-human-sciences/themes/international-migration/glossary/racism/" TargetMode="External"/><Relationship Id="rId9" Type="http://schemas.openxmlformats.org/officeDocument/2006/relationships/hyperlink" Target="https://www.reconciliation.org.au/wp-content/uploads/2019/02/ra_2019-barometer-brochure_web.single.page_.pdf" TargetMode="External"/><Relationship Id="rId14" Type="http://schemas.openxmlformats.org/officeDocument/2006/relationships/hyperlink" Target="https://researchdirect.westernsydney.edu.au/islandora/object/uws%3A39004/datastream/PDF/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file>

<file path=customXml/itemProps1.xml><?xml version="1.0" encoding="utf-8"?>
<ds:datastoreItem xmlns:ds="http://schemas.openxmlformats.org/officeDocument/2006/customXml" ds:itemID="{A19E51BA-AAF7-E64E-8B49-E541F6043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33</Pages>
  <Words>6862</Words>
  <Characters>39120</Characters>
  <Application>Microsoft Office Word</Application>
  <DocSecurity>0</DocSecurity>
  <Lines>326</Lines>
  <Paragraphs>91</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45891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de Waal</dc:creator>
  <cp:lastModifiedBy>Jo Stocovaz</cp:lastModifiedBy>
  <cp:revision>5</cp:revision>
  <dcterms:created xsi:type="dcterms:W3CDTF">2019-06-07T10:10:00Z</dcterms:created>
  <dcterms:modified xsi:type="dcterms:W3CDTF">2019-06-13T18:31:00Z</dcterms:modified>
</cp:coreProperties>
</file>