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0077B" w14:textId="141F74F2" w:rsidR="008A5FE4" w:rsidRDefault="00C2536E" w:rsidP="000B103D">
      <w:pPr>
        <w:pStyle w:val="Style1"/>
        <w:spacing w:line="276" w:lineRule="auto"/>
      </w:pPr>
      <w:bookmarkStart w:id="0" w:name="_GoBack"/>
      <w:bookmarkEnd w:id="0"/>
      <w:r>
        <w:t>All my friends and me</w:t>
      </w:r>
    </w:p>
    <w:p w14:paraId="448BBF38" w14:textId="5583335B" w:rsidR="000B103D" w:rsidRDefault="00C2536E" w:rsidP="000B103D">
      <w:pPr>
        <w:pStyle w:val="Style4"/>
        <w:spacing w:line="276" w:lineRule="auto"/>
      </w:pPr>
      <w:r>
        <w:t>Lesson Plan 3</w:t>
      </w:r>
    </w:p>
    <w:p w14:paraId="40339066" w14:textId="77777777" w:rsidR="000B103D" w:rsidRDefault="000B103D" w:rsidP="000B103D">
      <w:pPr>
        <w:spacing w:line="276" w:lineRule="auto"/>
      </w:pPr>
    </w:p>
    <w:p w14:paraId="153776B8" w14:textId="77777777" w:rsidR="000B103D" w:rsidRPr="000B103D" w:rsidRDefault="000B103D" w:rsidP="000B103D">
      <w:pPr>
        <w:spacing w:line="276" w:lineRule="auto"/>
        <w:rPr>
          <w:rFonts w:cs="Arial"/>
        </w:rPr>
      </w:pPr>
      <w:r w:rsidRPr="000B103D">
        <w:rPr>
          <w:rFonts w:cs="Arial"/>
          <w:b/>
        </w:rPr>
        <w:t>Stage:</w:t>
      </w:r>
      <w:r w:rsidRPr="000B103D">
        <w:rPr>
          <w:rFonts w:cs="Arial"/>
        </w:rPr>
        <w:t xml:space="preserve"> Preschool</w:t>
      </w:r>
    </w:p>
    <w:p w14:paraId="0BD22645" w14:textId="77777777" w:rsidR="000B103D" w:rsidRDefault="000B103D" w:rsidP="000B103D">
      <w:pPr>
        <w:spacing w:line="276" w:lineRule="auto"/>
      </w:pPr>
      <w:r w:rsidRPr="000B103D">
        <w:rPr>
          <w:b/>
        </w:rPr>
        <w:t>Year Group:</w:t>
      </w:r>
      <w:r>
        <w:t xml:space="preserve"> 3-6 years old</w:t>
      </w:r>
    </w:p>
    <w:p w14:paraId="1812EC1A" w14:textId="77777777" w:rsidR="000B103D" w:rsidRDefault="000B103D" w:rsidP="000B103D">
      <w:pPr>
        <w:spacing w:line="276" w:lineRule="auto"/>
      </w:pPr>
      <w:r w:rsidRPr="000B103D">
        <w:rPr>
          <w:b/>
        </w:rPr>
        <w:t>Reader notes:</w:t>
      </w:r>
      <w:r>
        <w:t xml:space="preserve"> Words in </w:t>
      </w:r>
      <w:r w:rsidRPr="000B103D">
        <w:rPr>
          <w:b/>
          <w:i/>
        </w:rPr>
        <w:t>bold italics</w:t>
      </w:r>
      <w:r>
        <w:t xml:space="preserve"> are vocabulary focus areas.</w:t>
      </w:r>
    </w:p>
    <w:p w14:paraId="28F85C6A" w14:textId="37D6EB92" w:rsidR="000B103D" w:rsidRPr="000B103D" w:rsidRDefault="000B103D" w:rsidP="000B103D">
      <w:pPr>
        <w:spacing w:line="276" w:lineRule="auto"/>
        <w:rPr>
          <w:b/>
        </w:rPr>
      </w:pPr>
      <w:r w:rsidRPr="000B103D">
        <w:rPr>
          <w:b/>
        </w:rPr>
        <w:t>Further resources to support this lesson are available at</w:t>
      </w:r>
      <w:r w:rsidR="00130F62">
        <w:rPr>
          <w:b/>
        </w:rPr>
        <w:t xml:space="preserve"> the Australian Human Rights Commission’s </w:t>
      </w:r>
      <w:hyperlink r:id="rId9" w:history="1">
        <w:r w:rsidR="00130F62" w:rsidRPr="00130F62">
          <w:rPr>
            <w:rStyle w:val="Hyperlink"/>
            <w:b/>
          </w:rPr>
          <w:t>‘Building Belonging’ website</w:t>
        </w:r>
      </w:hyperlink>
    </w:p>
    <w:p w14:paraId="6316D33C" w14:textId="4B180473" w:rsidR="000B103D" w:rsidRDefault="000B103D" w:rsidP="000B103D">
      <w:pPr>
        <w:spacing w:line="276" w:lineRule="auto"/>
      </w:pPr>
    </w:p>
    <w:p w14:paraId="7DB2987C" w14:textId="77777777" w:rsidR="000B103D" w:rsidRDefault="000B103D" w:rsidP="000B103D">
      <w:pPr>
        <w:pStyle w:val="NoSpacing"/>
        <w:spacing w:line="276" w:lineRule="auto"/>
      </w:pPr>
      <w:r>
        <w:t>Intentional Teaching:</w:t>
      </w:r>
    </w:p>
    <w:p w14:paraId="2B444291" w14:textId="7E46BAB6" w:rsidR="003F5C41" w:rsidRDefault="00C2536E" w:rsidP="000B103D">
      <w:pPr>
        <w:spacing w:line="276" w:lineRule="auto"/>
      </w:pPr>
      <w:r w:rsidRPr="00C2536E">
        <w:t>This activity gives children the chance to explore their differences and similarities in a small group environment. They will explore how being different to other people does not mean that you cannot be friends, instead it gives you the chance to learn new things.</w:t>
      </w:r>
    </w:p>
    <w:p w14:paraId="7A75D3E5" w14:textId="77777777" w:rsidR="00C2536E" w:rsidRDefault="00C2536E" w:rsidP="000B103D">
      <w:pPr>
        <w:spacing w:line="276" w:lineRule="auto"/>
      </w:pPr>
    </w:p>
    <w:p w14:paraId="33CD029C" w14:textId="77777777" w:rsidR="000B103D" w:rsidRDefault="000B103D" w:rsidP="000B103D">
      <w:pPr>
        <w:pStyle w:val="NoSpacing"/>
        <w:spacing w:line="276" w:lineRule="auto"/>
      </w:pPr>
      <w:r>
        <w:t>Aims and Objectives:</w:t>
      </w:r>
    </w:p>
    <w:p w14:paraId="557A1013" w14:textId="77777777" w:rsidR="00C2536E" w:rsidRPr="00C2536E" w:rsidRDefault="00C2536E" w:rsidP="00C2536E">
      <w:pPr>
        <w:pStyle w:val="ListParagraph"/>
        <w:numPr>
          <w:ilvl w:val="0"/>
          <w:numId w:val="6"/>
        </w:numPr>
        <w:spacing w:line="276" w:lineRule="auto"/>
        <w:rPr>
          <w:lang w:val="en-US"/>
        </w:rPr>
      </w:pPr>
      <w:r w:rsidRPr="00C2536E">
        <w:rPr>
          <w:lang w:val="en-US"/>
        </w:rPr>
        <w:t>Openly express feelings and ideas</w:t>
      </w:r>
    </w:p>
    <w:p w14:paraId="46C792C7" w14:textId="77777777" w:rsidR="00C2536E" w:rsidRPr="00C2536E" w:rsidRDefault="00C2536E" w:rsidP="00C2536E">
      <w:pPr>
        <w:pStyle w:val="ListParagraph"/>
        <w:numPr>
          <w:ilvl w:val="0"/>
          <w:numId w:val="6"/>
        </w:numPr>
        <w:spacing w:line="276" w:lineRule="auto"/>
        <w:rPr>
          <w:lang w:val="en-US"/>
        </w:rPr>
      </w:pPr>
      <w:r w:rsidRPr="00C2536E">
        <w:rPr>
          <w:lang w:val="en-US"/>
        </w:rPr>
        <w:t>Feel recognised and respected for who they are</w:t>
      </w:r>
    </w:p>
    <w:p w14:paraId="7156A904" w14:textId="77777777" w:rsidR="00C2536E" w:rsidRPr="00C2536E" w:rsidRDefault="00C2536E" w:rsidP="00C2536E">
      <w:pPr>
        <w:pStyle w:val="ListParagraph"/>
        <w:numPr>
          <w:ilvl w:val="0"/>
          <w:numId w:val="6"/>
        </w:numPr>
        <w:spacing w:line="276" w:lineRule="auto"/>
        <w:rPr>
          <w:lang w:val="en-US"/>
        </w:rPr>
      </w:pPr>
      <w:r w:rsidRPr="00C2536E">
        <w:rPr>
          <w:lang w:val="en-US"/>
        </w:rPr>
        <w:t>Display awareness of and respect for others’ perspectives</w:t>
      </w:r>
    </w:p>
    <w:p w14:paraId="249EFEA8" w14:textId="77777777" w:rsidR="00C2536E" w:rsidRPr="00C2536E" w:rsidRDefault="00C2536E" w:rsidP="00C2536E">
      <w:pPr>
        <w:pStyle w:val="ListParagraph"/>
        <w:numPr>
          <w:ilvl w:val="0"/>
          <w:numId w:val="6"/>
        </w:numPr>
        <w:spacing w:line="276" w:lineRule="auto"/>
        <w:rPr>
          <w:lang w:val="en-US"/>
        </w:rPr>
      </w:pPr>
      <w:r w:rsidRPr="00C2536E">
        <w:rPr>
          <w:lang w:val="en-US"/>
        </w:rPr>
        <w:t>Become aware of connections, similarities and differences between people</w:t>
      </w:r>
    </w:p>
    <w:p w14:paraId="029C44C8" w14:textId="77777777" w:rsidR="00C2536E" w:rsidRPr="00C2536E" w:rsidRDefault="00C2536E" w:rsidP="00C2536E">
      <w:pPr>
        <w:pStyle w:val="ListParagraph"/>
        <w:numPr>
          <w:ilvl w:val="0"/>
          <w:numId w:val="6"/>
        </w:numPr>
        <w:spacing w:line="276" w:lineRule="auto"/>
        <w:rPr>
          <w:lang w:val="en-US"/>
        </w:rPr>
      </w:pPr>
      <w:r w:rsidRPr="00C2536E">
        <w:rPr>
          <w:lang w:val="en-US"/>
        </w:rPr>
        <w:t>Listen to others’ ideas and respect different ways of being and doing</w:t>
      </w:r>
    </w:p>
    <w:p w14:paraId="400766A7" w14:textId="77777777" w:rsidR="00C2536E" w:rsidRPr="00C2536E" w:rsidRDefault="00C2536E" w:rsidP="00C2536E">
      <w:pPr>
        <w:pStyle w:val="ListParagraph"/>
        <w:numPr>
          <w:ilvl w:val="0"/>
          <w:numId w:val="6"/>
        </w:numPr>
        <w:spacing w:line="276" w:lineRule="auto"/>
        <w:rPr>
          <w:lang w:val="en-US"/>
        </w:rPr>
      </w:pPr>
      <w:r w:rsidRPr="00C2536E">
        <w:rPr>
          <w:lang w:val="en-US"/>
        </w:rPr>
        <w:t>Notice and react in positive ways to similarities and differences amongst people</w:t>
      </w:r>
    </w:p>
    <w:p w14:paraId="76F9DEC5" w14:textId="77777777" w:rsidR="00C2536E" w:rsidRPr="00C2536E" w:rsidRDefault="00C2536E" w:rsidP="00C2536E">
      <w:pPr>
        <w:pStyle w:val="ListParagraph"/>
        <w:numPr>
          <w:ilvl w:val="0"/>
          <w:numId w:val="6"/>
        </w:numPr>
        <w:spacing w:line="276" w:lineRule="auto"/>
        <w:rPr>
          <w:lang w:val="en-US"/>
        </w:rPr>
      </w:pPr>
      <w:r w:rsidRPr="00C2536E">
        <w:rPr>
          <w:lang w:val="en-US"/>
        </w:rPr>
        <w:t>Begin to think critically about fair and unfair behaviour</w:t>
      </w:r>
    </w:p>
    <w:p w14:paraId="6AE4350F" w14:textId="77777777" w:rsidR="00C2536E" w:rsidRPr="00C2536E" w:rsidRDefault="00C2536E" w:rsidP="00C2536E">
      <w:pPr>
        <w:pStyle w:val="ListParagraph"/>
        <w:numPr>
          <w:ilvl w:val="0"/>
          <w:numId w:val="6"/>
        </w:numPr>
        <w:spacing w:line="276" w:lineRule="auto"/>
        <w:rPr>
          <w:lang w:val="en-US"/>
        </w:rPr>
      </w:pPr>
      <w:r w:rsidRPr="00C2536E">
        <w:rPr>
          <w:lang w:val="en-US"/>
        </w:rPr>
        <w:t>Demonstrate trust and confidence</w:t>
      </w:r>
    </w:p>
    <w:p w14:paraId="4FD46647" w14:textId="77777777" w:rsidR="00C2536E" w:rsidRPr="00C2536E" w:rsidRDefault="00C2536E" w:rsidP="00C2536E">
      <w:pPr>
        <w:pStyle w:val="ListParagraph"/>
        <w:numPr>
          <w:ilvl w:val="0"/>
          <w:numId w:val="6"/>
        </w:numPr>
        <w:spacing w:line="276" w:lineRule="auto"/>
        <w:rPr>
          <w:lang w:val="en-US"/>
        </w:rPr>
      </w:pPr>
      <w:r w:rsidRPr="00C2536E">
        <w:rPr>
          <w:lang w:val="en-US"/>
        </w:rPr>
        <w:t>Show curiosity and be enthusiastic participants in their learning</w:t>
      </w:r>
    </w:p>
    <w:p w14:paraId="226485F1" w14:textId="77777777" w:rsidR="00C2536E" w:rsidRPr="00C2536E" w:rsidRDefault="00C2536E" w:rsidP="00C2536E">
      <w:pPr>
        <w:pStyle w:val="ListParagraph"/>
        <w:numPr>
          <w:ilvl w:val="0"/>
          <w:numId w:val="6"/>
        </w:numPr>
        <w:spacing w:line="276" w:lineRule="auto"/>
        <w:rPr>
          <w:lang w:val="en-US"/>
        </w:rPr>
      </w:pPr>
      <w:r w:rsidRPr="00C2536E">
        <w:rPr>
          <w:lang w:val="en-US"/>
        </w:rPr>
        <w:t>Contribute ideas and experiences in small group discussions</w:t>
      </w:r>
    </w:p>
    <w:p w14:paraId="5DFE2F34" w14:textId="0573215B" w:rsidR="000B103D" w:rsidRDefault="00C2536E" w:rsidP="00C2536E">
      <w:pPr>
        <w:pStyle w:val="ListParagraph"/>
        <w:numPr>
          <w:ilvl w:val="0"/>
          <w:numId w:val="6"/>
        </w:numPr>
        <w:spacing w:line="276" w:lineRule="auto"/>
      </w:pPr>
      <w:r w:rsidRPr="00C2536E">
        <w:rPr>
          <w:lang w:val="en-US"/>
        </w:rPr>
        <w:t>View and listen to printed, visual and multimedia texts and respond with relevant gestures, actions, comments and questions</w:t>
      </w:r>
      <w:r w:rsidR="003F5C41">
        <w:rPr>
          <w:lang w:val="en-US"/>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YLF Learning outcomes"/>
      </w:tblPr>
      <w:tblGrid>
        <w:gridCol w:w="5139"/>
        <w:gridCol w:w="5140"/>
      </w:tblGrid>
      <w:tr w:rsidR="000B103D" w14:paraId="552CA5EC" w14:textId="77777777" w:rsidTr="00D24318">
        <w:trPr>
          <w:tblHeader/>
        </w:trPr>
        <w:tc>
          <w:tcPr>
            <w:tcW w:w="5139" w:type="dxa"/>
            <w:shd w:val="clear" w:color="auto" w:fill="7D0207"/>
            <w:tcMar>
              <w:top w:w="113" w:type="dxa"/>
              <w:left w:w="284" w:type="dxa"/>
              <w:bottom w:w="113" w:type="dxa"/>
              <w:right w:w="284" w:type="dxa"/>
            </w:tcMar>
          </w:tcPr>
          <w:p w14:paraId="7B65CD9B" w14:textId="77777777" w:rsidR="000B103D" w:rsidRPr="00C30355" w:rsidRDefault="00C30355" w:rsidP="000B103D">
            <w:pPr>
              <w:spacing w:line="276" w:lineRule="auto"/>
              <w:rPr>
                <w:b/>
                <w:color w:val="FFFFFF" w:themeColor="background1"/>
              </w:rPr>
            </w:pPr>
            <w:r w:rsidRPr="00C30355">
              <w:rPr>
                <w:b/>
                <w:color w:val="FFFFFF" w:themeColor="background1"/>
              </w:rPr>
              <w:t>EYLF Learning Outcomes:</w:t>
            </w:r>
          </w:p>
        </w:tc>
        <w:tc>
          <w:tcPr>
            <w:tcW w:w="5140" w:type="dxa"/>
            <w:shd w:val="clear" w:color="auto" w:fill="7D0207"/>
            <w:tcMar>
              <w:top w:w="113" w:type="dxa"/>
              <w:left w:w="284" w:type="dxa"/>
              <w:bottom w:w="113" w:type="dxa"/>
              <w:right w:w="284" w:type="dxa"/>
            </w:tcMar>
          </w:tcPr>
          <w:p w14:paraId="0B8DACD9" w14:textId="77777777" w:rsidR="000B103D" w:rsidRDefault="000B103D" w:rsidP="000B103D">
            <w:pPr>
              <w:spacing w:line="276" w:lineRule="auto"/>
            </w:pPr>
          </w:p>
        </w:tc>
      </w:tr>
      <w:tr w:rsidR="00C30355" w:rsidRPr="00C30355" w14:paraId="2D532D73" w14:textId="77777777" w:rsidTr="00D24318">
        <w:tc>
          <w:tcPr>
            <w:tcW w:w="5139" w:type="dxa"/>
            <w:shd w:val="clear" w:color="auto" w:fill="B26231"/>
            <w:tcMar>
              <w:top w:w="113" w:type="dxa"/>
              <w:left w:w="284" w:type="dxa"/>
              <w:bottom w:w="113" w:type="dxa"/>
              <w:right w:w="284" w:type="dxa"/>
            </w:tcMar>
          </w:tcPr>
          <w:p w14:paraId="2CE62534" w14:textId="77777777" w:rsidR="00C30355" w:rsidRPr="00C30355" w:rsidRDefault="00C30355" w:rsidP="00C30355">
            <w:pPr>
              <w:spacing w:line="276" w:lineRule="auto"/>
              <w:rPr>
                <w:b/>
                <w:color w:val="FFFFFF" w:themeColor="background1"/>
              </w:rPr>
            </w:pPr>
            <w:r w:rsidRPr="00C30355">
              <w:rPr>
                <w:b/>
                <w:color w:val="FFFFFF" w:themeColor="background1"/>
              </w:rPr>
              <w:t>Outcome 1: Children have a strong sense of identity</w:t>
            </w:r>
          </w:p>
          <w:p w14:paraId="6295EDEC" w14:textId="77777777" w:rsidR="00D24318" w:rsidRPr="00D24318" w:rsidRDefault="00D24318" w:rsidP="00D24318">
            <w:pPr>
              <w:spacing w:line="276" w:lineRule="auto"/>
              <w:rPr>
                <w:color w:val="FFFFFF" w:themeColor="background1"/>
              </w:rPr>
            </w:pPr>
            <w:r w:rsidRPr="00D24318">
              <w:rPr>
                <w:color w:val="FFFFFF" w:themeColor="background1"/>
              </w:rPr>
              <w:t>1.1. Children feel safe, secure and supported</w:t>
            </w:r>
          </w:p>
          <w:p w14:paraId="2CD56D46" w14:textId="77777777" w:rsidR="00D24318" w:rsidRPr="00D24318" w:rsidRDefault="00D24318" w:rsidP="00D24318">
            <w:pPr>
              <w:spacing w:line="276" w:lineRule="auto"/>
              <w:rPr>
                <w:color w:val="FFFFFF" w:themeColor="background1"/>
              </w:rPr>
            </w:pPr>
            <w:r w:rsidRPr="00D24318">
              <w:rPr>
                <w:color w:val="FFFFFF" w:themeColor="background1"/>
              </w:rPr>
              <w:t>1.3. Children develop knowledgeable and confident self identities</w:t>
            </w:r>
          </w:p>
          <w:p w14:paraId="16BC5518" w14:textId="12CDD78C" w:rsidR="00D24318" w:rsidRPr="00C30355" w:rsidRDefault="00D24318" w:rsidP="00D24318">
            <w:pPr>
              <w:spacing w:line="276" w:lineRule="auto"/>
              <w:rPr>
                <w:color w:val="FFFFFF" w:themeColor="background1"/>
              </w:rPr>
            </w:pPr>
            <w:r w:rsidRPr="00D24318">
              <w:rPr>
                <w:color w:val="FFFFFF" w:themeColor="background1"/>
              </w:rPr>
              <w:t xml:space="preserve">1.4. Children learn to interact in relation to others with care, empathy and respect </w:t>
            </w:r>
          </w:p>
          <w:p w14:paraId="471DC559" w14:textId="77777777" w:rsidR="00C30355" w:rsidRPr="00C30355" w:rsidRDefault="00C30355" w:rsidP="00C30355">
            <w:pPr>
              <w:spacing w:line="276" w:lineRule="auto"/>
              <w:rPr>
                <w:color w:val="FFFFFF" w:themeColor="background1"/>
              </w:rPr>
            </w:pPr>
          </w:p>
          <w:p w14:paraId="5C28B81A" w14:textId="77777777" w:rsidR="00C30355" w:rsidRPr="00C30355" w:rsidRDefault="00C30355" w:rsidP="00C30355">
            <w:pPr>
              <w:spacing w:line="276" w:lineRule="auto"/>
              <w:rPr>
                <w:b/>
                <w:color w:val="FFFFFF" w:themeColor="background1"/>
              </w:rPr>
            </w:pPr>
            <w:r w:rsidRPr="00C30355">
              <w:rPr>
                <w:b/>
                <w:color w:val="FFFFFF" w:themeColor="background1"/>
              </w:rPr>
              <w:t>Outcome 2: Children are connected with and contribute to their world</w:t>
            </w:r>
          </w:p>
          <w:p w14:paraId="7D1FAA78" w14:textId="77777777" w:rsidR="000B103D" w:rsidRPr="003F5C41" w:rsidRDefault="00C30355" w:rsidP="00C30355">
            <w:pPr>
              <w:spacing w:line="276" w:lineRule="auto"/>
              <w:rPr>
                <w:color w:val="FFFFFF" w:themeColor="background1"/>
              </w:rPr>
            </w:pPr>
            <w:r w:rsidRPr="003F5C41">
              <w:rPr>
                <w:color w:val="FFFFFF" w:themeColor="background1"/>
              </w:rPr>
              <w:t>2.2. Children respond to diversity with respect</w:t>
            </w:r>
          </w:p>
          <w:p w14:paraId="212BB64F" w14:textId="39790786" w:rsidR="003F5C41" w:rsidRDefault="003F5C41" w:rsidP="00C30355">
            <w:pPr>
              <w:spacing w:line="276" w:lineRule="auto"/>
            </w:pPr>
            <w:r w:rsidRPr="003F5C41">
              <w:rPr>
                <w:color w:val="FFFFFF" w:themeColor="background1"/>
              </w:rPr>
              <w:t>2.3. Children become aware of fairness</w:t>
            </w:r>
          </w:p>
        </w:tc>
        <w:tc>
          <w:tcPr>
            <w:tcW w:w="5140" w:type="dxa"/>
            <w:shd w:val="clear" w:color="auto" w:fill="B26231"/>
            <w:tcMar>
              <w:top w:w="113" w:type="dxa"/>
              <w:left w:w="284" w:type="dxa"/>
              <w:bottom w:w="113" w:type="dxa"/>
              <w:right w:w="284" w:type="dxa"/>
            </w:tcMar>
          </w:tcPr>
          <w:p w14:paraId="24FDA7A7" w14:textId="77777777" w:rsidR="00C30355" w:rsidRPr="00C30355" w:rsidRDefault="00C30355" w:rsidP="00C30355">
            <w:pPr>
              <w:rPr>
                <w:rFonts w:ascii="HelveticaNeue" w:hAnsi="HelveticaNeue" w:cs="HelveticaNeue"/>
                <w:b/>
                <w:color w:val="FFFFFF" w:themeColor="background1"/>
              </w:rPr>
            </w:pPr>
            <w:r w:rsidRPr="00C30355">
              <w:rPr>
                <w:b/>
                <w:color w:val="FFFFFF" w:themeColor="background1"/>
              </w:rPr>
              <w:t>Outcome 4: Children are confident and involved learners</w:t>
            </w:r>
          </w:p>
          <w:p w14:paraId="321578ED" w14:textId="77777777" w:rsidR="00C30355" w:rsidRDefault="00C30355" w:rsidP="00C30355">
            <w:pPr>
              <w:rPr>
                <w:rFonts w:ascii="HelveticaNeue" w:hAnsi="HelveticaNeue" w:cs="HelveticaNeue"/>
                <w:color w:val="FFFFFF" w:themeColor="background1"/>
              </w:rPr>
            </w:pPr>
            <w:r w:rsidRPr="00C30355">
              <w:rPr>
                <w:rFonts w:ascii="HelveticaNeue" w:hAnsi="HelveticaNeue" w:cs="HelveticaNeue"/>
                <w:color w:val="FFFFFF" w:themeColor="background1"/>
              </w:rPr>
              <w:t>4.1. Children develop dispositions for learning such as curiosity, cooperation, confidence, creativity, commitment, enthusiasm, persistence, imagination and reflexivity</w:t>
            </w:r>
          </w:p>
          <w:p w14:paraId="7CCCEBF8" w14:textId="77777777" w:rsidR="00C30355" w:rsidRPr="00C30355" w:rsidRDefault="00C30355" w:rsidP="00C30355">
            <w:pPr>
              <w:rPr>
                <w:rFonts w:ascii="HelveticaNeue" w:hAnsi="HelveticaNeue" w:cs="HelveticaNeue"/>
                <w:color w:val="FFFFFF" w:themeColor="background1"/>
              </w:rPr>
            </w:pPr>
          </w:p>
          <w:p w14:paraId="5C857B0F" w14:textId="77777777" w:rsidR="00C30355" w:rsidRPr="00C30355" w:rsidRDefault="00C30355" w:rsidP="00C30355">
            <w:pPr>
              <w:rPr>
                <w:rFonts w:ascii="HelveticaNeue" w:hAnsi="HelveticaNeue" w:cs="HelveticaNeue"/>
                <w:b/>
                <w:color w:val="FFFFFF" w:themeColor="background1"/>
              </w:rPr>
            </w:pPr>
            <w:r w:rsidRPr="00C30355">
              <w:rPr>
                <w:b/>
                <w:color w:val="FFFFFF" w:themeColor="background1"/>
              </w:rPr>
              <w:t>Outcome 5: Children are effective communicators</w:t>
            </w:r>
          </w:p>
          <w:p w14:paraId="13C8F4A1" w14:textId="77777777" w:rsidR="00D24318" w:rsidRPr="00D24318" w:rsidRDefault="00D24318" w:rsidP="00D24318">
            <w:pPr>
              <w:rPr>
                <w:rFonts w:ascii="HelveticaNeue" w:hAnsi="HelveticaNeue" w:cs="HelveticaNeue"/>
                <w:color w:val="FFFFFF" w:themeColor="background1"/>
              </w:rPr>
            </w:pPr>
            <w:r w:rsidRPr="00D24318">
              <w:rPr>
                <w:rFonts w:ascii="HelveticaNeue" w:hAnsi="HelveticaNeue" w:cs="HelveticaNeue"/>
                <w:color w:val="FFFFFF" w:themeColor="background1"/>
              </w:rPr>
              <w:t>5.1. Children interact verbally and non-verbally with others for a range of purposes</w:t>
            </w:r>
          </w:p>
          <w:p w14:paraId="247EBE31" w14:textId="1F5D8BD3" w:rsidR="000B103D" w:rsidRPr="00C30355" w:rsidRDefault="00D24318" w:rsidP="00D24318">
            <w:pPr>
              <w:rPr>
                <w:color w:val="FFFFFF" w:themeColor="background1"/>
              </w:rPr>
            </w:pPr>
            <w:r w:rsidRPr="00D24318">
              <w:rPr>
                <w:rFonts w:ascii="HelveticaNeue" w:hAnsi="HelveticaNeue" w:cs="HelveticaNeue"/>
                <w:color w:val="FFFFFF" w:themeColor="background1"/>
              </w:rPr>
              <w:t>5.2. Children engage with a range of texts and gain meaning from these texts</w:t>
            </w:r>
          </w:p>
        </w:tc>
      </w:tr>
    </w:tbl>
    <w:p w14:paraId="62C9CE21" w14:textId="55C69135" w:rsidR="00D24318" w:rsidRDefault="00D24318" w:rsidP="000B103D">
      <w:pPr>
        <w:spacing w:line="276" w:lineRule="auto"/>
        <w:rPr>
          <w:color w:val="FFFFFF" w:themeColor="background1"/>
        </w:rPr>
      </w:pPr>
    </w:p>
    <w:p w14:paraId="574D9128" w14:textId="2B80C231" w:rsidR="00D24318" w:rsidRPr="00053AEE" w:rsidRDefault="00D24318" w:rsidP="00D24318">
      <w:pPr>
        <w:rPr>
          <w:color w:val="FFFFFF" w:themeColor="background1"/>
        </w:rPr>
      </w:pPr>
      <w:r>
        <w:rPr>
          <w:color w:val="FFFFFF" w:themeColor="background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ustralian Curriculum Learning Outcomes"/>
      </w:tblPr>
      <w:tblGrid>
        <w:gridCol w:w="10279"/>
      </w:tblGrid>
      <w:tr w:rsidR="00C30355" w:rsidRPr="00053AEE" w14:paraId="07E6D64E" w14:textId="77777777" w:rsidTr="00822A1F">
        <w:trPr>
          <w:tblHeader/>
        </w:trPr>
        <w:tc>
          <w:tcPr>
            <w:tcW w:w="10279" w:type="dxa"/>
            <w:shd w:val="clear" w:color="auto" w:fill="0A6F6E"/>
            <w:tcMar>
              <w:top w:w="113" w:type="dxa"/>
              <w:left w:w="284" w:type="dxa"/>
              <w:bottom w:w="113" w:type="dxa"/>
              <w:right w:w="284" w:type="dxa"/>
            </w:tcMar>
          </w:tcPr>
          <w:p w14:paraId="7E330F81" w14:textId="77777777" w:rsidR="00C30355" w:rsidRPr="00053AEE" w:rsidRDefault="00C30355" w:rsidP="00053AEE">
            <w:pPr>
              <w:tabs>
                <w:tab w:val="left" w:pos="7072"/>
              </w:tabs>
              <w:spacing w:line="276" w:lineRule="auto"/>
              <w:rPr>
                <w:b/>
                <w:color w:val="FFFFFF" w:themeColor="background1"/>
              </w:rPr>
            </w:pPr>
            <w:r w:rsidRPr="00053AEE">
              <w:rPr>
                <w:b/>
                <w:color w:val="FFFFFF" w:themeColor="background1"/>
              </w:rPr>
              <w:lastRenderedPageBreak/>
              <w:t>Australian Curriculum Learning Outcomes:</w:t>
            </w:r>
            <w:r w:rsidR="00053AEE">
              <w:rPr>
                <w:b/>
                <w:color w:val="FFFFFF" w:themeColor="background1"/>
              </w:rPr>
              <w:tab/>
            </w:r>
          </w:p>
        </w:tc>
      </w:tr>
      <w:tr w:rsidR="00C30355" w:rsidRPr="00053AEE" w14:paraId="128C423D" w14:textId="77777777" w:rsidTr="00822A1F">
        <w:tc>
          <w:tcPr>
            <w:tcW w:w="10279" w:type="dxa"/>
            <w:shd w:val="clear" w:color="auto" w:fill="1C8486"/>
            <w:tcMar>
              <w:top w:w="113" w:type="dxa"/>
              <w:left w:w="284" w:type="dxa"/>
              <w:bottom w:w="113" w:type="dxa"/>
              <w:right w:w="284" w:type="dxa"/>
            </w:tcMar>
          </w:tcPr>
          <w:p w14:paraId="220321B7" w14:textId="77777777" w:rsidR="00D24318" w:rsidRPr="00D24318" w:rsidRDefault="00D24318" w:rsidP="00D24318">
            <w:pPr>
              <w:spacing w:line="276" w:lineRule="auto"/>
              <w:rPr>
                <w:b/>
                <w:color w:val="FFFFFF" w:themeColor="background1"/>
              </w:rPr>
            </w:pPr>
            <w:r w:rsidRPr="00D24318">
              <w:rPr>
                <w:b/>
                <w:color w:val="FFFFFF" w:themeColor="background1"/>
              </w:rPr>
              <w:t>English: Language</w:t>
            </w:r>
          </w:p>
          <w:p w14:paraId="6D31281E" w14:textId="6B85089C" w:rsidR="00D24318" w:rsidRPr="00D24318" w:rsidRDefault="00F1220B" w:rsidP="00D24318">
            <w:pPr>
              <w:spacing w:line="276" w:lineRule="auto"/>
              <w:rPr>
                <w:color w:val="FFFFFF" w:themeColor="background1"/>
              </w:rPr>
            </w:pPr>
            <w:hyperlink r:id="rId10" w:anchor="cdcode=ACELA1426&amp;level=F" w:history="1">
              <w:r w:rsidR="00D24318" w:rsidRPr="00D24318">
                <w:rPr>
                  <w:rStyle w:val="Hyperlink"/>
                  <w:color w:val="FFFFFF" w:themeColor="background1"/>
                </w:rPr>
                <w:t>ACELA1426</w:t>
              </w:r>
            </w:hyperlink>
            <w:r w:rsidR="00D24318" w:rsidRPr="00D24318">
              <w:rPr>
                <w:color w:val="FFFFFF" w:themeColor="background1"/>
              </w:rPr>
              <w:t xml:space="preserve"> Understand that English is one of many languages spoken in Australia and that different languages may be spoken by family, classmates and community</w:t>
            </w:r>
          </w:p>
          <w:p w14:paraId="558FA010" w14:textId="77777777" w:rsidR="00D24318" w:rsidRPr="00D24318" w:rsidRDefault="00D24318" w:rsidP="00D24318">
            <w:pPr>
              <w:spacing w:line="276" w:lineRule="auto"/>
              <w:rPr>
                <w:b/>
                <w:color w:val="FFFFFF" w:themeColor="background1"/>
              </w:rPr>
            </w:pPr>
          </w:p>
          <w:p w14:paraId="11DD0169" w14:textId="77777777" w:rsidR="00D24318" w:rsidRPr="00D24318" w:rsidRDefault="00D24318" w:rsidP="00D24318">
            <w:pPr>
              <w:spacing w:line="276" w:lineRule="auto"/>
              <w:rPr>
                <w:b/>
                <w:color w:val="FFFFFF" w:themeColor="background1"/>
              </w:rPr>
            </w:pPr>
            <w:r w:rsidRPr="00D24318">
              <w:rPr>
                <w:b/>
                <w:color w:val="FFFFFF" w:themeColor="background1"/>
              </w:rPr>
              <w:t>English: Literature</w:t>
            </w:r>
          </w:p>
          <w:p w14:paraId="668BCC05" w14:textId="52AF9978" w:rsidR="00D24318" w:rsidRPr="00D24318" w:rsidRDefault="00F1220B" w:rsidP="00D24318">
            <w:pPr>
              <w:spacing w:line="276" w:lineRule="auto"/>
              <w:rPr>
                <w:color w:val="FFFFFF" w:themeColor="background1"/>
              </w:rPr>
            </w:pPr>
            <w:hyperlink r:id="rId11" w:anchor="cdcode=ACELT1783&amp;level=F" w:history="1">
              <w:r w:rsidR="00D24318" w:rsidRPr="00D24318">
                <w:rPr>
                  <w:rStyle w:val="Hyperlink"/>
                  <w:color w:val="FFFFFF" w:themeColor="background1"/>
                </w:rPr>
                <w:t>ACELT1783</w:t>
              </w:r>
            </w:hyperlink>
            <w:r w:rsidR="00D24318" w:rsidRPr="00D24318">
              <w:rPr>
                <w:color w:val="FFFFFF" w:themeColor="background1"/>
              </w:rPr>
              <w:t xml:space="preserve"> Share feelings and thoughts about the events and characters in texts</w:t>
            </w:r>
          </w:p>
          <w:p w14:paraId="01FC6E0B" w14:textId="77777777" w:rsidR="00D24318" w:rsidRPr="00D24318" w:rsidRDefault="00D24318" w:rsidP="00D24318">
            <w:pPr>
              <w:spacing w:line="276" w:lineRule="auto"/>
              <w:rPr>
                <w:b/>
                <w:color w:val="FFFFFF" w:themeColor="background1"/>
              </w:rPr>
            </w:pPr>
          </w:p>
          <w:p w14:paraId="1C1EC278" w14:textId="77777777" w:rsidR="00D24318" w:rsidRPr="00D24318" w:rsidRDefault="00D24318" w:rsidP="00D24318">
            <w:pPr>
              <w:spacing w:line="276" w:lineRule="auto"/>
              <w:rPr>
                <w:b/>
                <w:color w:val="FFFFFF" w:themeColor="background1"/>
              </w:rPr>
            </w:pPr>
            <w:r w:rsidRPr="00D24318">
              <w:rPr>
                <w:b/>
                <w:color w:val="FFFFFF" w:themeColor="background1"/>
              </w:rPr>
              <w:t>English: Literature</w:t>
            </w:r>
          </w:p>
          <w:p w14:paraId="63174996" w14:textId="6EDFCD82" w:rsidR="00D24318" w:rsidRPr="00D24318" w:rsidRDefault="00F1220B" w:rsidP="00D24318">
            <w:pPr>
              <w:spacing w:line="276" w:lineRule="auto"/>
              <w:rPr>
                <w:color w:val="FFFFFF" w:themeColor="background1"/>
              </w:rPr>
            </w:pPr>
            <w:hyperlink r:id="rId12" w:anchor="cdcode=ACELT1579&amp;level=F" w:history="1">
              <w:r w:rsidR="00D24318" w:rsidRPr="00D24318">
                <w:rPr>
                  <w:rStyle w:val="Hyperlink"/>
                  <w:color w:val="FFFFFF" w:themeColor="background1"/>
                </w:rPr>
                <w:t>ACELT1579</w:t>
              </w:r>
            </w:hyperlink>
            <w:r w:rsidR="00D24318" w:rsidRPr="00D24318">
              <w:rPr>
                <w:color w:val="FFFFFF" w:themeColor="background1"/>
              </w:rPr>
              <w:t xml:space="preserve"> Replicate the rhythms and sound patterns in stories, rhymes, songs and poems from a range of cultures</w:t>
            </w:r>
          </w:p>
          <w:p w14:paraId="4C164282" w14:textId="77777777" w:rsidR="00D24318" w:rsidRPr="00D24318" w:rsidRDefault="00D24318" w:rsidP="00D24318">
            <w:pPr>
              <w:spacing w:line="276" w:lineRule="auto"/>
              <w:rPr>
                <w:b/>
                <w:color w:val="FFFFFF" w:themeColor="background1"/>
              </w:rPr>
            </w:pPr>
          </w:p>
          <w:p w14:paraId="0F6EF116" w14:textId="77777777" w:rsidR="00D24318" w:rsidRPr="00D24318" w:rsidRDefault="00D24318" w:rsidP="00D24318">
            <w:pPr>
              <w:spacing w:line="276" w:lineRule="auto"/>
              <w:rPr>
                <w:b/>
                <w:color w:val="FFFFFF" w:themeColor="background1"/>
              </w:rPr>
            </w:pPr>
            <w:r w:rsidRPr="00D24318">
              <w:rPr>
                <w:b/>
                <w:color w:val="FFFFFF" w:themeColor="background1"/>
              </w:rPr>
              <w:t>Humanities and Social Sciences: History</w:t>
            </w:r>
          </w:p>
          <w:p w14:paraId="2E239A8E" w14:textId="0416170B" w:rsidR="00D24318" w:rsidRPr="00D24318" w:rsidRDefault="00F1220B" w:rsidP="00D24318">
            <w:pPr>
              <w:spacing w:line="276" w:lineRule="auto"/>
              <w:rPr>
                <w:color w:val="FFFFFF" w:themeColor="background1"/>
              </w:rPr>
            </w:pPr>
            <w:hyperlink r:id="rId13" w:anchor="cdcode=ACHASSK011&amp;level=F&amp;page=2" w:history="1">
              <w:r w:rsidR="00D24318" w:rsidRPr="00D24318">
                <w:rPr>
                  <w:rStyle w:val="Hyperlink"/>
                  <w:color w:val="FFFFFF" w:themeColor="background1"/>
                </w:rPr>
                <w:t>ACHASSK011</w:t>
              </w:r>
            </w:hyperlink>
            <w:r w:rsidR="00D24318" w:rsidRPr="00D24318">
              <w:rPr>
                <w:color w:val="FFFFFF" w:themeColor="background1"/>
              </w:rPr>
              <w:t xml:space="preserve"> Who the people in their family are, where they were born and how they are related to each other</w:t>
            </w:r>
          </w:p>
          <w:p w14:paraId="0D025D02" w14:textId="77777777" w:rsidR="00D24318" w:rsidRPr="00D24318" w:rsidRDefault="00D24318" w:rsidP="00D24318">
            <w:pPr>
              <w:spacing w:line="276" w:lineRule="auto"/>
              <w:rPr>
                <w:b/>
                <w:color w:val="FFFFFF" w:themeColor="background1"/>
              </w:rPr>
            </w:pPr>
          </w:p>
          <w:p w14:paraId="26ED10F4" w14:textId="77777777" w:rsidR="00D24318" w:rsidRPr="00D24318" w:rsidRDefault="00D24318" w:rsidP="00D24318">
            <w:pPr>
              <w:spacing w:line="276" w:lineRule="auto"/>
              <w:rPr>
                <w:b/>
                <w:color w:val="FFFFFF" w:themeColor="background1"/>
              </w:rPr>
            </w:pPr>
            <w:r w:rsidRPr="00D24318">
              <w:rPr>
                <w:b/>
                <w:color w:val="FFFFFF" w:themeColor="background1"/>
              </w:rPr>
              <w:t>Health and Physical Activity: Personal, Social and Community Health</w:t>
            </w:r>
          </w:p>
          <w:p w14:paraId="38042856" w14:textId="7B4E1729" w:rsidR="00C30355" w:rsidRPr="00D24318" w:rsidRDefault="00F1220B" w:rsidP="00D24318">
            <w:pPr>
              <w:spacing w:line="276" w:lineRule="auto"/>
              <w:rPr>
                <w:color w:val="FFFFFF" w:themeColor="background1"/>
              </w:rPr>
            </w:pPr>
            <w:hyperlink r:id="rId14" w:anchor="cdcode=ACPPS001&amp;level=F" w:history="1">
              <w:r w:rsidR="00D24318" w:rsidRPr="00D24318">
                <w:rPr>
                  <w:rStyle w:val="Hyperlink"/>
                  <w:color w:val="FFFFFF" w:themeColor="background1"/>
                </w:rPr>
                <w:t>ACPPS001</w:t>
              </w:r>
            </w:hyperlink>
            <w:r w:rsidR="00D24318" w:rsidRPr="00D24318">
              <w:rPr>
                <w:color w:val="FFFFFF" w:themeColor="background1"/>
              </w:rPr>
              <w:t xml:space="preserve"> Identify personal strengths</w:t>
            </w:r>
          </w:p>
        </w:tc>
      </w:tr>
    </w:tbl>
    <w:p w14:paraId="13D92FD2" w14:textId="19CAEFA9" w:rsidR="00515BB6" w:rsidRDefault="00515BB6"/>
    <w:p w14:paraId="724447B8" w14:textId="0990F732" w:rsidR="00C30355" w:rsidRDefault="00515BB6" w:rsidP="00515BB6">
      <w:pPr>
        <w:pStyle w:val="NoSpacing"/>
        <w:spacing w:line="276" w:lineRule="auto"/>
      </w:pPr>
      <w:r>
        <w:t>Key vocabulary:</w:t>
      </w:r>
    </w:p>
    <w:p w14:paraId="13E0088A" w14:textId="2F60A3BA" w:rsidR="00515BB6" w:rsidRDefault="00D24318" w:rsidP="00515BB6">
      <w:pPr>
        <w:spacing w:line="276" w:lineRule="auto"/>
        <w:rPr>
          <w:b/>
          <w:i/>
        </w:rPr>
      </w:pPr>
      <w:r w:rsidRPr="00D24318">
        <w:rPr>
          <w:b/>
          <w:i/>
        </w:rPr>
        <w:t>Different, same, similar, common, fair, unfair, likes, dislikes, special, discover, friends.</w:t>
      </w:r>
    </w:p>
    <w:p w14:paraId="2DC3FA96" w14:textId="77777777" w:rsidR="00D24318" w:rsidRDefault="00D24318" w:rsidP="00515BB6">
      <w:pPr>
        <w:spacing w:line="276" w:lineRule="auto"/>
      </w:pPr>
    </w:p>
    <w:p w14:paraId="2975DF41" w14:textId="4C26CFDF" w:rsidR="00D24318" w:rsidRDefault="00D24318" w:rsidP="00515BB6">
      <w:pPr>
        <w:pStyle w:val="NoSpacing"/>
        <w:spacing w:line="276" w:lineRule="auto"/>
      </w:pPr>
      <w:r>
        <w:rPr>
          <w:noProof/>
          <w:lang w:val="en-US"/>
        </w:rPr>
        <w:drawing>
          <wp:inline distT="0" distB="0" distL="0" distR="0" wp14:anchorId="28FCC8A3" wp14:editId="0A145BC4">
            <wp:extent cx="6390005" cy="3834003"/>
            <wp:effectExtent l="0" t="0" r="0" b="0"/>
            <wp:docPr id="2" name="Picture 1" descr="Seven children lying on the grass, looking up at the camera and smiling" title="Smiling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6390005" cy="3834003"/>
                    </a:xfrm>
                    <a:prstGeom prst="rect">
                      <a:avLst/>
                    </a:prstGeom>
                    <a:noFill/>
                    <a:ln>
                      <a:noFill/>
                    </a:ln>
                  </pic:spPr>
                </pic:pic>
              </a:graphicData>
            </a:graphic>
          </wp:inline>
        </w:drawing>
      </w:r>
    </w:p>
    <w:p w14:paraId="3C461B5B" w14:textId="77777777" w:rsidR="00D24318" w:rsidRDefault="00D24318">
      <w:pPr>
        <w:rPr>
          <w:b/>
          <w:color w:val="B26231"/>
          <w:sz w:val="28"/>
        </w:rPr>
      </w:pPr>
      <w:r>
        <w:br w:type="page"/>
      </w:r>
    </w:p>
    <w:p w14:paraId="1967DFFB" w14:textId="2A027B6F" w:rsidR="00515BB6" w:rsidRDefault="00515BB6" w:rsidP="00515BB6">
      <w:pPr>
        <w:pStyle w:val="NoSpacing"/>
        <w:spacing w:line="276" w:lineRule="auto"/>
      </w:pPr>
      <w:r>
        <w:lastRenderedPageBreak/>
        <w:t>Resources:</w:t>
      </w:r>
    </w:p>
    <w:p w14:paraId="15CF99FB" w14:textId="56D381E7" w:rsidR="00515BB6" w:rsidRDefault="00D24318" w:rsidP="00515BB6">
      <w:pPr>
        <w:spacing w:line="276" w:lineRule="auto"/>
        <w:rPr>
          <w:b/>
        </w:rPr>
      </w:pPr>
      <w:r w:rsidRPr="00D24318">
        <w:rPr>
          <w:b/>
        </w:rPr>
        <w:t>‘All My Friends and Me’ e-book (displayed on a computer or smart device, or printed onto paper)</w:t>
      </w:r>
    </w:p>
    <w:p w14:paraId="4583F98A" w14:textId="0FB7E901" w:rsidR="003F5C41" w:rsidRDefault="00D24318" w:rsidP="00515BB6">
      <w:pPr>
        <w:spacing w:line="276" w:lineRule="auto"/>
        <w:rPr>
          <w:b/>
        </w:rPr>
      </w:pPr>
      <w:r>
        <w:rPr>
          <w:b/>
          <w:noProof/>
          <w:lang w:val="en-US"/>
        </w:rPr>
        <w:drawing>
          <wp:inline distT="0" distB="0" distL="0" distR="0" wp14:anchorId="48532B9B" wp14:editId="2E708499">
            <wp:extent cx="2489200" cy="1757680"/>
            <wp:effectExtent l="0" t="0" r="6350" b="0"/>
            <wp:docPr id="5" name="Picture 2" descr="Pax, Fergus, Ling, Kojo, Merindah and Parima standing in a circle, looking up, smiling and holding hands. The ebook title appears in the middle of their circle." title="Front cover of All My Friends and Me 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489200" cy="1757680"/>
                    </a:xfrm>
                    <a:prstGeom prst="rect">
                      <a:avLst/>
                    </a:prstGeom>
                    <a:noFill/>
                    <a:ln>
                      <a:noFill/>
                    </a:ln>
                  </pic:spPr>
                </pic:pic>
              </a:graphicData>
            </a:graphic>
          </wp:inline>
        </w:drawing>
      </w:r>
    </w:p>
    <w:p w14:paraId="163E16D8" w14:textId="658855BC" w:rsidR="003F5C41" w:rsidRDefault="00D24318" w:rsidP="00B37044">
      <w:pPr>
        <w:rPr>
          <w:i/>
        </w:rPr>
      </w:pPr>
      <w:r w:rsidRPr="0021372A">
        <w:rPr>
          <w:i/>
        </w:rPr>
        <w:t xml:space="preserve">Click </w:t>
      </w:r>
      <w:hyperlink r:id="rId17" w:history="1">
        <w:r w:rsidRPr="00B37044">
          <w:rPr>
            <w:rStyle w:val="Hyperlink"/>
            <w:i/>
          </w:rPr>
          <w:t>here</w:t>
        </w:r>
      </w:hyperlink>
      <w:r w:rsidRPr="0021372A">
        <w:rPr>
          <w:i/>
        </w:rPr>
        <w:t xml:space="preserve"> to read the e-book.</w:t>
      </w:r>
    </w:p>
    <w:p w14:paraId="3A4DFF0A" w14:textId="77777777" w:rsidR="00B37044" w:rsidRPr="00B37044" w:rsidRDefault="00B37044" w:rsidP="00B37044">
      <w:pPr>
        <w:rPr>
          <w:i/>
        </w:rPr>
      </w:pPr>
    </w:p>
    <w:p w14:paraId="15D5D247" w14:textId="5D32443D" w:rsidR="00024051" w:rsidRDefault="00024051" w:rsidP="00024051">
      <w:pPr>
        <w:pStyle w:val="NoSpacing"/>
      </w:pPr>
      <w:r>
        <w:rPr>
          <w:noProof/>
          <w:lang w:val="en-US"/>
        </w:rPr>
        <w:drawing>
          <wp:inline distT="0" distB="0" distL="0" distR="0" wp14:anchorId="18951BFC" wp14:editId="13BE9646">
            <wp:extent cx="314960" cy="304800"/>
            <wp:effectExtent l="0" t="0" r="8890" b="0"/>
            <wp:docPr id="9" name="Picture 9" title="Star icon for accompanying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314960" cy="304800"/>
                    </a:xfrm>
                    <a:prstGeom prst="rect">
                      <a:avLst/>
                    </a:prstGeom>
                    <a:noFill/>
                    <a:ln>
                      <a:noFill/>
                    </a:ln>
                  </pic:spPr>
                </pic:pic>
              </a:graphicData>
            </a:graphic>
          </wp:inline>
        </w:drawing>
      </w:r>
      <w:r>
        <w:t xml:space="preserve"> Accompanying resource</w:t>
      </w:r>
    </w:p>
    <w:p w14:paraId="6C70D1D7" w14:textId="2A09CFE3" w:rsidR="00024051" w:rsidRDefault="00B37044" w:rsidP="00024051">
      <w:pPr>
        <w:spacing w:line="276" w:lineRule="auto"/>
        <w:rPr>
          <w:b/>
        </w:rPr>
      </w:pPr>
      <w:r>
        <w:rPr>
          <w:b/>
        </w:rPr>
        <w:t>‘Tell Me About You’ die (provided at the end of this lesson plan)</w:t>
      </w:r>
    </w:p>
    <w:p w14:paraId="47FC02F2" w14:textId="77777777" w:rsidR="00B37044" w:rsidRDefault="00B37044" w:rsidP="00024051">
      <w:pPr>
        <w:spacing w:line="276" w:lineRule="auto"/>
        <w:rPr>
          <w:b/>
        </w:rPr>
      </w:pPr>
    </w:p>
    <w:p w14:paraId="5579065D" w14:textId="0F450C09" w:rsidR="00B37044" w:rsidRDefault="00B37044" w:rsidP="00024051">
      <w:pPr>
        <w:spacing w:line="276" w:lineRule="auto"/>
        <w:rPr>
          <w:b/>
        </w:rPr>
      </w:pPr>
      <w:r>
        <w:rPr>
          <w:b/>
        </w:rPr>
        <w:t>‘Colours of Australia’ song, poster and song action sheet</w:t>
      </w:r>
    </w:p>
    <w:p w14:paraId="66EB67FE" w14:textId="70C3A447" w:rsidR="00B37044" w:rsidRDefault="00B37044" w:rsidP="00024051">
      <w:pPr>
        <w:spacing w:line="276" w:lineRule="auto"/>
        <w:rPr>
          <w:b/>
        </w:rPr>
      </w:pPr>
      <w:r>
        <w:rPr>
          <w:b/>
          <w:noProof/>
          <w:lang w:val="en-US"/>
        </w:rPr>
        <w:drawing>
          <wp:inline distT="0" distB="0" distL="0" distR="0" wp14:anchorId="6B0D5D60" wp14:editId="616EB8F9">
            <wp:extent cx="4663440" cy="2306320"/>
            <wp:effectExtent l="0" t="0" r="3810" b="0"/>
            <wp:docPr id="6" name="Picture 3" descr="Pax, Fergus, Ling, Kojo, Merindah and Parima demonstrating the actions for the song Colours of Australia" title="Colours of Australia song action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4663440" cy="2306320"/>
                    </a:xfrm>
                    <a:prstGeom prst="rect">
                      <a:avLst/>
                    </a:prstGeom>
                    <a:noFill/>
                    <a:ln>
                      <a:noFill/>
                    </a:ln>
                  </pic:spPr>
                </pic:pic>
              </a:graphicData>
            </a:graphic>
          </wp:inline>
        </w:drawing>
      </w:r>
    </w:p>
    <w:p w14:paraId="1C821E39" w14:textId="26D89226" w:rsidR="00B37044" w:rsidRDefault="00B37044" w:rsidP="00024051">
      <w:pPr>
        <w:spacing w:line="276" w:lineRule="auto"/>
        <w:rPr>
          <w:i/>
        </w:rPr>
      </w:pPr>
      <w:r w:rsidRPr="00B37044">
        <w:rPr>
          <w:i/>
        </w:rPr>
        <w:t xml:space="preserve">Click on </w:t>
      </w:r>
      <w:hyperlink r:id="rId20" w:history="1">
        <w:r w:rsidRPr="00B37044">
          <w:rPr>
            <w:rStyle w:val="Hyperlink"/>
            <w:i/>
          </w:rPr>
          <w:t>this link</w:t>
        </w:r>
      </w:hyperlink>
      <w:r w:rsidRPr="00B37044">
        <w:rPr>
          <w:i/>
        </w:rPr>
        <w:t xml:space="preserve"> for the song, poster and action sheet</w:t>
      </w:r>
      <w:r>
        <w:rPr>
          <w:i/>
        </w:rPr>
        <w:t>.</w:t>
      </w:r>
    </w:p>
    <w:p w14:paraId="530FFEFF" w14:textId="77777777" w:rsidR="00B37044" w:rsidRDefault="00B37044" w:rsidP="00024051">
      <w:pPr>
        <w:spacing w:line="276" w:lineRule="auto"/>
        <w:rPr>
          <w:i/>
        </w:rPr>
      </w:pPr>
    </w:p>
    <w:p w14:paraId="196DF481" w14:textId="77777777" w:rsidR="00B37044" w:rsidRDefault="00B37044" w:rsidP="00B37044">
      <w:pPr>
        <w:pStyle w:val="NoSpacing"/>
      </w:pPr>
      <w:r>
        <w:rPr>
          <w:noProof/>
          <w:lang w:val="en-US"/>
        </w:rPr>
        <w:drawing>
          <wp:inline distT="0" distB="0" distL="0" distR="0" wp14:anchorId="67E6B175" wp14:editId="62812C78">
            <wp:extent cx="314960" cy="304800"/>
            <wp:effectExtent l="0" t="0" r="8890" b="0"/>
            <wp:docPr id="7" name="Picture 7" title="Star icon for accompanying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314960" cy="304800"/>
                    </a:xfrm>
                    <a:prstGeom prst="rect">
                      <a:avLst/>
                    </a:prstGeom>
                    <a:noFill/>
                    <a:ln>
                      <a:noFill/>
                    </a:ln>
                  </pic:spPr>
                </pic:pic>
              </a:graphicData>
            </a:graphic>
          </wp:inline>
        </w:drawing>
      </w:r>
      <w:r>
        <w:t xml:space="preserve"> Accompanying resource</w:t>
      </w:r>
    </w:p>
    <w:p w14:paraId="27B65880" w14:textId="123C2857" w:rsidR="00B37044" w:rsidRPr="00B37044" w:rsidRDefault="00B37044" w:rsidP="00024051">
      <w:pPr>
        <w:spacing w:line="276" w:lineRule="auto"/>
        <w:rPr>
          <w:b/>
        </w:rPr>
      </w:pPr>
      <w:r>
        <w:rPr>
          <w:b/>
        </w:rPr>
        <w:t>Story stone characters (provided at the end of this lesson plan)</w:t>
      </w:r>
    </w:p>
    <w:p w14:paraId="040817C1" w14:textId="77777777" w:rsidR="003F5C41" w:rsidRDefault="003F5C41" w:rsidP="00024051">
      <w:pPr>
        <w:spacing w:line="276" w:lineRule="auto"/>
        <w:rPr>
          <w:b/>
        </w:rPr>
      </w:pPr>
    </w:p>
    <w:p w14:paraId="3F2F24B5" w14:textId="0EA01A7C" w:rsidR="00024051" w:rsidRDefault="00024051" w:rsidP="00024051">
      <w:pPr>
        <w:pStyle w:val="NoSpacing"/>
        <w:spacing w:line="276" w:lineRule="auto"/>
      </w:pPr>
      <w:r>
        <w:t>Introductory Phase:</w:t>
      </w:r>
    </w:p>
    <w:p w14:paraId="048448C0" w14:textId="77777777" w:rsidR="00B37044" w:rsidRDefault="00B37044" w:rsidP="00B37044">
      <w:pPr>
        <w:pStyle w:val="ListParagraph"/>
        <w:numPr>
          <w:ilvl w:val="0"/>
          <w:numId w:val="14"/>
        </w:numPr>
        <w:spacing w:line="276" w:lineRule="auto"/>
      </w:pPr>
      <w:r>
        <w:t xml:space="preserve">Explain to the children that you are going to share a special story with them and ask them some questions about it afterwards, so they should listen carefully. </w:t>
      </w:r>
    </w:p>
    <w:p w14:paraId="61E7B228" w14:textId="77777777" w:rsidR="00B37044" w:rsidRDefault="00B37044" w:rsidP="00B37044">
      <w:pPr>
        <w:pStyle w:val="ListParagraph"/>
        <w:numPr>
          <w:ilvl w:val="0"/>
          <w:numId w:val="14"/>
        </w:numPr>
        <w:spacing w:line="276" w:lineRule="auto"/>
      </w:pPr>
      <w:r>
        <w:t>Read the e-book</w:t>
      </w:r>
      <w:r w:rsidRPr="00B37044">
        <w:rPr>
          <w:b/>
        </w:rPr>
        <w:t xml:space="preserve"> ‘All My Friends and Me’ </w:t>
      </w:r>
      <w:r>
        <w:t xml:space="preserve">to the children, then discuss what happened in the story.  </w:t>
      </w:r>
    </w:p>
    <w:p w14:paraId="10AAA285" w14:textId="64DBA653" w:rsidR="00B37044" w:rsidRDefault="00B37044" w:rsidP="00B37044">
      <w:pPr>
        <w:pStyle w:val="ListParagraph"/>
        <w:numPr>
          <w:ilvl w:val="0"/>
          <w:numId w:val="14"/>
        </w:numPr>
        <w:spacing w:line="276" w:lineRule="auto"/>
      </w:pPr>
      <w:r>
        <w:t>From the options listed below, read out some of the questions and ask children to raise their hands or organise themselves into groups based on their answer</w:t>
      </w:r>
      <w:r w:rsidR="00130F62">
        <w:t>s</w:t>
      </w:r>
      <w:r>
        <w:t>:</w:t>
      </w:r>
    </w:p>
    <w:p w14:paraId="7D2970B3" w14:textId="77777777" w:rsidR="00B37044" w:rsidRDefault="00B37044" w:rsidP="00B37044">
      <w:pPr>
        <w:pStyle w:val="ListParagraph"/>
        <w:numPr>
          <w:ilvl w:val="0"/>
          <w:numId w:val="15"/>
        </w:numPr>
        <w:spacing w:line="276" w:lineRule="auto"/>
      </w:pPr>
      <w:r>
        <w:t>Who thinks they are tall; who thinks they are small?</w:t>
      </w:r>
    </w:p>
    <w:p w14:paraId="39D57F8F" w14:textId="77777777" w:rsidR="00B37044" w:rsidRDefault="00B37044" w:rsidP="00B37044">
      <w:pPr>
        <w:pStyle w:val="ListParagraph"/>
        <w:numPr>
          <w:ilvl w:val="0"/>
          <w:numId w:val="15"/>
        </w:numPr>
        <w:spacing w:line="276" w:lineRule="auto"/>
      </w:pPr>
      <w:r>
        <w:t>Who has straight hair; who has curly hair; who has another type of hair?</w:t>
      </w:r>
    </w:p>
    <w:p w14:paraId="3B11E283" w14:textId="4E8B6697" w:rsidR="003F5C41" w:rsidRDefault="00B37044" w:rsidP="00B37044">
      <w:pPr>
        <w:pStyle w:val="ListParagraph"/>
        <w:numPr>
          <w:ilvl w:val="0"/>
          <w:numId w:val="15"/>
        </w:numPr>
        <w:spacing w:line="276" w:lineRule="auto"/>
      </w:pPr>
      <w:r>
        <w:t>Who has brown/blue/grey/green eyes?</w:t>
      </w:r>
    </w:p>
    <w:p w14:paraId="5D5D20A5" w14:textId="61F95BDD" w:rsidR="00B37044" w:rsidRPr="00B37044" w:rsidRDefault="00B37044" w:rsidP="00B37044">
      <w:pPr>
        <w:pStyle w:val="ListParagraph"/>
        <w:numPr>
          <w:ilvl w:val="0"/>
          <w:numId w:val="18"/>
        </w:numPr>
        <w:rPr>
          <w:lang w:val="en-US"/>
        </w:rPr>
      </w:pPr>
      <w:r w:rsidRPr="00B37044">
        <w:rPr>
          <w:lang w:val="en-US"/>
        </w:rPr>
        <w:lastRenderedPageBreak/>
        <w:t>Ask children if they think that looking</w:t>
      </w:r>
      <w:r w:rsidRPr="00B37044">
        <w:rPr>
          <w:rFonts w:cs="Arial"/>
          <w:lang w:val="en-US"/>
        </w:rPr>
        <w:t xml:space="preserve"> </w:t>
      </w:r>
      <w:r w:rsidRPr="00B37044">
        <w:rPr>
          <w:rFonts w:cs="Arial"/>
          <w:b/>
          <w:bCs/>
          <w:i/>
          <w:iCs/>
          <w:lang w:val="en-US"/>
        </w:rPr>
        <w:t>different</w:t>
      </w:r>
      <w:r w:rsidRPr="00B37044">
        <w:rPr>
          <w:b/>
          <w:i/>
          <w:lang w:val="en-US"/>
        </w:rPr>
        <w:t xml:space="preserve"> </w:t>
      </w:r>
      <w:r w:rsidRPr="00B37044">
        <w:rPr>
          <w:lang w:val="en-US"/>
        </w:rPr>
        <w:t xml:space="preserve">or not having </w:t>
      </w:r>
      <w:r w:rsidRPr="00B37044">
        <w:rPr>
          <w:rFonts w:cs="Arial"/>
          <w:lang w:val="en-US"/>
        </w:rPr>
        <w:t xml:space="preserve">the </w:t>
      </w:r>
      <w:r w:rsidRPr="00B37044">
        <w:rPr>
          <w:rFonts w:cs="Arial"/>
          <w:bCs/>
          <w:iCs/>
          <w:lang w:val="en-US"/>
        </w:rPr>
        <w:t>same</w:t>
      </w:r>
      <w:r w:rsidRPr="00B37044">
        <w:rPr>
          <w:lang w:val="en-US"/>
        </w:rPr>
        <w:t xml:space="preserve"> coloured hair, skin or eyes means they can’t be </w:t>
      </w:r>
      <w:r w:rsidRPr="00B37044">
        <w:rPr>
          <w:rFonts w:cs="Arial"/>
          <w:b/>
          <w:bCs/>
          <w:i/>
          <w:iCs/>
          <w:lang w:val="en-US"/>
        </w:rPr>
        <w:t>friends</w:t>
      </w:r>
      <w:r w:rsidRPr="00B37044">
        <w:rPr>
          <w:rFonts w:cs="Arial"/>
          <w:b/>
          <w:i/>
          <w:lang w:val="en-US"/>
        </w:rPr>
        <w:t xml:space="preserve"> </w:t>
      </w:r>
      <w:r w:rsidRPr="00B37044">
        <w:rPr>
          <w:lang w:val="en-US"/>
        </w:rPr>
        <w:t>with someone?</w:t>
      </w:r>
    </w:p>
    <w:p w14:paraId="7C82103E" w14:textId="77777777" w:rsidR="00B37044" w:rsidRDefault="00B37044" w:rsidP="00B37044">
      <w:pPr>
        <w:spacing w:line="276" w:lineRule="auto"/>
      </w:pPr>
    </w:p>
    <w:p w14:paraId="28BEA598" w14:textId="379153B4" w:rsidR="00024051" w:rsidRDefault="00024051" w:rsidP="001E3028">
      <w:pPr>
        <w:pStyle w:val="NoSpacing"/>
        <w:spacing w:line="276" w:lineRule="auto"/>
      </w:pPr>
      <w:r>
        <w:t>Main Activity:</w:t>
      </w:r>
    </w:p>
    <w:p w14:paraId="127AF05C" w14:textId="77777777" w:rsidR="00B37044" w:rsidRDefault="00B37044" w:rsidP="00B37044">
      <w:pPr>
        <w:pStyle w:val="ListParagraph"/>
        <w:numPr>
          <w:ilvl w:val="0"/>
          <w:numId w:val="18"/>
        </w:numPr>
        <w:spacing w:line="276" w:lineRule="auto"/>
      </w:pPr>
      <w:r>
        <w:t xml:space="preserve">Ask children to sit in a circle. Produce the </w:t>
      </w:r>
      <w:r w:rsidRPr="00B37044">
        <w:rPr>
          <w:b/>
        </w:rPr>
        <w:t xml:space="preserve">‘Tell Me About You’ </w:t>
      </w:r>
      <w:r>
        <w:t xml:space="preserve">die (provided at the end of this lesson plan). Explain that this activity will give the children a chance to get to know their </w:t>
      </w:r>
      <w:r w:rsidRPr="00B37044">
        <w:rPr>
          <w:b/>
          <w:i/>
        </w:rPr>
        <w:t>friends</w:t>
      </w:r>
      <w:r>
        <w:t xml:space="preserve"> better and to </w:t>
      </w:r>
      <w:r w:rsidRPr="00B37044">
        <w:rPr>
          <w:b/>
          <w:i/>
        </w:rPr>
        <w:t>discover</w:t>
      </w:r>
      <w:r>
        <w:t xml:space="preserve"> new things about each other. </w:t>
      </w:r>
    </w:p>
    <w:p w14:paraId="1163AF73" w14:textId="77777777" w:rsidR="00B37044" w:rsidRDefault="00B37044" w:rsidP="00B37044">
      <w:pPr>
        <w:pStyle w:val="ListParagraph"/>
        <w:numPr>
          <w:ilvl w:val="0"/>
          <w:numId w:val="18"/>
        </w:numPr>
        <w:spacing w:line="276" w:lineRule="auto"/>
      </w:pPr>
      <w:r>
        <w:t>Explain how each child will roll the die in turn, and answer the question that the die lands on. Demonstrate how to roll the die within the circle and how you will ask a question that matches the picture. The questions connected to each picture on the die are provided in the key below.</w:t>
      </w:r>
    </w:p>
    <w:p w14:paraId="384E80D5" w14:textId="77777777" w:rsidR="00B37044" w:rsidRDefault="00B37044" w:rsidP="00B37044">
      <w:pPr>
        <w:pStyle w:val="ListParagraph"/>
        <w:numPr>
          <w:ilvl w:val="0"/>
          <w:numId w:val="18"/>
        </w:numPr>
        <w:spacing w:line="276" w:lineRule="auto"/>
      </w:pPr>
      <w:r>
        <w:t>Play the game, ensuring each child has at least one roll of the die each. Ask additional questions as they arise and give all children a chance to respond.</w:t>
      </w:r>
    </w:p>
    <w:p w14:paraId="001F55A9" w14:textId="1911572C" w:rsidR="00101C46" w:rsidRDefault="00B37044" w:rsidP="00101C46">
      <w:pPr>
        <w:pStyle w:val="ListParagraph"/>
        <w:numPr>
          <w:ilvl w:val="0"/>
          <w:numId w:val="18"/>
        </w:numPr>
        <w:spacing w:line="276" w:lineRule="auto"/>
      </w:pPr>
      <w:r>
        <w:t xml:space="preserve">Are they surprised by anything they learnt about their </w:t>
      </w:r>
      <w:r w:rsidRPr="00101C46">
        <w:rPr>
          <w:b/>
          <w:i/>
        </w:rPr>
        <w:t>friends</w:t>
      </w:r>
      <w:r>
        <w:t xml:space="preserve"> during the activity? Do they think that liking </w:t>
      </w:r>
      <w:r w:rsidRPr="00101C46">
        <w:rPr>
          <w:b/>
          <w:i/>
        </w:rPr>
        <w:t xml:space="preserve">different </w:t>
      </w:r>
      <w:r>
        <w:t>things means you can’t be</w:t>
      </w:r>
      <w:r w:rsidRPr="00101C46">
        <w:rPr>
          <w:b/>
          <w:i/>
        </w:rPr>
        <w:t xml:space="preserve"> friends </w:t>
      </w:r>
      <w:r>
        <w:t>with someone?</w:t>
      </w:r>
      <w:r w:rsidR="00752FC6">
        <w:t xml:space="preserve"> How can liking different things actually make your friendship more interesting and special? </w:t>
      </w:r>
    </w:p>
    <w:p w14:paraId="5D57BC5F" w14:textId="77777777" w:rsidR="00130F62" w:rsidRDefault="00130F62" w:rsidP="00130F62">
      <w:pPr>
        <w:spacing w:line="276" w:lineRule="auto"/>
        <w:jc w:val="center"/>
      </w:pPr>
    </w:p>
    <w:p w14:paraId="45E7F2FD" w14:textId="5D44EA91" w:rsidR="00B37044" w:rsidRDefault="00130F62" w:rsidP="00130F62">
      <w:pPr>
        <w:spacing w:line="276" w:lineRule="auto"/>
        <w:jc w:val="center"/>
      </w:pPr>
      <w:r>
        <w:rPr>
          <w:noProof/>
          <w:lang w:val="en-US"/>
        </w:rPr>
        <w:drawing>
          <wp:inline distT="0" distB="0" distL="0" distR="0" wp14:anchorId="37E7B623" wp14:editId="466E2276">
            <wp:extent cx="1313815" cy="2171700"/>
            <wp:effectExtent l="0" t="0" r="635" b="0"/>
            <wp:docPr id="10" name="Picture 10" descr="Fergus trying on oversized dress-up glasses" title="Ferg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1313815" cy="217170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76B69C1F" w14:textId="77777777" w:rsidR="00130F62" w:rsidRDefault="00130F62" w:rsidP="00130F62">
      <w:pPr>
        <w:spacing w:line="276"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ducator Note"/>
      </w:tblPr>
      <w:tblGrid>
        <w:gridCol w:w="10279"/>
      </w:tblGrid>
      <w:tr w:rsidR="001E3028" w:rsidRPr="00053AEE" w14:paraId="39CAD2A3" w14:textId="77777777" w:rsidTr="001E3028">
        <w:trPr>
          <w:tblHeader/>
        </w:trPr>
        <w:tc>
          <w:tcPr>
            <w:tcW w:w="10279" w:type="dxa"/>
            <w:shd w:val="clear" w:color="auto" w:fill="3E4D76"/>
            <w:tcMar>
              <w:top w:w="113" w:type="dxa"/>
              <w:left w:w="284" w:type="dxa"/>
              <w:bottom w:w="113" w:type="dxa"/>
              <w:right w:w="284" w:type="dxa"/>
            </w:tcMar>
          </w:tcPr>
          <w:p w14:paraId="2E52CE8D" w14:textId="77777777" w:rsidR="001E3028" w:rsidRPr="00053AEE" w:rsidRDefault="001E3028" w:rsidP="001E3028">
            <w:pPr>
              <w:tabs>
                <w:tab w:val="left" w:pos="7072"/>
              </w:tabs>
              <w:spacing w:line="276" w:lineRule="auto"/>
              <w:rPr>
                <w:b/>
                <w:color w:val="FFFFFF" w:themeColor="background1"/>
              </w:rPr>
            </w:pPr>
            <w:r>
              <w:rPr>
                <w:b/>
                <w:color w:val="FFFFFF" w:themeColor="background1"/>
              </w:rPr>
              <w:t>Educator Note</w:t>
            </w:r>
            <w:r>
              <w:rPr>
                <w:b/>
                <w:color w:val="FFFFFF" w:themeColor="background1"/>
              </w:rPr>
              <w:tab/>
            </w:r>
          </w:p>
        </w:tc>
      </w:tr>
      <w:tr w:rsidR="001E3028" w:rsidRPr="00053AEE" w14:paraId="49223224" w14:textId="77777777" w:rsidTr="001E3028">
        <w:tc>
          <w:tcPr>
            <w:tcW w:w="10279" w:type="dxa"/>
            <w:shd w:val="clear" w:color="auto" w:fill="4E66A6"/>
            <w:tcMar>
              <w:top w:w="113" w:type="dxa"/>
              <w:left w:w="284" w:type="dxa"/>
              <w:bottom w:w="113" w:type="dxa"/>
              <w:right w:w="284" w:type="dxa"/>
            </w:tcMar>
          </w:tcPr>
          <w:p w14:paraId="0EC7F414" w14:textId="77777777" w:rsidR="00101C46" w:rsidRPr="00101C46" w:rsidRDefault="00101C46" w:rsidP="00101C46">
            <w:pPr>
              <w:spacing w:line="276" w:lineRule="auto"/>
              <w:rPr>
                <w:color w:val="FFFFFF" w:themeColor="background1"/>
              </w:rPr>
            </w:pPr>
            <w:r w:rsidRPr="00101C46">
              <w:rPr>
                <w:color w:val="FFFFFF" w:themeColor="background1"/>
              </w:rPr>
              <w:t xml:space="preserve">If children answer ‘yes’ to these questions, reiterate that everyone is special and unique. Our friends don’t need to like exactly the same things as us or look the same as us, we still have things in common (like Pax and her friends in the story). </w:t>
            </w:r>
          </w:p>
          <w:p w14:paraId="34FF81C5" w14:textId="27EB4AAE" w:rsidR="001E3028" w:rsidRPr="00515BB6" w:rsidRDefault="00101C46" w:rsidP="00101C46">
            <w:pPr>
              <w:spacing w:line="276" w:lineRule="auto"/>
              <w:rPr>
                <w:color w:val="FFFFFF" w:themeColor="background1"/>
              </w:rPr>
            </w:pPr>
            <w:r w:rsidRPr="00101C46">
              <w:rPr>
                <w:color w:val="FFFFFF" w:themeColor="background1"/>
              </w:rPr>
              <w:t xml:space="preserve">See other suggested responses to children’s comments and questions about diversity in the </w:t>
            </w:r>
            <w:r w:rsidRPr="00101C46">
              <w:rPr>
                <w:b/>
                <w:color w:val="FFFFFF" w:themeColor="background1"/>
              </w:rPr>
              <w:t>‘Responding to comments and questions about Cultural Diversity and Racial Identity’</w:t>
            </w:r>
            <w:r w:rsidRPr="00101C46">
              <w:rPr>
                <w:color w:val="FFFFFF" w:themeColor="background1"/>
              </w:rPr>
              <w:t xml:space="preserve"> information sheet.</w:t>
            </w:r>
          </w:p>
        </w:tc>
      </w:tr>
    </w:tbl>
    <w:p w14:paraId="4776A989" w14:textId="77777777" w:rsidR="001E3028" w:rsidRDefault="001E3028" w:rsidP="00DE0E32"/>
    <w:p w14:paraId="2087B5F0" w14:textId="0017F291" w:rsidR="00DE0E32" w:rsidRDefault="00DE0E32" w:rsidP="00DE0E32">
      <w:pPr>
        <w:rPr>
          <w:b/>
        </w:rPr>
      </w:pPr>
      <w:r w:rsidRPr="00DE0E32">
        <w:rPr>
          <w:b/>
        </w:rPr>
        <w:t>Key for the die:</w:t>
      </w:r>
    </w:p>
    <w:p w14:paraId="62B2F4D9" w14:textId="77777777" w:rsidR="00DE0E32" w:rsidRDefault="00DE0E32" w:rsidP="00DE0E32">
      <w:pPr>
        <w:rPr>
          <w:b/>
        </w:rPr>
      </w:pPr>
    </w:p>
    <w:p w14:paraId="5297D028" w14:textId="61BF352F" w:rsidR="00DE0E32" w:rsidRDefault="00DE0E32" w:rsidP="00DE0E32">
      <w:pPr>
        <w:rPr>
          <w:b/>
        </w:rPr>
      </w:pPr>
      <w:r>
        <w:rPr>
          <w:b/>
          <w:noProof/>
          <w:lang w:val="en-US"/>
        </w:rPr>
        <w:drawing>
          <wp:inline distT="0" distB="0" distL="0" distR="0" wp14:anchorId="269EEA9E" wp14:editId="0B8FC213">
            <wp:extent cx="1320800" cy="1310640"/>
            <wp:effectExtent l="0" t="0" r="0" b="3810"/>
            <wp:docPr id="3" name="Picture 1" descr="Fergus and Pax sharing a large bowl of noodles " title="Fergus and Pax eating nood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320800" cy="1310640"/>
                    </a:xfrm>
                    <a:prstGeom prst="rect">
                      <a:avLst/>
                    </a:prstGeom>
                    <a:noFill/>
                    <a:ln>
                      <a:noFill/>
                    </a:ln>
                  </pic:spPr>
                </pic:pic>
              </a:graphicData>
            </a:graphic>
          </wp:inline>
        </w:drawing>
      </w:r>
      <w:r>
        <w:rPr>
          <w:b/>
        </w:rPr>
        <w:t xml:space="preserve"> What do you like to eat?</w:t>
      </w:r>
    </w:p>
    <w:p w14:paraId="06681375" w14:textId="77777777" w:rsidR="00DE0E32" w:rsidRDefault="00DE0E32" w:rsidP="00DE0E32">
      <w:pPr>
        <w:rPr>
          <w:b/>
        </w:rPr>
      </w:pPr>
    </w:p>
    <w:p w14:paraId="7F68496D" w14:textId="1F6D5C43" w:rsidR="00DE0E32" w:rsidRDefault="00DE0E32" w:rsidP="00DE0E32">
      <w:pPr>
        <w:rPr>
          <w:b/>
        </w:rPr>
      </w:pPr>
      <w:r>
        <w:rPr>
          <w:b/>
          <w:noProof/>
          <w:lang w:val="en-US"/>
        </w:rPr>
        <w:lastRenderedPageBreak/>
        <w:drawing>
          <wp:inline distT="0" distB="0" distL="0" distR="0" wp14:anchorId="73AB2DA3" wp14:editId="45B5883C">
            <wp:extent cx="1320800" cy="1310640"/>
            <wp:effectExtent l="0" t="0" r="0" b="3810"/>
            <wp:docPr id="8" name="Picture 2" descr="Three children saying hello in different languages: hello, hola and ni hao" title="Children saying hello in different langu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320800" cy="1310640"/>
                    </a:xfrm>
                    <a:prstGeom prst="rect">
                      <a:avLst/>
                    </a:prstGeom>
                    <a:noFill/>
                    <a:ln>
                      <a:noFill/>
                    </a:ln>
                  </pic:spPr>
                </pic:pic>
              </a:graphicData>
            </a:graphic>
          </wp:inline>
        </w:drawing>
      </w:r>
      <w:r>
        <w:rPr>
          <w:b/>
        </w:rPr>
        <w:t xml:space="preserve"> Do you know any words in another language?</w:t>
      </w:r>
    </w:p>
    <w:p w14:paraId="2CED1C8F" w14:textId="77777777" w:rsidR="00DE0E32" w:rsidRDefault="00DE0E32" w:rsidP="00DE0E32">
      <w:pPr>
        <w:rPr>
          <w:b/>
        </w:rPr>
      </w:pPr>
    </w:p>
    <w:p w14:paraId="7F3DF2BE" w14:textId="01D4D98B" w:rsidR="00DE0E32" w:rsidRDefault="00DE0E32" w:rsidP="00DE0E32">
      <w:pPr>
        <w:rPr>
          <w:b/>
        </w:rPr>
      </w:pPr>
      <w:r>
        <w:rPr>
          <w:b/>
          <w:noProof/>
          <w:lang w:val="en-US"/>
        </w:rPr>
        <w:drawing>
          <wp:inline distT="0" distB="0" distL="0" distR="0" wp14:anchorId="626BE91F" wp14:editId="1BE382C5">
            <wp:extent cx="1310640" cy="1320800"/>
            <wp:effectExtent l="0" t="0" r="3810" b="0"/>
            <wp:docPr id="11" name="Picture 3" descr="Two storey house with a blue door" titl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1310640" cy="1320800"/>
                    </a:xfrm>
                    <a:prstGeom prst="rect">
                      <a:avLst/>
                    </a:prstGeom>
                    <a:noFill/>
                    <a:ln>
                      <a:noFill/>
                    </a:ln>
                  </pic:spPr>
                </pic:pic>
              </a:graphicData>
            </a:graphic>
          </wp:inline>
        </w:drawing>
      </w:r>
      <w:r>
        <w:rPr>
          <w:b/>
        </w:rPr>
        <w:t xml:space="preserve"> Who lives at your house?</w:t>
      </w:r>
    </w:p>
    <w:p w14:paraId="28633AD6" w14:textId="77777777" w:rsidR="00DE0E32" w:rsidRDefault="00DE0E32" w:rsidP="00DE0E32">
      <w:pPr>
        <w:rPr>
          <w:b/>
        </w:rPr>
      </w:pPr>
    </w:p>
    <w:p w14:paraId="10DEFCFC" w14:textId="37098B53" w:rsidR="00DE0E32" w:rsidRDefault="00DE0E32" w:rsidP="00DE0E32">
      <w:pPr>
        <w:rPr>
          <w:b/>
        </w:rPr>
      </w:pPr>
      <w:r>
        <w:rPr>
          <w:b/>
          <w:noProof/>
          <w:lang w:val="en-US"/>
        </w:rPr>
        <w:drawing>
          <wp:inline distT="0" distB="0" distL="0" distR="0" wp14:anchorId="5330F44D" wp14:editId="6CD431EA">
            <wp:extent cx="1302961" cy="1264285"/>
            <wp:effectExtent l="0" t="0" r="0" b="0"/>
            <wp:docPr id="14" name="Picture 4" descr="A family of grandparents, parents and children. All are smiling." title="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r="-195"/>
                    <a:stretch/>
                  </pic:blipFill>
                  <pic:spPr bwMode="auto">
                    <a:xfrm>
                      <a:off x="0" y="0"/>
                      <a:ext cx="1303019" cy="1264341"/>
                    </a:xfrm>
                    <a:prstGeom prst="rect">
                      <a:avLst/>
                    </a:prstGeom>
                    <a:noFill/>
                    <a:ln>
                      <a:noFill/>
                    </a:ln>
                    <a:extLst>
                      <a:ext uri="{53640926-AAD7-44d8-BBD7-CCE9431645EC}">
                        <a14:shadowObscured xmlns:a14="http://schemas.microsoft.com/office/drawing/2010/main"/>
                      </a:ext>
                    </a:extLst>
                  </pic:spPr>
                </pic:pic>
              </a:graphicData>
            </a:graphic>
          </wp:inline>
        </w:drawing>
      </w:r>
      <w:r>
        <w:rPr>
          <w:b/>
        </w:rPr>
        <w:t xml:space="preserve"> Who are the people in your family?</w:t>
      </w:r>
    </w:p>
    <w:p w14:paraId="2305F80B" w14:textId="77777777" w:rsidR="00DE0E32" w:rsidRDefault="00DE0E32" w:rsidP="00DE0E32">
      <w:pPr>
        <w:rPr>
          <w:b/>
        </w:rPr>
      </w:pPr>
    </w:p>
    <w:p w14:paraId="0432B404" w14:textId="167371EB" w:rsidR="00DE0E32" w:rsidRDefault="00DE0E32" w:rsidP="00DE0E32">
      <w:pPr>
        <w:rPr>
          <w:b/>
        </w:rPr>
      </w:pPr>
      <w:r>
        <w:rPr>
          <w:b/>
          <w:noProof/>
          <w:lang w:val="en-US"/>
        </w:rPr>
        <w:drawing>
          <wp:inline distT="0" distB="0" distL="0" distR="0" wp14:anchorId="2B7D08BF" wp14:editId="6702374F">
            <wp:extent cx="1320800" cy="1310640"/>
            <wp:effectExtent l="0" t="0" r="0" b="3810"/>
            <wp:docPr id="17" name="Picture 5" descr="Three children engaging in hobbies: painting, violin and soccer" title="Children doing hobb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320800" cy="1310640"/>
                    </a:xfrm>
                    <a:prstGeom prst="rect">
                      <a:avLst/>
                    </a:prstGeom>
                    <a:noFill/>
                    <a:ln>
                      <a:noFill/>
                    </a:ln>
                  </pic:spPr>
                </pic:pic>
              </a:graphicData>
            </a:graphic>
          </wp:inline>
        </w:drawing>
      </w:r>
      <w:r>
        <w:rPr>
          <w:b/>
        </w:rPr>
        <w:t xml:space="preserve"> What are you really good at?</w:t>
      </w:r>
    </w:p>
    <w:p w14:paraId="1C12C099" w14:textId="77777777" w:rsidR="00DE0E32" w:rsidRDefault="00DE0E32" w:rsidP="00DE0E32">
      <w:pPr>
        <w:rPr>
          <w:b/>
        </w:rPr>
      </w:pPr>
    </w:p>
    <w:p w14:paraId="65E61105" w14:textId="1955AB0F" w:rsidR="00DE0E32" w:rsidRDefault="00DE0E32" w:rsidP="00DE0E32">
      <w:pPr>
        <w:rPr>
          <w:b/>
        </w:rPr>
      </w:pPr>
      <w:r>
        <w:rPr>
          <w:b/>
          <w:noProof/>
          <w:lang w:val="en-US"/>
        </w:rPr>
        <w:drawing>
          <wp:inline distT="0" distB="0" distL="0" distR="0" wp14:anchorId="4A86A1D7" wp14:editId="74027BBE">
            <wp:extent cx="1310640" cy="1320800"/>
            <wp:effectExtent l="0" t="0" r="3810" b="0"/>
            <wp:docPr id="19" name="Picture 6" descr="Four children playing at the beach, with the water behind them" title="Children at th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310640" cy="1320800"/>
                    </a:xfrm>
                    <a:prstGeom prst="rect">
                      <a:avLst/>
                    </a:prstGeom>
                    <a:noFill/>
                    <a:ln>
                      <a:noFill/>
                    </a:ln>
                  </pic:spPr>
                </pic:pic>
              </a:graphicData>
            </a:graphic>
          </wp:inline>
        </w:drawing>
      </w:r>
      <w:r>
        <w:rPr>
          <w:b/>
        </w:rPr>
        <w:t xml:space="preserve"> What is your favourite thing to do at the weekend?</w:t>
      </w:r>
    </w:p>
    <w:p w14:paraId="0E4398CC" w14:textId="77777777" w:rsidR="003F5C41" w:rsidRDefault="003F5C41" w:rsidP="003F5C41">
      <w:pPr>
        <w:spacing w:line="276" w:lineRule="auto"/>
      </w:pPr>
    </w:p>
    <w:p w14:paraId="4F2CF2FB" w14:textId="405EA3E1" w:rsidR="001E3028" w:rsidRDefault="001E3028" w:rsidP="001E3028">
      <w:pPr>
        <w:pStyle w:val="NoSpacing"/>
        <w:spacing w:line="276" w:lineRule="auto"/>
      </w:pPr>
      <w:r>
        <w:t>Closing Phase:</w:t>
      </w:r>
    </w:p>
    <w:p w14:paraId="05BC06AD" w14:textId="7639D570" w:rsidR="00DE0E32" w:rsidRDefault="00DE0E32" w:rsidP="00DE0E32">
      <w:pPr>
        <w:pStyle w:val="ListParagraph"/>
        <w:numPr>
          <w:ilvl w:val="0"/>
          <w:numId w:val="19"/>
        </w:numPr>
        <w:spacing w:line="276" w:lineRule="auto"/>
      </w:pPr>
      <w:r>
        <w:t xml:space="preserve">Ask children to think of one new thing they have </w:t>
      </w:r>
      <w:r w:rsidRPr="00DE0E32">
        <w:rPr>
          <w:b/>
          <w:i/>
        </w:rPr>
        <w:t>discovered</w:t>
      </w:r>
      <w:r>
        <w:t xml:space="preserve"> about one of their </w:t>
      </w:r>
      <w:r w:rsidRPr="00DE0E32">
        <w:rPr>
          <w:b/>
          <w:i/>
        </w:rPr>
        <w:t>friends</w:t>
      </w:r>
      <w:r>
        <w:t xml:space="preserve"> today</w:t>
      </w:r>
      <w:r w:rsidR="00752FC6">
        <w:t xml:space="preserve"> and why that makes their friend special</w:t>
      </w:r>
      <w:r>
        <w:t xml:space="preserve">. Hear a few examples and discuss. </w:t>
      </w:r>
    </w:p>
    <w:p w14:paraId="1958BE24" w14:textId="77777777" w:rsidR="00DE0E32" w:rsidRDefault="00DE0E32" w:rsidP="00DE0E32">
      <w:pPr>
        <w:pStyle w:val="ListParagraph"/>
        <w:numPr>
          <w:ilvl w:val="0"/>
          <w:numId w:val="19"/>
        </w:numPr>
        <w:spacing w:line="276" w:lineRule="auto"/>
      </w:pPr>
      <w:r>
        <w:t xml:space="preserve">Reiterate the key messages from the story: we all have things about us that make us </w:t>
      </w:r>
      <w:r w:rsidRPr="00DE0E32">
        <w:rPr>
          <w:b/>
          <w:i/>
        </w:rPr>
        <w:t>similar</w:t>
      </w:r>
      <w:r>
        <w:t xml:space="preserve"> to other people and things that make us </w:t>
      </w:r>
      <w:r w:rsidRPr="00DE0E32">
        <w:rPr>
          <w:b/>
          <w:i/>
        </w:rPr>
        <w:t>different</w:t>
      </w:r>
      <w:r>
        <w:t xml:space="preserve">. These things make us who we are, we are all </w:t>
      </w:r>
      <w:r w:rsidRPr="00DE0E32">
        <w:rPr>
          <w:b/>
          <w:i/>
        </w:rPr>
        <w:t>different</w:t>
      </w:r>
      <w:r>
        <w:t xml:space="preserve"> and </w:t>
      </w:r>
      <w:r w:rsidRPr="00DE0E32">
        <w:rPr>
          <w:b/>
          <w:i/>
        </w:rPr>
        <w:t>special</w:t>
      </w:r>
      <w:r>
        <w:t xml:space="preserve">, but have many things in common. </w:t>
      </w:r>
    </w:p>
    <w:p w14:paraId="7C8333C1" w14:textId="77777777" w:rsidR="00DE0E32" w:rsidRDefault="00DE0E32" w:rsidP="00DE0E32">
      <w:pPr>
        <w:pStyle w:val="ListParagraph"/>
        <w:numPr>
          <w:ilvl w:val="0"/>
          <w:numId w:val="19"/>
        </w:numPr>
        <w:spacing w:line="276" w:lineRule="auto"/>
      </w:pPr>
      <w:r>
        <w:lastRenderedPageBreak/>
        <w:t xml:space="preserve">Tell children that you have a song to teach them that is all about people being </w:t>
      </w:r>
      <w:r w:rsidRPr="00DE0E32">
        <w:rPr>
          <w:b/>
          <w:i/>
        </w:rPr>
        <w:t xml:space="preserve">different </w:t>
      </w:r>
      <w:r>
        <w:t>but having things in</w:t>
      </w:r>
      <w:r w:rsidRPr="00DE0E32">
        <w:rPr>
          <w:b/>
          <w:i/>
        </w:rPr>
        <w:t xml:space="preserve"> common</w:t>
      </w:r>
      <w:r>
        <w:t xml:space="preserve">, and you’d like them to sing along and join in with the actions. The actions to go with the song are shown on the </w:t>
      </w:r>
      <w:r w:rsidRPr="00DE0E32">
        <w:rPr>
          <w:b/>
        </w:rPr>
        <w:t>‘Colours of Australia’ song action sheet</w:t>
      </w:r>
      <w:r>
        <w:t xml:space="preserve"> and the </w:t>
      </w:r>
      <w:r w:rsidRPr="00DE0E32">
        <w:rPr>
          <w:b/>
        </w:rPr>
        <w:t>‘Colours of Australia’ poster</w:t>
      </w:r>
      <w:r>
        <w:t>.</w:t>
      </w:r>
    </w:p>
    <w:p w14:paraId="79EF31D0" w14:textId="50657AA8" w:rsidR="00DE2C58" w:rsidRDefault="00DE0E32" w:rsidP="00DE0E32">
      <w:pPr>
        <w:pStyle w:val="ListParagraph"/>
        <w:numPr>
          <w:ilvl w:val="0"/>
          <w:numId w:val="19"/>
        </w:numPr>
        <w:spacing w:line="276" w:lineRule="auto"/>
      </w:pPr>
      <w:r>
        <w:t xml:space="preserve">Go through the </w:t>
      </w:r>
      <w:r w:rsidRPr="00DE0E32">
        <w:rPr>
          <w:b/>
        </w:rPr>
        <w:t>‘Colours of Australia’ song</w:t>
      </w:r>
      <w:r>
        <w:t>, verse by verse, and ask children to repeat the lyrics and actions to you. Sing the song together.</w:t>
      </w:r>
    </w:p>
    <w:p w14:paraId="4D52B9F2" w14:textId="77777777" w:rsidR="00130F62" w:rsidRDefault="00130F62" w:rsidP="00130F62">
      <w:pPr>
        <w:spacing w:line="276" w:lineRule="auto"/>
        <w:ind w:left="360"/>
        <w:jc w:val="center"/>
      </w:pPr>
    </w:p>
    <w:p w14:paraId="31C22E8C" w14:textId="09C1B387" w:rsidR="00DE2C58" w:rsidRDefault="00130F62" w:rsidP="00130F62">
      <w:pPr>
        <w:spacing w:line="276" w:lineRule="auto"/>
        <w:jc w:val="center"/>
        <w:rPr>
          <w:rStyle w:val="Style3"/>
          <w:lang w:val="en-US"/>
        </w:rPr>
      </w:pPr>
      <w:r>
        <w:rPr>
          <w:noProof/>
          <w:lang w:val="en-US"/>
        </w:rPr>
        <w:drawing>
          <wp:inline distT="0" distB="0" distL="0" distR="0" wp14:anchorId="671102C7" wp14:editId="2CA0615E">
            <wp:extent cx="1214120" cy="1762722"/>
            <wp:effectExtent l="0" t="0" r="5080" b="9525"/>
            <wp:docPr id="20" name="Picture 20" descr="Ling is wearing a red dress and blue shoes" title="Ling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flipH="1">
                      <a:off x="0" y="0"/>
                      <a:ext cx="1214120" cy="1762722"/>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5F765E74" w14:textId="0FB48591" w:rsidR="00DE2C58" w:rsidRDefault="00DE2C58">
      <w:pPr>
        <w:rPr>
          <w:rStyle w:val="Style3"/>
          <w:lang w:val="en-US"/>
        </w:rPr>
      </w:pPr>
    </w:p>
    <w:p w14:paraId="2D2DA353" w14:textId="4967220C" w:rsidR="001E3028" w:rsidRDefault="001E3028" w:rsidP="001E3028">
      <w:pPr>
        <w:pStyle w:val="NoSpacing"/>
        <w:rPr>
          <w:rStyle w:val="Style3"/>
          <w:lang w:val="en-US"/>
        </w:rPr>
      </w:pPr>
      <w:r>
        <w:rPr>
          <w:rStyle w:val="Style3"/>
          <w:lang w:val="en-US"/>
        </w:rPr>
        <w:t>Questions for Sustained Shared Thinking:</w:t>
      </w:r>
    </w:p>
    <w:p w14:paraId="2F1258CE" w14:textId="4FBFBB07" w:rsidR="00346773" w:rsidRPr="00346773" w:rsidRDefault="00346773" w:rsidP="00346773">
      <w:pPr>
        <w:spacing w:line="276" w:lineRule="auto"/>
        <w:rPr>
          <w:rStyle w:val="Style3"/>
          <w:lang w:val="en-US"/>
        </w:rPr>
      </w:pPr>
      <w:r w:rsidRPr="00346773">
        <w:rPr>
          <w:rStyle w:val="Style3"/>
          <w:lang w:val="en-US"/>
        </w:rPr>
        <w:t>Prompts for shared conversations, which can be extended and developed:</w:t>
      </w:r>
    </w:p>
    <w:p w14:paraId="00CB5CE4" w14:textId="77777777" w:rsidR="00DE0E32" w:rsidRPr="00DE0E32" w:rsidRDefault="00DE0E32" w:rsidP="00DE0E32">
      <w:pPr>
        <w:pStyle w:val="NoSpacing"/>
        <w:numPr>
          <w:ilvl w:val="0"/>
          <w:numId w:val="20"/>
        </w:numPr>
        <w:spacing w:line="276" w:lineRule="auto"/>
        <w:rPr>
          <w:rStyle w:val="Style3"/>
          <w:b w:val="0"/>
          <w:i/>
          <w:color w:val="595959" w:themeColor="text1" w:themeTint="A6"/>
          <w:sz w:val="22"/>
          <w:lang w:val="en-US"/>
        </w:rPr>
      </w:pPr>
      <w:r w:rsidRPr="00DE0E32">
        <w:rPr>
          <w:rStyle w:val="Style3"/>
          <w:b w:val="0"/>
          <w:i/>
          <w:color w:val="595959" w:themeColor="text1" w:themeTint="A6"/>
          <w:sz w:val="22"/>
          <w:lang w:val="en-US"/>
        </w:rPr>
        <w:t>I wonder what would happen if you didn’t like tomatoes today, but next week you ate a tomato and really liked it? Do you sometimes change your mind about things?</w:t>
      </w:r>
    </w:p>
    <w:p w14:paraId="14B73F5E" w14:textId="77777777" w:rsidR="00DE0E32" w:rsidRPr="00DE0E32" w:rsidRDefault="00DE0E32" w:rsidP="00DE0E32">
      <w:pPr>
        <w:pStyle w:val="NoSpacing"/>
        <w:numPr>
          <w:ilvl w:val="0"/>
          <w:numId w:val="20"/>
        </w:numPr>
        <w:spacing w:line="276" w:lineRule="auto"/>
        <w:rPr>
          <w:rStyle w:val="Style3"/>
          <w:b w:val="0"/>
          <w:i/>
          <w:color w:val="595959" w:themeColor="text1" w:themeTint="A6"/>
          <w:sz w:val="22"/>
          <w:lang w:val="en-US"/>
        </w:rPr>
      </w:pPr>
      <w:r w:rsidRPr="00DE0E32">
        <w:rPr>
          <w:rStyle w:val="Style3"/>
          <w:b w:val="0"/>
          <w:i/>
          <w:color w:val="595959" w:themeColor="text1" w:themeTint="A6"/>
          <w:sz w:val="22"/>
          <w:lang w:val="en-US"/>
        </w:rPr>
        <w:t>How do you think people feel when their friends don’t let them play? Has this ever happened to you? How did you feel?</w:t>
      </w:r>
    </w:p>
    <w:p w14:paraId="5506B6E4" w14:textId="752FAB26" w:rsidR="00DE0E32" w:rsidRPr="00DE0E32" w:rsidRDefault="00DE0E32" w:rsidP="00DE0E32">
      <w:pPr>
        <w:pStyle w:val="NoSpacing"/>
        <w:numPr>
          <w:ilvl w:val="0"/>
          <w:numId w:val="20"/>
        </w:numPr>
        <w:spacing w:line="276" w:lineRule="auto"/>
        <w:rPr>
          <w:rStyle w:val="Style3"/>
          <w:b w:val="0"/>
          <w:i/>
          <w:color w:val="595959" w:themeColor="text1" w:themeTint="A6"/>
          <w:sz w:val="22"/>
          <w:lang w:val="en-US"/>
        </w:rPr>
      </w:pPr>
      <w:r w:rsidRPr="00DE0E32">
        <w:rPr>
          <w:rStyle w:val="Style3"/>
          <w:b w:val="0"/>
          <w:i/>
          <w:color w:val="595959" w:themeColor="text1" w:themeTint="A6"/>
          <w:sz w:val="22"/>
          <w:lang w:val="en-US"/>
        </w:rPr>
        <w:t>Why do some people not like the same things</w:t>
      </w:r>
      <w:r w:rsidR="00752FC6">
        <w:rPr>
          <w:rStyle w:val="Style3"/>
          <w:b w:val="0"/>
          <w:i/>
          <w:color w:val="595959" w:themeColor="text1" w:themeTint="A6"/>
          <w:sz w:val="22"/>
          <w:lang w:val="en-US"/>
        </w:rPr>
        <w:t xml:space="preserve"> and why is this okay</w:t>
      </w:r>
      <w:r w:rsidRPr="00DE0E32">
        <w:rPr>
          <w:rStyle w:val="Style3"/>
          <w:b w:val="0"/>
          <w:i/>
          <w:color w:val="595959" w:themeColor="text1" w:themeTint="A6"/>
          <w:sz w:val="22"/>
          <w:lang w:val="en-US"/>
        </w:rPr>
        <w:t>?</w:t>
      </w:r>
    </w:p>
    <w:p w14:paraId="7DA32194" w14:textId="77777777" w:rsidR="00DE0E32" w:rsidRPr="00DE0E32" w:rsidRDefault="00DE0E32" w:rsidP="00DE0E32">
      <w:pPr>
        <w:pStyle w:val="NoSpacing"/>
        <w:numPr>
          <w:ilvl w:val="0"/>
          <w:numId w:val="20"/>
        </w:numPr>
        <w:spacing w:line="276" w:lineRule="auto"/>
        <w:rPr>
          <w:rStyle w:val="Style3"/>
          <w:b w:val="0"/>
          <w:i/>
          <w:color w:val="595959" w:themeColor="text1" w:themeTint="A6"/>
          <w:sz w:val="22"/>
          <w:lang w:val="en-US"/>
        </w:rPr>
      </w:pPr>
      <w:r w:rsidRPr="00DE0E32">
        <w:rPr>
          <w:rStyle w:val="Style3"/>
          <w:b w:val="0"/>
          <w:i/>
          <w:color w:val="595959" w:themeColor="text1" w:themeTint="A6"/>
          <w:sz w:val="22"/>
          <w:lang w:val="en-US"/>
        </w:rPr>
        <w:t>How do you know if you like something or not?</w:t>
      </w:r>
    </w:p>
    <w:p w14:paraId="764C1DB4" w14:textId="65C93670" w:rsidR="00DE0E32" w:rsidRPr="00DE0E32" w:rsidRDefault="00DE0E32" w:rsidP="00DE0E32">
      <w:pPr>
        <w:pStyle w:val="NoSpacing"/>
        <w:numPr>
          <w:ilvl w:val="0"/>
          <w:numId w:val="20"/>
        </w:numPr>
        <w:spacing w:line="276" w:lineRule="auto"/>
        <w:rPr>
          <w:rStyle w:val="Style3"/>
          <w:b w:val="0"/>
          <w:i/>
          <w:color w:val="595959" w:themeColor="text1" w:themeTint="A6"/>
          <w:sz w:val="22"/>
          <w:lang w:val="en-US"/>
        </w:rPr>
      </w:pPr>
      <w:r w:rsidRPr="00DE0E32">
        <w:rPr>
          <w:rStyle w:val="Style3"/>
          <w:b w:val="0"/>
          <w:i/>
          <w:color w:val="595959" w:themeColor="text1" w:themeTint="A6"/>
          <w:sz w:val="22"/>
          <w:lang w:val="en-US"/>
        </w:rPr>
        <w:t xml:space="preserve">Do you think it is important to </w:t>
      </w:r>
      <w:r w:rsidR="00752FC6">
        <w:rPr>
          <w:rStyle w:val="Style3"/>
          <w:b w:val="0"/>
          <w:i/>
          <w:color w:val="595959" w:themeColor="text1" w:themeTint="A6"/>
          <w:sz w:val="22"/>
          <w:lang w:val="en-US"/>
        </w:rPr>
        <w:t>have friends who like different things to you</w:t>
      </w:r>
      <w:r w:rsidRPr="00DE0E32">
        <w:rPr>
          <w:rStyle w:val="Style3"/>
          <w:b w:val="0"/>
          <w:i/>
          <w:color w:val="595959" w:themeColor="text1" w:themeTint="A6"/>
          <w:sz w:val="22"/>
          <w:lang w:val="en-US"/>
        </w:rPr>
        <w:t>? Why, why not?</w:t>
      </w:r>
    </w:p>
    <w:p w14:paraId="1ACF17B7" w14:textId="611C74CE" w:rsidR="005C199F" w:rsidRDefault="00DE0E32" w:rsidP="00DE0E32">
      <w:pPr>
        <w:pStyle w:val="NoSpacing"/>
        <w:numPr>
          <w:ilvl w:val="0"/>
          <w:numId w:val="20"/>
        </w:numPr>
        <w:spacing w:line="276" w:lineRule="auto"/>
        <w:rPr>
          <w:rStyle w:val="Style3"/>
          <w:b w:val="0"/>
          <w:i/>
          <w:color w:val="595959" w:themeColor="text1" w:themeTint="A6"/>
          <w:sz w:val="22"/>
          <w:lang w:val="en-US"/>
        </w:rPr>
      </w:pPr>
      <w:r w:rsidRPr="00DE0E32">
        <w:rPr>
          <w:rStyle w:val="Style3"/>
          <w:b w:val="0"/>
          <w:i/>
          <w:color w:val="595959" w:themeColor="text1" w:themeTint="A6"/>
          <w:sz w:val="22"/>
          <w:lang w:val="en-US"/>
        </w:rPr>
        <w:t>Do you think it is important to be friends only with people who look like you? Why, why not?</w:t>
      </w:r>
    </w:p>
    <w:p w14:paraId="42CA976B" w14:textId="61F0DE6F" w:rsidR="00DE0E32" w:rsidRPr="00DE0E32" w:rsidRDefault="00DE0E32" w:rsidP="00130F62">
      <w:pPr>
        <w:jc w:val="center"/>
      </w:pPr>
    </w:p>
    <w:p w14:paraId="1BB9EAC4" w14:textId="0976E652" w:rsidR="00DE0E32" w:rsidRPr="00DE0E32" w:rsidRDefault="00130F62" w:rsidP="00130F62">
      <w:pPr>
        <w:jc w:val="center"/>
      </w:pPr>
      <w:r>
        <w:rPr>
          <w:noProof/>
          <w:lang w:val="en-US"/>
        </w:rPr>
        <w:drawing>
          <wp:inline distT="0" distB="0" distL="0" distR="0" wp14:anchorId="316E850C" wp14:editId="2D738095">
            <wp:extent cx="1490980" cy="2173656"/>
            <wp:effectExtent l="0" t="0" r="0" b="0"/>
            <wp:docPr id="21" name="Picture 21" descr="Merindah is wearing a black, yellow and red striped dress." title="Merindah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1490980" cy="2173656"/>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5C9DC999" w14:textId="77777777" w:rsidR="00130F62" w:rsidRDefault="00130F62">
      <w:pPr>
        <w:rPr>
          <w:b/>
          <w:color w:val="B26231"/>
          <w:sz w:val="28"/>
        </w:rPr>
      </w:pPr>
      <w:r>
        <w:br w:type="page"/>
      </w:r>
    </w:p>
    <w:p w14:paraId="5DC8E324" w14:textId="1B63BEDC" w:rsidR="005C199F" w:rsidRDefault="005C199F" w:rsidP="005C199F">
      <w:pPr>
        <w:pStyle w:val="NoSpacing"/>
      </w:pPr>
      <w:r>
        <w:lastRenderedPageBreak/>
        <w:t>Opportunities for further enhancements in the learning environment:</w:t>
      </w:r>
    </w:p>
    <w:p w14:paraId="7EE41A0E" w14:textId="77777777" w:rsidR="005C199F" w:rsidRPr="005C199F" w:rsidRDefault="005C199F" w:rsidP="005C199F"/>
    <w:tbl>
      <w:tblPr>
        <w:tblStyle w:val="TableGrid"/>
        <w:tblW w:w="0" w:type="auto"/>
        <w:tblBorders>
          <w:left w:val="none" w:sz="0" w:space="0" w:color="auto"/>
          <w:insideV w:val="none" w:sz="0" w:space="0" w:color="auto"/>
        </w:tblBorders>
        <w:tblLook w:val="04A0" w:firstRow="1" w:lastRow="0" w:firstColumn="1" w:lastColumn="0" w:noHBand="0" w:noVBand="1"/>
        <w:tblCaption w:val="Opportunities for further enhancements in the learning environment"/>
      </w:tblPr>
      <w:tblGrid>
        <w:gridCol w:w="3227"/>
        <w:gridCol w:w="7052"/>
      </w:tblGrid>
      <w:tr w:rsidR="005C199F" w14:paraId="1C8FD9AD" w14:textId="77777777" w:rsidTr="00C8196C">
        <w:tc>
          <w:tcPr>
            <w:tcW w:w="3227" w:type="dxa"/>
            <w:tcBorders>
              <w:bottom w:val="single" w:sz="4" w:space="0" w:color="7F7F7F" w:themeColor="text1" w:themeTint="80"/>
            </w:tcBorders>
            <w:shd w:val="clear" w:color="auto" w:fill="7D0207"/>
            <w:tcMar>
              <w:top w:w="113" w:type="dxa"/>
              <w:left w:w="284" w:type="dxa"/>
              <w:bottom w:w="113" w:type="dxa"/>
              <w:right w:w="284" w:type="dxa"/>
            </w:tcMar>
            <w:vAlign w:val="center"/>
          </w:tcPr>
          <w:p w14:paraId="0CF20702" w14:textId="338DBD07" w:rsidR="00C8196C" w:rsidRDefault="00C8196C" w:rsidP="00C8196C">
            <w:pPr>
              <w:spacing w:line="276" w:lineRule="auto"/>
              <w:jc w:val="center"/>
              <w:rPr>
                <w:b/>
                <w:color w:val="FFFFFF" w:themeColor="background1"/>
                <w:sz w:val="28"/>
              </w:rPr>
            </w:pPr>
            <w:r>
              <w:rPr>
                <w:b/>
                <w:noProof/>
                <w:color w:val="FFFFFF" w:themeColor="background1"/>
                <w:sz w:val="28"/>
                <w:lang w:val="en-US"/>
              </w:rPr>
              <w:drawing>
                <wp:inline distT="0" distB="0" distL="0" distR="0" wp14:anchorId="6423519D" wp14:editId="3E78E6A5">
                  <wp:extent cx="508000" cy="548640"/>
                  <wp:effectExtent l="0" t="0" r="6350" b="3810"/>
                  <wp:docPr id="12" name="Picture 12" title="H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508000" cy="548640"/>
                          </a:xfrm>
                          <a:prstGeom prst="rect">
                            <a:avLst/>
                          </a:prstGeom>
                          <a:noFill/>
                          <a:ln>
                            <a:noFill/>
                          </a:ln>
                        </pic:spPr>
                      </pic:pic>
                    </a:graphicData>
                  </a:graphic>
                </wp:inline>
              </w:drawing>
            </w:r>
          </w:p>
          <w:p w14:paraId="07A74619" w14:textId="081FA73F" w:rsidR="005C199F" w:rsidRPr="00C8196C" w:rsidRDefault="005C199F" w:rsidP="00C8196C">
            <w:pPr>
              <w:spacing w:line="276" w:lineRule="auto"/>
              <w:jc w:val="center"/>
              <w:rPr>
                <w:b/>
                <w:color w:val="FFFFFF" w:themeColor="background1"/>
                <w:sz w:val="28"/>
              </w:rPr>
            </w:pPr>
            <w:r w:rsidRPr="00C8196C">
              <w:rPr>
                <w:b/>
                <w:color w:val="FFFFFF" w:themeColor="background1"/>
                <w:sz w:val="28"/>
              </w:rPr>
              <w:t>Sensory Play</w:t>
            </w:r>
          </w:p>
        </w:tc>
        <w:tc>
          <w:tcPr>
            <w:tcW w:w="7052" w:type="dxa"/>
            <w:tcBorders>
              <w:top w:val="single" w:sz="4" w:space="0" w:color="7F7F7F" w:themeColor="text1" w:themeTint="80"/>
              <w:bottom w:val="single" w:sz="4" w:space="0" w:color="7F7F7F" w:themeColor="text1" w:themeTint="80"/>
              <w:right w:val="single" w:sz="4" w:space="0" w:color="7F7F7F" w:themeColor="text1" w:themeTint="80"/>
            </w:tcBorders>
            <w:tcMar>
              <w:top w:w="113" w:type="dxa"/>
              <w:left w:w="284" w:type="dxa"/>
              <w:bottom w:w="113" w:type="dxa"/>
              <w:right w:w="284" w:type="dxa"/>
            </w:tcMar>
          </w:tcPr>
          <w:p w14:paraId="039E1360" w14:textId="77777777" w:rsidR="00AB1463" w:rsidRDefault="00AB1463" w:rsidP="00AB1463">
            <w:pPr>
              <w:spacing w:line="276" w:lineRule="auto"/>
              <w:rPr>
                <w:b/>
              </w:rPr>
            </w:pPr>
            <w:r w:rsidRPr="00AB1463">
              <w:rPr>
                <w:b/>
              </w:rPr>
              <w:t>Offer a variety of objects from a range of cultures to stimulate children’s senses. For example; a bowl of noodles, a small jar of ground coffee, a decorative paper fan, a pashmina, a book with photographs of children from different backgrounds etc.</w:t>
            </w:r>
          </w:p>
          <w:p w14:paraId="3067C23B" w14:textId="77777777" w:rsidR="00AB1463" w:rsidRPr="00AB1463" w:rsidRDefault="00AB1463" w:rsidP="00AB1463">
            <w:pPr>
              <w:spacing w:line="276" w:lineRule="auto"/>
              <w:rPr>
                <w:b/>
              </w:rPr>
            </w:pPr>
          </w:p>
          <w:p w14:paraId="1717C6B5" w14:textId="77777777" w:rsidR="005C199F" w:rsidRDefault="00AB1463" w:rsidP="00AB1463">
            <w:pPr>
              <w:spacing w:line="276" w:lineRule="auto"/>
            </w:pPr>
            <w:r w:rsidRPr="00AB1463">
              <w:t>Children can explore items together and discuss aspects they like and dislike with their peers. This is an opportunity for educators to reiterate that we do not always have to like the same things as our friends, and to foster cultural awareness in children.</w:t>
            </w:r>
          </w:p>
          <w:p w14:paraId="062ECB93" w14:textId="77777777" w:rsidR="00AB1463" w:rsidRDefault="00AB1463" w:rsidP="00AB1463">
            <w:pPr>
              <w:spacing w:line="276" w:lineRule="auto"/>
            </w:pPr>
          </w:p>
          <w:p w14:paraId="4C447442" w14:textId="77777777" w:rsidR="00AB1463" w:rsidRPr="00C8196C" w:rsidRDefault="00AB1463" w:rsidP="00AB1463">
            <w:pPr>
              <w:spacing w:line="276" w:lineRule="auto"/>
              <w:rPr>
                <w:b/>
                <w:color w:val="3E4D76"/>
              </w:rPr>
            </w:pPr>
            <w:r w:rsidRPr="00C8196C">
              <w:rPr>
                <w:b/>
                <w:color w:val="3E4D76"/>
              </w:rPr>
              <w:t>Educator Note</w:t>
            </w:r>
          </w:p>
          <w:p w14:paraId="3738E401" w14:textId="5BD2E5F0" w:rsidR="00AB1463" w:rsidRPr="00AB1463" w:rsidRDefault="00AB1463" w:rsidP="00AB1463">
            <w:pPr>
              <w:spacing w:line="276" w:lineRule="auto"/>
            </w:pPr>
            <w:r w:rsidRPr="00C8196C">
              <w:rPr>
                <w:color w:val="4E66A6"/>
              </w:rPr>
              <w:t xml:space="preserve">Ask </w:t>
            </w:r>
            <w:r>
              <w:rPr>
                <w:color w:val="4E66A6"/>
              </w:rPr>
              <w:t>families to provide items from their own houses so children can experience peer learning</w:t>
            </w:r>
          </w:p>
        </w:tc>
      </w:tr>
      <w:tr w:rsidR="005C199F" w14:paraId="0A63DF6C" w14:textId="77777777" w:rsidTr="00C8196C">
        <w:tc>
          <w:tcPr>
            <w:tcW w:w="3227" w:type="dxa"/>
            <w:tcBorders>
              <w:top w:val="single" w:sz="4" w:space="0" w:color="7F7F7F" w:themeColor="text1" w:themeTint="80"/>
              <w:bottom w:val="single" w:sz="4" w:space="0" w:color="7F7F7F" w:themeColor="text1" w:themeTint="80"/>
            </w:tcBorders>
            <w:shd w:val="clear" w:color="auto" w:fill="AC4A1B"/>
            <w:tcMar>
              <w:top w:w="113" w:type="dxa"/>
              <w:left w:w="284" w:type="dxa"/>
              <w:bottom w:w="113" w:type="dxa"/>
              <w:right w:w="284" w:type="dxa"/>
            </w:tcMar>
            <w:vAlign w:val="center"/>
          </w:tcPr>
          <w:p w14:paraId="1D783E4F" w14:textId="246562D6" w:rsidR="00C8196C" w:rsidRDefault="00AB1463" w:rsidP="00C8196C">
            <w:pPr>
              <w:spacing w:line="276" w:lineRule="auto"/>
              <w:jc w:val="center"/>
              <w:rPr>
                <w:b/>
                <w:color w:val="FFFFFF" w:themeColor="background1"/>
                <w:sz w:val="28"/>
              </w:rPr>
            </w:pPr>
            <w:r>
              <w:rPr>
                <w:b/>
                <w:noProof/>
                <w:color w:val="FFFFFF" w:themeColor="background1"/>
                <w:sz w:val="28"/>
                <w:lang w:val="en-US"/>
              </w:rPr>
              <w:drawing>
                <wp:inline distT="0" distB="0" distL="0" distR="0" wp14:anchorId="1ADB4396" wp14:editId="31B07A6F">
                  <wp:extent cx="182880" cy="477520"/>
                  <wp:effectExtent l="0" t="0" r="7620" b="0"/>
                  <wp:docPr id="16" name="Picture 16" title="Paint Brus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182880" cy="477520"/>
                          </a:xfrm>
                          <a:prstGeom prst="rect">
                            <a:avLst/>
                          </a:prstGeom>
                          <a:noFill/>
                          <a:ln>
                            <a:noFill/>
                          </a:ln>
                        </pic:spPr>
                      </pic:pic>
                    </a:graphicData>
                  </a:graphic>
                </wp:inline>
              </w:drawing>
            </w:r>
          </w:p>
          <w:p w14:paraId="559E771F" w14:textId="6D90C610" w:rsidR="005C199F" w:rsidRPr="00C8196C" w:rsidRDefault="00AB1463" w:rsidP="00AB1463">
            <w:pPr>
              <w:spacing w:line="276" w:lineRule="auto"/>
              <w:jc w:val="center"/>
              <w:rPr>
                <w:b/>
                <w:color w:val="FFFFFF" w:themeColor="background1"/>
                <w:sz w:val="28"/>
              </w:rPr>
            </w:pPr>
            <w:r>
              <w:rPr>
                <w:b/>
                <w:color w:val="FFFFFF" w:themeColor="background1"/>
                <w:sz w:val="28"/>
              </w:rPr>
              <w:t>Creative</w:t>
            </w:r>
            <w:r w:rsidR="005C199F" w:rsidRPr="00C8196C">
              <w:rPr>
                <w:b/>
                <w:color w:val="FFFFFF" w:themeColor="background1"/>
                <w:sz w:val="28"/>
              </w:rPr>
              <w:t xml:space="preserve"> Play</w:t>
            </w:r>
          </w:p>
        </w:tc>
        <w:tc>
          <w:tcPr>
            <w:tcW w:w="7052" w:type="dxa"/>
            <w:tcBorders>
              <w:top w:val="single" w:sz="4" w:space="0" w:color="7F7F7F" w:themeColor="text1" w:themeTint="80"/>
              <w:bottom w:val="single" w:sz="4" w:space="0" w:color="7F7F7F" w:themeColor="text1" w:themeTint="80"/>
              <w:right w:val="single" w:sz="4" w:space="0" w:color="7F7F7F" w:themeColor="text1" w:themeTint="80"/>
            </w:tcBorders>
            <w:tcMar>
              <w:top w:w="113" w:type="dxa"/>
              <w:left w:w="284" w:type="dxa"/>
              <w:bottom w:w="113" w:type="dxa"/>
              <w:right w:w="284" w:type="dxa"/>
            </w:tcMar>
          </w:tcPr>
          <w:p w14:paraId="121B04DB" w14:textId="7FDB10A2" w:rsidR="00DE2C58" w:rsidRDefault="00DE2C58" w:rsidP="00DE2C58">
            <w:pPr>
              <w:pStyle w:val="NoSpacing"/>
            </w:pPr>
            <w:r>
              <w:rPr>
                <w:noProof/>
                <w:lang w:val="en-US"/>
              </w:rPr>
              <w:drawing>
                <wp:inline distT="0" distB="0" distL="0" distR="0" wp14:anchorId="5FD912F3" wp14:editId="070B18F7">
                  <wp:extent cx="314960" cy="304800"/>
                  <wp:effectExtent l="0" t="0" r="8890" b="0"/>
                  <wp:docPr id="4" name="Picture 4" title="Star icon for accompanying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314960" cy="304800"/>
                          </a:xfrm>
                          <a:prstGeom prst="rect">
                            <a:avLst/>
                          </a:prstGeom>
                          <a:noFill/>
                          <a:ln>
                            <a:noFill/>
                          </a:ln>
                        </pic:spPr>
                      </pic:pic>
                    </a:graphicData>
                  </a:graphic>
                </wp:inline>
              </w:drawing>
            </w:r>
            <w:r>
              <w:t xml:space="preserve"> Accompanying resource</w:t>
            </w:r>
          </w:p>
          <w:p w14:paraId="121A08AC" w14:textId="77777777" w:rsidR="00DE2C58" w:rsidRPr="00DE2C58" w:rsidRDefault="00DE2C58" w:rsidP="00DE2C58"/>
          <w:p w14:paraId="76ECFDA6" w14:textId="77777777" w:rsidR="00AB1463" w:rsidRDefault="00AB1463" w:rsidP="00AB1463">
            <w:pPr>
              <w:spacing w:line="276" w:lineRule="auto"/>
              <w:rPr>
                <w:b/>
              </w:rPr>
            </w:pPr>
            <w:r w:rsidRPr="00AB1463">
              <w:rPr>
                <w:b/>
              </w:rPr>
              <w:t xml:space="preserve">Take photographs of each child in the setting (head and shoulders) and print in black and white. Add these images to the creative area and provide a variety of tools for children to decorate their own images. </w:t>
            </w:r>
          </w:p>
          <w:p w14:paraId="30F2D27E" w14:textId="77777777" w:rsidR="00AB1463" w:rsidRPr="00AB1463" w:rsidRDefault="00AB1463" w:rsidP="00AB1463">
            <w:pPr>
              <w:spacing w:line="276" w:lineRule="auto"/>
              <w:rPr>
                <w:b/>
              </w:rPr>
            </w:pPr>
          </w:p>
          <w:p w14:paraId="3B4CBFB9" w14:textId="7CCBC934" w:rsidR="005C199F" w:rsidRPr="00AB1463" w:rsidRDefault="00AB1463" w:rsidP="00AB1463">
            <w:pPr>
              <w:spacing w:line="276" w:lineRule="auto"/>
            </w:pPr>
            <w:r w:rsidRPr="00AB1463">
              <w:t>For example; children may colour their lips brown and change their eye colour from green to blue. This allows children to see themselves in a different way - with different coloured hair, skin, eyes, lips, clothes, etc. The colours do not have to represent realistic shades; this activity is aimed at allowing children complete control over how they want to change their appearance and provides an opportunity for them to see themselves in many different hues.</w:t>
            </w:r>
          </w:p>
        </w:tc>
      </w:tr>
      <w:tr w:rsidR="005C199F" w14:paraId="1A37CC9A" w14:textId="77777777" w:rsidTr="00C8196C">
        <w:tc>
          <w:tcPr>
            <w:tcW w:w="3227" w:type="dxa"/>
            <w:tcBorders>
              <w:top w:val="single" w:sz="4" w:space="0" w:color="7F7F7F" w:themeColor="text1" w:themeTint="80"/>
              <w:bottom w:val="single" w:sz="4" w:space="0" w:color="7F7F7F" w:themeColor="text1" w:themeTint="80"/>
            </w:tcBorders>
            <w:shd w:val="clear" w:color="auto" w:fill="3E4D76"/>
            <w:tcMar>
              <w:top w:w="113" w:type="dxa"/>
              <w:left w:w="284" w:type="dxa"/>
              <w:bottom w:w="113" w:type="dxa"/>
              <w:right w:w="284" w:type="dxa"/>
            </w:tcMar>
            <w:vAlign w:val="center"/>
          </w:tcPr>
          <w:p w14:paraId="7274E8FA" w14:textId="723B01B7" w:rsidR="00C8196C" w:rsidRDefault="00AB1463" w:rsidP="00C8196C">
            <w:pPr>
              <w:spacing w:line="276" w:lineRule="auto"/>
              <w:jc w:val="center"/>
              <w:rPr>
                <w:b/>
                <w:color w:val="FFFFFF" w:themeColor="background1"/>
                <w:sz w:val="28"/>
              </w:rPr>
            </w:pPr>
            <w:r>
              <w:rPr>
                <w:b/>
                <w:noProof/>
                <w:color w:val="FFFFFF" w:themeColor="background1"/>
                <w:sz w:val="28"/>
                <w:lang w:val="en-US"/>
              </w:rPr>
              <w:drawing>
                <wp:inline distT="0" distB="0" distL="0" distR="0" wp14:anchorId="5CBDAFE8" wp14:editId="279F5272">
                  <wp:extent cx="609600" cy="518160"/>
                  <wp:effectExtent l="0" t="0" r="0" b="0"/>
                  <wp:docPr id="23" name="Picture 23" title="Fairy w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609600" cy="518160"/>
                          </a:xfrm>
                          <a:prstGeom prst="rect">
                            <a:avLst/>
                          </a:prstGeom>
                          <a:noFill/>
                          <a:ln>
                            <a:noFill/>
                          </a:ln>
                        </pic:spPr>
                      </pic:pic>
                    </a:graphicData>
                  </a:graphic>
                </wp:inline>
              </w:drawing>
            </w:r>
          </w:p>
          <w:p w14:paraId="347EE317" w14:textId="5A6A884E" w:rsidR="005C199F" w:rsidRPr="00C8196C" w:rsidRDefault="00AB1463" w:rsidP="00C8196C">
            <w:pPr>
              <w:spacing w:line="276" w:lineRule="auto"/>
              <w:jc w:val="center"/>
              <w:rPr>
                <w:b/>
                <w:color w:val="FFFFFF" w:themeColor="background1"/>
                <w:sz w:val="28"/>
              </w:rPr>
            </w:pPr>
            <w:r>
              <w:rPr>
                <w:b/>
                <w:color w:val="FFFFFF" w:themeColor="background1"/>
                <w:sz w:val="28"/>
              </w:rPr>
              <w:t>Dramatic</w:t>
            </w:r>
            <w:r w:rsidR="005C199F" w:rsidRPr="00C8196C">
              <w:rPr>
                <w:b/>
                <w:color w:val="FFFFFF" w:themeColor="background1"/>
                <w:sz w:val="28"/>
              </w:rPr>
              <w:t xml:space="preserve"> Play</w:t>
            </w:r>
          </w:p>
        </w:tc>
        <w:tc>
          <w:tcPr>
            <w:tcW w:w="7052" w:type="dxa"/>
            <w:tcBorders>
              <w:top w:val="single" w:sz="4" w:space="0" w:color="7F7F7F" w:themeColor="text1" w:themeTint="80"/>
              <w:bottom w:val="single" w:sz="4" w:space="0" w:color="7F7F7F" w:themeColor="text1" w:themeTint="80"/>
              <w:right w:val="single" w:sz="4" w:space="0" w:color="7F7F7F" w:themeColor="text1" w:themeTint="80"/>
            </w:tcBorders>
            <w:tcMar>
              <w:top w:w="113" w:type="dxa"/>
              <w:left w:w="284" w:type="dxa"/>
              <w:bottom w:w="113" w:type="dxa"/>
              <w:right w:w="284" w:type="dxa"/>
            </w:tcMar>
          </w:tcPr>
          <w:p w14:paraId="6A170E54" w14:textId="77777777" w:rsidR="00AB1463" w:rsidRDefault="00AB1463" w:rsidP="00AB1463">
            <w:pPr>
              <w:spacing w:line="276" w:lineRule="auto"/>
              <w:rPr>
                <w:b/>
              </w:rPr>
            </w:pPr>
            <w:r w:rsidRPr="00AB1463">
              <w:rPr>
                <w:b/>
              </w:rPr>
              <w:t xml:space="preserve">Using the accompanying story stone cut-outs (found at the end of this lesson plan), stick the characters onto stones and display alongside books about families and friendship. </w:t>
            </w:r>
          </w:p>
          <w:p w14:paraId="004521C2" w14:textId="77777777" w:rsidR="00AB1463" w:rsidRPr="00AB1463" w:rsidRDefault="00AB1463" w:rsidP="00AB1463">
            <w:pPr>
              <w:spacing w:line="276" w:lineRule="auto"/>
              <w:rPr>
                <w:b/>
              </w:rPr>
            </w:pPr>
          </w:p>
          <w:p w14:paraId="02DAAD52" w14:textId="118D9977" w:rsidR="005C199F" w:rsidRPr="00AB1463" w:rsidRDefault="00AB1463" w:rsidP="00AB1463">
            <w:pPr>
              <w:spacing w:line="276" w:lineRule="auto"/>
            </w:pPr>
            <w:r w:rsidRPr="00AB1463">
              <w:t>Children can create their own narratives using the characters from a variety of cultural backgrounds. Extend this activity by printing photographs of the children in your setting and adding them as characters on story stones.</w:t>
            </w:r>
          </w:p>
        </w:tc>
      </w:tr>
      <w:tr w:rsidR="005C199F" w14:paraId="1CB39912" w14:textId="77777777" w:rsidTr="00C8196C">
        <w:tc>
          <w:tcPr>
            <w:tcW w:w="3227" w:type="dxa"/>
            <w:tcBorders>
              <w:top w:val="single" w:sz="4" w:space="0" w:color="7F7F7F" w:themeColor="text1" w:themeTint="80"/>
              <w:bottom w:val="single" w:sz="4" w:space="0" w:color="7F7F7F" w:themeColor="text1" w:themeTint="80"/>
            </w:tcBorders>
            <w:shd w:val="clear" w:color="auto" w:fill="4E66A6"/>
            <w:tcMar>
              <w:top w:w="113" w:type="dxa"/>
              <w:left w:w="284" w:type="dxa"/>
              <w:bottom w:w="113" w:type="dxa"/>
              <w:right w:w="284" w:type="dxa"/>
            </w:tcMar>
            <w:vAlign w:val="center"/>
          </w:tcPr>
          <w:p w14:paraId="4CDDCEDC" w14:textId="1B865FCD" w:rsidR="00C8196C" w:rsidRDefault="00AB1463" w:rsidP="00C8196C">
            <w:pPr>
              <w:spacing w:line="276" w:lineRule="auto"/>
              <w:jc w:val="center"/>
              <w:rPr>
                <w:b/>
                <w:color w:val="FFFFFF" w:themeColor="background1"/>
                <w:sz w:val="28"/>
              </w:rPr>
            </w:pPr>
            <w:r>
              <w:rPr>
                <w:b/>
                <w:noProof/>
                <w:color w:val="FFFFFF" w:themeColor="background1"/>
                <w:sz w:val="28"/>
                <w:lang w:val="en-US"/>
              </w:rPr>
              <w:drawing>
                <wp:inline distT="0" distB="0" distL="0" distR="0" wp14:anchorId="016B0383" wp14:editId="432C8D62">
                  <wp:extent cx="406400" cy="406400"/>
                  <wp:effectExtent l="0" t="0" r="0" b="0"/>
                  <wp:docPr id="24" name="Picture 9" title="Magnifying glas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406400" cy="406400"/>
                          </a:xfrm>
                          <a:prstGeom prst="rect">
                            <a:avLst/>
                          </a:prstGeom>
                          <a:noFill/>
                          <a:ln>
                            <a:noFill/>
                          </a:ln>
                        </pic:spPr>
                      </pic:pic>
                    </a:graphicData>
                  </a:graphic>
                </wp:inline>
              </w:drawing>
            </w:r>
          </w:p>
          <w:p w14:paraId="69B0F10F" w14:textId="0104318D" w:rsidR="005C199F" w:rsidRPr="00C8196C" w:rsidRDefault="00AB1463" w:rsidP="00AB1463">
            <w:pPr>
              <w:spacing w:line="276" w:lineRule="auto"/>
              <w:jc w:val="center"/>
              <w:rPr>
                <w:b/>
                <w:color w:val="FFFFFF" w:themeColor="background1"/>
                <w:sz w:val="28"/>
              </w:rPr>
            </w:pPr>
            <w:r>
              <w:rPr>
                <w:b/>
                <w:color w:val="FFFFFF" w:themeColor="background1"/>
                <w:sz w:val="28"/>
              </w:rPr>
              <w:t>Explanatory</w:t>
            </w:r>
            <w:r w:rsidR="005C199F" w:rsidRPr="00C8196C">
              <w:rPr>
                <w:b/>
                <w:color w:val="FFFFFF" w:themeColor="background1"/>
                <w:sz w:val="28"/>
              </w:rPr>
              <w:t xml:space="preserve"> Play</w:t>
            </w:r>
          </w:p>
        </w:tc>
        <w:tc>
          <w:tcPr>
            <w:tcW w:w="7052" w:type="dxa"/>
            <w:tcBorders>
              <w:top w:val="single" w:sz="4" w:space="0" w:color="7F7F7F" w:themeColor="text1" w:themeTint="80"/>
              <w:bottom w:val="single" w:sz="4" w:space="0" w:color="7F7F7F" w:themeColor="text1" w:themeTint="80"/>
              <w:right w:val="single" w:sz="4" w:space="0" w:color="7F7F7F" w:themeColor="text1" w:themeTint="80"/>
            </w:tcBorders>
            <w:tcMar>
              <w:top w:w="113" w:type="dxa"/>
              <w:left w:w="284" w:type="dxa"/>
              <w:bottom w:w="113" w:type="dxa"/>
              <w:right w:w="284" w:type="dxa"/>
            </w:tcMar>
          </w:tcPr>
          <w:p w14:paraId="46B0B90C" w14:textId="77777777" w:rsidR="00AB1463" w:rsidRDefault="00AB1463" w:rsidP="00AB1463">
            <w:pPr>
              <w:spacing w:line="276" w:lineRule="auto"/>
              <w:rPr>
                <w:b/>
              </w:rPr>
            </w:pPr>
            <w:r w:rsidRPr="00AB1463">
              <w:rPr>
                <w:b/>
              </w:rPr>
              <w:t xml:space="preserve">Provide small ink pads/finger paints, small cards and magnifying glasses. Children can print their fingerprint onto the card and use magnifying glasses to explore the similarities and differences between their own fingerprints and those of their friends. </w:t>
            </w:r>
          </w:p>
          <w:p w14:paraId="1BB1AD17" w14:textId="77777777" w:rsidR="00AB1463" w:rsidRPr="00AB1463" w:rsidRDefault="00AB1463" w:rsidP="00AB1463">
            <w:pPr>
              <w:spacing w:line="276" w:lineRule="auto"/>
              <w:rPr>
                <w:b/>
              </w:rPr>
            </w:pPr>
          </w:p>
          <w:p w14:paraId="441CB75F" w14:textId="04B7D6A2" w:rsidR="00C8196C" w:rsidRPr="00AB1463" w:rsidRDefault="00AB1463" w:rsidP="00AB1463">
            <w:pPr>
              <w:spacing w:line="276" w:lineRule="auto"/>
              <w:rPr>
                <w:color w:val="4E66A6"/>
              </w:rPr>
            </w:pPr>
            <w:r w:rsidRPr="00AB1463">
              <w:lastRenderedPageBreak/>
              <w:t>This can be extended into a creative activity by providing a large piece of paper with the outline of a tree. Children add their fingerprints as leaves on the tree. The tree could be visible in the setting as part of a display. Write each child’s name next to their fingerprint and create a visual reminder of the beauty that the different fingerprint leaves bring to the tree. All of the leaves are different, but they are each very important in making the tree strong and full.</w:t>
            </w:r>
          </w:p>
        </w:tc>
      </w:tr>
    </w:tbl>
    <w:p w14:paraId="6F178F5C" w14:textId="77777777" w:rsidR="00C8196C" w:rsidRDefault="00C8196C" w:rsidP="00C8196C">
      <w:pPr>
        <w:pStyle w:val="NoSpacing"/>
      </w:pPr>
    </w:p>
    <w:p w14:paraId="53B6C7F8" w14:textId="77777777" w:rsidR="00AB1463" w:rsidRPr="00AB1463" w:rsidRDefault="00AB1463" w:rsidP="00AB1463"/>
    <w:p w14:paraId="08280EB2" w14:textId="3DFE6284" w:rsidR="00AB1463" w:rsidRPr="00AB1463" w:rsidRDefault="00AB1463" w:rsidP="00AB1463">
      <w:pPr>
        <w:pStyle w:val="NoSpacing"/>
        <w:jc w:val="center"/>
      </w:pPr>
      <w:r>
        <w:rPr>
          <w:noProof/>
          <w:lang w:val="en-US"/>
        </w:rPr>
        <w:drawing>
          <wp:inline distT="0" distB="0" distL="0" distR="0" wp14:anchorId="310861CA" wp14:editId="3FD59B68">
            <wp:extent cx="3139440" cy="2113280"/>
            <wp:effectExtent l="0" t="0" r="3810" b="1270"/>
            <wp:docPr id="25" name="Picture 25" descr="Preschool children and their educator sitting in a circle. They are all touching their noses with their index finger." title="Preschool children and their educ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3139440" cy="211328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6617D6E4" w14:textId="77777777" w:rsidR="00AB1463" w:rsidRDefault="00AB1463">
      <w:pPr>
        <w:rPr>
          <w:b/>
          <w:color w:val="B26231"/>
          <w:sz w:val="28"/>
        </w:rPr>
      </w:pPr>
      <w:r>
        <w:br w:type="page"/>
      </w:r>
    </w:p>
    <w:p w14:paraId="23199C74" w14:textId="631635B9" w:rsidR="00C8196C" w:rsidRDefault="00C8196C" w:rsidP="00C8196C">
      <w:pPr>
        <w:pStyle w:val="NoSpacing"/>
      </w:pPr>
      <w:r>
        <w:rPr>
          <w:noProof/>
          <w:lang w:val="en-US"/>
        </w:rPr>
        <w:drawing>
          <wp:inline distT="0" distB="0" distL="0" distR="0" wp14:anchorId="2893CEA8" wp14:editId="1AA74808">
            <wp:extent cx="314960" cy="304800"/>
            <wp:effectExtent l="0" t="0" r="8890" b="0"/>
            <wp:docPr id="13" name="Picture 13" title="Star icon for accompanying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314960" cy="304800"/>
                    </a:xfrm>
                    <a:prstGeom prst="rect">
                      <a:avLst/>
                    </a:prstGeom>
                    <a:noFill/>
                    <a:ln>
                      <a:noFill/>
                    </a:ln>
                  </pic:spPr>
                </pic:pic>
              </a:graphicData>
            </a:graphic>
          </wp:inline>
        </w:drawing>
      </w:r>
      <w:r>
        <w:t xml:space="preserve"> Accompanying resource</w:t>
      </w:r>
    </w:p>
    <w:p w14:paraId="65D49DAE" w14:textId="1F67099E" w:rsidR="00C8196C" w:rsidRDefault="00C8196C" w:rsidP="005C199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ompanying resource explanation"/>
      </w:tblPr>
      <w:tblGrid>
        <w:gridCol w:w="10279"/>
      </w:tblGrid>
      <w:tr w:rsidR="00C8196C" w14:paraId="74602465" w14:textId="77777777" w:rsidTr="006F5EF8">
        <w:trPr>
          <w:tblHeader/>
        </w:trPr>
        <w:tc>
          <w:tcPr>
            <w:tcW w:w="10279" w:type="dxa"/>
            <w:shd w:val="clear" w:color="auto" w:fill="E89E3B"/>
            <w:tcMar>
              <w:top w:w="113" w:type="dxa"/>
              <w:left w:w="284" w:type="dxa"/>
              <w:bottom w:w="113" w:type="dxa"/>
              <w:right w:w="284" w:type="dxa"/>
            </w:tcMar>
          </w:tcPr>
          <w:p w14:paraId="040BE8AA" w14:textId="4C7A028F" w:rsidR="00C8196C" w:rsidRPr="003202C2" w:rsidRDefault="00AB1463" w:rsidP="00C8196C">
            <w:pPr>
              <w:spacing w:line="276" w:lineRule="auto"/>
              <w:rPr>
                <w:b/>
                <w:color w:val="000000" w:themeColor="text1"/>
              </w:rPr>
            </w:pPr>
            <w:r>
              <w:rPr>
                <w:b/>
                <w:color w:val="000000" w:themeColor="text1"/>
              </w:rPr>
              <w:t>Die Net</w:t>
            </w:r>
          </w:p>
          <w:p w14:paraId="33793885" w14:textId="77777777" w:rsidR="00DE2C58" w:rsidRDefault="00C8196C" w:rsidP="00AB1463">
            <w:pPr>
              <w:spacing w:line="276" w:lineRule="auto"/>
              <w:rPr>
                <w:color w:val="000000" w:themeColor="text1"/>
              </w:rPr>
            </w:pPr>
            <w:r w:rsidRPr="003202C2">
              <w:rPr>
                <w:b/>
                <w:color w:val="000000" w:themeColor="text1"/>
              </w:rPr>
              <w:t>How to use:</w:t>
            </w:r>
            <w:r w:rsidRPr="003202C2">
              <w:rPr>
                <w:color w:val="000000" w:themeColor="text1"/>
              </w:rPr>
              <w:t xml:space="preserve"> </w:t>
            </w:r>
            <w:r w:rsidR="00AB1463">
              <w:rPr>
                <w:color w:val="000000" w:themeColor="text1"/>
              </w:rPr>
              <w:t>Print, preferably onto A3 card, and cut out. Fold along the creases and secure together using glue or sticky tape.</w:t>
            </w:r>
          </w:p>
          <w:p w14:paraId="3668FA89" w14:textId="7FC10349" w:rsidR="00AB1463" w:rsidRDefault="00AB1463" w:rsidP="00AB1463">
            <w:pPr>
              <w:spacing w:line="276" w:lineRule="auto"/>
            </w:pPr>
            <w:r>
              <w:rPr>
                <w:color w:val="000000" w:themeColor="text1"/>
              </w:rPr>
              <w:t>Roll the die and use the key in the lesson plan (page 4) to ask the children questions.</w:t>
            </w:r>
          </w:p>
        </w:tc>
      </w:tr>
    </w:tbl>
    <w:p w14:paraId="6C7058E1" w14:textId="0611D9C5" w:rsidR="00DE2C58" w:rsidRDefault="00DE2C58" w:rsidP="00AB1463">
      <w:pPr>
        <w:jc w:val="center"/>
      </w:pPr>
    </w:p>
    <w:p w14:paraId="4A1D1D14" w14:textId="758EBEA4" w:rsidR="00AB1463" w:rsidRDefault="00AB1463" w:rsidP="00130F62">
      <w:pPr>
        <w:jc w:val="center"/>
      </w:pPr>
      <w:r>
        <w:rPr>
          <w:noProof/>
          <w:lang w:val="en-US"/>
        </w:rPr>
        <w:drawing>
          <wp:inline distT="0" distB="0" distL="0" distR="0" wp14:anchorId="03FCB1C7" wp14:editId="062C95EB">
            <wp:extent cx="5772496" cy="7255510"/>
            <wp:effectExtent l="0" t="0" r="0" b="2540"/>
            <wp:docPr id="26" name="Picture 12" descr="Template for a die featuring 6 different images and asking the questions:&#10;&#10;Do you know any words in another language&#10;&#10;What are you really good at?&#10;&#10;What is your favourite thing to do at the weekend?&#10;&#10;What do you like to eat?&#10;&#10;Who lives at your house?&#10;&#10;Who are the people in your family?&#10;&#10;&#10;&#10;" title="Die 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772801" cy="7255894"/>
                    </a:xfrm>
                    <a:prstGeom prst="rect">
                      <a:avLst/>
                    </a:prstGeom>
                    <a:noFill/>
                    <a:ln>
                      <a:noFill/>
                    </a:ln>
                  </pic:spPr>
                </pic:pic>
              </a:graphicData>
            </a:graphic>
          </wp:inline>
        </w:drawing>
      </w:r>
    </w:p>
    <w:p w14:paraId="59F16A58" w14:textId="77777777" w:rsidR="00AB1463" w:rsidRDefault="00AB1463" w:rsidP="00AB1463">
      <w:pPr>
        <w:pStyle w:val="NoSpacing"/>
      </w:pPr>
      <w:r>
        <w:rPr>
          <w:noProof/>
          <w:lang w:val="en-US"/>
        </w:rPr>
        <w:drawing>
          <wp:inline distT="0" distB="0" distL="0" distR="0" wp14:anchorId="593FDC29" wp14:editId="24F63809">
            <wp:extent cx="314960" cy="304800"/>
            <wp:effectExtent l="0" t="0" r="8890" b="0"/>
            <wp:docPr id="27" name="Picture 27" title="Star icon for accompanying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314960" cy="304800"/>
                    </a:xfrm>
                    <a:prstGeom prst="rect">
                      <a:avLst/>
                    </a:prstGeom>
                    <a:noFill/>
                    <a:ln>
                      <a:noFill/>
                    </a:ln>
                  </pic:spPr>
                </pic:pic>
              </a:graphicData>
            </a:graphic>
          </wp:inline>
        </w:drawing>
      </w:r>
      <w:r>
        <w:t xml:space="preserve"> Accompanying resource</w:t>
      </w:r>
    </w:p>
    <w:p w14:paraId="1D89A942" w14:textId="77777777" w:rsidR="00AB1463" w:rsidRDefault="00AB1463" w:rsidP="00AB146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ompanying resource explanation"/>
      </w:tblPr>
      <w:tblGrid>
        <w:gridCol w:w="10279"/>
      </w:tblGrid>
      <w:tr w:rsidR="00AB1463" w14:paraId="0B2A5BB6" w14:textId="77777777" w:rsidTr="00195CAA">
        <w:trPr>
          <w:tblHeader/>
        </w:trPr>
        <w:tc>
          <w:tcPr>
            <w:tcW w:w="10279" w:type="dxa"/>
            <w:shd w:val="clear" w:color="auto" w:fill="E89E3B"/>
            <w:tcMar>
              <w:top w:w="113" w:type="dxa"/>
              <w:left w:w="284" w:type="dxa"/>
              <w:bottom w:w="113" w:type="dxa"/>
              <w:right w:w="284" w:type="dxa"/>
            </w:tcMar>
          </w:tcPr>
          <w:p w14:paraId="452F030C" w14:textId="11F63E0B" w:rsidR="00AB1463" w:rsidRPr="003202C2" w:rsidRDefault="00AB1463" w:rsidP="00195CAA">
            <w:pPr>
              <w:spacing w:line="276" w:lineRule="auto"/>
              <w:rPr>
                <w:b/>
                <w:color w:val="000000" w:themeColor="text1"/>
              </w:rPr>
            </w:pPr>
            <w:r>
              <w:rPr>
                <w:b/>
                <w:color w:val="000000" w:themeColor="text1"/>
              </w:rPr>
              <w:t>Story stone characters</w:t>
            </w:r>
          </w:p>
          <w:p w14:paraId="3794B46F" w14:textId="084A2249" w:rsidR="00AB1463" w:rsidRDefault="00AB1463" w:rsidP="00AB1463">
            <w:pPr>
              <w:spacing w:line="276" w:lineRule="auto"/>
              <w:rPr>
                <w:color w:val="000000" w:themeColor="text1"/>
              </w:rPr>
            </w:pPr>
            <w:r w:rsidRPr="003202C2">
              <w:rPr>
                <w:b/>
                <w:color w:val="000000" w:themeColor="text1"/>
              </w:rPr>
              <w:t>How to use:</w:t>
            </w:r>
            <w:r w:rsidRPr="003202C2">
              <w:rPr>
                <w:color w:val="000000" w:themeColor="text1"/>
              </w:rPr>
              <w:t xml:space="preserve"> </w:t>
            </w:r>
            <w:r>
              <w:rPr>
                <w:color w:val="000000" w:themeColor="text1"/>
              </w:rPr>
              <w:t>Print and cut out. Stick them to stones so that children can use them to make up their own stories using the characters.</w:t>
            </w:r>
          </w:p>
          <w:p w14:paraId="5EDACE54" w14:textId="5D624F23" w:rsidR="00AB1463" w:rsidRDefault="00AB1463" w:rsidP="00195CAA">
            <w:pPr>
              <w:spacing w:line="276" w:lineRule="auto"/>
            </w:pPr>
            <w:r>
              <w:rPr>
                <w:color w:val="000000" w:themeColor="text1"/>
              </w:rPr>
              <w:t>The characters could also be printed, laminated and stuck to paddle pop sticks.</w:t>
            </w:r>
          </w:p>
        </w:tc>
      </w:tr>
    </w:tbl>
    <w:p w14:paraId="00349417" w14:textId="77777777" w:rsidR="00130F62" w:rsidRDefault="00130F62" w:rsidP="00AB1463">
      <w:pPr>
        <w:jc w:val="center"/>
      </w:pPr>
    </w:p>
    <w:p w14:paraId="2B9187F9" w14:textId="77777777" w:rsidR="00C8196C" w:rsidRPr="005C199F" w:rsidRDefault="00AB1463" w:rsidP="00AB1463">
      <w:pPr>
        <w:jc w:val="center"/>
      </w:pPr>
      <w:r>
        <w:rPr>
          <w:noProof/>
          <w:lang w:val="en-US"/>
        </w:rPr>
        <w:drawing>
          <wp:inline distT="0" distB="0" distL="0" distR="0" wp14:anchorId="036369AD" wp14:editId="703A4358">
            <wp:extent cx="5584599" cy="7202476"/>
            <wp:effectExtent l="0" t="0" r="0" b="0"/>
            <wp:docPr id="28" name="Picture 13" descr="Templates for cut outs of Ling, Parima, Fergus, Merindah, Pax and Kojo." title="Story stone charac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5584852" cy="7202802"/>
                    </a:xfrm>
                    <a:prstGeom prst="rect">
                      <a:avLst/>
                    </a:prstGeom>
                    <a:noFill/>
                    <a:ln>
                      <a:noFill/>
                    </a:ln>
                  </pic:spPr>
                </pic:pic>
              </a:graphicData>
            </a:graphic>
          </wp:inline>
        </w:drawing>
      </w:r>
    </w:p>
    <w:sectPr w:rsidR="00C8196C" w:rsidRPr="005C199F" w:rsidSect="00130F62">
      <w:headerReference w:type="default" r:id="rId37"/>
      <w:footerReference w:type="even" r:id="rId38"/>
      <w:footerReference w:type="default" r:id="rId39"/>
      <w:pgSz w:w="11900" w:h="16840"/>
      <w:pgMar w:top="1355" w:right="845" w:bottom="1418" w:left="992" w:header="567" w:footer="54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B516D" w14:textId="77777777" w:rsidR="00DE0E32" w:rsidRDefault="00DE0E32" w:rsidP="007B3FEB">
      <w:r>
        <w:separator/>
      </w:r>
    </w:p>
  </w:endnote>
  <w:endnote w:type="continuationSeparator" w:id="0">
    <w:p w14:paraId="640ED250" w14:textId="77777777" w:rsidR="00DE0E32" w:rsidRDefault="00DE0E32" w:rsidP="007B3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0000000000000000000"/>
    <w:charset w:val="00"/>
    <w:family w:val="roman"/>
    <w:notTrueType/>
    <w:pitch w:val="default"/>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MS ??">
    <w:altName w:val="Arial Unicode MS"/>
    <w:panose1 w:val="00000000000000000000"/>
    <w:charset w:val="80"/>
    <w:family w:val="auto"/>
    <w:notTrueType/>
    <w:pitch w:val="variable"/>
    <w:sig w:usb0="00000000" w:usb1="08070000" w:usb2="00000010" w:usb3="00000000" w:csb0="00020000"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panose1 w:val="020B0600040502020204"/>
    <w:charset w:val="00"/>
    <w:family w:val="auto"/>
    <w:pitch w:val="variable"/>
    <w:sig w:usb0="E1000AEF" w:usb1="5000A1FF" w:usb2="00000000" w:usb3="00000000" w:csb0="000001BF" w:csb1="00000000"/>
  </w:font>
  <w:font w:name="HelveticaNeue">
    <w:altName w:val="Helvetica Neue"/>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88211" w14:textId="77777777" w:rsidR="00DE0E32" w:rsidRDefault="00DE0E32" w:rsidP="00515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51D0E2" w14:textId="77777777" w:rsidR="00DE0E32" w:rsidRDefault="00DE0E32" w:rsidP="005B2BD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2A21C" w14:textId="38C4FD79" w:rsidR="00DE0E32" w:rsidRDefault="00DE0E32" w:rsidP="00515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1220B">
      <w:rPr>
        <w:rStyle w:val="PageNumber"/>
        <w:noProof/>
      </w:rPr>
      <w:t>6</w:t>
    </w:r>
    <w:r>
      <w:rPr>
        <w:rStyle w:val="PageNumber"/>
      </w:rPr>
      <w:fldChar w:fldCharType="end"/>
    </w:r>
  </w:p>
  <w:p w14:paraId="539A3916" w14:textId="4337DFE6" w:rsidR="00DE0E32" w:rsidRPr="007B3FEB" w:rsidRDefault="00DE0E32" w:rsidP="005B2BD4">
    <w:pPr>
      <w:pStyle w:val="Style4"/>
      <w:ind w:right="360"/>
      <w:jc w:val="center"/>
      <w:rPr>
        <w:sz w:val="18"/>
      </w:rPr>
    </w:pPr>
    <w:r w:rsidRPr="007B3FEB">
      <w:rPr>
        <w:sz w:val="18"/>
      </w:rPr>
      <w:t xml:space="preserve">Building belonging: A toolkit for early childhood educators </w:t>
    </w:r>
    <w:r>
      <w:rPr>
        <w:sz w:val="18"/>
      </w:rPr>
      <w:br/>
    </w:r>
    <w:r w:rsidRPr="007B3FEB">
      <w:rPr>
        <w:sz w:val="18"/>
      </w:rPr>
      <w:t>on cultural diversity and responding to prejudice (2016)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E9385" w14:textId="77777777" w:rsidR="00DE0E32" w:rsidRDefault="00DE0E32" w:rsidP="007B3FEB">
      <w:r>
        <w:separator/>
      </w:r>
    </w:p>
  </w:footnote>
  <w:footnote w:type="continuationSeparator" w:id="0">
    <w:p w14:paraId="5DE42FD2" w14:textId="77777777" w:rsidR="00DE0E32" w:rsidRDefault="00DE0E32" w:rsidP="007B3FE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3ADE2" w14:textId="51954316" w:rsidR="00130F62" w:rsidRDefault="00130F62" w:rsidP="00130F62">
    <w:pPr>
      <w:pStyle w:val="Header"/>
      <w:jc w:val="right"/>
    </w:pPr>
    <w:r>
      <w:rPr>
        <w:noProof/>
        <w:sz w:val="18"/>
        <w:lang w:val="en-US"/>
      </w:rPr>
      <w:drawing>
        <wp:inline distT="0" distB="0" distL="0" distR="0" wp14:anchorId="3BE6002C" wp14:editId="76FCA631">
          <wp:extent cx="1028700" cy="371475"/>
          <wp:effectExtent l="0" t="0" r="0" b="9525"/>
          <wp:docPr id="1" name="Picture 1" title="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27:Desktop:Asset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71475"/>
                  </a:xfrm>
                  <a:prstGeom prst="rect">
                    <a:avLst/>
                  </a:prstGeom>
                  <a:noFill/>
                  <a:ln>
                    <a:noFill/>
                  </a:ln>
                  <a:extLst>
                    <a:ext uri="{FAA26D3D-D897-4be2-8F04-BA451C77F1D7}">
                      <ma14:placeholderFlag xmlns:ma14="http://schemas.microsoft.com/office/mac/drawingml/2011/main"/>
                    </a:ext>
                  </a:extLs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87E"/>
    <w:multiLevelType w:val="hybridMultilevel"/>
    <w:tmpl w:val="F7AE7546"/>
    <w:lvl w:ilvl="0" w:tplc="271CD52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93CC1"/>
    <w:multiLevelType w:val="multilevel"/>
    <w:tmpl w:val="B742167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CB51C9C"/>
    <w:multiLevelType w:val="hybridMultilevel"/>
    <w:tmpl w:val="A6C8E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0157A"/>
    <w:multiLevelType w:val="hybridMultilevel"/>
    <w:tmpl w:val="4130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18465F"/>
    <w:multiLevelType w:val="hybridMultilevel"/>
    <w:tmpl w:val="EBB03D5E"/>
    <w:lvl w:ilvl="0" w:tplc="0D0AAFA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1213C2"/>
    <w:multiLevelType w:val="multilevel"/>
    <w:tmpl w:val="A4A6F6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E1761DB"/>
    <w:multiLevelType w:val="multilevel"/>
    <w:tmpl w:val="B742167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64537FE"/>
    <w:multiLevelType w:val="multilevel"/>
    <w:tmpl w:val="B742167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B19661B"/>
    <w:multiLevelType w:val="hybridMultilevel"/>
    <w:tmpl w:val="C2DC1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7D4612"/>
    <w:multiLevelType w:val="hybridMultilevel"/>
    <w:tmpl w:val="F356BA52"/>
    <w:lvl w:ilvl="0" w:tplc="4F5034A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6F5476"/>
    <w:multiLevelType w:val="hybridMultilevel"/>
    <w:tmpl w:val="FFAC1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C3190A"/>
    <w:multiLevelType w:val="hybridMultilevel"/>
    <w:tmpl w:val="2CA4F222"/>
    <w:lvl w:ilvl="0" w:tplc="C772FFF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CC70AC"/>
    <w:multiLevelType w:val="hybridMultilevel"/>
    <w:tmpl w:val="9064D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753806"/>
    <w:multiLevelType w:val="hybridMultilevel"/>
    <w:tmpl w:val="EE78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EA6E70"/>
    <w:multiLevelType w:val="multilevel"/>
    <w:tmpl w:val="A4A6F6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601E3104"/>
    <w:multiLevelType w:val="hybridMultilevel"/>
    <w:tmpl w:val="602E5560"/>
    <w:lvl w:ilvl="0" w:tplc="E92275E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AE71EA"/>
    <w:multiLevelType w:val="hybridMultilevel"/>
    <w:tmpl w:val="F6268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D242C1"/>
    <w:multiLevelType w:val="hybridMultilevel"/>
    <w:tmpl w:val="740EAAFA"/>
    <w:lvl w:ilvl="0" w:tplc="068449B4">
      <w:start w:val="9"/>
      <w:numFmt w:val="decimal"/>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E516C2D"/>
    <w:multiLevelType w:val="hybridMultilevel"/>
    <w:tmpl w:val="AB74F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832961"/>
    <w:multiLevelType w:val="hybridMultilevel"/>
    <w:tmpl w:val="75B4D8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6"/>
  </w:num>
  <w:num w:numId="3">
    <w:abstractNumId w:val="4"/>
  </w:num>
  <w:num w:numId="4">
    <w:abstractNumId w:val="17"/>
  </w:num>
  <w:num w:numId="5">
    <w:abstractNumId w:val="13"/>
  </w:num>
  <w:num w:numId="6">
    <w:abstractNumId w:val="2"/>
  </w:num>
  <w:num w:numId="7">
    <w:abstractNumId w:val="8"/>
  </w:num>
  <w:num w:numId="8">
    <w:abstractNumId w:val="19"/>
  </w:num>
  <w:num w:numId="9">
    <w:abstractNumId w:val="9"/>
  </w:num>
  <w:num w:numId="10">
    <w:abstractNumId w:val="11"/>
  </w:num>
  <w:num w:numId="11">
    <w:abstractNumId w:val="0"/>
  </w:num>
  <w:num w:numId="12">
    <w:abstractNumId w:val="18"/>
  </w:num>
  <w:num w:numId="13">
    <w:abstractNumId w:val="5"/>
  </w:num>
  <w:num w:numId="14">
    <w:abstractNumId w:val="14"/>
  </w:num>
  <w:num w:numId="15">
    <w:abstractNumId w:val="12"/>
  </w:num>
  <w:num w:numId="16">
    <w:abstractNumId w:val="7"/>
  </w:num>
  <w:num w:numId="17">
    <w:abstractNumId w:val="6"/>
  </w:num>
  <w:num w:numId="18">
    <w:abstractNumId w:val="1"/>
  </w:num>
  <w:num w:numId="19">
    <w:abstractNumId w:val="15"/>
  </w:num>
  <w:num w:numId="2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hley Hill">
    <w15:presenceInfo w15:providerId="AD" w15:userId="S-1-5-21-796845957-220523388-682003330-270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03D"/>
    <w:rsid w:val="00024051"/>
    <w:rsid w:val="00053AEE"/>
    <w:rsid w:val="00063456"/>
    <w:rsid w:val="000B103D"/>
    <w:rsid w:val="00101C46"/>
    <w:rsid w:val="00104526"/>
    <w:rsid w:val="00130F62"/>
    <w:rsid w:val="001C3F97"/>
    <w:rsid w:val="001E3028"/>
    <w:rsid w:val="0021372A"/>
    <w:rsid w:val="003202C2"/>
    <w:rsid w:val="00346773"/>
    <w:rsid w:val="003F5C41"/>
    <w:rsid w:val="004A7215"/>
    <w:rsid w:val="004F5035"/>
    <w:rsid w:val="004F707F"/>
    <w:rsid w:val="00515BB6"/>
    <w:rsid w:val="0051723B"/>
    <w:rsid w:val="005910E8"/>
    <w:rsid w:val="005B2BD4"/>
    <w:rsid w:val="005C199F"/>
    <w:rsid w:val="006F4314"/>
    <w:rsid w:val="006F5EF8"/>
    <w:rsid w:val="0071658B"/>
    <w:rsid w:val="00752FC6"/>
    <w:rsid w:val="00785759"/>
    <w:rsid w:val="007B3FEB"/>
    <w:rsid w:val="00822A1F"/>
    <w:rsid w:val="008A5FE4"/>
    <w:rsid w:val="008B08FF"/>
    <w:rsid w:val="0090107A"/>
    <w:rsid w:val="00AB1463"/>
    <w:rsid w:val="00B37044"/>
    <w:rsid w:val="00C2536E"/>
    <w:rsid w:val="00C30355"/>
    <w:rsid w:val="00C550AD"/>
    <w:rsid w:val="00C802E1"/>
    <w:rsid w:val="00C8196C"/>
    <w:rsid w:val="00D24318"/>
    <w:rsid w:val="00DA4755"/>
    <w:rsid w:val="00DB2370"/>
    <w:rsid w:val="00DE0E32"/>
    <w:rsid w:val="00DE2C58"/>
    <w:rsid w:val="00E8065B"/>
    <w:rsid w:val="00E9706B"/>
    <w:rsid w:val="00F1220B"/>
    <w:rsid w:val="00F74182"/>
    <w:rsid w:val="00FF277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8C288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28"/>
    <w:rPr>
      <w:rFonts w:ascii="Arial" w:hAnsi="Arial"/>
      <w:color w:val="595959" w:themeColor="text1" w:themeTint="A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xStyle">
    <w:name w:val="Box Style"/>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table" w:customStyle="1" w:styleId="BoxStyleAcc">
    <w:name w:val="Box Style Acc"/>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paragraph" w:customStyle="1" w:styleId="Style1">
    <w:name w:val="Style1"/>
    <w:basedOn w:val="Normal"/>
    <w:autoRedefine/>
    <w:qFormat/>
    <w:rsid w:val="000B103D"/>
    <w:pPr>
      <w:ind w:left="-992" w:firstLine="992"/>
    </w:pPr>
    <w:rPr>
      <w:b/>
      <w:color w:val="1C8486"/>
      <w:sz w:val="44"/>
    </w:rPr>
  </w:style>
  <w:style w:type="paragraph" w:customStyle="1" w:styleId="Style2">
    <w:name w:val="Style2"/>
    <w:basedOn w:val="Style1"/>
    <w:autoRedefine/>
    <w:qFormat/>
    <w:rsid w:val="00104526"/>
    <w:rPr>
      <w:color w:val="595959" w:themeColor="text1" w:themeTint="A6"/>
      <w:sz w:val="28"/>
    </w:rPr>
  </w:style>
  <w:style w:type="character" w:customStyle="1" w:styleId="Style3">
    <w:name w:val="Style3"/>
    <w:basedOn w:val="DefaultParagraphFont"/>
    <w:uiPriority w:val="1"/>
    <w:qFormat/>
    <w:rsid w:val="001E3028"/>
    <w:rPr>
      <w:rFonts w:ascii="Arial" w:hAnsi="Arial"/>
    </w:rPr>
  </w:style>
  <w:style w:type="paragraph" w:customStyle="1" w:styleId="Style4">
    <w:name w:val="Style4"/>
    <w:basedOn w:val="Style1"/>
    <w:next w:val="Normal"/>
    <w:autoRedefine/>
    <w:qFormat/>
    <w:rsid w:val="00104526"/>
    <w:pPr>
      <w:ind w:left="0" w:firstLine="0"/>
    </w:pPr>
    <w:rPr>
      <w:rFonts w:eastAsia="MS ??" w:cs="Times New Roman"/>
      <w:noProof/>
      <w:sz w:val="28"/>
      <w:lang w:val="en-US" w:eastAsia="en-AU"/>
    </w:rPr>
  </w:style>
  <w:style w:type="paragraph" w:styleId="NoSpacing">
    <w:name w:val="No Spacing"/>
    <w:aliases w:val="Style5"/>
    <w:next w:val="Normal"/>
    <w:uiPriority w:val="1"/>
    <w:qFormat/>
    <w:rsid w:val="003F5C41"/>
    <w:rPr>
      <w:rFonts w:ascii="Arial" w:hAnsi="Arial"/>
      <w:b/>
      <w:color w:val="B26231"/>
      <w:sz w:val="28"/>
    </w:rPr>
  </w:style>
  <w:style w:type="character" w:styleId="Hyperlink">
    <w:name w:val="Hyperlink"/>
    <w:basedOn w:val="DefaultParagraphFont"/>
    <w:uiPriority w:val="99"/>
    <w:unhideWhenUsed/>
    <w:rsid w:val="000B103D"/>
    <w:rPr>
      <w:color w:val="0000FF" w:themeColor="hyperlink"/>
      <w:u w:val="single"/>
    </w:rPr>
  </w:style>
  <w:style w:type="character" w:styleId="FollowedHyperlink">
    <w:name w:val="FollowedHyperlink"/>
    <w:basedOn w:val="DefaultParagraphFont"/>
    <w:uiPriority w:val="99"/>
    <w:semiHidden/>
    <w:unhideWhenUsed/>
    <w:rsid w:val="000B103D"/>
    <w:rPr>
      <w:color w:val="800080" w:themeColor="followedHyperlink"/>
      <w:u w:val="single"/>
    </w:rPr>
  </w:style>
  <w:style w:type="paragraph" w:styleId="ListParagraph">
    <w:name w:val="List Paragraph"/>
    <w:basedOn w:val="Normal"/>
    <w:uiPriority w:val="34"/>
    <w:qFormat/>
    <w:rsid w:val="000B103D"/>
    <w:pPr>
      <w:ind w:left="720"/>
      <w:contextualSpacing/>
    </w:pPr>
  </w:style>
  <w:style w:type="table" w:styleId="TableGrid">
    <w:name w:val="Table Grid"/>
    <w:basedOn w:val="TableNormal"/>
    <w:uiPriority w:val="59"/>
    <w:rsid w:val="000B1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C30355"/>
    <w:pPr>
      <w:widowControl w:val="0"/>
      <w:autoSpaceDE w:val="0"/>
      <w:autoSpaceDN w:val="0"/>
      <w:adjustRightInd w:val="0"/>
      <w:spacing w:line="288" w:lineRule="auto"/>
      <w:textAlignment w:val="center"/>
    </w:pPr>
    <w:rPr>
      <w:rFonts w:ascii="MinionPro-Regular" w:hAnsi="MinionPro-Regular" w:cs="MinionPro-Regular"/>
      <w:color w:val="000000"/>
      <w:sz w:val="24"/>
      <w:lang w:val="en-US"/>
    </w:rPr>
  </w:style>
  <w:style w:type="paragraph" w:styleId="Header">
    <w:name w:val="header"/>
    <w:basedOn w:val="Normal"/>
    <w:link w:val="HeaderChar"/>
    <w:uiPriority w:val="99"/>
    <w:unhideWhenUsed/>
    <w:rsid w:val="007B3FEB"/>
    <w:pPr>
      <w:tabs>
        <w:tab w:val="center" w:pos="4320"/>
        <w:tab w:val="right" w:pos="8640"/>
      </w:tabs>
    </w:pPr>
  </w:style>
  <w:style w:type="character" w:customStyle="1" w:styleId="HeaderChar">
    <w:name w:val="Header Char"/>
    <w:basedOn w:val="DefaultParagraphFont"/>
    <w:link w:val="Header"/>
    <w:uiPriority w:val="99"/>
    <w:rsid w:val="007B3FEB"/>
    <w:rPr>
      <w:rFonts w:ascii="Arial" w:hAnsi="Arial"/>
      <w:color w:val="595959" w:themeColor="text1" w:themeTint="A6"/>
      <w:sz w:val="22"/>
    </w:rPr>
  </w:style>
  <w:style w:type="paragraph" w:styleId="Footer">
    <w:name w:val="footer"/>
    <w:basedOn w:val="Normal"/>
    <w:link w:val="FooterChar"/>
    <w:uiPriority w:val="99"/>
    <w:unhideWhenUsed/>
    <w:rsid w:val="007B3FEB"/>
    <w:pPr>
      <w:tabs>
        <w:tab w:val="center" w:pos="4320"/>
        <w:tab w:val="right" w:pos="8640"/>
      </w:tabs>
    </w:pPr>
  </w:style>
  <w:style w:type="character" w:customStyle="1" w:styleId="FooterChar">
    <w:name w:val="Footer Char"/>
    <w:basedOn w:val="DefaultParagraphFont"/>
    <w:link w:val="Footer"/>
    <w:uiPriority w:val="99"/>
    <w:rsid w:val="007B3FEB"/>
    <w:rPr>
      <w:rFonts w:ascii="Arial" w:hAnsi="Arial"/>
      <w:color w:val="595959" w:themeColor="text1" w:themeTint="A6"/>
      <w:sz w:val="22"/>
    </w:rPr>
  </w:style>
  <w:style w:type="character" w:styleId="PageNumber">
    <w:name w:val="page number"/>
    <w:basedOn w:val="DefaultParagraphFont"/>
    <w:uiPriority w:val="99"/>
    <w:semiHidden/>
    <w:unhideWhenUsed/>
    <w:rsid w:val="005B2BD4"/>
  </w:style>
  <w:style w:type="paragraph" w:styleId="BalloonText">
    <w:name w:val="Balloon Text"/>
    <w:basedOn w:val="Normal"/>
    <w:link w:val="BalloonTextChar"/>
    <w:uiPriority w:val="99"/>
    <w:semiHidden/>
    <w:unhideWhenUsed/>
    <w:rsid w:val="00515B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BB6"/>
    <w:rPr>
      <w:rFonts w:ascii="Lucida Grande" w:hAnsi="Lucida Grande" w:cs="Lucida Grande"/>
      <w:color w:val="595959" w:themeColor="text1" w:themeTint="A6"/>
      <w:sz w:val="18"/>
      <w:szCs w:val="18"/>
    </w:rPr>
  </w:style>
  <w:style w:type="character" w:styleId="CommentReference">
    <w:name w:val="annotation reference"/>
    <w:basedOn w:val="DefaultParagraphFont"/>
    <w:uiPriority w:val="99"/>
    <w:semiHidden/>
    <w:unhideWhenUsed/>
    <w:rsid w:val="00063456"/>
    <w:rPr>
      <w:sz w:val="16"/>
      <w:szCs w:val="16"/>
    </w:rPr>
  </w:style>
  <w:style w:type="paragraph" w:styleId="CommentText">
    <w:name w:val="annotation text"/>
    <w:basedOn w:val="Normal"/>
    <w:link w:val="CommentTextChar"/>
    <w:uiPriority w:val="99"/>
    <w:semiHidden/>
    <w:unhideWhenUsed/>
    <w:rsid w:val="00063456"/>
    <w:rPr>
      <w:sz w:val="20"/>
      <w:szCs w:val="20"/>
    </w:rPr>
  </w:style>
  <w:style w:type="character" w:customStyle="1" w:styleId="CommentTextChar">
    <w:name w:val="Comment Text Char"/>
    <w:basedOn w:val="DefaultParagraphFont"/>
    <w:link w:val="CommentText"/>
    <w:uiPriority w:val="99"/>
    <w:semiHidden/>
    <w:rsid w:val="00063456"/>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063456"/>
    <w:rPr>
      <w:b/>
      <w:bCs/>
    </w:rPr>
  </w:style>
  <w:style w:type="character" w:customStyle="1" w:styleId="CommentSubjectChar">
    <w:name w:val="Comment Subject Char"/>
    <w:basedOn w:val="CommentTextChar"/>
    <w:link w:val="CommentSubject"/>
    <w:uiPriority w:val="99"/>
    <w:semiHidden/>
    <w:rsid w:val="00063456"/>
    <w:rPr>
      <w:rFonts w:ascii="Arial" w:hAnsi="Arial"/>
      <w:b/>
      <w:bCs/>
      <w:color w:val="595959" w:themeColor="text1" w:themeTint="A6"/>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28"/>
    <w:rPr>
      <w:rFonts w:ascii="Arial" w:hAnsi="Arial"/>
      <w:color w:val="595959" w:themeColor="text1" w:themeTint="A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xStyle">
    <w:name w:val="Box Style"/>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table" w:customStyle="1" w:styleId="BoxStyleAcc">
    <w:name w:val="Box Style Acc"/>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paragraph" w:customStyle="1" w:styleId="Style1">
    <w:name w:val="Style1"/>
    <w:basedOn w:val="Normal"/>
    <w:autoRedefine/>
    <w:qFormat/>
    <w:rsid w:val="000B103D"/>
    <w:pPr>
      <w:ind w:left="-992" w:firstLine="992"/>
    </w:pPr>
    <w:rPr>
      <w:b/>
      <w:color w:val="1C8486"/>
      <w:sz w:val="44"/>
    </w:rPr>
  </w:style>
  <w:style w:type="paragraph" w:customStyle="1" w:styleId="Style2">
    <w:name w:val="Style2"/>
    <w:basedOn w:val="Style1"/>
    <w:autoRedefine/>
    <w:qFormat/>
    <w:rsid w:val="00104526"/>
    <w:rPr>
      <w:color w:val="595959" w:themeColor="text1" w:themeTint="A6"/>
      <w:sz w:val="28"/>
    </w:rPr>
  </w:style>
  <w:style w:type="character" w:customStyle="1" w:styleId="Style3">
    <w:name w:val="Style3"/>
    <w:basedOn w:val="DefaultParagraphFont"/>
    <w:uiPriority w:val="1"/>
    <w:qFormat/>
    <w:rsid w:val="001E3028"/>
    <w:rPr>
      <w:rFonts w:ascii="Arial" w:hAnsi="Arial"/>
    </w:rPr>
  </w:style>
  <w:style w:type="paragraph" w:customStyle="1" w:styleId="Style4">
    <w:name w:val="Style4"/>
    <w:basedOn w:val="Style1"/>
    <w:next w:val="Normal"/>
    <w:autoRedefine/>
    <w:qFormat/>
    <w:rsid w:val="00104526"/>
    <w:pPr>
      <w:ind w:left="0" w:firstLine="0"/>
    </w:pPr>
    <w:rPr>
      <w:rFonts w:eastAsia="MS ??" w:cs="Times New Roman"/>
      <w:noProof/>
      <w:sz w:val="28"/>
      <w:lang w:val="en-US" w:eastAsia="en-AU"/>
    </w:rPr>
  </w:style>
  <w:style w:type="paragraph" w:styleId="NoSpacing">
    <w:name w:val="No Spacing"/>
    <w:aliases w:val="Style5"/>
    <w:next w:val="Normal"/>
    <w:uiPriority w:val="1"/>
    <w:qFormat/>
    <w:rsid w:val="003F5C41"/>
    <w:rPr>
      <w:rFonts w:ascii="Arial" w:hAnsi="Arial"/>
      <w:b/>
      <w:color w:val="B26231"/>
      <w:sz w:val="28"/>
    </w:rPr>
  </w:style>
  <w:style w:type="character" w:styleId="Hyperlink">
    <w:name w:val="Hyperlink"/>
    <w:basedOn w:val="DefaultParagraphFont"/>
    <w:uiPriority w:val="99"/>
    <w:unhideWhenUsed/>
    <w:rsid w:val="000B103D"/>
    <w:rPr>
      <w:color w:val="0000FF" w:themeColor="hyperlink"/>
      <w:u w:val="single"/>
    </w:rPr>
  </w:style>
  <w:style w:type="character" w:styleId="FollowedHyperlink">
    <w:name w:val="FollowedHyperlink"/>
    <w:basedOn w:val="DefaultParagraphFont"/>
    <w:uiPriority w:val="99"/>
    <w:semiHidden/>
    <w:unhideWhenUsed/>
    <w:rsid w:val="000B103D"/>
    <w:rPr>
      <w:color w:val="800080" w:themeColor="followedHyperlink"/>
      <w:u w:val="single"/>
    </w:rPr>
  </w:style>
  <w:style w:type="paragraph" w:styleId="ListParagraph">
    <w:name w:val="List Paragraph"/>
    <w:basedOn w:val="Normal"/>
    <w:uiPriority w:val="34"/>
    <w:qFormat/>
    <w:rsid w:val="000B103D"/>
    <w:pPr>
      <w:ind w:left="720"/>
      <w:contextualSpacing/>
    </w:pPr>
  </w:style>
  <w:style w:type="table" w:styleId="TableGrid">
    <w:name w:val="Table Grid"/>
    <w:basedOn w:val="TableNormal"/>
    <w:uiPriority w:val="59"/>
    <w:rsid w:val="000B1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C30355"/>
    <w:pPr>
      <w:widowControl w:val="0"/>
      <w:autoSpaceDE w:val="0"/>
      <w:autoSpaceDN w:val="0"/>
      <w:adjustRightInd w:val="0"/>
      <w:spacing w:line="288" w:lineRule="auto"/>
      <w:textAlignment w:val="center"/>
    </w:pPr>
    <w:rPr>
      <w:rFonts w:ascii="MinionPro-Regular" w:hAnsi="MinionPro-Regular" w:cs="MinionPro-Regular"/>
      <w:color w:val="000000"/>
      <w:sz w:val="24"/>
      <w:lang w:val="en-US"/>
    </w:rPr>
  </w:style>
  <w:style w:type="paragraph" w:styleId="Header">
    <w:name w:val="header"/>
    <w:basedOn w:val="Normal"/>
    <w:link w:val="HeaderChar"/>
    <w:uiPriority w:val="99"/>
    <w:unhideWhenUsed/>
    <w:rsid w:val="007B3FEB"/>
    <w:pPr>
      <w:tabs>
        <w:tab w:val="center" w:pos="4320"/>
        <w:tab w:val="right" w:pos="8640"/>
      </w:tabs>
    </w:pPr>
  </w:style>
  <w:style w:type="character" w:customStyle="1" w:styleId="HeaderChar">
    <w:name w:val="Header Char"/>
    <w:basedOn w:val="DefaultParagraphFont"/>
    <w:link w:val="Header"/>
    <w:uiPriority w:val="99"/>
    <w:rsid w:val="007B3FEB"/>
    <w:rPr>
      <w:rFonts w:ascii="Arial" w:hAnsi="Arial"/>
      <w:color w:val="595959" w:themeColor="text1" w:themeTint="A6"/>
      <w:sz w:val="22"/>
    </w:rPr>
  </w:style>
  <w:style w:type="paragraph" w:styleId="Footer">
    <w:name w:val="footer"/>
    <w:basedOn w:val="Normal"/>
    <w:link w:val="FooterChar"/>
    <w:uiPriority w:val="99"/>
    <w:unhideWhenUsed/>
    <w:rsid w:val="007B3FEB"/>
    <w:pPr>
      <w:tabs>
        <w:tab w:val="center" w:pos="4320"/>
        <w:tab w:val="right" w:pos="8640"/>
      </w:tabs>
    </w:pPr>
  </w:style>
  <w:style w:type="character" w:customStyle="1" w:styleId="FooterChar">
    <w:name w:val="Footer Char"/>
    <w:basedOn w:val="DefaultParagraphFont"/>
    <w:link w:val="Footer"/>
    <w:uiPriority w:val="99"/>
    <w:rsid w:val="007B3FEB"/>
    <w:rPr>
      <w:rFonts w:ascii="Arial" w:hAnsi="Arial"/>
      <w:color w:val="595959" w:themeColor="text1" w:themeTint="A6"/>
      <w:sz w:val="22"/>
    </w:rPr>
  </w:style>
  <w:style w:type="character" w:styleId="PageNumber">
    <w:name w:val="page number"/>
    <w:basedOn w:val="DefaultParagraphFont"/>
    <w:uiPriority w:val="99"/>
    <w:semiHidden/>
    <w:unhideWhenUsed/>
    <w:rsid w:val="005B2BD4"/>
  </w:style>
  <w:style w:type="paragraph" w:styleId="BalloonText">
    <w:name w:val="Balloon Text"/>
    <w:basedOn w:val="Normal"/>
    <w:link w:val="BalloonTextChar"/>
    <w:uiPriority w:val="99"/>
    <w:semiHidden/>
    <w:unhideWhenUsed/>
    <w:rsid w:val="00515B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BB6"/>
    <w:rPr>
      <w:rFonts w:ascii="Lucida Grande" w:hAnsi="Lucida Grande" w:cs="Lucida Grande"/>
      <w:color w:val="595959" w:themeColor="text1" w:themeTint="A6"/>
      <w:sz w:val="18"/>
      <w:szCs w:val="18"/>
    </w:rPr>
  </w:style>
  <w:style w:type="character" w:styleId="CommentReference">
    <w:name w:val="annotation reference"/>
    <w:basedOn w:val="DefaultParagraphFont"/>
    <w:uiPriority w:val="99"/>
    <w:semiHidden/>
    <w:unhideWhenUsed/>
    <w:rsid w:val="00063456"/>
    <w:rPr>
      <w:sz w:val="16"/>
      <w:szCs w:val="16"/>
    </w:rPr>
  </w:style>
  <w:style w:type="paragraph" w:styleId="CommentText">
    <w:name w:val="annotation text"/>
    <w:basedOn w:val="Normal"/>
    <w:link w:val="CommentTextChar"/>
    <w:uiPriority w:val="99"/>
    <w:semiHidden/>
    <w:unhideWhenUsed/>
    <w:rsid w:val="00063456"/>
    <w:rPr>
      <w:sz w:val="20"/>
      <w:szCs w:val="20"/>
    </w:rPr>
  </w:style>
  <w:style w:type="character" w:customStyle="1" w:styleId="CommentTextChar">
    <w:name w:val="Comment Text Char"/>
    <w:basedOn w:val="DefaultParagraphFont"/>
    <w:link w:val="CommentText"/>
    <w:uiPriority w:val="99"/>
    <w:semiHidden/>
    <w:rsid w:val="00063456"/>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063456"/>
    <w:rPr>
      <w:b/>
      <w:bCs/>
    </w:rPr>
  </w:style>
  <w:style w:type="character" w:customStyle="1" w:styleId="CommentSubjectChar">
    <w:name w:val="Comment Subject Char"/>
    <w:basedOn w:val="CommentTextChar"/>
    <w:link w:val="CommentSubject"/>
    <w:uiPriority w:val="99"/>
    <w:semiHidden/>
    <w:rsid w:val="00063456"/>
    <w:rPr>
      <w:rFonts w:ascii="Arial" w:hAnsi="Arial"/>
      <w:b/>
      <w:b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humanrights.gov.au/building-belonging" TargetMode="External"/><Relationship Id="rId21" Type="http://schemas.openxmlformats.org/officeDocument/2006/relationships/image" Target="media/image5.emf"/><Relationship Id="rId22" Type="http://schemas.openxmlformats.org/officeDocument/2006/relationships/image" Target="media/image6.jpeg"/><Relationship Id="rId23" Type="http://schemas.openxmlformats.org/officeDocument/2006/relationships/image" Target="media/image7.jpeg"/><Relationship Id="rId24" Type="http://schemas.openxmlformats.org/officeDocument/2006/relationships/image" Target="media/image8.jpeg"/><Relationship Id="rId25" Type="http://schemas.openxmlformats.org/officeDocument/2006/relationships/image" Target="media/image9.jpeg"/><Relationship Id="rId26" Type="http://schemas.openxmlformats.org/officeDocument/2006/relationships/image" Target="media/image10.png"/><Relationship Id="rId27" Type="http://schemas.openxmlformats.org/officeDocument/2006/relationships/image" Target="media/image11.jpeg"/><Relationship Id="rId28" Type="http://schemas.openxmlformats.org/officeDocument/2006/relationships/image" Target="media/image12.emf"/><Relationship Id="rId29" Type="http://schemas.openxmlformats.org/officeDocument/2006/relationships/image" Target="media/image13.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4.emf"/><Relationship Id="rId31" Type="http://schemas.openxmlformats.org/officeDocument/2006/relationships/image" Target="media/image15.emf"/><Relationship Id="rId32" Type="http://schemas.openxmlformats.org/officeDocument/2006/relationships/image" Target="media/image16.emf"/><Relationship Id="rId9" Type="http://schemas.openxmlformats.org/officeDocument/2006/relationships/hyperlink" Target="http://www.humanrights.gov.au/education/early-childhood/building-belonging"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17.emf"/><Relationship Id="rId34" Type="http://schemas.openxmlformats.org/officeDocument/2006/relationships/image" Target="media/image18.emf"/><Relationship Id="rId35" Type="http://schemas.openxmlformats.org/officeDocument/2006/relationships/image" Target="media/image19.png"/><Relationship Id="rId36" Type="http://schemas.openxmlformats.org/officeDocument/2006/relationships/image" Target="media/image20.emf"/><Relationship Id="rId10" Type="http://schemas.openxmlformats.org/officeDocument/2006/relationships/hyperlink" Target="http://www.australiancurriculum.edu.au/english/curriculum/f-10?layout=1" TargetMode="External"/><Relationship Id="rId11" Type="http://schemas.openxmlformats.org/officeDocument/2006/relationships/hyperlink" Target="http://www.australiancurriculum.edu.au/english/curriculum/f-10?layout=1" TargetMode="External"/><Relationship Id="rId12" Type="http://schemas.openxmlformats.org/officeDocument/2006/relationships/hyperlink" Target="http://www.australiancurriculum.edu.au/english/curriculum/f-10?layout=1" TargetMode="External"/><Relationship Id="rId13" Type="http://schemas.openxmlformats.org/officeDocument/2006/relationships/hyperlink" Target="http://www.australiancurriculum.edu.au/humanities-and-social-sciences/hass/curriculum/f-10?layout=1" TargetMode="External"/><Relationship Id="rId14" Type="http://schemas.openxmlformats.org/officeDocument/2006/relationships/hyperlink" Target="http://www.australiancurriculum.edu.au/health-and-physical-education/curriculum/f-10?layout=1" TargetMode="External"/><Relationship Id="rId15" Type="http://schemas.openxmlformats.org/officeDocument/2006/relationships/image" Target="media/image1.emf"/><Relationship Id="rId16" Type="http://schemas.openxmlformats.org/officeDocument/2006/relationships/image" Target="media/image2.jpeg"/><Relationship Id="rId17" Type="http://schemas.openxmlformats.org/officeDocument/2006/relationships/hyperlink" Target="http://www.humanrights.gov.au/education/early-childhood/building-belonging" TargetMode="External"/><Relationship Id="rId18" Type="http://schemas.openxmlformats.org/officeDocument/2006/relationships/image" Target="media/image3.emf"/><Relationship Id="rId19" Type="http://schemas.openxmlformats.org/officeDocument/2006/relationships/image" Target="media/image4.emf"/><Relationship Id="rId37" Type="http://schemas.openxmlformats.org/officeDocument/2006/relationships/header" Target="header1.xml"/><Relationship Id="rId38" Type="http://schemas.openxmlformats.org/officeDocument/2006/relationships/footer" Target="footer1.xml"/><Relationship Id="rId39" Type="http://schemas.openxmlformats.org/officeDocument/2006/relationships/footer" Target="footer2.xml"/><Relationship Id="rId40" Type="http://schemas.openxmlformats.org/officeDocument/2006/relationships/fontTable" Target="fontTable.xml"/><Relationship Id="rId41" Type="http://schemas.openxmlformats.org/officeDocument/2006/relationships/theme" Target="theme/theme1.xml"/><Relationship Id="rId4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7D901-820F-4E4A-B4BB-19D49C412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1707</Words>
  <Characters>9734</Characters>
  <Application>Microsoft Macintosh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dc:creator>
  <cp:keywords/>
  <dc:description/>
  <cp:lastModifiedBy>Paula</cp:lastModifiedBy>
  <cp:revision>11</cp:revision>
  <dcterms:created xsi:type="dcterms:W3CDTF">2016-09-14T01:48:00Z</dcterms:created>
  <dcterms:modified xsi:type="dcterms:W3CDTF">2016-09-30T00:21:00Z</dcterms:modified>
</cp:coreProperties>
</file>