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85429" w14:textId="77777777" w:rsidR="002D5078" w:rsidRPr="005262E5" w:rsidRDefault="00463D98" w:rsidP="00B738D7">
      <w:pPr>
        <w:pStyle w:val="MainTitle"/>
        <w:spacing w:before="80" w:after="80"/>
        <w:rPr>
          <w:rFonts w:cs="Arial"/>
          <w:sz w:val="36"/>
          <w:szCs w:val="36"/>
        </w:rPr>
      </w:pPr>
      <w:r>
        <w:rPr>
          <w:rFonts w:cs="Arial"/>
          <w:sz w:val="36"/>
          <w:szCs w:val="36"/>
        </w:rPr>
        <w:t>Unlawful discrimination</w:t>
      </w:r>
    </w:p>
    <w:p w14:paraId="11117BC5" w14:textId="77777777" w:rsidR="00B924E6" w:rsidRPr="001E211F" w:rsidRDefault="00CB220D" w:rsidP="00B738D7">
      <w:pPr>
        <w:pStyle w:val="TitlewithLine"/>
        <w:spacing w:before="80" w:after="80"/>
        <w:rPr>
          <w:sz w:val="42"/>
          <w:szCs w:val="42"/>
        </w:rPr>
      </w:pPr>
      <w:bookmarkStart w:id="0" w:name="_Toc209316062"/>
      <w:bookmarkEnd w:id="0"/>
      <w:r w:rsidRPr="001E211F">
        <w:rPr>
          <w:sz w:val="42"/>
          <w:szCs w:val="42"/>
        </w:rPr>
        <w:t>Information for people making complaints</w:t>
      </w:r>
    </w:p>
    <w:p w14:paraId="66C5E3FE" w14:textId="77777777" w:rsidR="00463D98" w:rsidRDefault="00463D98" w:rsidP="00463D98">
      <w:pPr>
        <w:pStyle w:val="Heading1"/>
      </w:pPr>
      <w:r>
        <w:t xml:space="preserve">What </w:t>
      </w:r>
      <w:r w:rsidR="00C506AD">
        <w:t>does the Commission do</w:t>
      </w:r>
      <w:r>
        <w:t>?</w:t>
      </w:r>
    </w:p>
    <w:p w14:paraId="50C886A7" w14:textId="77777777" w:rsidR="00463D98" w:rsidRDefault="00463D98" w:rsidP="00AB1618">
      <w:pPr>
        <w:numPr>
          <w:ilvl w:val="0"/>
          <w:numId w:val="16"/>
        </w:numPr>
        <w:spacing w:before="0" w:after="0"/>
      </w:pPr>
      <w:r>
        <w:t xml:space="preserve">Federal anti-discrimination law says that people can make complaints to the Commission about </w:t>
      </w:r>
      <w:r w:rsidR="00C506AD">
        <w:t xml:space="preserve">unlawful </w:t>
      </w:r>
      <w:r w:rsidR="005128F8">
        <w:t xml:space="preserve">sex, race, disability and age </w:t>
      </w:r>
      <w:r>
        <w:t>discrimination.</w:t>
      </w:r>
      <w:r w:rsidR="00E52F34">
        <w:t xml:space="preserve"> </w:t>
      </w:r>
      <w:r w:rsidR="00A64F60">
        <w:t>T</w:t>
      </w:r>
      <w:r>
        <w:t xml:space="preserve">he President of the Commission </w:t>
      </w:r>
      <w:r w:rsidR="00AB0E5E">
        <w:t xml:space="preserve">can </w:t>
      </w:r>
      <w:r w:rsidR="005128F8">
        <w:t xml:space="preserve">investigate and try to resolve these </w:t>
      </w:r>
      <w:r>
        <w:t>complaint</w:t>
      </w:r>
      <w:r w:rsidR="00A64F60">
        <w:t>s</w:t>
      </w:r>
      <w:r>
        <w:t>.</w:t>
      </w:r>
    </w:p>
    <w:p w14:paraId="3683F2F3" w14:textId="77777777" w:rsidR="00AB1618" w:rsidRPr="00AB1618" w:rsidRDefault="00AB1618" w:rsidP="00AB1618">
      <w:pPr>
        <w:spacing w:before="0" w:after="0"/>
        <w:ind w:left="360"/>
        <w:rPr>
          <w:sz w:val="20"/>
          <w:szCs w:val="20"/>
        </w:rPr>
      </w:pPr>
    </w:p>
    <w:p w14:paraId="37E2866A" w14:textId="32EEED22" w:rsidR="00463D98" w:rsidRDefault="005128F8" w:rsidP="00AB1618">
      <w:pPr>
        <w:numPr>
          <w:ilvl w:val="0"/>
          <w:numId w:val="16"/>
        </w:numPr>
        <w:spacing w:before="0" w:after="0"/>
      </w:pPr>
      <w:r>
        <w:t>The Commission is an independent agency. S</w:t>
      </w:r>
      <w:r w:rsidR="00C506AD">
        <w:t xml:space="preserve">taff </w:t>
      </w:r>
      <w:r w:rsidR="00463D98">
        <w:t xml:space="preserve">who deal with complaints </w:t>
      </w:r>
      <w:r w:rsidR="00B248F6" w:rsidRPr="009473D9">
        <w:t xml:space="preserve">on behalf of the President, </w:t>
      </w:r>
      <w:r w:rsidR="00463D98" w:rsidRPr="009473D9">
        <w:t>are not advocates for the person making the complaint or the</w:t>
      </w:r>
      <w:r w:rsidR="00463D98">
        <w:t xml:space="preserve"> person</w:t>
      </w:r>
      <w:r w:rsidR="00E83627">
        <w:t xml:space="preserve"> or </w:t>
      </w:r>
      <w:r w:rsidR="00463D98">
        <w:t>organisation the complaint is about</w:t>
      </w:r>
      <w:r w:rsidR="00E83627">
        <w:t>.</w:t>
      </w:r>
      <w:r w:rsidR="00463D98">
        <w:t xml:space="preserve"> </w:t>
      </w:r>
      <w:r w:rsidR="00E07AE9">
        <w:t>Our role is to get both sides of the story and where appropriate, help those involved to resolve the complaint.</w:t>
      </w:r>
    </w:p>
    <w:p w14:paraId="62233BC9" w14:textId="77777777" w:rsidR="00AB1618" w:rsidRPr="00AB1618" w:rsidRDefault="00AB1618" w:rsidP="00AB1618">
      <w:pPr>
        <w:spacing w:before="0" w:after="0"/>
        <w:ind w:left="360"/>
        <w:rPr>
          <w:sz w:val="20"/>
          <w:szCs w:val="20"/>
        </w:rPr>
      </w:pPr>
    </w:p>
    <w:p w14:paraId="61FF525A" w14:textId="3E5D92CB" w:rsidR="00E07AE9" w:rsidRPr="00E07AE9" w:rsidRDefault="00463D98" w:rsidP="00E07AE9">
      <w:pPr>
        <w:pStyle w:val="ListBullet"/>
        <w:spacing w:before="0" w:after="0"/>
        <w:rPr>
          <w:lang w:val="en-US" w:eastAsia="en-US" w:bidi="en-US"/>
        </w:rPr>
      </w:pPr>
      <w:r>
        <w:t xml:space="preserve">The Commission is </w:t>
      </w:r>
      <w:r w:rsidR="007A4481">
        <w:t xml:space="preserve">not a court and </w:t>
      </w:r>
      <w:r w:rsidR="00B248F6">
        <w:t>d</w:t>
      </w:r>
      <w:r w:rsidR="007A4481">
        <w:t>oes</w:t>
      </w:r>
      <w:r w:rsidR="00E07AE9">
        <w:t xml:space="preserve"> not</w:t>
      </w:r>
      <w:r w:rsidR="00B248F6">
        <w:t xml:space="preserve"> have the power to </w:t>
      </w:r>
      <w:r w:rsidR="00C506AD">
        <w:t xml:space="preserve">decide </w:t>
      </w:r>
      <w:r w:rsidR="00E83627">
        <w:t xml:space="preserve">if </w:t>
      </w:r>
      <w:r w:rsidR="00C506AD">
        <w:t xml:space="preserve">what you are complaining </w:t>
      </w:r>
      <w:r w:rsidR="00AB0E5E">
        <w:t xml:space="preserve">about </w:t>
      </w:r>
      <w:r w:rsidR="00C506AD">
        <w:t>is unlawful discrimination</w:t>
      </w:r>
      <w:r>
        <w:t xml:space="preserve">. </w:t>
      </w:r>
      <w:r w:rsidR="00E07AE9">
        <w:t xml:space="preserve">However, in some cases, for example where your complaint is not resolved, you may be </w:t>
      </w:r>
      <w:r w:rsidR="00E07AE9" w:rsidRPr="00E07AE9">
        <w:rPr>
          <w:lang w:val="en-US" w:eastAsia="en-US" w:bidi="en-US"/>
        </w:rPr>
        <w:t xml:space="preserve">able to </w:t>
      </w:r>
      <w:r w:rsidR="00E07AE9">
        <w:rPr>
          <w:lang w:val="en-US" w:eastAsia="en-US" w:bidi="en-US"/>
        </w:rPr>
        <w:t>take your complaint to court. T</w:t>
      </w:r>
      <w:r w:rsidR="00E07AE9" w:rsidRPr="00E07AE9">
        <w:rPr>
          <w:lang w:val="en-US" w:eastAsia="en-US" w:bidi="en-US"/>
        </w:rPr>
        <w:t>he court can decide if what you are complaining about is unlawful discrimination.</w:t>
      </w:r>
      <w:r w:rsidR="00E07AE9" w:rsidRPr="00E07AE9">
        <w:rPr>
          <w:lang w:val="en-GB" w:eastAsia="en-US"/>
        </w:rPr>
        <w:t xml:space="preserve"> </w:t>
      </w:r>
    </w:p>
    <w:p w14:paraId="6555D68A" w14:textId="33989C3D" w:rsidR="00AB1618" w:rsidRPr="00AB1618" w:rsidRDefault="00E07AE9" w:rsidP="00E07AE9">
      <w:pPr>
        <w:tabs>
          <w:tab w:val="num" w:pos="360"/>
        </w:tabs>
        <w:spacing w:before="0" w:after="0"/>
        <w:ind w:left="357" w:hanging="357"/>
        <w:rPr>
          <w:sz w:val="20"/>
          <w:szCs w:val="20"/>
        </w:rPr>
      </w:pPr>
      <w:r w:rsidRPr="00E07AE9">
        <w:rPr>
          <w:lang w:val="en-US" w:eastAsia="en-US" w:bidi="en-US"/>
        </w:rPr>
        <w:t xml:space="preserve"> </w:t>
      </w:r>
    </w:p>
    <w:p w14:paraId="22FB6DDA" w14:textId="7FE238BC" w:rsidR="008D6750" w:rsidRPr="00BB43CC" w:rsidRDefault="00BF67F4" w:rsidP="00DB4734">
      <w:pPr>
        <w:pStyle w:val="ListBullet"/>
        <w:numPr>
          <w:ilvl w:val="0"/>
          <w:numId w:val="16"/>
        </w:numPr>
        <w:spacing w:before="0" w:after="0"/>
      </w:pPr>
      <w:r w:rsidRPr="00BB43CC">
        <w:t>You do not need a lawyer to make a complaint or</w:t>
      </w:r>
      <w:r w:rsidR="00BB43CC" w:rsidRPr="00BB43CC">
        <w:t xml:space="preserve"> respond to a complaint</w:t>
      </w:r>
      <w:r w:rsidRPr="00BB43CC">
        <w:t xml:space="preserve">. However, </w:t>
      </w:r>
      <w:r w:rsidR="00BB43CC" w:rsidRPr="00BB43CC">
        <w:t xml:space="preserve">you may want to organise a </w:t>
      </w:r>
      <w:r w:rsidRPr="00BB43CC">
        <w:t xml:space="preserve">lawyer or </w:t>
      </w:r>
      <w:r w:rsidR="007A4481" w:rsidRPr="00BB43CC">
        <w:t xml:space="preserve">other type of </w:t>
      </w:r>
      <w:r w:rsidRPr="00BB43CC">
        <w:t>advocate</w:t>
      </w:r>
      <w:r w:rsidR="00BB43CC" w:rsidRPr="00BB43CC">
        <w:t xml:space="preserve"> to assist you.</w:t>
      </w:r>
      <w:r w:rsidRPr="00BB43CC">
        <w:t xml:space="preserve"> </w:t>
      </w:r>
      <w:r w:rsidR="00BB43CC" w:rsidRPr="00BB43CC">
        <w:t>If necessary, we can provide you w</w:t>
      </w:r>
      <w:r w:rsidR="00BB43CC">
        <w:t xml:space="preserve">ith </w:t>
      </w:r>
      <w:r w:rsidR="00BB43CC" w:rsidRPr="00BB43CC">
        <w:t>conta</w:t>
      </w:r>
      <w:r w:rsidR="00BB43CC">
        <w:t>c</w:t>
      </w:r>
      <w:r w:rsidR="00BB43CC" w:rsidRPr="00BB43CC">
        <w:t>t det</w:t>
      </w:r>
      <w:r w:rsidR="00BB43CC">
        <w:t xml:space="preserve">ails </w:t>
      </w:r>
      <w:r w:rsidR="00BB43CC" w:rsidRPr="00BB43CC">
        <w:t xml:space="preserve">for </w:t>
      </w:r>
      <w:r w:rsidR="00BB43CC">
        <w:t xml:space="preserve">advocacy services </w:t>
      </w:r>
      <w:r w:rsidR="00781C44">
        <w:t xml:space="preserve">such as </w:t>
      </w:r>
      <w:r w:rsidR="00BB43CC">
        <w:t>C</w:t>
      </w:r>
      <w:r w:rsidR="00BB43CC" w:rsidRPr="00BB43CC">
        <w:t xml:space="preserve">ommunity </w:t>
      </w:r>
      <w:r w:rsidR="00BB43CC">
        <w:t>L</w:t>
      </w:r>
      <w:r w:rsidR="00BB43CC" w:rsidRPr="00BB43CC">
        <w:t xml:space="preserve">egal </w:t>
      </w:r>
      <w:r w:rsidR="00BB43CC">
        <w:t>Centres</w:t>
      </w:r>
      <w:r w:rsidR="00781C44">
        <w:t xml:space="preserve">, which </w:t>
      </w:r>
      <w:r w:rsidR="00BB43CC">
        <w:t>provide free legal advice.</w:t>
      </w:r>
      <w:r w:rsidR="00BB43CC" w:rsidRPr="00BB43CC">
        <w:t xml:space="preserve"> </w:t>
      </w:r>
    </w:p>
    <w:p w14:paraId="69413D9D" w14:textId="77777777" w:rsidR="00BB43CC" w:rsidRDefault="00BB43CC" w:rsidP="00BB43CC">
      <w:pPr>
        <w:pStyle w:val="ListBullet"/>
        <w:numPr>
          <w:ilvl w:val="0"/>
          <w:numId w:val="0"/>
        </w:numPr>
        <w:spacing w:before="0" w:after="0"/>
        <w:ind w:left="360"/>
      </w:pPr>
    </w:p>
    <w:p w14:paraId="15E3BE3E" w14:textId="77777777" w:rsidR="00463D98" w:rsidRPr="00725ACE" w:rsidRDefault="00463D98" w:rsidP="00AB1618">
      <w:pPr>
        <w:pStyle w:val="Heading1"/>
        <w:spacing w:before="0" w:after="0"/>
      </w:pPr>
      <w:r w:rsidRPr="00725ACE">
        <w:t xml:space="preserve">What happens when </w:t>
      </w:r>
      <w:r w:rsidR="005128F8" w:rsidRPr="00725ACE">
        <w:t>the Commission receives</w:t>
      </w:r>
      <w:r w:rsidRPr="00725ACE">
        <w:t xml:space="preserve"> a complaint?</w:t>
      </w:r>
    </w:p>
    <w:p w14:paraId="6759D493" w14:textId="77777777" w:rsidR="008D6750" w:rsidRPr="008D6750" w:rsidRDefault="008D6750" w:rsidP="008D6750">
      <w:pPr>
        <w:pStyle w:val="ListBullet"/>
        <w:numPr>
          <w:ilvl w:val="0"/>
          <w:numId w:val="0"/>
        </w:numPr>
        <w:spacing w:before="0" w:after="0"/>
        <w:ind w:left="357"/>
        <w:rPr>
          <w:szCs w:val="22"/>
          <w:lang w:val="en-US" w:eastAsia="en-US" w:bidi="en-US"/>
        </w:rPr>
      </w:pPr>
    </w:p>
    <w:p w14:paraId="7D3F2EA8" w14:textId="0CD6CDF6" w:rsidR="008D6750" w:rsidRDefault="00BF67F4" w:rsidP="008D6750">
      <w:pPr>
        <w:pStyle w:val="ListBullet"/>
        <w:spacing w:before="0" w:after="0"/>
        <w:ind w:left="357" w:hanging="357"/>
        <w:rPr>
          <w:szCs w:val="22"/>
          <w:lang w:val="en-US" w:eastAsia="en-US" w:bidi="en-US"/>
        </w:rPr>
      </w:pPr>
      <w:r w:rsidRPr="008D6750">
        <w:rPr>
          <w:szCs w:val="22"/>
        </w:rPr>
        <w:t>The law says that c</w:t>
      </w:r>
      <w:r w:rsidR="00E52F34" w:rsidRPr="008D6750">
        <w:rPr>
          <w:szCs w:val="22"/>
        </w:rPr>
        <w:t>omplaint</w:t>
      </w:r>
      <w:r w:rsidR="00725ACE" w:rsidRPr="008D6750">
        <w:rPr>
          <w:szCs w:val="22"/>
        </w:rPr>
        <w:t>s</w:t>
      </w:r>
      <w:r w:rsidR="00E52F34" w:rsidRPr="008D6750">
        <w:rPr>
          <w:szCs w:val="22"/>
        </w:rPr>
        <w:t xml:space="preserve"> must meet</w:t>
      </w:r>
      <w:r w:rsidR="00725ACE" w:rsidRPr="008D6750">
        <w:rPr>
          <w:szCs w:val="22"/>
        </w:rPr>
        <w:t xml:space="preserve"> certain </w:t>
      </w:r>
      <w:r w:rsidR="00E52F34" w:rsidRPr="008D6750">
        <w:rPr>
          <w:szCs w:val="22"/>
        </w:rPr>
        <w:t>requirements.</w:t>
      </w:r>
      <w:r w:rsidR="004F1D40" w:rsidRPr="008D6750">
        <w:rPr>
          <w:szCs w:val="22"/>
        </w:rPr>
        <w:t xml:space="preserve"> For example, </w:t>
      </w:r>
      <w:r w:rsidR="00EF124E" w:rsidRPr="008D6750">
        <w:rPr>
          <w:szCs w:val="22"/>
        </w:rPr>
        <w:t xml:space="preserve">your complaint </w:t>
      </w:r>
      <w:r w:rsidR="004F1D40" w:rsidRPr="008D6750">
        <w:rPr>
          <w:szCs w:val="22"/>
        </w:rPr>
        <w:t>must be about something that could be unlawful discrimination</w:t>
      </w:r>
      <w:r w:rsidR="007A4481" w:rsidRPr="008D6750">
        <w:rPr>
          <w:szCs w:val="22"/>
        </w:rPr>
        <w:t>.</w:t>
      </w:r>
      <w:r w:rsidR="008D6750" w:rsidRPr="008D6750">
        <w:rPr>
          <w:szCs w:val="22"/>
        </w:rPr>
        <w:t xml:space="preserve"> You also need to provide as much detail as possible about what happened and </w:t>
      </w:r>
      <w:r w:rsidR="000326C9">
        <w:rPr>
          <w:szCs w:val="22"/>
        </w:rPr>
        <w:t xml:space="preserve">say </w:t>
      </w:r>
      <w:r w:rsidR="008D6750" w:rsidRPr="008D6750">
        <w:rPr>
          <w:szCs w:val="22"/>
        </w:rPr>
        <w:t xml:space="preserve">why you think it is unlawful discrimination. </w:t>
      </w:r>
      <w:r w:rsidR="007A4481" w:rsidRPr="008D6750">
        <w:rPr>
          <w:szCs w:val="22"/>
        </w:rPr>
        <w:t xml:space="preserve"> </w:t>
      </w:r>
    </w:p>
    <w:p w14:paraId="7C3CF4AC" w14:textId="77777777" w:rsidR="008D6750" w:rsidRPr="008D6750" w:rsidRDefault="008D6750" w:rsidP="008D6750">
      <w:pPr>
        <w:pStyle w:val="ListBullet"/>
        <w:numPr>
          <w:ilvl w:val="0"/>
          <w:numId w:val="0"/>
        </w:numPr>
        <w:spacing w:before="0" w:after="0"/>
        <w:ind w:left="357"/>
        <w:rPr>
          <w:sz w:val="20"/>
          <w:szCs w:val="20"/>
          <w:lang w:val="en-US" w:eastAsia="en-US" w:bidi="en-US"/>
        </w:rPr>
      </w:pPr>
    </w:p>
    <w:p w14:paraId="4655590D" w14:textId="7A50CAC1" w:rsidR="009473D9" w:rsidRDefault="004F1D40" w:rsidP="009473D9">
      <w:pPr>
        <w:pStyle w:val="ListBullet"/>
        <w:spacing w:before="0" w:after="0"/>
        <w:ind w:left="357" w:hanging="357"/>
        <w:rPr>
          <w:szCs w:val="22"/>
          <w:lang w:val="en-US" w:eastAsia="en-US" w:bidi="en-US"/>
        </w:rPr>
      </w:pPr>
      <w:r w:rsidRPr="008D6750">
        <w:rPr>
          <w:szCs w:val="22"/>
        </w:rPr>
        <w:t>In some cases</w:t>
      </w:r>
      <w:r w:rsidR="00725ACE" w:rsidRPr="008D6750">
        <w:rPr>
          <w:szCs w:val="22"/>
        </w:rPr>
        <w:t>,</w:t>
      </w:r>
      <w:r w:rsidRPr="008D6750">
        <w:rPr>
          <w:szCs w:val="22"/>
        </w:rPr>
        <w:t xml:space="preserve"> </w:t>
      </w:r>
      <w:r w:rsidR="00E52F34" w:rsidRPr="008D6750">
        <w:rPr>
          <w:szCs w:val="22"/>
        </w:rPr>
        <w:t>the Presid</w:t>
      </w:r>
      <w:r w:rsidR="00725ACE" w:rsidRPr="008D6750">
        <w:rPr>
          <w:szCs w:val="22"/>
        </w:rPr>
        <w:t xml:space="preserve">ent </w:t>
      </w:r>
      <w:r w:rsidR="00E52F34" w:rsidRPr="008D6750">
        <w:rPr>
          <w:szCs w:val="22"/>
        </w:rPr>
        <w:t xml:space="preserve">may decide </w:t>
      </w:r>
      <w:r w:rsidRPr="008D6750">
        <w:rPr>
          <w:szCs w:val="22"/>
        </w:rPr>
        <w:t xml:space="preserve">not </w:t>
      </w:r>
      <w:r w:rsidR="00E52F34" w:rsidRPr="008D6750">
        <w:rPr>
          <w:szCs w:val="22"/>
        </w:rPr>
        <w:t>to investigate a complaint</w:t>
      </w:r>
      <w:r w:rsidRPr="008D6750">
        <w:rPr>
          <w:szCs w:val="22"/>
        </w:rPr>
        <w:t xml:space="preserve">. </w:t>
      </w:r>
      <w:r w:rsidR="00725ACE" w:rsidRPr="008D6750">
        <w:rPr>
          <w:szCs w:val="22"/>
        </w:rPr>
        <w:t xml:space="preserve">If </w:t>
      </w:r>
      <w:r w:rsidRPr="008D6750">
        <w:rPr>
          <w:szCs w:val="22"/>
        </w:rPr>
        <w:t xml:space="preserve">this </w:t>
      </w:r>
      <w:r w:rsidR="00582BF5" w:rsidRPr="008D6750">
        <w:rPr>
          <w:szCs w:val="22"/>
        </w:rPr>
        <w:t>happens,</w:t>
      </w:r>
      <w:r w:rsidRPr="008D6750">
        <w:rPr>
          <w:szCs w:val="22"/>
        </w:rPr>
        <w:t xml:space="preserve"> we will explain why</w:t>
      </w:r>
      <w:r w:rsidR="00725ACE" w:rsidRPr="008D6750">
        <w:rPr>
          <w:szCs w:val="22"/>
        </w:rPr>
        <w:t>.</w:t>
      </w:r>
    </w:p>
    <w:p w14:paraId="425D5BB0" w14:textId="77777777" w:rsidR="009473D9" w:rsidRPr="009473D9" w:rsidRDefault="009473D9" w:rsidP="009473D9">
      <w:pPr>
        <w:pStyle w:val="ListBullet"/>
        <w:numPr>
          <w:ilvl w:val="0"/>
          <w:numId w:val="0"/>
        </w:numPr>
        <w:spacing w:before="0" w:after="0"/>
        <w:ind w:left="357"/>
        <w:rPr>
          <w:sz w:val="20"/>
          <w:szCs w:val="20"/>
          <w:lang w:val="en-US" w:eastAsia="en-US" w:bidi="en-US"/>
        </w:rPr>
      </w:pPr>
    </w:p>
    <w:p w14:paraId="6FFD8737" w14:textId="539B4274" w:rsidR="00875CD8" w:rsidRDefault="00725ACE" w:rsidP="009473D9">
      <w:pPr>
        <w:pStyle w:val="ListBullet"/>
        <w:spacing w:before="0" w:after="0"/>
        <w:ind w:left="357" w:hanging="357"/>
        <w:rPr>
          <w:szCs w:val="22"/>
          <w:lang w:val="en-US" w:eastAsia="en-US" w:bidi="en-US"/>
        </w:rPr>
      </w:pPr>
      <w:r w:rsidRPr="009473D9">
        <w:rPr>
          <w:szCs w:val="22"/>
        </w:rPr>
        <w:t xml:space="preserve">Usually, we will contact the person or organisation you are complaining about and </w:t>
      </w:r>
      <w:r w:rsidR="00F652F0">
        <w:rPr>
          <w:szCs w:val="22"/>
        </w:rPr>
        <w:t xml:space="preserve">give </w:t>
      </w:r>
      <w:r w:rsidRPr="009473D9">
        <w:rPr>
          <w:szCs w:val="22"/>
        </w:rPr>
        <w:t xml:space="preserve">them a copy of your complaint. We may ask them to provide specific information </w:t>
      </w:r>
      <w:r w:rsidR="00BB43CC">
        <w:rPr>
          <w:szCs w:val="22"/>
        </w:rPr>
        <w:t>and/</w:t>
      </w:r>
      <w:r w:rsidRPr="009473D9">
        <w:rPr>
          <w:szCs w:val="22"/>
        </w:rPr>
        <w:t xml:space="preserve">or a response to the complaint. </w:t>
      </w:r>
      <w:r w:rsidR="00875CD8">
        <w:rPr>
          <w:szCs w:val="22"/>
        </w:rPr>
        <w:t xml:space="preserve">The information </w:t>
      </w:r>
      <w:r w:rsidR="00476C40">
        <w:rPr>
          <w:szCs w:val="22"/>
        </w:rPr>
        <w:t>collected by</w:t>
      </w:r>
      <w:bookmarkStart w:id="1" w:name="_GoBack"/>
      <w:bookmarkEnd w:id="1"/>
      <w:r w:rsidR="00DA76BE">
        <w:rPr>
          <w:szCs w:val="22"/>
        </w:rPr>
        <w:t xml:space="preserve"> the Commission </w:t>
      </w:r>
      <w:r w:rsidR="00875CD8">
        <w:rPr>
          <w:szCs w:val="22"/>
        </w:rPr>
        <w:t>in response to your complaint may include personal (including sensitive) information about you.</w:t>
      </w:r>
    </w:p>
    <w:p w14:paraId="6C393BEB" w14:textId="77777777" w:rsidR="00875CD8" w:rsidRDefault="00875CD8" w:rsidP="00875CD8">
      <w:pPr>
        <w:pStyle w:val="ListParagraph"/>
        <w:rPr>
          <w:szCs w:val="22"/>
        </w:rPr>
      </w:pPr>
    </w:p>
    <w:p w14:paraId="3DC52204" w14:textId="0E1FAB5B" w:rsidR="00725ACE" w:rsidRPr="009473D9" w:rsidRDefault="00725ACE" w:rsidP="009473D9">
      <w:pPr>
        <w:pStyle w:val="ListBullet"/>
        <w:spacing w:before="0" w:after="0"/>
        <w:ind w:left="357" w:hanging="357"/>
        <w:rPr>
          <w:szCs w:val="22"/>
          <w:lang w:val="en-US" w:eastAsia="en-US" w:bidi="en-US"/>
        </w:rPr>
      </w:pPr>
      <w:r w:rsidRPr="009473D9">
        <w:rPr>
          <w:szCs w:val="22"/>
        </w:rPr>
        <w:t xml:space="preserve">Sometimes, we may also need to contact other people you have mentioned in your complaint and provide them with information about your complaint. </w:t>
      </w:r>
    </w:p>
    <w:p w14:paraId="12B6CC4E" w14:textId="77777777" w:rsidR="008D6750" w:rsidRPr="008D6750" w:rsidRDefault="008D6750" w:rsidP="008D6750">
      <w:pPr>
        <w:pStyle w:val="ListBullet"/>
        <w:numPr>
          <w:ilvl w:val="0"/>
          <w:numId w:val="0"/>
        </w:numPr>
        <w:spacing w:before="0" w:after="0"/>
        <w:ind w:left="357"/>
        <w:rPr>
          <w:sz w:val="20"/>
          <w:szCs w:val="20"/>
        </w:rPr>
      </w:pPr>
    </w:p>
    <w:p w14:paraId="4EB6D6CF" w14:textId="4FF49CAE" w:rsidR="00725ACE" w:rsidRDefault="00725ACE" w:rsidP="008D6750">
      <w:pPr>
        <w:pStyle w:val="ListBullet"/>
        <w:spacing w:before="0" w:after="0"/>
        <w:ind w:left="357" w:hanging="357"/>
        <w:rPr>
          <w:szCs w:val="22"/>
        </w:rPr>
      </w:pPr>
      <w:r w:rsidRPr="008D6750">
        <w:rPr>
          <w:szCs w:val="22"/>
        </w:rPr>
        <w:t xml:space="preserve">In some </w:t>
      </w:r>
      <w:r w:rsidR="00E07AE9">
        <w:rPr>
          <w:szCs w:val="22"/>
        </w:rPr>
        <w:t>cases,</w:t>
      </w:r>
      <w:r w:rsidRPr="008D6750">
        <w:rPr>
          <w:szCs w:val="22"/>
        </w:rPr>
        <w:t xml:space="preserve"> the President may decide to stop investigating a complaint. If this happens, we will explain why.</w:t>
      </w:r>
    </w:p>
    <w:p w14:paraId="566CB11E" w14:textId="77777777" w:rsidR="001659D4" w:rsidRPr="001659D4" w:rsidRDefault="001659D4" w:rsidP="001659D4">
      <w:pPr>
        <w:pStyle w:val="ListBullet"/>
        <w:numPr>
          <w:ilvl w:val="0"/>
          <w:numId w:val="0"/>
        </w:numPr>
        <w:spacing w:before="0" w:after="0"/>
        <w:ind w:left="357"/>
        <w:rPr>
          <w:sz w:val="20"/>
          <w:szCs w:val="20"/>
        </w:rPr>
      </w:pPr>
    </w:p>
    <w:p w14:paraId="575B977E" w14:textId="2C6D58E2" w:rsidR="00725ACE" w:rsidRPr="008D6750" w:rsidRDefault="00725ACE" w:rsidP="00E83627">
      <w:pPr>
        <w:pStyle w:val="ListBullet"/>
        <w:spacing w:before="0" w:after="0"/>
        <w:rPr>
          <w:szCs w:val="22"/>
        </w:rPr>
      </w:pPr>
      <w:r w:rsidRPr="008D6750">
        <w:rPr>
          <w:szCs w:val="22"/>
        </w:rPr>
        <w:t xml:space="preserve">We may </w:t>
      </w:r>
      <w:r w:rsidR="009473D9">
        <w:rPr>
          <w:szCs w:val="22"/>
        </w:rPr>
        <w:t xml:space="preserve">also </w:t>
      </w:r>
      <w:r w:rsidRPr="008D6750">
        <w:rPr>
          <w:szCs w:val="22"/>
        </w:rPr>
        <w:t xml:space="preserve">talk to you about trying to resolve </w:t>
      </w:r>
      <w:r w:rsidR="00F652F0">
        <w:rPr>
          <w:szCs w:val="22"/>
        </w:rPr>
        <w:t>your</w:t>
      </w:r>
      <w:r w:rsidRPr="008D6750">
        <w:rPr>
          <w:szCs w:val="22"/>
        </w:rPr>
        <w:t xml:space="preserve"> complaint by conciliation.</w:t>
      </w:r>
    </w:p>
    <w:p w14:paraId="553D8BDE" w14:textId="77777777" w:rsidR="001E211F" w:rsidRPr="001E211F" w:rsidRDefault="001E211F" w:rsidP="00E83627">
      <w:pPr>
        <w:pStyle w:val="Heading1"/>
        <w:spacing w:before="0" w:after="0"/>
        <w:rPr>
          <w:sz w:val="24"/>
          <w:szCs w:val="24"/>
        </w:rPr>
      </w:pPr>
    </w:p>
    <w:p w14:paraId="0BCE9FD2" w14:textId="0F08875C" w:rsidR="00463D98" w:rsidRDefault="00463D98" w:rsidP="00E83627">
      <w:pPr>
        <w:pStyle w:val="Heading1"/>
        <w:spacing w:before="0" w:after="0"/>
      </w:pPr>
      <w:r>
        <w:t>What is conciliation?</w:t>
      </w:r>
    </w:p>
    <w:p w14:paraId="6BF71F1E" w14:textId="77777777" w:rsidR="008D6750" w:rsidRDefault="008D6750" w:rsidP="008D6750">
      <w:pPr>
        <w:spacing w:before="0" w:after="0"/>
        <w:ind w:left="357"/>
        <w:rPr>
          <w:szCs w:val="22"/>
        </w:rPr>
      </w:pPr>
    </w:p>
    <w:p w14:paraId="094B5DE2" w14:textId="75B2A5EB" w:rsidR="00AB1618" w:rsidRPr="008D6750" w:rsidRDefault="00463D98" w:rsidP="008D6750">
      <w:pPr>
        <w:numPr>
          <w:ilvl w:val="0"/>
          <w:numId w:val="18"/>
        </w:numPr>
        <w:spacing w:before="0" w:after="0"/>
        <w:ind w:left="357" w:hanging="357"/>
        <w:rPr>
          <w:szCs w:val="22"/>
        </w:rPr>
      </w:pPr>
      <w:r w:rsidRPr="008D6750">
        <w:rPr>
          <w:szCs w:val="22"/>
        </w:rPr>
        <w:t xml:space="preserve">Conciliation is </w:t>
      </w:r>
      <w:r w:rsidR="00E83627" w:rsidRPr="008D6750">
        <w:rPr>
          <w:szCs w:val="22"/>
        </w:rPr>
        <w:t xml:space="preserve">where we try to help you and the person or organisation you are </w:t>
      </w:r>
      <w:r w:rsidR="007A4481" w:rsidRPr="008D6750">
        <w:rPr>
          <w:szCs w:val="22"/>
        </w:rPr>
        <w:t xml:space="preserve">complaining </w:t>
      </w:r>
      <w:r w:rsidR="00E83627" w:rsidRPr="008D6750">
        <w:rPr>
          <w:szCs w:val="22"/>
        </w:rPr>
        <w:t>about</w:t>
      </w:r>
      <w:r w:rsidR="001214B3">
        <w:rPr>
          <w:szCs w:val="22"/>
        </w:rPr>
        <w:t>,</w:t>
      </w:r>
      <w:r w:rsidR="00E83627" w:rsidRPr="008D6750">
        <w:rPr>
          <w:szCs w:val="22"/>
        </w:rPr>
        <w:t xml:space="preserve"> find a way to resolve the complaint</w:t>
      </w:r>
      <w:r w:rsidR="00AB1618" w:rsidRPr="008D6750">
        <w:rPr>
          <w:szCs w:val="22"/>
        </w:rPr>
        <w:t xml:space="preserve">. </w:t>
      </w:r>
    </w:p>
    <w:p w14:paraId="0271B046" w14:textId="77777777" w:rsidR="008D6750" w:rsidRPr="008D6750" w:rsidRDefault="008D6750" w:rsidP="008D6750">
      <w:pPr>
        <w:spacing w:before="0" w:after="0"/>
        <w:ind w:left="357"/>
        <w:rPr>
          <w:sz w:val="20"/>
          <w:szCs w:val="20"/>
        </w:rPr>
      </w:pPr>
    </w:p>
    <w:p w14:paraId="4C02C213" w14:textId="2CC6D200" w:rsidR="00463D98" w:rsidRPr="008D6750" w:rsidRDefault="00463D98" w:rsidP="008D6750">
      <w:pPr>
        <w:numPr>
          <w:ilvl w:val="0"/>
          <w:numId w:val="18"/>
        </w:numPr>
        <w:spacing w:before="0" w:after="0"/>
        <w:ind w:left="357" w:hanging="357"/>
        <w:rPr>
          <w:szCs w:val="22"/>
        </w:rPr>
      </w:pPr>
      <w:r w:rsidRPr="008D6750">
        <w:rPr>
          <w:szCs w:val="22"/>
        </w:rPr>
        <w:t xml:space="preserve">Conciliation is not like a court hearing. The </w:t>
      </w:r>
      <w:r w:rsidR="00E83627" w:rsidRPr="008D6750">
        <w:rPr>
          <w:szCs w:val="22"/>
        </w:rPr>
        <w:t xml:space="preserve">person who manages the conciliation (the </w:t>
      </w:r>
      <w:r w:rsidRPr="008D6750">
        <w:rPr>
          <w:szCs w:val="22"/>
        </w:rPr>
        <w:t>conciliator</w:t>
      </w:r>
      <w:r w:rsidR="00E83627" w:rsidRPr="008D6750">
        <w:rPr>
          <w:szCs w:val="22"/>
        </w:rPr>
        <w:t>)</w:t>
      </w:r>
      <w:r w:rsidRPr="008D6750">
        <w:rPr>
          <w:szCs w:val="22"/>
        </w:rPr>
        <w:t xml:space="preserve"> does</w:t>
      </w:r>
      <w:r w:rsidR="00EF124E" w:rsidRPr="008D6750">
        <w:rPr>
          <w:szCs w:val="22"/>
        </w:rPr>
        <w:t xml:space="preserve">n’t </w:t>
      </w:r>
      <w:r w:rsidRPr="008D6750">
        <w:rPr>
          <w:szCs w:val="22"/>
        </w:rPr>
        <w:t xml:space="preserve">decide who is right or wrong </w:t>
      </w:r>
      <w:r w:rsidR="00E83627" w:rsidRPr="008D6750">
        <w:rPr>
          <w:szCs w:val="22"/>
        </w:rPr>
        <w:t xml:space="preserve">or </w:t>
      </w:r>
      <w:r w:rsidRPr="008D6750">
        <w:rPr>
          <w:szCs w:val="22"/>
        </w:rPr>
        <w:t>how the complaint should be resolved.</w:t>
      </w:r>
      <w:r w:rsidR="00AB1618" w:rsidRPr="008D6750">
        <w:rPr>
          <w:szCs w:val="22"/>
        </w:rPr>
        <w:t xml:space="preserve"> </w:t>
      </w:r>
      <w:r w:rsidRPr="008D6750">
        <w:rPr>
          <w:szCs w:val="22"/>
        </w:rPr>
        <w:t>The conciliator</w:t>
      </w:r>
      <w:r w:rsidR="00AB1618" w:rsidRPr="008D6750">
        <w:rPr>
          <w:szCs w:val="22"/>
        </w:rPr>
        <w:t xml:space="preserve">’s role </w:t>
      </w:r>
      <w:r w:rsidRPr="008D6750">
        <w:rPr>
          <w:szCs w:val="22"/>
        </w:rPr>
        <w:t xml:space="preserve">is to </w:t>
      </w:r>
      <w:r w:rsidR="007A4481" w:rsidRPr="008D6750">
        <w:rPr>
          <w:szCs w:val="22"/>
        </w:rPr>
        <w:t xml:space="preserve">help ensure the process is fair, </w:t>
      </w:r>
      <w:r w:rsidRPr="008D6750">
        <w:rPr>
          <w:szCs w:val="22"/>
        </w:rPr>
        <w:t xml:space="preserve">help both sides </w:t>
      </w:r>
      <w:r w:rsidR="0095703E" w:rsidRPr="008D6750">
        <w:rPr>
          <w:szCs w:val="22"/>
        </w:rPr>
        <w:t xml:space="preserve">talk </w:t>
      </w:r>
      <w:r w:rsidR="007A4481" w:rsidRPr="008D6750">
        <w:rPr>
          <w:szCs w:val="22"/>
        </w:rPr>
        <w:t xml:space="preserve">to each other </w:t>
      </w:r>
      <w:r w:rsidR="0095703E" w:rsidRPr="008D6750">
        <w:rPr>
          <w:szCs w:val="22"/>
        </w:rPr>
        <w:t xml:space="preserve">and </w:t>
      </w:r>
      <w:r w:rsidR="007A4481" w:rsidRPr="008D6750">
        <w:rPr>
          <w:szCs w:val="22"/>
        </w:rPr>
        <w:t xml:space="preserve">help </w:t>
      </w:r>
      <w:r w:rsidRPr="008D6750">
        <w:rPr>
          <w:szCs w:val="22"/>
        </w:rPr>
        <w:t xml:space="preserve">negotiate an </w:t>
      </w:r>
      <w:r w:rsidR="009473D9">
        <w:rPr>
          <w:szCs w:val="22"/>
        </w:rPr>
        <w:t>agreement</w:t>
      </w:r>
      <w:r w:rsidRPr="008D6750">
        <w:rPr>
          <w:szCs w:val="22"/>
        </w:rPr>
        <w:t>. The conciliator can also provide information about the law</w:t>
      </w:r>
      <w:r w:rsidR="00F652F0">
        <w:rPr>
          <w:szCs w:val="22"/>
        </w:rPr>
        <w:t xml:space="preserve"> and </w:t>
      </w:r>
      <w:r w:rsidR="007A4481" w:rsidRPr="008D6750">
        <w:rPr>
          <w:szCs w:val="22"/>
        </w:rPr>
        <w:t>how other complaints have been resolved</w:t>
      </w:r>
      <w:r w:rsidRPr="008D6750">
        <w:rPr>
          <w:szCs w:val="22"/>
        </w:rPr>
        <w:t>.</w:t>
      </w:r>
    </w:p>
    <w:p w14:paraId="5E840FF8" w14:textId="77777777" w:rsidR="008D6750" w:rsidRPr="008D6750" w:rsidRDefault="008D6750" w:rsidP="008D6750">
      <w:pPr>
        <w:spacing w:before="0" w:after="0"/>
        <w:ind w:left="357"/>
        <w:rPr>
          <w:sz w:val="20"/>
          <w:szCs w:val="20"/>
        </w:rPr>
      </w:pPr>
    </w:p>
    <w:p w14:paraId="20DC4312" w14:textId="60859EC4" w:rsidR="00463D98" w:rsidRDefault="00463D98" w:rsidP="008D6750">
      <w:pPr>
        <w:numPr>
          <w:ilvl w:val="0"/>
          <w:numId w:val="18"/>
        </w:numPr>
        <w:spacing w:before="0" w:after="0"/>
        <w:ind w:left="357" w:hanging="357"/>
        <w:rPr>
          <w:szCs w:val="22"/>
        </w:rPr>
      </w:pPr>
      <w:r w:rsidRPr="008D6750">
        <w:rPr>
          <w:szCs w:val="22"/>
        </w:rPr>
        <w:t xml:space="preserve">Conciliation can take place in a face-to-face meeting </w:t>
      </w:r>
      <w:r w:rsidR="00E83627" w:rsidRPr="008D6750">
        <w:rPr>
          <w:szCs w:val="22"/>
        </w:rPr>
        <w:t>or a meeting over the telephone.</w:t>
      </w:r>
      <w:r w:rsidRPr="008D6750">
        <w:rPr>
          <w:szCs w:val="22"/>
        </w:rPr>
        <w:t xml:space="preserve"> In some </w:t>
      </w:r>
      <w:r w:rsidR="00582BF5" w:rsidRPr="008D6750">
        <w:rPr>
          <w:szCs w:val="22"/>
        </w:rPr>
        <w:t>cases,</w:t>
      </w:r>
      <w:r w:rsidRPr="008D6750">
        <w:rPr>
          <w:szCs w:val="22"/>
        </w:rPr>
        <w:t xml:space="preserve"> complaints can be resolved through an exchange of letters </w:t>
      </w:r>
      <w:r w:rsidR="00BB43CC">
        <w:rPr>
          <w:szCs w:val="22"/>
        </w:rPr>
        <w:t xml:space="preserve">and conversations with the </w:t>
      </w:r>
      <w:r w:rsidRPr="008D6750">
        <w:rPr>
          <w:szCs w:val="22"/>
        </w:rPr>
        <w:t>conciliator.</w:t>
      </w:r>
    </w:p>
    <w:p w14:paraId="0F2C8465" w14:textId="77777777" w:rsidR="008D6750" w:rsidRPr="008D6750" w:rsidRDefault="008D6750" w:rsidP="008D6750">
      <w:pPr>
        <w:spacing w:before="0" w:after="0"/>
        <w:ind w:left="357"/>
        <w:rPr>
          <w:sz w:val="20"/>
          <w:szCs w:val="20"/>
        </w:rPr>
      </w:pPr>
    </w:p>
    <w:p w14:paraId="3D05E028" w14:textId="10D8A041" w:rsidR="00463D98" w:rsidRDefault="00463D98" w:rsidP="008D6750">
      <w:pPr>
        <w:numPr>
          <w:ilvl w:val="0"/>
          <w:numId w:val="18"/>
        </w:numPr>
        <w:spacing w:before="0" w:after="0"/>
        <w:ind w:left="357" w:hanging="357"/>
        <w:rPr>
          <w:szCs w:val="22"/>
        </w:rPr>
      </w:pPr>
      <w:r w:rsidRPr="008D6750">
        <w:rPr>
          <w:szCs w:val="22"/>
        </w:rPr>
        <w:t xml:space="preserve">The conciliator decides how the conciliation process will run and who will participate. If you need special assistance such as a language or sign language interpreter, the Commission can arrange this </w:t>
      </w:r>
      <w:r w:rsidR="0095703E" w:rsidRPr="008D6750">
        <w:rPr>
          <w:szCs w:val="22"/>
        </w:rPr>
        <w:t xml:space="preserve">for you. </w:t>
      </w:r>
    </w:p>
    <w:p w14:paraId="7CC648D1" w14:textId="77777777" w:rsidR="008D6750" w:rsidRPr="008D6750" w:rsidRDefault="008D6750" w:rsidP="008D6750">
      <w:pPr>
        <w:spacing w:before="0" w:after="0"/>
        <w:ind w:left="357"/>
        <w:rPr>
          <w:szCs w:val="22"/>
        </w:rPr>
      </w:pPr>
    </w:p>
    <w:p w14:paraId="25753779" w14:textId="696FC1C3" w:rsidR="00AB7ED4" w:rsidRPr="00BB43CC" w:rsidRDefault="003957A1" w:rsidP="008D6750">
      <w:pPr>
        <w:numPr>
          <w:ilvl w:val="0"/>
          <w:numId w:val="18"/>
        </w:numPr>
        <w:spacing w:before="0" w:after="0"/>
        <w:ind w:left="357" w:hanging="357"/>
        <w:rPr>
          <w:szCs w:val="22"/>
        </w:rPr>
      </w:pPr>
      <w:r w:rsidRPr="00BB43CC">
        <w:rPr>
          <w:szCs w:val="22"/>
        </w:rPr>
        <w:t>C</w:t>
      </w:r>
      <w:r w:rsidR="00463D98" w:rsidRPr="00BB43CC">
        <w:rPr>
          <w:szCs w:val="22"/>
        </w:rPr>
        <w:t xml:space="preserve">onciliation is </w:t>
      </w:r>
      <w:r w:rsidR="00BF67F4" w:rsidRPr="00BB43CC">
        <w:rPr>
          <w:szCs w:val="22"/>
        </w:rPr>
        <w:t>‘</w:t>
      </w:r>
      <w:r w:rsidR="00463D98" w:rsidRPr="00BB43CC">
        <w:rPr>
          <w:szCs w:val="22"/>
        </w:rPr>
        <w:t>confidential</w:t>
      </w:r>
      <w:r w:rsidR="00BF67F4" w:rsidRPr="00BB43CC">
        <w:rPr>
          <w:szCs w:val="22"/>
        </w:rPr>
        <w:t>’</w:t>
      </w:r>
      <w:r w:rsidR="0095703E" w:rsidRPr="00BB43CC">
        <w:rPr>
          <w:szCs w:val="22"/>
        </w:rPr>
        <w:t xml:space="preserve">. </w:t>
      </w:r>
      <w:r w:rsidR="0095703E" w:rsidRPr="00BB43CC">
        <w:rPr>
          <w:rFonts w:cs="Arial"/>
          <w:szCs w:val="22"/>
        </w:rPr>
        <w:t xml:space="preserve">This means that generally, what is said or done when trying to resolve the </w:t>
      </w:r>
      <w:r w:rsidR="00582BF5" w:rsidRPr="00BB43CC">
        <w:rPr>
          <w:rFonts w:cs="Arial"/>
          <w:szCs w:val="22"/>
        </w:rPr>
        <w:t>complaint</w:t>
      </w:r>
      <w:r w:rsidR="0095703E" w:rsidRPr="00BB43CC">
        <w:rPr>
          <w:rFonts w:cs="Arial"/>
          <w:szCs w:val="22"/>
        </w:rPr>
        <w:t xml:space="preserve"> cannot be used in any later court action</w:t>
      </w:r>
      <w:r w:rsidR="00AB7ED4" w:rsidRPr="00BB43CC">
        <w:rPr>
          <w:rFonts w:cs="Arial"/>
          <w:szCs w:val="22"/>
        </w:rPr>
        <w:t xml:space="preserve"> regarding the complaint</w:t>
      </w:r>
      <w:r w:rsidR="0095703E" w:rsidRPr="00BB43CC">
        <w:rPr>
          <w:rFonts w:cs="Arial"/>
          <w:szCs w:val="22"/>
        </w:rPr>
        <w:t xml:space="preserve">. The </w:t>
      </w:r>
      <w:r w:rsidR="00AB7ED4" w:rsidRPr="00BB43CC">
        <w:rPr>
          <w:rFonts w:cs="Arial"/>
          <w:szCs w:val="22"/>
        </w:rPr>
        <w:t>conciliator can expla</w:t>
      </w:r>
      <w:r w:rsidR="002C3D3A" w:rsidRPr="00BB43CC">
        <w:rPr>
          <w:rFonts w:cs="Arial"/>
          <w:szCs w:val="22"/>
        </w:rPr>
        <w:t>in to you the limited situation</w:t>
      </w:r>
      <w:r w:rsidR="00AB7ED4" w:rsidRPr="00BB43CC">
        <w:rPr>
          <w:rFonts w:cs="Arial"/>
          <w:szCs w:val="22"/>
        </w:rPr>
        <w:t xml:space="preserve"> </w:t>
      </w:r>
      <w:r w:rsidR="007A4481" w:rsidRPr="00BB43CC">
        <w:rPr>
          <w:rFonts w:cs="Arial"/>
          <w:szCs w:val="22"/>
        </w:rPr>
        <w:t xml:space="preserve">where </w:t>
      </w:r>
      <w:r w:rsidR="00AB7ED4" w:rsidRPr="00BB43CC">
        <w:rPr>
          <w:rFonts w:cs="Arial"/>
          <w:szCs w:val="22"/>
        </w:rPr>
        <w:t>information from conciliation may be considered by the court</w:t>
      </w:r>
      <w:r w:rsidR="0095703E" w:rsidRPr="00BB43CC">
        <w:rPr>
          <w:szCs w:val="22"/>
        </w:rPr>
        <w:t>.</w:t>
      </w:r>
    </w:p>
    <w:p w14:paraId="5E12C33B" w14:textId="77777777" w:rsidR="008D6750" w:rsidRPr="001E211F" w:rsidRDefault="008D6750" w:rsidP="008D6750">
      <w:pPr>
        <w:spacing w:before="0" w:after="0"/>
        <w:ind w:left="357"/>
        <w:rPr>
          <w:sz w:val="24"/>
        </w:rPr>
      </w:pPr>
    </w:p>
    <w:p w14:paraId="328B74D4" w14:textId="77777777" w:rsidR="00463D98" w:rsidRDefault="00463D98" w:rsidP="00AB7ED4">
      <w:pPr>
        <w:pStyle w:val="Heading1"/>
        <w:spacing w:before="0" w:after="0"/>
      </w:pPr>
      <w:r>
        <w:t>What happens if the complaint is not resolved?</w:t>
      </w:r>
    </w:p>
    <w:p w14:paraId="2B0DC614" w14:textId="77777777" w:rsidR="00652D1E" w:rsidRDefault="00652D1E" w:rsidP="00652D1E">
      <w:pPr>
        <w:spacing w:before="0" w:after="0"/>
        <w:ind w:left="360"/>
      </w:pPr>
    </w:p>
    <w:p w14:paraId="4A74B7AB" w14:textId="5A3A706A" w:rsidR="00463D98" w:rsidRDefault="00463D98" w:rsidP="001659D4">
      <w:pPr>
        <w:numPr>
          <w:ilvl w:val="0"/>
          <w:numId w:val="19"/>
        </w:numPr>
        <w:spacing w:before="0" w:after="0"/>
        <w:ind w:left="357" w:hanging="357"/>
      </w:pPr>
      <w:r>
        <w:t xml:space="preserve">If the complaint is not resolved, </w:t>
      </w:r>
      <w:r w:rsidR="009473D9">
        <w:t xml:space="preserve">we </w:t>
      </w:r>
      <w:r>
        <w:t xml:space="preserve">may </w:t>
      </w:r>
      <w:r w:rsidR="00BF67F4">
        <w:t xml:space="preserve">ask you for </w:t>
      </w:r>
      <w:r>
        <w:t xml:space="preserve">more information before </w:t>
      </w:r>
      <w:r w:rsidR="00BF67F4">
        <w:t xml:space="preserve">making a </w:t>
      </w:r>
      <w:r>
        <w:t>final decision about the complaint.</w:t>
      </w:r>
    </w:p>
    <w:p w14:paraId="6E5185A0" w14:textId="77777777" w:rsidR="001659D4" w:rsidRPr="001659D4" w:rsidRDefault="001659D4" w:rsidP="001659D4">
      <w:pPr>
        <w:spacing w:before="0" w:after="0"/>
        <w:ind w:left="357"/>
        <w:rPr>
          <w:sz w:val="20"/>
          <w:szCs w:val="20"/>
        </w:rPr>
      </w:pPr>
    </w:p>
    <w:p w14:paraId="7AB7031E" w14:textId="1F3A4084" w:rsidR="00463D98" w:rsidRPr="000326C9" w:rsidRDefault="00463D98" w:rsidP="001659D4">
      <w:pPr>
        <w:numPr>
          <w:ilvl w:val="0"/>
          <w:numId w:val="19"/>
        </w:numPr>
        <w:spacing w:before="0" w:after="0"/>
        <w:ind w:left="357" w:hanging="357"/>
      </w:pPr>
      <w:r w:rsidRPr="000326C9">
        <w:t>If the President of the Commission is satisfied that a complaint cannot be resolved, the complaint will be terminated. The President can also terminate complaint</w:t>
      </w:r>
      <w:r w:rsidR="009473D9" w:rsidRPr="000326C9">
        <w:t>s</w:t>
      </w:r>
      <w:r w:rsidRPr="000326C9">
        <w:t xml:space="preserve"> for other reasons. For example, where </w:t>
      </w:r>
      <w:r w:rsidR="003957A1" w:rsidRPr="000326C9">
        <w:t xml:space="preserve">the President is satisfied that a complaint does not have merit or has </w:t>
      </w:r>
      <w:r w:rsidRPr="000326C9">
        <w:t>already been dealt with</w:t>
      </w:r>
      <w:r w:rsidR="00AB1618" w:rsidRPr="000326C9">
        <w:t xml:space="preserve"> by another agency</w:t>
      </w:r>
      <w:r w:rsidRPr="000326C9">
        <w:t>.</w:t>
      </w:r>
    </w:p>
    <w:p w14:paraId="438DA5FC" w14:textId="77777777" w:rsidR="001659D4" w:rsidRPr="001659D4" w:rsidRDefault="001659D4" w:rsidP="001659D4">
      <w:pPr>
        <w:spacing w:before="0" w:after="0"/>
        <w:ind w:left="357"/>
        <w:rPr>
          <w:sz w:val="20"/>
          <w:szCs w:val="20"/>
        </w:rPr>
      </w:pPr>
    </w:p>
    <w:p w14:paraId="3DDAAD6F" w14:textId="535DE58B" w:rsidR="00652D1E" w:rsidRDefault="00463D98" w:rsidP="001659D4">
      <w:pPr>
        <w:numPr>
          <w:ilvl w:val="0"/>
          <w:numId w:val="19"/>
        </w:numPr>
        <w:spacing w:before="0" w:after="0"/>
        <w:ind w:left="357" w:hanging="357"/>
      </w:pPr>
      <w:r>
        <w:t xml:space="preserve">If </w:t>
      </w:r>
      <w:r w:rsidR="00BF67F4">
        <w:t>your complaint is terminated</w:t>
      </w:r>
      <w:r>
        <w:t xml:space="preserve">, you may </w:t>
      </w:r>
      <w:r w:rsidR="00652D1E">
        <w:t>be able to</w:t>
      </w:r>
      <w:r w:rsidR="002C3D3A">
        <w:t xml:space="preserve"> take your complaint to </w:t>
      </w:r>
      <w:r w:rsidR="00BF67F4">
        <w:t xml:space="preserve">the </w:t>
      </w:r>
      <w:r>
        <w:t xml:space="preserve">Federal </w:t>
      </w:r>
      <w:r w:rsidR="00CD6335">
        <w:t>Circuit</w:t>
      </w:r>
      <w:r>
        <w:t xml:space="preserve"> Court or the Federal Court of Australia. You must make </w:t>
      </w:r>
      <w:r w:rsidR="00BF67F4">
        <w:t xml:space="preserve">an </w:t>
      </w:r>
      <w:r>
        <w:t xml:space="preserve">application </w:t>
      </w:r>
      <w:r w:rsidR="00BF67F4">
        <w:t xml:space="preserve">to the court </w:t>
      </w:r>
      <w:r>
        <w:t xml:space="preserve">within 60 days of the date </w:t>
      </w:r>
      <w:r w:rsidR="00BF67F4">
        <w:t>your complaint is terminated</w:t>
      </w:r>
      <w:r>
        <w:t>.</w:t>
      </w:r>
      <w:r w:rsidR="00E03EE4">
        <w:t xml:space="preserve"> </w:t>
      </w:r>
      <w:r w:rsidR="00E03EE4" w:rsidRPr="004C32A7">
        <w:t xml:space="preserve">In </w:t>
      </w:r>
      <w:r w:rsidR="00652D1E">
        <w:t xml:space="preserve">some </w:t>
      </w:r>
      <w:r w:rsidR="00582BF5">
        <w:t>situations,</w:t>
      </w:r>
      <w:r w:rsidR="00652D1E">
        <w:t xml:space="preserve"> you will need to get the court’s permission to take the matter to court.</w:t>
      </w:r>
    </w:p>
    <w:p w14:paraId="2359FD93" w14:textId="77777777" w:rsidR="001659D4" w:rsidRPr="001659D4" w:rsidRDefault="001659D4" w:rsidP="001659D4">
      <w:pPr>
        <w:spacing w:before="0" w:after="0"/>
        <w:ind w:left="357"/>
        <w:rPr>
          <w:sz w:val="20"/>
          <w:szCs w:val="20"/>
        </w:rPr>
      </w:pPr>
    </w:p>
    <w:p w14:paraId="093C4A9A" w14:textId="3B262E33" w:rsidR="00E03EE4" w:rsidRPr="004C32A7" w:rsidRDefault="00652D1E" w:rsidP="001659D4">
      <w:pPr>
        <w:pStyle w:val="ListBullet"/>
        <w:numPr>
          <w:ilvl w:val="0"/>
          <w:numId w:val="19"/>
        </w:numPr>
        <w:spacing w:before="0" w:after="0"/>
        <w:ind w:left="357" w:hanging="357"/>
      </w:pPr>
      <w:r>
        <w:t>The Commission cannot take the matter to court for you or help you present your case in court. So</w:t>
      </w:r>
      <w:r w:rsidR="00582BF5">
        <w:t>,</w:t>
      </w:r>
      <w:r>
        <w:t xml:space="preserve"> you may need to talk with a lawyer or legal service if you want to go to court. </w:t>
      </w:r>
      <w:r w:rsidR="00E03EE4" w:rsidRPr="004C32A7">
        <w:t xml:space="preserve"> </w:t>
      </w:r>
    </w:p>
    <w:p w14:paraId="4CDF4BCA" w14:textId="77777777" w:rsidR="001659D4" w:rsidRDefault="001659D4" w:rsidP="001659D4">
      <w:pPr>
        <w:pStyle w:val="Heading1"/>
        <w:spacing w:before="0" w:after="0"/>
      </w:pPr>
    </w:p>
    <w:p w14:paraId="6906B02A" w14:textId="77777777" w:rsidR="00463D98" w:rsidRDefault="00463D98" w:rsidP="001659D4">
      <w:pPr>
        <w:pStyle w:val="Heading1"/>
        <w:spacing w:before="0" w:after="0"/>
      </w:pPr>
      <w:r>
        <w:t>What if I have more questions?</w:t>
      </w:r>
    </w:p>
    <w:p w14:paraId="2D6B63EB" w14:textId="356BD730" w:rsidR="001659D4" w:rsidRDefault="001659D4" w:rsidP="001659D4">
      <w:pPr>
        <w:spacing w:before="0" w:after="0"/>
        <w:ind w:left="357"/>
      </w:pPr>
    </w:p>
    <w:p w14:paraId="0B8C8A8A" w14:textId="40912A9F" w:rsidR="00B738D7" w:rsidRDefault="00463D98" w:rsidP="00B738D7">
      <w:pPr>
        <w:pStyle w:val="ListBullet"/>
        <w:numPr>
          <w:ilvl w:val="0"/>
          <w:numId w:val="19"/>
        </w:numPr>
        <w:spacing w:before="0" w:after="0"/>
      </w:pPr>
      <w:r>
        <w:t xml:space="preserve">If you have more questions, please contact the officer who is </w:t>
      </w:r>
      <w:r w:rsidR="000A5CBE">
        <w:t xml:space="preserve">managing </w:t>
      </w:r>
      <w:r>
        <w:t>your complaint.</w:t>
      </w:r>
      <w:r w:rsidR="001E211F">
        <w:t xml:space="preserve"> </w:t>
      </w:r>
      <w:r w:rsidR="00652D1E">
        <w:t xml:space="preserve">More </w:t>
      </w:r>
      <w:r>
        <w:t xml:space="preserve">information is </w:t>
      </w:r>
      <w:r w:rsidR="00652D1E">
        <w:t xml:space="preserve">also </w:t>
      </w:r>
      <w:r>
        <w:t xml:space="preserve">available on the Complaints </w:t>
      </w:r>
      <w:r w:rsidR="001659D4">
        <w:t xml:space="preserve">page </w:t>
      </w:r>
      <w:r>
        <w:t xml:space="preserve">of the Commission’s website </w:t>
      </w:r>
      <w:r w:rsidR="001214B3">
        <w:t>-</w:t>
      </w:r>
      <w:r w:rsidR="00E83627">
        <w:t xml:space="preserve"> </w:t>
      </w:r>
      <w:hyperlink r:id="rId7" w:history="1">
        <w:r w:rsidR="00B738D7" w:rsidRPr="00EC3A03">
          <w:rPr>
            <w:rStyle w:val="Hyperlink"/>
          </w:rPr>
          <w:t>www.humanrights.gov.au/complaint-information</w:t>
        </w:r>
      </w:hyperlink>
      <w:r w:rsidR="00B738D7">
        <w:t>.</w:t>
      </w:r>
    </w:p>
    <w:p w14:paraId="384B2B4A" w14:textId="77777777" w:rsidR="001E211F" w:rsidRPr="001E211F" w:rsidRDefault="001E211F" w:rsidP="001E211F">
      <w:pPr>
        <w:pStyle w:val="ListBullet"/>
        <w:numPr>
          <w:ilvl w:val="0"/>
          <w:numId w:val="0"/>
        </w:numPr>
        <w:spacing w:before="0" w:after="0"/>
        <w:ind w:left="357"/>
      </w:pPr>
    </w:p>
    <w:p w14:paraId="692D9408" w14:textId="77777777" w:rsidR="001E211F" w:rsidRDefault="001E211F" w:rsidP="00BB43CC">
      <w:pPr>
        <w:spacing w:before="0" w:after="0"/>
        <w:ind w:left="357"/>
        <w:jc w:val="center"/>
        <w:rPr>
          <w:b/>
          <w:szCs w:val="22"/>
        </w:rPr>
      </w:pPr>
    </w:p>
    <w:p w14:paraId="60263CA4" w14:textId="7F793D32" w:rsidR="005262E5" w:rsidRPr="009473D9" w:rsidRDefault="001659D4" w:rsidP="00BB43CC">
      <w:pPr>
        <w:spacing w:before="0" w:after="0"/>
        <w:ind w:left="357"/>
        <w:jc w:val="center"/>
        <w:rPr>
          <w:szCs w:val="22"/>
        </w:rPr>
      </w:pPr>
      <w:r w:rsidRPr="009473D9">
        <w:rPr>
          <w:b/>
          <w:szCs w:val="22"/>
        </w:rPr>
        <w:t>D</w:t>
      </w:r>
      <w:r w:rsidR="00656DED" w:rsidRPr="009473D9">
        <w:rPr>
          <w:b/>
          <w:szCs w:val="22"/>
        </w:rPr>
        <w:t>isclaimer: The information on this fact sheet is only intended as a guide. It is not a substitute for legal advice.</w:t>
      </w:r>
    </w:p>
    <w:sectPr w:rsidR="005262E5" w:rsidRPr="009473D9" w:rsidSect="001659D4">
      <w:headerReference w:type="default" r:id="rId8"/>
      <w:footerReference w:type="default" r:id="rId9"/>
      <w:headerReference w:type="first" r:id="rId10"/>
      <w:footerReference w:type="first" r:id="rId11"/>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E5EC" w14:textId="77777777" w:rsidR="00D804B2" w:rsidRDefault="00D804B2" w:rsidP="00F14C6D">
      <w:r>
        <w:separator/>
      </w:r>
    </w:p>
  </w:endnote>
  <w:endnote w:type="continuationSeparator" w:id="0">
    <w:p w14:paraId="782D41B8" w14:textId="77777777" w:rsidR="00D804B2" w:rsidRDefault="00D804B2"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Med">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A274" w14:textId="57B68766" w:rsidR="00CF10B6" w:rsidRPr="0090165F" w:rsidRDefault="00CF10B6"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1214B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9EED" w14:textId="77777777" w:rsidR="00781C44" w:rsidRPr="00781C44" w:rsidRDefault="00781C44" w:rsidP="00781C44">
    <w:pPr>
      <w:pBdr>
        <w:top w:val="single" w:sz="4" w:space="1" w:color="auto"/>
      </w:pBdr>
      <w:spacing w:after="0"/>
      <w:ind w:left="-142" w:right="-142"/>
      <w:jc w:val="center"/>
      <w:rPr>
        <w:rFonts w:cs="Arial"/>
        <w:b/>
        <w:sz w:val="18"/>
        <w:szCs w:val="18"/>
        <w:lang w:val="en-US" w:eastAsia="en-US" w:bidi="en-US"/>
      </w:rPr>
    </w:pPr>
    <w:r w:rsidRPr="00781C44">
      <w:rPr>
        <w:sz w:val="20"/>
        <w:szCs w:val="20"/>
        <w:lang w:val="en-US" w:eastAsia="en-US" w:bidi="en-US"/>
      </w:rPr>
      <w:br/>
    </w:r>
    <w:r w:rsidRPr="00781C44">
      <w:rPr>
        <w:rFonts w:cs="Arial"/>
        <w:b/>
        <w:sz w:val="18"/>
        <w:szCs w:val="18"/>
        <w:lang w:val="en-US" w:eastAsia="en-US" w:bidi="en-US"/>
      </w:rPr>
      <w:t xml:space="preserve">NATIONAL INFORMATION SERVICE </w:t>
    </w:r>
  </w:p>
  <w:p w14:paraId="5C49DED6" w14:textId="77777777" w:rsidR="00781C44" w:rsidRPr="00781C44" w:rsidRDefault="00781C44" w:rsidP="00781C44">
    <w:pPr>
      <w:spacing w:before="0" w:after="0"/>
      <w:ind w:left="-142" w:right="-142"/>
      <w:jc w:val="center"/>
      <w:rPr>
        <w:rFonts w:cs="Arial"/>
        <w:sz w:val="18"/>
        <w:szCs w:val="18"/>
        <w:lang w:val="en-GB" w:eastAsia="en-US"/>
      </w:rPr>
    </w:pPr>
    <w:r w:rsidRPr="00781C44">
      <w:rPr>
        <w:rFonts w:cs="Arial"/>
        <w:sz w:val="18"/>
        <w:szCs w:val="18"/>
        <w:lang w:val="en-GB" w:eastAsia="en-US"/>
      </w:rPr>
      <w:t xml:space="preserve">Telephone 1300 656 419 or (02) 9284 9888 </w:t>
    </w:r>
    <w:r w:rsidRPr="00781C44">
      <w:rPr>
        <w:rFonts w:ascii="Wingdings" w:hAnsi="Wingdings" w:cs="Arial"/>
        <w:sz w:val="18"/>
        <w:szCs w:val="18"/>
        <w:lang w:val="en-GB" w:eastAsia="en-US"/>
      </w:rPr>
      <w:sym w:font="Symbol" w:char="F0B7"/>
    </w:r>
    <w:r w:rsidRPr="00781C44">
      <w:rPr>
        <w:rFonts w:cs="Arial"/>
        <w:sz w:val="18"/>
        <w:szCs w:val="18"/>
        <w:lang w:val="en-GB" w:eastAsia="en-US"/>
      </w:rPr>
      <w:t xml:space="preserve"> www.humanrights.gov.au </w:t>
    </w:r>
    <w:r w:rsidRPr="00781C44">
      <w:rPr>
        <w:rFonts w:cs="Arial"/>
        <w:sz w:val="18"/>
        <w:szCs w:val="18"/>
        <w:lang w:val="en-GB" w:eastAsia="en-US"/>
      </w:rPr>
      <w:sym w:font="Symbol" w:char="F0B7"/>
    </w:r>
    <w:r w:rsidRPr="00781C44">
      <w:rPr>
        <w:rFonts w:cs="Arial"/>
        <w:sz w:val="18"/>
        <w:szCs w:val="18"/>
        <w:lang w:val="en-GB" w:eastAsia="en-US"/>
      </w:rPr>
      <w:t xml:space="preserve"> infoservice@humanrights.gov.au</w:t>
    </w:r>
  </w:p>
  <w:p w14:paraId="48FFDF42" w14:textId="77777777" w:rsidR="00F652F0" w:rsidRDefault="00F6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2574" w14:textId="77777777" w:rsidR="00D804B2" w:rsidRDefault="00D804B2" w:rsidP="00F14C6D">
      <w:r>
        <w:separator/>
      </w:r>
    </w:p>
  </w:footnote>
  <w:footnote w:type="continuationSeparator" w:id="0">
    <w:p w14:paraId="3F6009F3" w14:textId="77777777" w:rsidR="00D804B2" w:rsidRDefault="00D804B2"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1F9C" w14:textId="0FD2BE0F" w:rsidR="00CF10B6" w:rsidRPr="00D27262" w:rsidRDefault="00CF10B6" w:rsidP="00EB6B66">
    <w:pPr>
      <w:spacing w:before="0" w:after="0"/>
      <w:jc w:val="right"/>
      <w:rPr>
        <w:szCs w:val="22"/>
      </w:rPr>
    </w:pPr>
    <w:r w:rsidRPr="00D27262">
      <w:rPr>
        <w:szCs w:val="22"/>
      </w:rPr>
      <w:t>Au</w:t>
    </w:r>
    <w:r>
      <w:rPr>
        <w:szCs w:val="22"/>
      </w:rPr>
      <w:t>stralian Human Rights Commission</w:t>
    </w:r>
  </w:p>
  <w:p w14:paraId="06115EDE" w14:textId="11B7E9EC" w:rsidR="00CF10B6" w:rsidRPr="00781C44" w:rsidRDefault="00CB220D" w:rsidP="00EB6B66">
    <w:pPr>
      <w:pStyle w:val="Footer"/>
      <w:spacing w:before="0" w:after="360"/>
      <w:jc w:val="right"/>
      <w:rPr>
        <w:i/>
        <w:szCs w:val="22"/>
      </w:rPr>
    </w:pPr>
    <w:r>
      <w:rPr>
        <w:b/>
        <w:i/>
        <w:szCs w:val="22"/>
      </w:rPr>
      <w:t>Information for people making complaints</w:t>
    </w:r>
    <w:r w:rsidR="00781C44">
      <w:rPr>
        <w:b/>
        <w:i/>
        <w:szCs w:val="22"/>
      </w:rPr>
      <w:t xml:space="preserve"> </w:t>
    </w:r>
    <w:r w:rsidR="00781C44" w:rsidRPr="00781C44">
      <w:rPr>
        <w:i/>
        <w:szCs w:val="22"/>
      </w:rPr>
      <w:t xml:space="preserve">- </w:t>
    </w:r>
    <w:r w:rsidR="00463D98" w:rsidRPr="00781C44">
      <w:rPr>
        <w:i/>
        <w:szCs w:val="22"/>
      </w:rPr>
      <w:t>Unlawful discrimination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CF10B6" w:rsidRPr="00B85DD4" w14:paraId="28513E0E" w14:textId="77777777" w:rsidTr="002B1B65">
      <w:trPr>
        <w:trHeight w:val="1603"/>
      </w:trPr>
      <w:tc>
        <w:tcPr>
          <w:tcW w:w="1508" w:type="dxa"/>
        </w:tcPr>
        <w:p w14:paraId="410365BA" w14:textId="77777777" w:rsidR="00CF10B6" w:rsidRPr="00B85DD4" w:rsidRDefault="00E03EE4" w:rsidP="00B520BC">
          <w:pPr>
            <w:pStyle w:val="Header"/>
            <w:tabs>
              <w:tab w:val="left" w:pos="4686"/>
              <w:tab w:val="left" w:pos="7088"/>
              <w:tab w:val="left" w:pos="7242"/>
            </w:tabs>
            <w:ind w:left="-108"/>
            <w:rPr>
              <w:rFonts w:cs="ArialMT"/>
              <w:b/>
              <w:spacing w:val="-20"/>
            </w:rPr>
          </w:pPr>
          <w:r>
            <w:rPr>
              <w:rFonts w:cs="ArialMT"/>
              <w:b/>
              <w:noProof/>
              <w:spacing w:val="-20"/>
            </w:rPr>
            <w:drawing>
              <wp:inline distT="0" distB="0" distL="0" distR="0" wp14:anchorId="51F3F1A6" wp14:editId="168A46C6">
                <wp:extent cx="822960" cy="815340"/>
                <wp:effectExtent l="0" t="0" r="0" b="0"/>
                <wp:docPr id="1" name="Picture 1" descr="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15340"/>
                        </a:xfrm>
                        <a:prstGeom prst="rect">
                          <a:avLst/>
                        </a:prstGeom>
                        <a:noFill/>
                        <a:ln>
                          <a:noFill/>
                        </a:ln>
                      </pic:spPr>
                    </pic:pic>
                  </a:graphicData>
                </a:graphic>
              </wp:inline>
            </w:drawing>
          </w:r>
        </w:p>
      </w:tc>
      <w:tc>
        <w:tcPr>
          <w:tcW w:w="2688" w:type="dxa"/>
          <w:vAlign w:val="center"/>
        </w:tcPr>
        <w:p w14:paraId="3A6276B3" w14:textId="77777777" w:rsidR="00CF10B6" w:rsidRPr="00D36BB2" w:rsidRDefault="00CF10B6" w:rsidP="002B1B65">
          <w:pPr>
            <w:pStyle w:val="LogoType"/>
            <w:pBdr>
              <w:bottom w:val="single" w:sz="4" w:space="1" w:color="808080"/>
            </w:pBdr>
            <w:spacing w:line="240" w:lineRule="auto"/>
          </w:pPr>
          <w:r w:rsidRPr="00D36BB2">
            <w:t>Australian</w:t>
          </w:r>
        </w:p>
        <w:p w14:paraId="6E707A9B" w14:textId="77777777" w:rsidR="00CF10B6" w:rsidRPr="00D36BB2" w:rsidRDefault="00CF10B6" w:rsidP="002B1B65">
          <w:pPr>
            <w:pStyle w:val="LogoType"/>
            <w:pBdr>
              <w:bottom w:val="single" w:sz="4" w:space="1" w:color="808080"/>
            </w:pBdr>
            <w:spacing w:line="240" w:lineRule="auto"/>
          </w:pPr>
          <w:r w:rsidRPr="00D36BB2">
            <w:t>Human Rights</w:t>
          </w:r>
        </w:p>
        <w:p w14:paraId="6C1C7462" w14:textId="77777777" w:rsidR="00CF10B6" w:rsidRPr="00D36BB2" w:rsidRDefault="00CF10B6" w:rsidP="002B1B65">
          <w:pPr>
            <w:pStyle w:val="LogoType"/>
            <w:pBdr>
              <w:bottom w:val="single" w:sz="4" w:space="1" w:color="808080"/>
            </w:pBdr>
            <w:spacing w:line="240" w:lineRule="auto"/>
          </w:pPr>
          <w:r w:rsidRPr="00D36BB2">
            <w:t>Commission</w:t>
          </w:r>
        </w:p>
        <w:p w14:paraId="1AA9B8FB" w14:textId="77777777" w:rsidR="00CF10B6" w:rsidRPr="00B85DD4" w:rsidRDefault="00CF10B6"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7C2A45E1" w14:textId="77777777" w:rsidR="00CF10B6" w:rsidRPr="00B85DD4" w:rsidRDefault="00CF10B6" w:rsidP="00B520BC">
          <w:pPr>
            <w:pStyle w:val="HeaderFooter"/>
            <w:rPr>
              <w:b/>
              <w:spacing w:val="-20"/>
              <w:sz w:val="40"/>
            </w:rPr>
          </w:pPr>
        </w:p>
      </w:tc>
      <w:tc>
        <w:tcPr>
          <w:tcW w:w="2130" w:type="dxa"/>
        </w:tcPr>
        <w:p w14:paraId="7CC7BAA0" w14:textId="77777777" w:rsidR="00CF10B6" w:rsidRPr="00B85DD4" w:rsidRDefault="00CF10B6" w:rsidP="00B520BC">
          <w:pPr>
            <w:pStyle w:val="HeaderFooter"/>
            <w:rPr>
              <w:b/>
              <w:spacing w:val="-20"/>
              <w:sz w:val="40"/>
            </w:rPr>
          </w:pPr>
        </w:p>
      </w:tc>
      <w:tc>
        <w:tcPr>
          <w:tcW w:w="1721" w:type="dxa"/>
        </w:tcPr>
        <w:p w14:paraId="154F8FED" w14:textId="77777777" w:rsidR="00CF10B6" w:rsidRPr="00B85DD4" w:rsidRDefault="00CF10B6" w:rsidP="00B520BC">
          <w:pPr>
            <w:pStyle w:val="HeaderFooter"/>
            <w:spacing w:before="227" w:after="340"/>
            <w:rPr>
              <w:b/>
              <w:spacing w:val="-20"/>
              <w:sz w:val="40"/>
            </w:rPr>
          </w:pPr>
        </w:p>
      </w:tc>
    </w:tr>
  </w:tbl>
  <w:p w14:paraId="4FC67973" w14:textId="77777777" w:rsidR="00CF10B6" w:rsidRDefault="00CF1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CB237C"/>
    <w:multiLevelType w:val="hybridMultilevel"/>
    <w:tmpl w:val="909079B4"/>
    <w:lvl w:ilvl="0" w:tplc="FFFFFFFF">
      <w:start w:val="1"/>
      <w:numFmt w:val="decimal"/>
      <w:pStyle w:val="SubmissionNor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AB2F40"/>
    <w:multiLevelType w:val="hybridMultilevel"/>
    <w:tmpl w:val="DF6A6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6037B84"/>
    <w:multiLevelType w:val="hybridMultilevel"/>
    <w:tmpl w:val="86C24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DA75E0"/>
    <w:multiLevelType w:val="hybridMultilevel"/>
    <w:tmpl w:val="BB4CD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A1051D"/>
    <w:multiLevelType w:val="hybridMultilevel"/>
    <w:tmpl w:val="AA868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7E2447"/>
    <w:multiLevelType w:val="hybridMultilevel"/>
    <w:tmpl w:val="D9DC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9"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5C04512E"/>
    <w:multiLevelType w:val="hybridMultilevel"/>
    <w:tmpl w:val="401E3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F3FE8"/>
    <w:multiLevelType w:val="hybridMultilevel"/>
    <w:tmpl w:val="C0B0A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9"/>
  </w:num>
  <w:num w:numId="13">
    <w:abstractNumId w:val="15"/>
  </w:num>
  <w:num w:numId="14">
    <w:abstractNumId w:val="12"/>
  </w:num>
  <w:num w:numId="15">
    <w:abstractNumId w:val="10"/>
  </w:num>
  <w:num w:numId="16">
    <w:abstractNumId w:val="13"/>
  </w:num>
  <w:num w:numId="17">
    <w:abstractNumId w:val="21"/>
  </w:num>
  <w:num w:numId="18">
    <w:abstractNumId w:val="20"/>
  </w:num>
  <w:num w:numId="19">
    <w:abstractNumId w:val="16"/>
  </w:num>
  <w:num w:numId="20">
    <w:abstractNumId w:val="14"/>
  </w:num>
  <w:num w:numId="21">
    <w:abstractNumId w:val="11"/>
  </w:num>
  <w:num w:numId="22">
    <w:abstractNumId w:val="11"/>
  </w:num>
  <w:num w:numId="2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26C9"/>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A6B"/>
    <w:rsid w:val="00037A7B"/>
    <w:rsid w:val="00037FE8"/>
    <w:rsid w:val="0004003A"/>
    <w:rsid w:val="00040297"/>
    <w:rsid w:val="00040336"/>
    <w:rsid w:val="00040527"/>
    <w:rsid w:val="00040E8A"/>
    <w:rsid w:val="00041A59"/>
    <w:rsid w:val="0004286A"/>
    <w:rsid w:val="00042A46"/>
    <w:rsid w:val="000432A3"/>
    <w:rsid w:val="0004407E"/>
    <w:rsid w:val="0004417A"/>
    <w:rsid w:val="00044D74"/>
    <w:rsid w:val="0004577E"/>
    <w:rsid w:val="00045845"/>
    <w:rsid w:val="00046566"/>
    <w:rsid w:val="00047E7E"/>
    <w:rsid w:val="00050D23"/>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3C"/>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5CBE"/>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ABC"/>
    <w:rsid w:val="000F3588"/>
    <w:rsid w:val="000F3F5A"/>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4B3"/>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0A5A"/>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0B0"/>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D4"/>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6CC"/>
    <w:rsid w:val="001E1A12"/>
    <w:rsid w:val="001E1AF1"/>
    <w:rsid w:val="001E1B3F"/>
    <w:rsid w:val="001E1D6D"/>
    <w:rsid w:val="001E211F"/>
    <w:rsid w:val="001E2739"/>
    <w:rsid w:val="001E2A25"/>
    <w:rsid w:val="001E2CA8"/>
    <w:rsid w:val="001E2D6E"/>
    <w:rsid w:val="001E3338"/>
    <w:rsid w:val="001E3A90"/>
    <w:rsid w:val="001E3C75"/>
    <w:rsid w:val="001E40EA"/>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58F"/>
    <w:rsid w:val="001F0A67"/>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50A0"/>
    <w:rsid w:val="002360A1"/>
    <w:rsid w:val="00236F00"/>
    <w:rsid w:val="00237D01"/>
    <w:rsid w:val="00237DD6"/>
    <w:rsid w:val="00237EA0"/>
    <w:rsid w:val="00237FBE"/>
    <w:rsid w:val="00240CAE"/>
    <w:rsid w:val="00241411"/>
    <w:rsid w:val="00241724"/>
    <w:rsid w:val="00241D5C"/>
    <w:rsid w:val="00242B92"/>
    <w:rsid w:val="00242D27"/>
    <w:rsid w:val="002432DB"/>
    <w:rsid w:val="00243DAA"/>
    <w:rsid w:val="00244F7A"/>
    <w:rsid w:val="002453DF"/>
    <w:rsid w:val="0024557E"/>
    <w:rsid w:val="00245863"/>
    <w:rsid w:val="0024598C"/>
    <w:rsid w:val="00245AE5"/>
    <w:rsid w:val="00246038"/>
    <w:rsid w:val="002464D0"/>
    <w:rsid w:val="0024670A"/>
    <w:rsid w:val="00246767"/>
    <w:rsid w:val="002467AE"/>
    <w:rsid w:val="00246C18"/>
    <w:rsid w:val="00247C15"/>
    <w:rsid w:val="00247FBF"/>
    <w:rsid w:val="00250198"/>
    <w:rsid w:val="002506CB"/>
    <w:rsid w:val="0025125E"/>
    <w:rsid w:val="002518A8"/>
    <w:rsid w:val="002522E9"/>
    <w:rsid w:val="0025277B"/>
    <w:rsid w:val="002527DC"/>
    <w:rsid w:val="00252930"/>
    <w:rsid w:val="00252E7A"/>
    <w:rsid w:val="00253E72"/>
    <w:rsid w:val="00254C21"/>
    <w:rsid w:val="00254D3B"/>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2DF"/>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AA8"/>
    <w:rsid w:val="002A4AB6"/>
    <w:rsid w:val="002A4B69"/>
    <w:rsid w:val="002A4DA8"/>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3D3A"/>
    <w:rsid w:val="002C4C68"/>
    <w:rsid w:val="002C4F57"/>
    <w:rsid w:val="002C6011"/>
    <w:rsid w:val="002C62BF"/>
    <w:rsid w:val="002C6721"/>
    <w:rsid w:val="002C6E95"/>
    <w:rsid w:val="002C6ED3"/>
    <w:rsid w:val="002C7147"/>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154"/>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CE1"/>
    <w:rsid w:val="002F5531"/>
    <w:rsid w:val="002F5EBC"/>
    <w:rsid w:val="002F5FAA"/>
    <w:rsid w:val="002F677E"/>
    <w:rsid w:val="002F6C29"/>
    <w:rsid w:val="002F6FA6"/>
    <w:rsid w:val="002F720A"/>
    <w:rsid w:val="002F7779"/>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FA3"/>
    <w:rsid w:val="00320375"/>
    <w:rsid w:val="003205C2"/>
    <w:rsid w:val="00320946"/>
    <w:rsid w:val="003210EF"/>
    <w:rsid w:val="00322CFE"/>
    <w:rsid w:val="003235EA"/>
    <w:rsid w:val="003237EB"/>
    <w:rsid w:val="00323A32"/>
    <w:rsid w:val="00323A35"/>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18D"/>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194"/>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7A1"/>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2C74"/>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3D9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C40"/>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714"/>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A7"/>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783"/>
    <w:rsid w:val="004D6E59"/>
    <w:rsid w:val="004D6F7D"/>
    <w:rsid w:val="004D7540"/>
    <w:rsid w:val="004D793F"/>
    <w:rsid w:val="004D79B4"/>
    <w:rsid w:val="004D7D6C"/>
    <w:rsid w:val="004E0579"/>
    <w:rsid w:val="004E0760"/>
    <w:rsid w:val="004E0B76"/>
    <w:rsid w:val="004E1057"/>
    <w:rsid w:val="004E136E"/>
    <w:rsid w:val="004E2416"/>
    <w:rsid w:val="004E2F61"/>
    <w:rsid w:val="004E2F7D"/>
    <w:rsid w:val="004E4237"/>
    <w:rsid w:val="004E4280"/>
    <w:rsid w:val="004E46BC"/>
    <w:rsid w:val="004E4CFB"/>
    <w:rsid w:val="004E638E"/>
    <w:rsid w:val="004E724E"/>
    <w:rsid w:val="004E7468"/>
    <w:rsid w:val="004E7F6E"/>
    <w:rsid w:val="004F0043"/>
    <w:rsid w:val="004F02BE"/>
    <w:rsid w:val="004F0369"/>
    <w:rsid w:val="004F05AF"/>
    <w:rsid w:val="004F0843"/>
    <w:rsid w:val="004F0CC3"/>
    <w:rsid w:val="004F13A3"/>
    <w:rsid w:val="004F1D40"/>
    <w:rsid w:val="004F21AA"/>
    <w:rsid w:val="004F254F"/>
    <w:rsid w:val="004F2ABC"/>
    <w:rsid w:val="004F373F"/>
    <w:rsid w:val="004F6AA1"/>
    <w:rsid w:val="004F76D9"/>
    <w:rsid w:val="004F790F"/>
    <w:rsid w:val="004F7CF0"/>
    <w:rsid w:val="0050020F"/>
    <w:rsid w:val="005004B1"/>
    <w:rsid w:val="005005B9"/>
    <w:rsid w:val="00500A7E"/>
    <w:rsid w:val="00500AAD"/>
    <w:rsid w:val="00500B40"/>
    <w:rsid w:val="00500FB2"/>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8F8"/>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869"/>
    <w:rsid w:val="00525FCA"/>
    <w:rsid w:val="005260F8"/>
    <w:rsid w:val="005262E5"/>
    <w:rsid w:val="0052711D"/>
    <w:rsid w:val="00527F50"/>
    <w:rsid w:val="0053051D"/>
    <w:rsid w:val="005317B7"/>
    <w:rsid w:val="00531846"/>
    <w:rsid w:val="005319CA"/>
    <w:rsid w:val="0053249B"/>
    <w:rsid w:val="005329E5"/>
    <w:rsid w:val="00532D54"/>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2BF5"/>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5E5"/>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07A19"/>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373"/>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D1E"/>
    <w:rsid w:val="00652E8D"/>
    <w:rsid w:val="00652F24"/>
    <w:rsid w:val="006538E6"/>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9F1"/>
    <w:rsid w:val="00687270"/>
    <w:rsid w:val="00687731"/>
    <w:rsid w:val="00687A68"/>
    <w:rsid w:val="00687C60"/>
    <w:rsid w:val="0069013E"/>
    <w:rsid w:val="00691040"/>
    <w:rsid w:val="0069113E"/>
    <w:rsid w:val="00691592"/>
    <w:rsid w:val="0069179A"/>
    <w:rsid w:val="006917EE"/>
    <w:rsid w:val="00692043"/>
    <w:rsid w:val="00692260"/>
    <w:rsid w:val="006922E1"/>
    <w:rsid w:val="0069378A"/>
    <w:rsid w:val="006937C6"/>
    <w:rsid w:val="00693FD6"/>
    <w:rsid w:val="00694106"/>
    <w:rsid w:val="00694FCE"/>
    <w:rsid w:val="006952EC"/>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C15"/>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BF2"/>
    <w:rsid w:val="00700C80"/>
    <w:rsid w:val="007013C2"/>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A92"/>
    <w:rsid w:val="00724CAA"/>
    <w:rsid w:val="0072527D"/>
    <w:rsid w:val="0072599C"/>
    <w:rsid w:val="00725ACE"/>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1C44"/>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481"/>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2C0D"/>
    <w:rsid w:val="007C3984"/>
    <w:rsid w:val="007C476D"/>
    <w:rsid w:val="007C48D1"/>
    <w:rsid w:val="007C50FB"/>
    <w:rsid w:val="007C513C"/>
    <w:rsid w:val="007C6917"/>
    <w:rsid w:val="007C6E9B"/>
    <w:rsid w:val="007C720D"/>
    <w:rsid w:val="007C723C"/>
    <w:rsid w:val="007C7FA6"/>
    <w:rsid w:val="007C7FB9"/>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B22"/>
    <w:rsid w:val="008119B7"/>
    <w:rsid w:val="00813A1E"/>
    <w:rsid w:val="00813B35"/>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5CD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7C0"/>
    <w:rsid w:val="008D2843"/>
    <w:rsid w:val="008D2D5D"/>
    <w:rsid w:val="008D4A12"/>
    <w:rsid w:val="008D4FC4"/>
    <w:rsid w:val="008D54EA"/>
    <w:rsid w:val="008D5C8E"/>
    <w:rsid w:val="008D5EDC"/>
    <w:rsid w:val="008D6750"/>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5FD"/>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3D9"/>
    <w:rsid w:val="00947BED"/>
    <w:rsid w:val="00947E6B"/>
    <w:rsid w:val="009505F4"/>
    <w:rsid w:val="00951226"/>
    <w:rsid w:val="00951614"/>
    <w:rsid w:val="009527CE"/>
    <w:rsid w:val="00952D13"/>
    <w:rsid w:val="009530C3"/>
    <w:rsid w:val="00953643"/>
    <w:rsid w:val="00953E3D"/>
    <w:rsid w:val="00953F57"/>
    <w:rsid w:val="00954196"/>
    <w:rsid w:val="00955F73"/>
    <w:rsid w:val="0095703E"/>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0EB"/>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7615"/>
    <w:rsid w:val="009E7768"/>
    <w:rsid w:val="009E79E1"/>
    <w:rsid w:val="009F16BA"/>
    <w:rsid w:val="009F1CB4"/>
    <w:rsid w:val="009F2486"/>
    <w:rsid w:val="009F27E9"/>
    <w:rsid w:val="009F3B40"/>
    <w:rsid w:val="009F41BE"/>
    <w:rsid w:val="009F41E2"/>
    <w:rsid w:val="009F4342"/>
    <w:rsid w:val="009F552A"/>
    <w:rsid w:val="009F63C2"/>
    <w:rsid w:val="009F696E"/>
    <w:rsid w:val="009F7B36"/>
    <w:rsid w:val="009F7D83"/>
    <w:rsid w:val="00A00467"/>
    <w:rsid w:val="00A00BE3"/>
    <w:rsid w:val="00A01B38"/>
    <w:rsid w:val="00A01CC8"/>
    <w:rsid w:val="00A01E6F"/>
    <w:rsid w:val="00A0200D"/>
    <w:rsid w:val="00A020D0"/>
    <w:rsid w:val="00A0270D"/>
    <w:rsid w:val="00A032D6"/>
    <w:rsid w:val="00A0350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4F60"/>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4B0F"/>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0E5E"/>
    <w:rsid w:val="00AB11B8"/>
    <w:rsid w:val="00AB1618"/>
    <w:rsid w:val="00AB17CF"/>
    <w:rsid w:val="00AB22FC"/>
    <w:rsid w:val="00AB4743"/>
    <w:rsid w:val="00AB5142"/>
    <w:rsid w:val="00AB560F"/>
    <w:rsid w:val="00AB56AE"/>
    <w:rsid w:val="00AB5716"/>
    <w:rsid w:val="00AB5C52"/>
    <w:rsid w:val="00AB605F"/>
    <w:rsid w:val="00AB6209"/>
    <w:rsid w:val="00AB6A3F"/>
    <w:rsid w:val="00AB7002"/>
    <w:rsid w:val="00AB7C0F"/>
    <w:rsid w:val="00AB7ED4"/>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632"/>
    <w:rsid w:val="00AC6702"/>
    <w:rsid w:val="00AC6BAB"/>
    <w:rsid w:val="00AC6F37"/>
    <w:rsid w:val="00AC72E1"/>
    <w:rsid w:val="00AC79C1"/>
    <w:rsid w:val="00AC7A97"/>
    <w:rsid w:val="00AC7AC0"/>
    <w:rsid w:val="00AD040D"/>
    <w:rsid w:val="00AD136D"/>
    <w:rsid w:val="00AD1CB4"/>
    <w:rsid w:val="00AD2537"/>
    <w:rsid w:val="00AD2C4A"/>
    <w:rsid w:val="00AD3201"/>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1786"/>
    <w:rsid w:val="00B02091"/>
    <w:rsid w:val="00B024E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8F6"/>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8D7"/>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A9"/>
    <w:rsid w:val="00BB11E0"/>
    <w:rsid w:val="00BB15EE"/>
    <w:rsid w:val="00BB17A8"/>
    <w:rsid w:val="00BB221C"/>
    <w:rsid w:val="00BB2B94"/>
    <w:rsid w:val="00BB32BE"/>
    <w:rsid w:val="00BB3F07"/>
    <w:rsid w:val="00BB43CC"/>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26"/>
    <w:rsid w:val="00BD446F"/>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3E30"/>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7F4"/>
    <w:rsid w:val="00BF6F06"/>
    <w:rsid w:val="00BF7A33"/>
    <w:rsid w:val="00BF7A75"/>
    <w:rsid w:val="00C007BE"/>
    <w:rsid w:val="00C01956"/>
    <w:rsid w:val="00C0260B"/>
    <w:rsid w:val="00C02AC0"/>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C1A"/>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6AD"/>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00C6"/>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171"/>
    <w:rsid w:val="00CB2005"/>
    <w:rsid w:val="00CB220D"/>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35"/>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45A0"/>
    <w:rsid w:val="00D04B86"/>
    <w:rsid w:val="00D04CD5"/>
    <w:rsid w:val="00D061E4"/>
    <w:rsid w:val="00D0632B"/>
    <w:rsid w:val="00D0651E"/>
    <w:rsid w:val="00D06963"/>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0A"/>
    <w:rsid w:val="00D2537C"/>
    <w:rsid w:val="00D26768"/>
    <w:rsid w:val="00D27793"/>
    <w:rsid w:val="00D27B0F"/>
    <w:rsid w:val="00D27E44"/>
    <w:rsid w:val="00D30484"/>
    <w:rsid w:val="00D31025"/>
    <w:rsid w:val="00D31111"/>
    <w:rsid w:val="00D31626"/>
    <w:rsid w:val="00D31B46"/>
    <w:rsid w:val="00D32F22"/>
    <w:rsid w:val="00D32F98"/>
    <w:rsid w:val="00D33446"/>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4B2"/>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6BE"/>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3EE4"/>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07AE9"/>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058"/>
    <w:rsid w:val="00E455BC"/>
    <w:rsid w:val="00E458F6"/>
    <w:rsid w:val="00E45954"/>
    <w:rsid w:val="00E459D3"/>
    <w:rsid w:val="00E45D3E"/>
    <w:rsid w:val="00E45EA2"/>
    <w:rsid w:val="00E46647"/>
    <w:rsid w:val="00E468C4"/>
    <w:rsid w:val="00E47506"/>
    <w:rsid w:val="00E47BD2"/>
    <w:rsid w:val="00E503F5"/>
    <w:rsid w:val="00E50642"/>
    <w:rsid w:val="00E50D06"/>
    <w:rsid w:val="00E52D41"/>
    <w:rsid w:val="00E52F34"/>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627"/>
    <w:rsid w:val="00E83AE4"/>
    <w:rsid w:val="00E83B95"/>
    <w:rsid w:val="00E8463C"/>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905"/>
    <w:rsid w:val="00EB1C4C"/>
    <w:rsid w:val="00EB1CD7"/>
    <w:rsid w:val="00EB214C"/>
    <w:rsid w:val="00EB237A"/>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D0738"/>
    <w:rsid w:val="00ED0CC6"/>
    <w:rsid w:val="00ED0F14"/>
    <w:rsid w:val="00ED164C"/>
    <w:rsid w:val="00ED1AE7"/>
    <w:rsid w:val="00ED1F49"/>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24E"/>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A7D"/>
    <w:rsid w:val="00F24EFF"/>
    <w:rsid w:val="00F24F2C"/>
    <w:rsid w:val="00F24F5A"/>
    <w:rsid w:val="00F25350"/>
    <w:rsid w:val="00F2596C"/>
    <w:rsid w:val="00F25B5A"/>
    <w:rsid w:val="00F26E0D"/>
    <w:rsid w:val="00F2751E"/>
    <w:rsid w:val="00F27B37"/>
    <w:rsid w:val="00F27B46"/>
    <w:rsid w:val="00F302A2"/>
    <w:rsid w:val="00F30A7B"/>
    <w:rsid w:val="00F30DFA"/>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A9D"/>
    <w:rsid w:val="00F645E4"/>
    <w:rsid w:val="00F64CB9"/>
    <w:rsid w:val="00F64F16"/>
    <w:rsid w:val="00F651FB"/>
    <w:rsid w:val="00F652F0"/>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F1507"/>
  <w15:docId w15:val="{754F2850-7666-40CF-A526-6A0D3655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35AB"/>
    <w:pPr>
      <w:spacing w:before="240" w:after="240"/>
    </w:pPr>
    <w:rPr>
      <w:rFonts w:ascii="Arial" w:hAnsi="Arial"/>
      <w:sz w:val="22"/>
      <w:szCs w:val="24"/>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customStyle="1" w:styleId="02Subheading1">
    <w:name w:val="02 Subheading 1"/>
    <w:basedOn w:val="Normal"/>
    <w:uiPriority w:val="99"/>
    <w:rsid w:val="005262E5"/>
    <w:pPr>
      <w:suppressAutoHyphens/>
      <w:autoSpaceDE w:val="0"/>
      <w:autoSpaceDN w:val="0"/>
      <w:adjustRightInd w:val="0"/>
      <w:spacing w:before="340" w:after="0" w:line="320" w:lineRule="atLeast"/>
      <w:textAlignment w:val="center"/>
    </w:pPr>
    <w:rPr>
      <w:rFonts w:ascii="HelveticaNeueLT Std" w:hAnsi="HelveticaNeueLT Std" w:cs="HelveticaNeueLT Std"/>
      <w:color w:val="007AC3"/>
      <w:sz w:val="28"/>
      <w:szCs w:val="28"/>
      <w:lang w:val="en-GB" w:eastAsia="en-US"/>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customStyle="1" w:styleId="02BodyText">
    <w:name w:val="02 Body Text"/>
    <w:basedOn w:val="Normal"/>
    <w:uiPriority w:val="99"/>
    <w:rsid w:val="005262E5"/>
    <w:pPr>
      <w:suppressAutoHyphens/>
      <w:autoSpaceDE w:val="0"/>
      <w:autoSpaceDN w:val="0"/>
      <w:adjustRightInd w:val="0"/>
      <w:spacing w:before="0" w:after="142" w:line="250" w:lineRule="atLeast"/>
      <w:textAlignment w:val="center"/>
    </w:pPr>
    <w:rPr>
      <w:rFonts w:ascii="HelveticaNeueLT Std Med" w:hAnsi="HelveticaNeueLT Std Med" w:cs="HelveticaNeueLT Std Med"/>
      <w:color w:val="000000"/>
      <w:sz w:val="20"/>
      <w:szCs w:val="20"/>
      <w:lang w:val="en-US"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02Subheading3">
    <w:name w:val="02 Subheading 3"/>
    <w:basedOn w:val="Normal"/>
    <w:uiPriority w:val="99"/>
    <w:rsid w:val="005262E5"/>
    <w:pPr>
      <w:suppressAutoHyphens/>
      <w:autoSpaceDE w:val="0"/>
      <w:autoSpaceDN w:val="0"/>
      <w:adjustRightInd w:val="0"/>
      <w:spacing w:before="227" w:after="0" w:line="260" w:lineRule="atLeast"/>
      <w:textAlignment w:val="center"/>
    </w:pPr>
    <w:rPr>
      <w:rFonts w:ascii="HelveticaNeueLT Std" w:hAnsi="HelveticaNeueLT Std" w:cs="HelveticaNeueLT Std"/>
      <w:b/>
      <w:bCs/>
      <w:color w:val="000000"/>
      <w:sz w:val="21"/>
      <w:szCs w:val="21"/>
      <w:lang w:val="en-GB" w:eastAsia="en-US"/>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customStyle="1" w:styleId="02BulletList1">
    <w:name w:val="02 Bullet List 1"/>
    <w:basedOn w:val="02BodyText"/>
    <w:uiPriority w:val="99"/>
    <w:rsid w:val="005262E5"/>
    <w:pPr>
      <w:tabs>
        <w:tab w:val="left" w:pos="283"/>
      </w:tabs>
      <w:ind w:left="567" w:hanging="283"/>
    </w:p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2BulletList2">
    <w:name w:val="02 Bullet List 2"/>
    <w:basedOn w:val="02BulletList1"/>
    <w:uiPriority w:val="99"/>
    <w:rsid w:val="00607A19"/>
    <w:pPr>
      <w:spacing w:line="260" w:lineRule="atLeast"/>
      <w:ind w:left="850"/>
    </w:pPr>
    <w:rPr>
      <w:sz w:val="21"/>
      <w:szCs w:val="21"/>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lang w:val="x-none" w:eastAsia="x-none"/>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rPr>
  </w:style>
  <w:style w:type="character" w:styleId="CommentReference">
    <w:name w:val="annotation reference"/>
    <w:uiPriority w:val="99"/>
    <w:semiHidden/>
    <w:locked/>
    <w:rsid w:val="00854CDA"/>
    <w:rPr>
      <w:sz w:val="16"/>
      <w:szCs w:val="16"/>
    </w:rPr>
  </w:style>
  <w:style w:type="paragraph" w:styleId="CommentText">
    <w:name w:val="annotation text"/>
    <w:basedOn w:val="Normal"/>
    <w:link w:val="CommentTextChar"/>
    <w:uiPriority w:val="99"/>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SubmissionNormal">
    <w:name w:val="Submission Normal"/>
    <w:basedOn w:val="Normal"/>
    <w:link w:val="SubmissionNormalChar"/>
    <w:rsid w:val="0057517A"/>
    <w:pPr>
      <w:numPr>
        <w:numId w:val="15"/>
      </w:numPr>
      <w:tabs>
        <w:tab w:val="clear" w:pos="720"/>
      </w:tabs>
      <w:ind w:hanging="720"/>
    </w:pPr>
    <w:rPr>
      <w:sz w:val="24"/>
    </w:rPr>
  </w:style>
  <w:style w:type="character" w:customStyle="1" w:styleId="SubmissionNormalChar">
    <w:name w:val="Submission Normal Char"/>
    <w:link w:val="SubmissionNormal"/>
    <w:rsid w:val="0057517A"/>
    <w:rPr>
      <w:rFonts w:ascii="Arial" w:hAnsi="Arial"/>
      <w:sz w:val="24"/>
      <w:szCs w:val="24"/>
      <w:lang w:val="en-AU" w:eastAsia="en-AU"/>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uiPriority w:val="99"/>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styleId="ListParagraph">
    <w:name w:val="List Paragraph"/>
    <w:basedOn w:val="Normal"/>
    <w:uiPriority w:val="34"/>
    <w:qFormat/>
    <w:rsid w:val="00E03EE4"/>
    <w:pPr>
      <w:spacing w:before="0" w:after="0"/>
      <w:ind w:left="720"/>
      <w:contextualSpacing/>
    </w:pPr>
    <w:rPr>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513085">
      <w:bodyDiv w:val="1"/>
      <w:marLeft w:val="0"/>
      <w:marRight w:val="0"/>
      <w:marTop w:val="0"/>
      <w:marBottom w:val="0"/>
      <w:divBdr>
        <w:top w:val="none" w:sz="0" w:space="0" w:color="auto"/>
        <w:left w:val="none" w:sz="0" w:space="0" w:color="auto"/>
        <w:bottom w:val="none" w:sz="0" w:space="0" w:color="auto"/>
        <w:right w:val="none" w:sz="0" w:space="0" w:color="auto"/>
      </w:divBdr>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366030166">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 w:id="21226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manrights.gov.au/complaint-infor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829</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5143</CharactersWithSpaces>
  <SharedDoc>false</SharedDoc>
  <HLinks>
    <vt:vector size="24" baseType="variant">
      <vt:variant>
        <vt:i4>3997761</vt:i4>
      </vt:variant>
      <vt:variant>
        <vt:i4>9</vt:i4>
      </vt:variant>
      <vt:variant>
        <vt:i4>0</vt:i4>
      </vt:variant>
      <vt:variant>
        <vt:i4>5</vt:i4>
      </vt:variant>
      <vt:variant>
        <vt:lpwstr>mailto:complaintsinfo@humanrights.gov.au</vt:lpwstr>
      </vt:variant>
      <vt:variant>
        <vt:lpwstr/>
      </vt:variant>
      <vt:variant>
        <vt:i4>1376360</vt:i4>
      </vt:variant>
      <vt:variant>
        <vt:i4>6</vt:i4>
      </vt:variant>
      <vt:variant>
        <vt:i4>0</vt:i4>
      </vt:variant>
      <vt:variant>
        <vt:i4>5</vt:i4>
      </vt:variant>
      <vt:variant>
        <vt:lpwstr>http://www.humanrights.gov.au/complaints_information</vt:lpwstr>
      </vt:variant>
      <vt:variant>
        <vt:lpwstr/>
      </vt:variant>
      <vt:variant>
        <vt:i4>4915327</vt:i4>
      </vt:variant>
      <vt:variant>
        <vt:i4>3</vt:i4>
      </vt:variant>
      <vt:variant>
        <vt:i4>0</vt:i4>
      </vt:variant>
      <vt:variant>
        <vt:i4>5</vt:i4>
      </vt:variant>
      <vt:variant>
        <vt:lpwstr>http://www.humanrights.gov.au/complaints_information/pathways_to_resolution/index.html</vt:lpwstr>
      </vt:variant>
      <vt:variant>
        <vt:lpwstr/>
      </vt:variant>
      <vt:variant>
        <vt:i4>7143487</vt:i4>
      </vt:variant>
      <vt:variant>
        <vt:i4>0</vt:i4>
      </vt:variant>
      <vt:variant>
        <vt:i4>0</vt:i4>
      </vt:variant>
      <vt:variant>
        <vt:i4>5</vt:i4>
      </vt:variant>
      <vt:variant>
        <vt:lpwstr>http://www.humanrights.gov.au/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Lisa Thompson</dc:creator>
  <cp:lastModifiedBy>Rachel Holt</cp:lastModifiedBy>
  <cp:revision>4</cp:revision>
  <cp:lastPrinted>2019-10-25T04:51:00Z</cp:lastPrinted>
  <dcterms:created xsi:type="dcterms:W3CDTF">2019-10-25T03:46:00Z</dcterms:created>
  <dcterms:modified xsi:type="dcterms:W3CDTF">2019-10-25T04:59:00Z</dcterms:modified>
</cp:coreProperties>
</file>