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189AA" w14:textId="0D506DBD" w:rsidR="00760D21" w:rsidRPr="007C206E" w:rsidRDefault="00E16409" w:rsidP="009B766E">
      <w:pPr>
        <w:spacing w:before="1200"/>
        <w:rPr>
          <w:rFonts w:ascii="Calibri" w:hAnsi="Calibri"/>
          <w:szCs w:val="24"/>
        </w:rPr>
      </w:pPr>
      <w:r w:rsidRPr="007C206E">
        <w:rPr>
          <w:rFonts w:ascii="Calibri" w:hAnsi="Calibri"/>
          <w:noProof/>
          <w:szCs w:val="24"/>
          <w:lang w:eastAsia="en-AU"/>
        </w:rPr>
        <w:drawing>
          <wp:anchor distT="0" distB="0" distL="114300" distR="114300" simplePos="0" relativeHeight="251652096" behindDoc="0" locked="0" layoutInCell="1" allowOverlap="1" wp14:anchorId="64F78D85" wp14:editId="34432284">
            <wp:simplePos x="0" y="0"/>
            <wp:positionH relativeFrom="column">
              <wp:posOffset>508635</wp:posOffset>
            </wp:positionH>
            <wp:positionV relativeFrom="paragraph">
              <wp:posOffset>-360045</wp:posOffset>
            </wp:positionV>
            <wp:extent cx="4572000" cy="1179195"/>
            <wp:effectExtent l="0" t="0" r="0" b="0"/>
            <wp:wrapThrough wrapText="bothSides">
              <wp:wrapPolygon edited="0">
                <wp:start x="1320" y="0"/>
                <wp:lineTo x="720" y="465"/>
                <wp:lineTo x="480" y="7444"/>
                <wp:lineTo x="840" y="14889"/>
                <wp:lineTo x="0" y="14889"/>
                <wp:lineTo x="0" y="20006"/>
                <wp:lineTo x="1320" y="20937"/>
                <wp:lineTo x="3360" y="20937"/>
                <wp:lineTo x="21480" y="15819"/>
                <wp:lineTo x="21480" y="8375"/>
                <wp:lineTo x="8640" y="7444"/>
                <wp:lineTo x="9120" y="5583"/>
                <wp:lineTo x="8520" y="4653"/>
                <wp:lineTo x="3240" y="0"/>
                <wp:lineTo x="1320" y="0"/>
              </wp:wrapPolygon>
            </wp:wrapThrough>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179195"/>
                    </a:xfrm>
                    <a:prstGeom prst="rect">
                      <a:avLst/>
                    </a:prstGeom>
                    <a:noFill/>
                  </pic:spPr>
                </pic:pic>
              </a:graphicData>
            </a:graphic>
            <wp14:sizeRelH relativeFrom="page">
              <wp14:pctWidth>0</wp14:pctWidth>
            </wp14:sizeRelH>
            <wp14:sizeRelV relativeFrom="page">
              <wp14:pctHeight>0</wp14:pctHeight>
            </wp14:sizeRelV>
          </wp:anchor>
        </w:drawing>
      </w:r>
    </w:p>
    <w:p w14:paraId="792B0C28" w14:textId="77777777" w:rsidR="00DB788A" w:rsidRPr="007C206E" w:rsidRDefault="00DB788A" w:rsidP="00DB788A">
      <w:pPr>
        <w:pStyle w:val="CM72"/>
        <w:spacing w:after="0"/>
        <w:jc w:val="center"/>
        <w:rPr>
          <w:rFonts w:ascii="Arial" w:hAnsi="Arial" w:cs="Arial"/>
          <w:b/>
          <w:bCs/>
          <w:sz w:val="48"/>
          <w:szCs w:val="48"/>
          <w:u w:val="single"/>
        </w:rPr>
      </w:pPr>
    </w:p>
    <w:p w14:paraId="1F522828" w14:textId="77777777" w:rsidR="00DB788A" w:rsidRDefault="00DB788A" w:rsidP="00DB788A">
      <w:pPr>
        <w:pStyle w:val="Default"/>
        <w:rPr>
          <w:rFonts w:ascii="Arial" w:hAnsi="Arial" w:cs="Arial"/>
        </w:rPr>
      </w:pPr>
    </w:p>
    <w:p w14:paraId="595A491A" w14:textId="77777777" w:rsidR="00904708" w:rsidRDefault="00904708" w:rsidP="00DB788A">
      <w:pPr>
        <w:pStyle w:val="Default"/>
        <w:rPr>
          <w:rFonts w:ascii="Arial" w:hAnsi="Arial" w:cs="Arial"/>
        </w:rPr>
      </w:pPr>
    </w:p>
    <w:p w14:paraId="77B35DAF" w14:textId="77777777" w:rsidR="00904708" w:rsidRPr="007C206E" w:rsidRDefault="00904708" w:rsidP="00DB788A">
      <w:pPr>
        <w:pStyle w:val="Default"/>
        <w:rPr>
          <w:rFonts w:ascii="Arial" w:hAnsi="Arial" w:cs="Arial"/>
        </w:rPr>
      </w:pPr>
    </w:p>
    <w:p w14:paraId="2DDB3CEE" w14:textId="77777777" w:rsidR="00DB788A" w:rsidRPr="007C206E" w:rsidRDefault="00DB788A" w:rsidP="00DB788A">
      <w:pPr>
        <w:pStyle w:val="Default"/>
        <w:rPr>
          <w:rFonts w:ascii="Arial" w:hAnsi="Arial" w:cs="Arial"/>
        </w:rPr>
      </w:pPr>
    </w:p>
    <w:p w14:paraId="4EBD4B5B" w14:textId="77777777" w:rsidR="00DB788A" w:rsidRPr="007C206E" w:rsidRDefault="00DB788A" w:rsidP="00DB788A">
      <w:pPr>
        <w:pStyle w:val="CM72"/>
        <w:spacing w:after="0" w:line="276" w:lineRule="auto"/>
        <w:jc w:val="center"/>
        <w:rPr>
          <w:rFonts w:ascii="Arial" w:hAnsi="Arial" w:cs="Arial"/>
          <w:b/>
          <w:bCs/>
          <w:color w:val="1F497D"/>
          <w:sz w:val="56"/>
          <w:szCs w:val="56"/>
        </w:rPr>
      </w:pPr>
      <w:r w:rsidRPr="007C206E">
        <w:rPr>
          <w:rFonts w:ascii="Arial" w:hAnsi="Arial" w:cs="Arial"/>
          <w:b/>
          <w:bCs/>
          <w:color w:val="1F497D"/>
          <w:sz w:val="56"/>
          <w:szCs w:val="56"/>
        </w:rPr>
        <w:t>DISABILITY ACCESS AND INCLUSION PLAN</w:t>
      </w:r>
    </w:p>
    <w:p w14:paraId="4F00B42E" w14:textId="77777777" w:rsidR="00DB788A" w:rsidRDefault="00DB788A" w:rsidP="00DB788A">
      <w:pPr>
        <w:pStyle w:val="CM72"/>
        <w:spacing w:after="0" w:line="276" w:lineRule="auto"/>
        <w:jc w:val="center"/>
        <w:rPr>
          <w:rFonts w:ascii="Arial" w:hAnsi="Arial" w:cs="Arial"/>
          <w:b/>
          <w:bCs/>
          <w:color w:val="1F497D"/>
          <w:sz w:val="56"/>
          <w:szCs w:val="56"/>
        </w:rPr>
      </w:pPr>
      <w:r w:rsidRPr="007C206E">
        <w:rPr>
          <w:rFonts w:ascii="Arial" w:hAnsi="Arial" w:cs="Arial"/>
          <w:b/>
          <w:bCs/>
          <w:color w:val="1F497D"/>
          <w:sz w:val="56"/>
          <w:szCs w:val="56"/>
        </w:rPr>
        <w:t>2016-2021</w:t>
      </w:r>
    </w:p>
    <w:p w14:paraId="371DEA5A" w14:textId="4C42ADA2" w:rsidR="00904708" w:rsidRPr="00904708" w:rsidRDefault="00904708" w:rsidP="00904708">
      <w:pPr>
        <w:pStyle w:val="Default"/>
        <w:jc w:val="center"/>
        <w:rPr>
          <w:color w:val="1F497D" w:themeColor="text2"/>
        </w:rPr>
      </w:pPr>
      <w:r w:rsidRPr="00904708">
        <w:rPr>
          <w:color w:val="1F497D" w:themeColor="text2"/>
        </w:rPr>
        <w:t>(Adopted by Council 28 June 2016)</w:t>
      </w:r>
    </w:p>
    <w:p w14:paraId="386647B9" w14:textId="77777777" w:rsidR="00DB788A" w:rsidRDefault="00DB788A" w:rsidP="0037606E">
      <w:pPr>
        <w:rPr>
          <w:rFonts w:cs="Arial"/>
          <w:bCs/>
          <w:sz w:val="48"/>
          <w:szCs w:val="48"/>
          <w:lang w:eastAsia="en-AU"/>
        </w:rPr>
      </w:pPr>
    </w:p>
    <w:p w14:paraId="350C0947" w14:textId="77777777" w:rsidR="00904708" w:rsidRPr="007C206E" w:rsidRDefault="00904708" w:rsidP="0037606E">
      <w:pPr>
        <w:rPr>
          <w:rFonts w:cs="Arial"/>
          <w:bCs/>
          <w:sz w:val="48"/>
          <w:szCs w:val="48"/>
          <w:lang w:eastAsia="en-AU"/>
        </w:rPr>
      </w:pPr>
    </w:p>
    <w:p w14:paraId="46DA5235" w14:textId="38CEBFCF" w:rsidR="00DB788A" w:rsidRPr="007C206E" w:rsidRDefault="00E16409" w:rsidP="0037606E">
      <w:pPr>
        <w:rPr>
          <w:rFonts w:cs="Arial"/>
          <w:bCs/>
          <w:sz w:val="48"/>
          <w:szCs w:val="48"/>
          <w:lang w:eastAsia="en-AU"/>
        </w:rPr>
      </w:pPr>
      <w:r w:rsidRPr="007C206E">
        <w:rPr>
          <w:rFonts w:cs="Arial"/>
          <w:b/>
          <w:bCs/>
          <w:i/>
          <w:noProof/>
          <w:sz w:val="48"/>
          <w:szCs w:val="48"/>
          <w:u w:val="single"/>
          <w:lang w:eastAsia="en-AU"/>
        </w:rPr>
        <w:drawing>
          <wp:anchor distT="347092" distB="445698" distL="477208" distR="501862" simplePos="0" relativeHeight="251651072" behindDoc="0" locked="0" layoutInCell="1" allowOverlap="1" wp14:anchorId="07FD0C79" wp14:editId="2867FFD8">
            <wp:simplePos x="0" y="0"/>
            <wp:positionH relativeFrom="column">
              <wp:posOffset>1457013</wp:posOffset>
            </wp:positionH>
            <wp:positionV relativeFrom="paragraph">
              <wp:posOffset>353442</wp:posOffset>
            </wp:positionV>
            <wp:extent cx="2579470" cy="2267275"/>
            <wp:effectExtent l="279400" t="254000" r="290830" b="323850"/>
            <wp:wrapThrough wrapText="bothSides">
              <wp:wrapPolygon edited="0">
                <wp:start x="-1066" y="-931"/>
                <wp:lineTo x="-1151" y="19062"/>
                <wp:lineTo x="-1426" y="20560"/>
                <wp:lineTo x="723" y="22711"/>
                <wp:lineTo x="20642" y="22739"/>
                <wp:lineTo x="20903" y="23192"/>
                <wp:lineTo x="22382" y="22995"/>
                <wp:lineTo x="22694" y="19786"/>
                <wp:lineTo x="22802" y="4176"/>
                <wp:lineTo x="22483" y="-3091"/>
                <wp:lineTo x="1681" y="-1296"/>
                <wp:lineTo x="-1066" y="-931"/>
              </wp:wrapPolygon>
            </wp:wrapThrough>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rot="400429">
                      <a:off x="0" y="0"/>
                      <a:ext cx="2579370" cy="2266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40909877" w14:textId="77777777" w:rsidR="00DB788A" w:rsidRPr="007C206E" w:rsidRDefault="00DB788A" w:rsidP="0037606E">
      <w:pPr>
        <w:rPr>
          <w:rFonts w:cs="Arial"/>
          <w:bCs/>
          <w:sz w:val="48"/>
          <w:szCs w:val="48"/>
          <w:lang w:eastAsia="en-AU"/>
        </w:rPr>
      </w:pPr>
    </w:p>
    <w:p w14:paraId="0635E593" w14:textId="77777777" w:rsidR="00DB788A" w:rsidRPr="007C206E" w:rsidRDefault="00DB788A" w:rsidP="0037606E">
      <w:pPr>
        <w:rPr>
          <w:rFonts w:cs="Arial"/>
          <w:bCs/>
          <w:sz w:val="48"/>
          <w:szCs w:val="48"/>
          <w:lang w:eastAsia="en-AU"/>
        </w:rPr>
      </w:pPr>
    </w:p>
    <w:p w14:paraId="5CB4F1CC" w14:textId="77777777" w:rsidR="00DB788A" w:rsidRPr="007C206E" w:rsidRDefault="00DB788A" w:rsidP="0037606E">
      <w:pPr>
        <w:rPr>
          <w:rFonts w:cs="Arial"/>
          <w:bCs/>
          <w:sz w:val="48"/>
          <w:szCs w:val="48"/>
          <w:lang w:eastAsia="en-AU"/>
        </w:rPr>
      </w:pPr>
    </w:p>
    <w:p w14:paraId="24ACFE32" w14:textId="77777777" w:rsidR="00DB788A" w:rsidRPr="007C206E" w:rsidRDefault="00DB788A" w:rsidP="00760D21">
      <w:pPr>
        <w:ind w:left="-426"/>
        <w:rPr>
          <w:rFonts w:cs="Arial"/>
          <w:bCs/>
          <w:sz w:val="48"/>
          <w:szCs w:val="48"/>
          <w:lang w:eastAsia="en-AU"/>
        </w:rPr>
      </w:pPr>
    </w:p>
    <w:p w14:paraId="1BA08AE6" w14:textId="77777777" w:rsidR="00DB788A" w:rsidRPr="007C206E" w:rsidRDefault="00DB788A" w:rsidP="0037606E">
      <w:pPr>
        <w:rPr>
          <w:rFonts w:cs="Arial"/>
          <w:bCs/>
          <w:sz w:val="48"/>
          <w:szCs w:val="48"/>
          <w:lang w:eastAsia="en-AU"/>
        </w:rPr>
      </w:pPr>
    </w:p>
    <w:p w14:paraId="78FD5F03" w14:textId="77777777" w:rsidR="00DB788A" w:rsidRPr="007C206E" w:rsidRDefault="00DB788A" w:rsidP="0037606E">
      <w:pPr>
        <w:rPr>
          <w:rFonts w:cs="Arial"/>
          <w:bCs/>
          <w:sz w:val="48"/>
          <w:szCs w:val="48"/>
          <w:lang w:eastAsia="en-AU"/>
        </w:rPr>
      </w:pPr>
    </w:p>
    <w:p w14:paraId="2B32DE8B" w14:textId="77777777" w:rsidR="00DB788A" w:rsidRPr="007C206E" w:rsidRDefault="00DB788A" w:rsidP="0037606E">
      <w:pPr>
        <w:rPr>
          <w:rFonts w:cs="Arial"/>
          <w:bCs/>
          <w:sz w:val="48"/>
          <w:szCs w:val="48"/>
          <w:lang w:eastAsia="en-AU"/>
        </w:rPr>
      </w:pPr>
    </w:p>
    <w:p w14:paraId="59903610" w14:textId="77777777" w:rsidR="00DB788A" w:rsidRPr="007C206E" w:rsidRDefault="00DB788A" w:rsidP="0037606E">
      <w:pPr>
        <w:rPr>
          <w:rFonts w:cs="Arial"/>
          <w:bCs/>
          <w:sz w:val="48"/>
          <w:szCs w:val="48"/>
          <w:lang w:eastAsia="en-AU"/>
        </w:rPr>
      </w:pPr>
    </w:p>
    <w:p w14:paraId="49752692" w14:textId="77777777" w:rsidR="00DB788A" w:rsidRPr="007C206E" w:rsidRDefault="00DB788A" w:rsidP="0037606E">
      <w:pPr>
        <w:rPr>
          <w:rFonts w:cs="Arial"/>
          <w:bCs/>
          <w:sz w:val="48"/>
          <w:szCs w:val="48"/>
          <w:lang w:eastAsia="en-AU"/>
        </w:rPr>
      </w:pPr>
    </w:p>
    <w:p w14:paraId="2E557F5D" w14:textId="5BE46F38" w:rsidR="00DB788A" w:rsidRPr="007C206E" w:rsidRDefault="00E16409" w:rsidP="0037606E">
      <w:pPr>
        <w:rPr>
          <w:rFonts w:cs="Arial"/>
          <w:bCs/>
          <w:sz w:val="48"/>
          <w:szCs w:val="48"/>
          <w:lang w:eastAsia="en-AU"/>
        </w:rPr>
      </w:pPr>
      <w:r w:rsidRPr="007C206E">
        <w:rPr>
          <w:noProof/>
          <w:lang w:eastAsia="en-AU"/>
        </w:rPr>
        <w:drawing>
          <wp:anchor distT="104187" distB="262835" distL="218521" distR="377122" simplePos="0" relativeHeight="251653120" behindDoc="0" locked="0" layoutInCell="1" allowOverlap="1" wp14:anchorId="11D439AE" wp14:editId="565A2904">
            <wp:simplePos x="0" y="0"/>
            <wp:positionH relativeFrom="column">
              <wp:posOffset>5313126</wp:posOffset>
            </wp:positionH>
            <wp:positionV relativeFrom="paragraph">
              <wp:posOffset>321992</wp:posOffset>
            </wp:positionV>
            <wp:extent cx="547357" cy="532773"/>
            <wp:effectExtent l="177800" t="177800" r="393065" b="381635"/>
            <wp:wrapSquare wrapText="bothSides"/>
            <wp:docPr id="15" name="Picture 12" descr="C:\Users\Public\Pictures\Have your 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Public\Pictures\Have your sa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 cy="5327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103E1D6" w14:textId="35AD0836" w:rsidR="00DB788A" w:rsidRPr="007C206E" w:rsidRDefault="00DB788A" w:rsidP="00263DC9">
      <w:pPr>
        <w:pStyle w:val="Default"/>
        <w:ind w:left="-426"/>
        <w:rPr>
          <w:rFonts w:ascii="Arial" w:hAnsi="Arial" w:cs="Arial"/>
          <w:b/>
          <w:color w:val="221E1F"/>
        </w:rPr>
      </w:pPr>
      <w:r w:rsidRPr="007C206E">
        <w:rPr>
          <w:rFonts w:ascii="Arial" w:hAnsi="Arial" w:cs="Arial"/>
          <w:b/>
          <w:color w:val="221E1F"/>
        </w:rPr>
        <w:t>This document is available in alternative formats, such as Braille, large print, digital (on disk or by email), upon request</w:t>
      </w:r>
      <w:r w:rsidR="00866874" w:rsidRPr="007C206E">
        <w:rPr>
          <w:rFonts w:ascii="Arial" w:hAnsi="Arial" w:cs="Arial"/>
          <w:b/>
          <w:color w:val="221E1F"/>
        </w:rPr>
        <w:t xml:space="preserve">, and </w:t>
      </w:r>
      <w:r w:rsidRPr="007C206E">
        <w:rPr>
          <w:rFonts w:ascii="Arial" w:hAnsi="Arial" w:cs="Arial"/>
          <w:b/>
          <w:color w:val="221E1F"/>
        </w:rPr>
        <w:t>on the Town of Mosman Park</w:t>
      </w:r>
      <w:r w:rsidR="00866874" w:rsidRPr="007C206E">
        <w:rPr>
          <w:rFonts w:ascii="Arial" w:hAnsi="Arial" w:cs="Arial"/>
          <w:b/>
          <w:color w:val="221E1F"/>
        </w:rPr>
        <w:t>’s</w:t>
      </w:r>
      <w:r w:rsidRPr="007C206E">
        <w:rPr>
          <w:rFonts w:ascii="Arial" w:hAnsi="Arial" w:cs="Arial"/>
          <w:b/>
          <w:color w:val="221E1F"/>
        </w:rPr>
        <w:t xml:space="preserve"> website at </w:t>
      </w:r>
      <w:hyperlink r:id="rId11" w:history="1">
        <w:r w:rsidRPr="007C206E">
          <w:rPr>
            <w:rStyle w:val="Hyperlink"/>
            <w:rFonts w:ascii="Arial" w:hAnsi="Arial" w:cs="Arial"/>
            <w:b/>
          </w:rPr>
          <w:t>www.mosmanpark.wa.gov.au</w:t>
        </w:r>
      </w:hyperlink>
    </w:p>
    <w:p w14:paraId="2CFB9A6C" w14:textId="77777777" w:rsidR="00263DC9" w:rsidRPr="007C206E" w:rsidRDefault="00263DC9" w:rsidP="00263DC9">
      <w:pPr>
        <w:pStyle w:val="Default"/>
        <w:ind w:left="-426"/>
        <w:rPr>
          <w:rFonts w:ascii="Arial" w:hAnsi="Arial" w:cs="Arial"/>
          <w:b/>
          <w:color w:val="221E1F"/>
        </w:rPr>
      </w:pPr>
    </w:p>
    <w:p w14:paraId="4A20BDF5" w14:textId="77777777" w:rsidR="009B766E" w:rsidRPr="007C206E" w:rsidRDefault="009B766E" w:rsidP="00890256">
      <w:pPr>
        <w:pStyle w:val="Default"/>
        <w:ind w:left="-426"/>
        <w:rPr>
          <w:rFonts w:ascii="Arial" w:hAnsi="Arial" w:cs="Arial"/>
          <w:b/>
          <w:color w:val="4F81BD"/>
          <w:sz w:val="32"/>
          <w:szCs w:val="32"/>
        </w:rPr>
      </w:pPr>
      <w:bookmarkStart w:id="0" w:name="_GoBack"/>
      <w:bookmarkEnd w:id="0"/>
    </w:p>
    <w:p w14:paraId="4B5FE63E" w14:textId="77777777" w:rsidR="00890256" w:rsidRDefault="00890256" w:rsidP="00890256">
      <w:pPr>
        <w:pStyle w:val="Default"/>
        <w:ind w:left="-426"/>
        <w:rPr>
          <w:rFonts w:ascii="Arial" w:hAnsi="Arial" w:cs="Arial"/>
          <w:b/>
          <w:color w:val="4F81BD"/>
          <w:sz w:val="32"/>
          <w:szCs w:val="32"/>
        </w:rPr>
      </w:pPr>
      <w:r w:rsidRPr="007C206E">
        <w:rPr>
          <w:rFonts w:ascii="Arial" w:hAnsi="Arial" w:cs="Arial"/>
          <w:b/>
          <w:color w:val="4F81BD"/>
          <w:sz w:val="32"/>
          <w:szCs w:val="32"/>
        </w:rPr>
        <w:t xml:space="preserve">Contents </w:t>
      </w:r>
    </w:p>
    <w:p w14:paraId="7D27E690" w14:textId="77777777" w:rsidR="00D807F6" w:rsidRPr="007C206E" w:rsidRDefault="00D807F6" w:rsidP="00890256">
      <w:pPr>
        <w:pStyle w:val="Default"/>
        <w:ind w:left="-426"/>
        <w:rPr>
          <w:rFonts w:ascii="Arial" w:hAnsi="Arial" w:cs="Arial"/>
          <w:b/>
          <w:color w:val="4F81BD"/>
          <w:sz w:val="32"/>
          <w:szCs w:val="32"/>
        </w:rPr>
      </w:pPr>
    </w:p>
    <w:p w14:paraId="3910BD87" w14:textId="77777777" w:rsidR="00FD478D" w:rsidRPr="007C206E" w:rsidRDefault="00FD478D" w:rsidP="00A93AFF">
      <w:pPr>
        <w:pStyle w:val="Default"/>
        <w:ind w:left="-426"/>
        <w:rPr>
          <w:rFonts w:ascii="Arial" w:hAnsi="Arial" w:cs="Arial"/>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561"/>
      </w:tblGrid>
      <w:tr w:rsidR="006844B2" w:rsidRPr="006844B2" w14:paraId="312C7F8C" w14:textId="77777777" w:rsidTr="00D807F6">
        <w:tc>
          <w:tcPr>
            <w:tcW w:w="8926" w:type="dxa"/>
          </w:tcPr>
          <w:p w14:paraId="1F039491" w14:textId="77777777" w:rsidR="006844B2" w:rsidRDefault="006844B2" w:rsidP="0017491C">
            <w:pPr>
              <w:pStyle w:val="Default"/>
              <w:rPr>
                <w:rFonts w:ascii="Arial" w:hAnsi="Arial" w:cs="Arial"/>
              </w:rPr>
            </w:pPr>
            <w:r w:rsidRPr="006844B2">
              <w:rPr>
                <w:rFonts w:ascii="Arial" w:hAnsi="Arial" w:cs="Arial"/>
              </w:rPr>
              <w:t>Introduction</w:t>
            </w:r>
            <w:r w:rsidR="0017491C">
              <w:rPr>
                <w:rFonts w:ascii="Arial" w:hAnsi="Arial" w:cs="Arial"/>
              </w:rPr>
              <w:t>.</w:t>
            </w:r>
            <w:r w:rsidRPr="006844B2">
              <w:rPr>
                <w:rFonts w:ascii="Arial" w:hAnsi="Arial" w:cs="Arial"/>
              </w:rPr>
              <w:t>.............................................................................................................</w:t>
            </w:r>
            <w:r w:rsidR="0017491C">
              <w:rPr>
                <w:rFonts w:ascii="Arial" w:hAnsi="Arial" w:cs="Arial"/>
              </w:rPr>
              <w:t>.</w:t>
            </w:r>
          </w:p>
          <w:p w14:paraId="0BA48987" w14:textId="28FEA8EA" w:rsidR="00D807F6" w:rsidRPr="006844B2" w:rsidRDefault="00D807F6" w:rsidP="0017491C">
            <w:pPr>
              <w:pStyle w:val="Default"/>
              <w:rPr>
                <w:rFonts w:ascii="Arial" w:hAnsi="Arial" w:cs="Arial"/>
              </w:rPr>
            </w:pPr>
          </w:p>
        </w:tc>
        <w:tc>
          <w:tcPr>
            <w:tcW w:w="561" w:type="dxa"/>
          </w:tcPr>
          <w:p w14:paraId="423CCA5F" w14:textId="613CC48D" w:rsidR="006844B2" w:rsidRPr="006844B2" w:rsidRDefault="006844B2" w:rsidP="00E77347">
            <w:pPr>
              <w:pStyle w:val="Default"/>
              <w:jc w:val="right"/>
              <w:rPr>
                <w:rFonts w:ascii="Arial" w:hAnsi="Arial" w:cs="Arial"/>
              </w:rPr>
            </w:pPr>
            <w:r w:rsidRPr="006844B2">
              <w:rPr>
                <w:rFonts w:ascii="Arial" w:hAnsi="Arial" w:cs="Arial"/>
              </w:rPr>
              <w:t>3</w:t>
            </w:r>
          </w:p>
        </w:tc>
      </w:tr>
      <w:tr w:rsidR="006844B2" w:rsidRPr="006844B2" w14:paraId="30DDF8D3" w14:textId="77777777" w:rsidTr="00D807F6">
        <w:tc>
          <w:tcPr>
            <w:tcW w:w="8926" w:type="dxa"/>
          </w:tcPr>
          <w:p w14:paraId="67674B1A" w14:textId="77777777" w:rsidR="006844B2" w:rsidRDefault="006844B2" w:rsidP="0017491C">
            <w:pPr>
              <w:pStyle w:val="Default"/>
              <w:rPr>
                <w:rFonts w:ascii="Arial" w:hAnsi="Arial" w:cs="Arial"/>
              </w:rPr>
            </w:pPr>
            <w:r w:rsidRPr="006844B2">
              <w:rPr>
                <w:rFonts w:ascii="Arial" w:hAnsi="Arial" w:cs="Arial"/>
              </w:rPr>
              <w:t>Information about the Town of Mosman Park</w:t>
            </w:r>
            <w:r w:rsidR="0017491C">
              <w:rPr>
                <w:rFonts w:ascii="Arial" w:hAnsi="Arial" w:cs="Arial"/>
              </w:rPr>
              <w:t>..</w:t>
            </w:r>
            <w:r w:rsidRPr="006844B2">
              <w:rPr>
                <w:rFonts w:ascii="Arial" w:hAnsi="Arial" w:cs="Arial"/>
              </w:rPr>
              <w:t>.....................................................</w:t>
            </w:r>
            <w:r w:rsidR="0017491C">
              <w:rPr>
                <w:rFonts w:ascii="Arial" w:hAnsi="Arial" w:cs="Arial"/>
              </w:rPr>
              <w:t>....</w:t>
            </w:r>
          </w:p>
          <w:p w14:paraId="1325D9F4" w14:textId="697DB6C3" w:rsidR="00D807F6" w:rsidRPr="006844B2" w:rsidRDefault="00D807F6" w:rsidP="0017491C">
            <w:pPr>
              <w:pStyle w:val="Default"/>
              <w:rPr>
                <w:rFonts w:ascii="Arial" w:hAnsi="Arial" w:cs="Arial"/>
              </w:rPr>
            </w:pPr>
          </w:p>
        </w:tc>
        <w:tc>
          <w:tcPr>
            <w:tcW w:w="561" w:type="dxa"/>
          </w:tcPr>
          <w:p w14:paraId="2E27330B" w14:textId="34771621" w:rsidR="006844B2" w:rsidRPr="006844B2" w:rsidRDefault="006844B2" w:rsidP="00E77347">
            <w:pPr>
              <w:pStyle w:val="Default"/>
              <w:jc w:val="right"/>
              <w:rPr>
                <w:rFonts w:ascii="Arial" w:hAnsi="Arial" w:cs="Arial"/>
              </w:rPr>
            </w:pPr>
            <w:r w:rsidRPr="006844B2">
              <w:rPr>
                <w:rFonts w:ascii="Arial" w:hAnsi="Arial" w:cs="Arial"/>
              </w:rPr>
              <w:t>4</w:t>
            </w:r>
          </w:p>
        </w:tc>
      </w:tr>
      <w:tr w:rsidR="006844B2" w:rsidRPr="006844B2" w14:paraId="017DF7DE" w14:textId="77777777" w:rsidTr="00D807F6">
        <w:tc>
          <w:tcPr>
            <w:tcW w:w="8926" w:type="dxa"/>
          </w:tcPr>
          <w:p w14:paraId="5DA456CD" w14:textId="77777777" w:rsidR="0017491C" w:rsidRDefault="006844B2" w:rsidP="00904708">
            <w:pPr>
              <w:pStyle w:val="Default"/>
              <w:rPr>
                <w:rFonts w:ascii="Arial" w:hAnsi="Arial" w:cs="Arial"/>
              </w:rPr>
            </w:pPr>
            <w:r w:rsidRPr="006844B2">
              <w:rPr>
                <w:rFonts w:ascii="Arial" w:hAnsi="Arial" w:cs="Arial"/>
              </w:rPr>
              <w:t xml:space="preserve">A Framework for Thinking about Disability Access and Inclusion in a </w:t>
            </w:r>
          </w:p>
          <w:p w14:paraId="00B908C7" w14:textId="77777777" w:rsidR="006844B2" w:rsidRDefault="006844B2" w:rsidP="0017491C">
            <w:pPr>
              <w:pStyle w:val="Default"/>
              <w:rPr>
                <w:rFonts w:ascii="Arial" w:hAnsi="Arial" w:cs="Arial"/>
              </w:rPr>
            </w:pPr>
            <w:r w:rsidRPr="006844B2">
              <w:rPr>
                <w:rFonts w:ascii="Arial" w:hAnsi="Arial" w:cs="Arial"/>
              </w:rPr>
              <w:t>Local Government Context</w:t>
            </w:r>
            <w:r w:rsidR="0017491C">
              <w:rPr>
                <w:rFonts w:ascii="Arial" w:hAnsi="Arial" w:cs="Arial"/>
              </w:rPr>
              <w:t>.</w:t>
            </w:r>
            <w:r w:rsidRPr="006844B2">
              <w:rPr>
                <w:rFonts w:ascii="Arial" w:hAnsi="Arial" w:cs="Arial"/>
              </w:rPr>
              <w:t>....................................................................................</w:t>
            </w:r>
            <w:r w:rsidR="0017491C">
              <w:rPr>
                <w:rFonts w:ascii="Arial" w:hAnsi="Arial" w:cs="Arial"/>
              </w:rPr>
              <w:t>..</w:t>
            </w:r>
          </w:p>
          <w:p w14:paraId="4E9F8999" w14:textId="6693E1D0" w:rsidR="00D807F6" w:rsidRPr="006844B2" w:rsidRDefault="00D807F6" w:rsidP="0017491C">
            <w:pPr>
              <w:pStyle w:val="Default"/>
              <w:rPr>
                <w:rFonts w:ascii="Arial" w:hAnsi="Arial" w:cs="Arial"/>
              </w:rPr>
            </w:pPr>
          </w:p>
        </w:tc>
        <w:tc>
          <w:tcPr>
            <w:tcW w:w="561" w:type="dxa"/>
          </w:tcPr>
          <w:p w14:paraId="673E97DF" w14:textId="77777777" w:rsidR="0017491C" w:rsidRDefault="0017491C" w:rsidP="00E77347">
            <w:pPr>
              <w:pStyle w:val="Default"/>
              <w:jc w:val="right"/>
              <w:rPr>
                <w:rFonts w:ascii="Arial" w:hAnsi="Arial" w:cs="Arial"/>
              </w:rPr>
            </w:pPr>
          </w:p>
          <w:p w14:paraId="596E8F58" w14:textId="4FB1007D" w:rsidR="006844B2" w:rsidRPr="006844B2" w:rsidRDefault="006844B2" w:rsidP="00E77347">
            <w:pPr>
              <w:pStyle w:val="Default"/>
              <w:jc w:val="right"/>
              <w:rPr>
                <w:rFonts w:ascii="Arial" w:hAnsi="Arial" w:cs="Arial"/>
              </w:rPr>
            </w:pPr>
            <w:r w:rsidRPr="006844B2">
              <w:rPr>
                <w:rFonts w:ascii="Arial" w:hAnsi="Arial" w:cs="Arial"/>
              </w:rPr>
              <w:t>6</w:t>
            </w:r>
          </w:p>
        </w:tc>
      </w:tr>
      <w:tr w:rsidR="006844B2" w:rsidRPr="006844B2" w14:paraId="041541BB" w14:textId="77777777" w:rsidTr="00D807F6">
        <w:tc>
          <w:tcPr>
            <w:tcW w:w="8926" w:type="dxa"/>
          </w:tcPr>
          <w:p w14:paraId="55927616" w14:textId="77777777" w:rsidR="006844B2" w:rsidRDefault="006844B2" w:rsidP="0017491C">
            <w:pPr>
              <w:pStyle w:val="Default"/>
              <w:rPr>
                <w:rFonts w:ascii="Arial" w:hAnsi="Arial" w:cs="Arial"/>
              </w:rPr>
            </w:pPr>
            <w:r w:rsidRPr="006844B2">
              <w:rPr>
                <w:rFonts w:ascii="Arial" w:hAnsi="Arial" w:cs="Arial"/>
              </w:rPr>
              <w:t xml:space="preserve">Planning for Better Access </w:t>
            </w:r>
            <w:r w:rsidR="0017491C">
              <w:rPr>
                <w:rFonts w:ascii="Arial" w:hAnsi="Arial" w:cs="Arial"/>
              </w:rPr>
              <w:t>and Inclusion.</w:t>
            </w:r>
            <w:r w:rsidRPr="006844B2">
              <w:rPr>
                <w:rFonts w:ascii="Arial" w:hAnsi="Arial" w:cs="Arial"/>
              </w:rPr>
              <w:t>.................................................................</w:t>
            </w:r>
          </w:p>
          <w:p w14:paraId="589AAB68" w14:textId="15A0E8E9" w:rsidR="00D807F6" w:rsidRPr="006844B2" w:rsidRDefault="00D807F6" w:rsidP="0017491C">
            <w:pPr>
              <w:pStyle w:val="Default"/>
              <w:rPr>
                <w:rFonts w:ascii="Arial" w:hAnsi="Arial" w:cs="Arial"/>
              </w:rPr>
            </w:pPr>
          </w:p>
        </w:tc>
        <w:tc>
          <w:tcPr>
            <w:tcW w:w="561" w:type="dxa"/>
          </w:tcPr>
          <w:p w14:paraId="40AE919E" w14:textId="7EC5298E" w:rsidR="006844B2" w:rsidRPr="006844B2" w:rsidRDefault="006844B2" w:rsidP="00E77347">
            <w:pPr>
              <w:pStyle w:val="Default"/>
              <w:jc w:val="right"/>
              <w:rPr>
                <w:rFonts w:ascii="Arial" w:hAnsi="Arial" w:cs="Arial"/>
              </w:rPr>
            </w:pPr>
            <w:r w:rsidRPr="006844B2">
              <w:rPr>
                <w:rFonts w:ascii="Arial" w:hAnsi="Arial" w:cs="Arial"/>
              </w:rPr>
              <w:t>11</w:t>
            </w:r>
          </w:p>
        </w:tc>
      </w:tr>
      <w:tr w:rsidR="006844B2" w:rsidRPr="006844B2" w14:paraId="37564D4A" w14:textId="77777777" w:rsidTr="00D807F6">
        <w:tc>
          <w:tcPr>
            <w:tcW w:w="8926" w:type="dxa"/>
          </w:tcPr>
          <w:p w14:paraId="6EC901E2" w14:textId="77777777" w:rsidR="006844B2" w:rsidRDefault="006844B2" w:rsidP="0017491C">
            <w:pPr>
              <w:pStyle w:val="Default"/>
              <w:rPr>
                <w:rFonts w:ascii="Arial" w:hAnsi="Arial" w:cs="Arial"/>
              </w:rPr>
            </w:pPr>
            <w:r w:rsidRPr="006844B2">
              <w:rPr>
                <w:rFonts w:ascii="Arial" w:hAnsi="Arial" w:cs="Arial"/>
              </w:rPr>
              <w:t>Disability Access and Inclusion Policy</w:t>
            </w:r>
            <w:r w:rsidR="0017491C">
              <w:rPr>
                <w:rFonts w:ascii="Arial" w:hAnsi="Arial" w:cs="Arial"/>
              </w:rPr>
              <w:t xml:space="preserve"> Statement.</w:t>
            </w:r>
            <w:r w:rsidRPr="006844B2">
              <w:rPr>
                <w:rFonts w:ascii="Arial" w:hAnsi="Arial" w:cs="Arial"/>
              </w:rPr>
              <w:t>....................................................</w:t>
            </w:r>
          </w:p>
          <w:p w14:paraId="3E87428E" w14:textId="2B2959A7" w:rsidR="00D807F6" w:rsidRPr="006844B2" w:rsidRDefault="00D807F6" w:rsidP="0017491C">
            <w:pPr>
              <w:pStyle w:val="Default"/>
              <w:rPr>
                <w:rFonts w:ascii="Arial" w:hAnsi="Arial" w:cs="Arial"/>
              </w:rPr>
            </w:pPr>
          </w:p>
        </w:tc>
        <w:tc>
          <w:tcPr>
            <w:tcW w:w="561" w:type="dxa"/>
          </w:tcPr>
          <w:p w14:paraId="66110E16" w14:textId="6AF076DD" w:rsidR="006844B2" w:rsidRPr="006844B2" w:rsidRDefault="006844B2" w:rsidP="00E77347">
            <w:pPr>
              <w:pStyle w:val="Default"/>
              <w:jc w:val="right"/>
              <w:rPr>
                <w:rFonts w:ascii="Arial" w:hAnsi="Arial" w:cs="Arial"/>
              </w:rPr>
            </w:pPr>
            <w:r w:rsidRPr="006844B2">
              <w:rPr>
                <w:rFonts w:ascii="Arial" w:hAnsi="Arial" w:cs="Arial"/>
              </w:rPr>
              <w:t>13</w:t>
            </w:r>
          </w:p>
        </w:tc>
      </w:tr>
      <w:tr w:rsidR="006844B2" w:rsidRPr="006844B2" w14:paraId="169ECE02" w14:textId="77777777" w:rsidTr="00D807F6">
        <w:tc>
          <w:tcPr>
            <w:tcW w:w="8926" w:type="dxa"/>
          </w:tcPr>
          <w:p w14:paraId="305A22E1" w14:textId="77777777" w:rsidR="006844B2" w:rsidRDefault="006844B2" w:rsidP="0017491C">
            <w:pPr>
              <w:pStyle w:val="Default"/>
              <w:rPr>
                <w:rFonts w:ascii="Arial" w:hAnsi="Arial" w:cs="Arial"/>
              </w:rPr>
            </w:pPr>
            <w:r w:rsidRPr="006844B2">
              <w:rPr>
                <w:rFonts w:ascii="Arial" w:hAnsi="Arial" w:cs="Arial"/>
              </w:rPr>
              <w:t>Policy and Procedures Regarding Agents &amp; Contractors</w:t>
            </w:r>
            <w:r w:rsidR="0017491C">
              <w:rPr>
                <w:rFonts w:ascii="Arial" w:hAnsi="Arial" w:cs="Arial"/>
              </w:rPr>
              <w:t>..</w:t>
            </w:r>
            <w:r w:rsidRPr="006844B2">
              <w:rPr>
                <w:rFonts w:ascii="Arial" w:hAnsi="Arial" w:cs="Arial"/>
              </w:rPr>
              <w:t>.......................................</w:t>
            </w:r>
          </w:p>
          <w:p w14:paraId="04DFEDEC" w14:textId="41BBF27F" w:rsidR="00D807F6" w:rsidRPr="006844B2" w:rsidRDefault="00D807F6" w:rsidP="0017491C">
            <w:pPr>
              <w:pStyle w:val="Default"/>
              <w:rPr>
                <w:rFonts w:ascii="Arial" w:hAnsi="Arial" w:cs="Arial"/>
              </w:rPr>
            </w:pPr>
          </w:p>
        </w:tc>
        <w:tc>
          <w:tcPr>
            <w:tcW w:w="561" w:type="dxa"/>
          </w:tcPr>
          <w:p w14:paraId="1DB728A4" w14:textId="6CD8278A" w:rsidR="006844B2" w:rsidRPr="006844B2" w:rsidRDefault="006844B2" w:rsidP="00E77347">
            <w:pPr>
              <w:pStyle w:val="Default"/>
              <w:jc w:val="right"/>
              <w:rPr>
                <w:rFonts w:ascii="Arial" w:hAnsi="Arial" w:cs="Arial"/>
              </w:rPr>
            </w:pPr>
            <w:r w:rsidRPr="006844B2">
              <w:rPr>
                <w:rFonts w:ascii="Arial" w:hAnsi="Arial" w:cs="Arial"/>
              </w:rPr>
              <w:t>16</w:t>
            </w:r>
          </w:p>
        </w:tc>
      </w:tr>
      <w:tr w:rsidR="006844B2" w:rsidRPr="006844B2" w14:paraId="7B67D408" w14:textId="77777777" w:rsidTr="00D807F6">
        <w:tc>
          <w:tcPr>
            <w:tcW w:w="8926" w:type="dxa"/>
          </w:tcPr>
          <w:p w14:paraId="0CF8DB3F" w14:textId="77777777" w:rsidR="006844B2" w:rsidRDefault="006844B2" w:rsidP="0017491C">
            <w:pPr>
              <w:pStyle w:val="Default"/>
              <w:rPr>
                <w:rFonts w:ascii="Arial" w:hAnsi="Arial" w:cs="Arial"/>
              </w:rPr>
            </w:pPr>
            <w:r w:rsidRPr="006844B2">
              <w:rPr>
                <w:rFonts w:ascii="Arial" w:hAnsi="Arial" w:cs="Arial"/>
              </w:rPr>
              <w:t>Development of the Disability Access and Inclusion Plan</w:t>
            </w:r>
            <w:r w:rsidR="0017491C">
              <w:rPr>
                <w:rFonts w:ascii="Arial" w:hAnsi="Arial" w:cs="Arial"/>
              </w:rPr>
              <w:t>..</w:t>
            </w:r>
            <w:r w:rsidRPr="006844B2">
              <w:rPr>
                <w:rFonts w:ascii="Arial" w:hAnsi="Arial" w:cs="Arial"/>
              </w:rPr>
              <w:t>......................................</w:t>
            </w:r>
          </w:p>
          <w:p w14:paraId="6551DF91" w14:textId="3B2F6F10" w:rsidR="00D807F6" w:rsidRPr="006844B2" w:rsidRDefault="00D807F6" w:rsidP="0017491C">
            <w:pPr>
              <w:pStyle w:val="Default"/>
              <w:rPr>
                <w:rFonts w:ascii="Arial" w:hAnsi="Arial" w:cs="Arial"/>
              </w:rPr>
            </w:pPr>
          </w:p>
        </w:tc>
        <w:tc>
          <w:tcPr>
            <w:tcW w:w="561" w:type="dxa"/>
          </w:tcPr>
          <w:p w14:paraId="10FAAA66" w14:textId="3B71DC2F" w:rsidR="006844B2" w:rsidRPr="006844B2" w:rsidRDefault="006844B2" w:rsidP="00E77347">
            <w:pPr>
              <w:pStyle w:val="Default"/>
              <w:jc w:val="right"/>
              <w:rPr>
                <w:rFonts w:ascii="Arial" w:hAnsi="Arial" w:cs="Arial"/>
              </w:rPr>
            </w:pPr>
            <w:r w:rsidRPr="006844B2">
              <w:rPr>
                <w:rFonts w:ascii="Arial" w:hAnsi="Arial" w:cs="Arial"/>
              </w:rPr>
              <w:t>17</w:t>
            </w:r>
          </w:p>
        </w:tc>
      </w:tr>
      <w:tr w:rsidR="006844B2" w:rsidRPr="006844B2" w14:paraId="68B6FE52" w14:textId="77777777" w:rsidTr="00D807F6">
        <w:tc>
          <w:tcPr>
            <w:tcW w:w="8926" w:type="dxa"/>
          </w:tcPr>
          <w:p w14:paraId="41FFBAA1" w14:textId="77777777" w:rsidR="006844B2" w:rsidRDefault="006844B2" w:rsidP="0017491C">
            <w:pPr>
              <w:pStyle w:val="Default"/>
              <w:rPr>
                <w:rFonts w:ascii="Arial" w:hAnsi="Arial" w:cs="Arial"/>
              </w:rPr>
            </w:pPr>
            <w:r w:rsidRPr="006844B2">
              <w:rPr>
                <w:rFonts w:ascii="Arial" w:hAnsi="Arial" w:cs="Arial"/>
              </w:rPr>
              <w:t>Review of the Disability Access and Inclusion Plan 2011-2016................................</w:t>
            </w:r>
          </w:p>
          <w:p w14:paraId="593E33F6" w14:textId="5EBB69F6" w:rsidR="00D807F6" w:rsidRPr="006844B2" w:rsidRDefault="00D807F6" w:rsidP="0017491C">
            <w:pPr>
              <w:pStyle w:val="Default"/>
              <w:rPr>
                <w:rFonts w:ascii="Arial" w:hAnsi="Arial" w:cs="Arial"/>
              </w:rPr>
            </w:pPr>
          </w:p>
        </w:tc>
        <w:tc>
          <w:tcPr>
            <w:tcW w:w="561" w:type="dxa"/>
          </w:tcPr>
          <w:p w14:paraId="425C445A" w14:textId="1A18C514" w:rsidR="006844B2" w:rsidRPr="006844B2" w:rsidRDefault="006844B2" w:rsidP="00E77347">
            <w:pPr>
              <w:pStyle w:val="Default"/>
              <w:jc w:val="right"/>
              <w:rPr>
                <w:rFonts w:ascii="Arial" w:hAnsi="Arial" w:cs="Arial"/>
              </w:rPr>
            </w:pPr>
            <w:r w:rsidRPr="006844B2">
              <w:rPr>
                <w:rFonts w:ascii="Arial" w:hAnsi="Arial" w:cs="Arial"/>
              </w:rPr>
              <w:t>18</w:t>
            </w:r>
          </w:p>
        </w:tc>
      </w:tr>
      <w:tr w:rsidR="006844B2" w:rsidRPr="006844B2" w14:paraId="634F6739" w14:textId="77777777" w:rsidTr="00D807F6">
        <w:tc>
          <w:tcPr>
            <w:tcW w:w="8926" w:type="dxa"/>
          </w:tcPr>
          <w:p w14:paraId="0AA79BEA" w14:textId="77777777" w:rsidR="006844B2" w:rsidRDefault="006844B2" w:rsidP="0017491C">
            <w:pPr>
              <w:pStyle w:val="Default"/>
              <w:rPr>
                <w:rFonts w:ascii="Arial" w:hAnsi="Arial" w:cs="Arial"/>
              </w:rPr>
            </w:pPr>
            <w:r w:rsidRPr="006844B2">
              <w:rPr>
                <w:rFonts w:ascii="Arial" w:hAnsi="Arial" w:cs="Arial"/>
              </w:rPr>
              <w:t>Responsibility for Implementing the Disability Access and Inclusion Plan</w:t>
            </w:r>
            <w:r w:rsidR="0017491C">
              <w:rPr>
                <w:rFonts w:ascii="Arial" w:hAnsi="Arial" w:cs="Arial"/>
              </w:rPr>
              <w:t>.</w:t>
            </w:r>
            <w:r w:rsidRPr="006844B2">
              <w:rPr>
                <w:rFonts w:ascii="Arial" w:hAnsi="Arial" w:cs="Arial"/>
              </w:rPr>
              <w:t>…</w:t>
            </w:r>
            <w:r w:rsidR="0017491C">
              <w:rPr>
                <w:rFonts w:ascii="Arial" w:hAnsi="Arial" w:cs="Arial"/>
              </w:rPr>
              <w:t>.</w:t>
            </w:r>
            <w:r w:rsidRPr="006844B2">
              <w:rPr>
                <w:rFonts w:ascii="Arial" w:hAnsi="Arial" w:cs="Arial"/>
              </w:rPr>
              <w:t>..........</w:t>
            </w:r>
          </w:p>
          <w:p w14:paraId="4F477085" w14:textId="0FBD6324" w:rsidR="00D807F6" w:rsidRPr="006844B2" w:rsidRDefault="00D807F6" w:rsidP="0017491C">
            <w:pPr>
              <w:pStyle w:val="Default"/>
              <w:rPr>
                <w:rFonts w:ascii="Arial" w:hAnsi="Arial" w:cs="Arial"/>
              </w:rPr>
            </w:pPr>
          </w:p>
        </w:tc>
        <w:tc>
          <w:tcPr>
            <w:tcW w:w="561" w:type="dxa"/>
          </w:tcPr>
          <w:p w14:paraId="02B48B44" w14:textId="38066134" w:rsidR="006844B2" w:rsidRPr="006844B2" w:rsidRDefault="006844B2" w:rsidP="00E77347">
            <w:pPr>
              <w:pStyle w:val="Default"/>
              <w:jc w:val="right"/>
              <w:rPr>
                <w:rFonts w:ascii="Arial" w:hAnsi="Arial" w:cs="Arial"/>
              </w:rPr>
            </w:pPr>
            <w:r w:rsidRPr="006844B2">
              <w:rPr>
                <w:rFonts w:ascii="Arial" w:hAnsi="Arial" w:cs="Arial"/>
              </w:rPr>
              <w:t>22</w:t>
            </w:r>
          </w:p>
        </w:tc>
      </w:tr>
      <w:tr w:rsidR="006844B2" w:rsidRPr="006844B2" w14:paraId="68AB7EE5" w14:textId="77777777" w:rsidTr="00D807F6">
        <w:tc>
          <w:tcPr>
            <w:tcW w:w="8926" w:type="dxa"/>
          </w:tcPr>
          <w:p w14:paraId="5B152949" w14:textId="77777777" w:rsidR="006844B2" w:rsidRDefault="006844B2" w:rsidP="0017491C">
            <w:pPr>
              <w:pStyle w:val="Default"/>
              <w:rPr>
                <w:rFonts w:ascii="Arial" w:hAnsi="Arial" w:cs="Arial"/>
              </w:rPr>
            </w:pPr>
            <w:r w:rsidRPr="006844B2">
              <w:rPr>
                <w:rFonts w:ascii="Arial" w:hAnsi="Arial" w:cs="Arial"/>
              </w:rPr>
              <w:t>Monitoring and Reporting on the Disability Access and Inclusion Plan....................</w:t>
            </w:r>
          </w:p>
          <w:p w14:paraId="7837E666" w14:textId="1EC689A1" w:rsidR="00D807F6" w:rsidRPr="006844B2" w:rsidRDefault="00D807F6" w:rsidP="0017491C">
            <w:pPr>
              <w:pStyle w:val="Default"/>
              <w:rPr>
                <w:rFonts w:ascii="Arial" w:hAnsi="Arial" w:cs="Arial"/>
              </w:rPr>
            </w:pPr>
          </w:p>
        </w:tc>
        <w:tc>
          <w:tcPr>
            <w:tcW w:w="561" w:type="dxa"/>
          </w:tcPr>
          <w:p w14:paraId="138ECF18" w14:textId="6067B702" w:rsidR="006844B2" w:rsidRPr="006844B2" w:rsidRDefault="006844B2" w:rsidP="00E77347">
            <w:pPr>
              <w:pStyle w:val="Default"/>
              <w:jc w:val="right"/>
              <w:rPr>
                <w:rFonts w:ascii="Arial" w:hAnsi="Arial" w:cs="Arial"/>
              </w:rPr>
            </w:pPr>
            <w:r w:rsidRPr="006844B2">
              <w:rPr>
                <w:rFonts w:ascii="Arial" w:hAnsi="Arial" w:cs="Arial"/>
              </w:rPr>
              <w:t>23</w:t>
            </w:r>
          </w:p>
        </w:tc>
      </w:tr>
      <w:tr w:rsidR="006844B2" w:rsidRPr="006844B2" w14:paraId="7DEA86C3" w14:textId="77777777" w:rsidTr="00D807F6">
        <w:tc>
          <w:tcPr>
            <w:tcW w:w="8926" w:type="dxa"/>
          </w:tcPr>
          <w:p w14:paraId="55DDC815" w14:textId="77777777" w:rsidR="006844B2" w:rsidRDefault="006844B2" w:rsidP="0017491C">
            <w:pPr>
              <w:pStyle w:val="Default"/>
              <w:rPr>
                <w:rFonts w:ascii="Arial" w:hAnsi="Arial" w:cs="Arial"/>
              </w:rPr>
            </w:pPr>
            <w:r w:rsidRPr="006844B2">
              <w:rPr>
                <w:rFonts w:ascii="Arial" w:hAnsi="Arial" w:cs="Arial"/>
              </w:rPr>
              <w:t>Promoting the Disability Access and Inclusion Plan.................................................</w:t>
            </w:r>
          </w:p>
          <w:p w14:paraId="162FF35B" w14:textId="33D9F571" w:rsidR="00D807F6" w:rsidRPr="006844B2" w:rsidRDefault="00D807F6" w:rsidP="0017491C">
            <w:pPr>
              <w:pStyle w:val="Default"/>
              <w:rPr>
                <w:rFonts w:ascii="Arial" w:hAnsi="Arial" w:cs="Arial"/>
              </w:rPr>
            </w:pPr>
          </w:p>
        </w:tc>
        <w:tc>
          <w:tcPr>
            <w:tcW w:w="561" w:type="dxa"/>
          </w:tcPr>
          <w:p w14:paraId="4897AD92" w14:textId="434D471D" w:rsidR="006844B2" w:rsidRPr="006844B2" w:rsidRDefault="006844B2" w:rsidP="00E77347">
            <w:pPr>
              <w:pStyle w:val="Default"/>
              <w:jc w:val="right"/>
              <w:rPr>
                <w:rFonts w:ascii="Arial" w:hAnsi="Arial" w:cs="Arial"/>
              </w:rPr>
            </w:pPr>
            <w:r w:rsidRPr="006844B2">
              <w:rPr>
                <w:rFonts w:ascii="Arial" w:hAnsi="Arial" w:cs="Arial"/>
              </w:rPr>
              <w:t>24</w:t>
            </w:r>
          </w:p>
        </w:tc>
      </w:tr>
      <w:tr w:rsidR="006844B2" w:rsidRPr="006844B2" w14:paraId="3C94F362" w14:textId="77777777" w:rsidTr="00D807F6">
        <w:tc>
          <w:tcPr>
            <w:tcW w:w="8926" w:type="dxa"/>
          </w:tcPr>
          <w:p w14:paraId="3851C36B" w14:textId="77777777" w:rsidR="006844B2" w:rsidRDefault="006844B2" w:rsidP="0017491C">
            <w:pPr>
              <w:pStyle w:val="Default"/>
              <w:rPr>
                <w:rFonts w:ascii="Arial" w:hAnsi="Arial" w:cs="Arial"/>
              </w:rPr>
            </w:pPr>
            <w:r w:rsidRPr="006844B2">
              <w:rPr>
                <w:rFonts w:ascii="Arial" w:hAnsi="Arial" w:cs="Arial"/>
              </w:rPr>
              <w:t>Strategies to Improve Access and Inclusion for People with Disability</w:t>
            </w:r>
            <w:r w:rsidR="0017491C">
              <w:rPr>
                <w:rFonts w:ascii="Arial" w:hAnsi="Arial" w:cs="Arial"/>
              </w:rPr>
              <w:t>.</w:t>
            </w:r>
            <w:r w:rsidRPr="006844B2">
              <w:rPr>
                <w:rFonts w:ascii="Arial" w:hAnsi="Arial" w:cs="Arial"/>
              </w:rPr>
              <w:t>....................</w:t>
            </w:r>
          </w:p>
          <w:p w14:paraId="2940E70B" w14:textId="297ED6E3" w:rsidR="00D807F6" w:rsidRPr="006844B2" w:rsidRDefault="00D807F6" w:rsidP="0017491C">
            <w:pPr>
              <w:pStyle w:val="Default"/>
              <w:rPr>
                <w:rFonts w:ascii="Arial" w:hAnsi="Arial" w:cs="Arial"/>
              </w:rPr>
            </w:pPr>
          </w:p>
        </w:tc>
        <w:tc>
          <w:tcPr>
            <w:tcW w:w="561" w:type="dxa"/>
          </w:tcPr>
          <w:p w14:paraId="39EC62BE" w14:textId="104317B5" w:rsidR="006844B2" w:rsidRPr="006844B2" w:rsidRDefault="006844B2" w:rsidP="00E77347">
            <w:pPr>
              <w:pStyle w:val="Default"/>
              <w:jc w:val="right"/>
              <w:rPr>
                <w:rFonts w:ascii="Arial" w:hAnsi="Arial" w:cs="Arial"/>
              </w:rPr>
            </w:pPr>
            <w:r w:rsidRPr="006844B2">
              <w:rPr>
                <w:rFonts w:ascii="Arial" w:hAnsi="Arial" w:cs="Arial"/>
              </w:rPr>
              <w:t>25</w:t>
            </w:r>
          </w:p>
        </w:tc>
      </w:tr>
    </w:tbl>
    <w:p w14:paraId="5269174B" w14:textId="77777777" w:rsidR="00731C4D" w:rsidRPr="007C206E" w:rsidRDefault="00731C4D" w:rsidP="00AF4A97">
      <w:pPr>
        <w:pStyle w:val="Default"/>
        <w:rPr>
          <w:rFonts w:ascii="Arial" w:hAnsi="Arial" w:cs="Arial"/>
        </w:rPr>
      </w:pPr>
    </w:p>
    <w:p w14:paraId="24AF6DF7" w14:textId="77777777" w:rsidR="00731C4D" w:rsidRPr="007C206E" w:rsidRDefault="00731C4D" w:rsidP="00AF4A97">
      <w:pPr>
        <w:pStyle w:val="Default"/>
        <w:rPr>
          <w:rFonts w:ascii="Arial" w:hAnsi="Arial" w:cs="Arial"/>
        </w:rPr>
      </w:pPr>
    </w:p>
    <w:p w14:paraId="791A6EC6" w14:textId="77777777" w:rsidR="00731C4D" w:rsidRPr="007C206E" w:rsidRDefault="00731C4D" w:rsidP="00AF4A97">
      <w:pPr>
        <w:pStyle w:val="Default"/>
        <w:rPr>
          <w:rFonts w:ascii="Arial" w:hAnsi="Arial" w:cs="Arial"/>
        </w:rPr>
      </w:pPr>
    </w:p>
    <w:p w14:paraId="06189E2A" w14:textId="77777777" w:rsidR="00731C4D" w:rsidRPr="007C206E" w:rsidRDefault="00731C4D" w:rsidP="00AF4A97">
      <w:pPr>
        <w:pStyle w:val="Default"/>
        <w:rPr>
          <w:rFonts w:ascii="Arial" w:hAnsi="Arial" w:cs="Arial"/>
        </w:rPr>
      </w:pPr>
    </w:p>
    <w:p w14:paraId="79786B06" w14:textId="77777777" w:rsidR="00731C4D" w:rsidRPr="007C206E" w:rsidRDefault="00731C4D" w:rsidP="00AF4A97">
      <w:pPr>
        <w:pStyle w:val="Default"/>
        <w:rPr>
          <w:rFonts w:ascii="Arial" w:hAnsi="Arial" w:cs="Arial"/>
        </w:rPr>
      </w:pPr>
    </w:p>
    <w:p w14:paraId="1BAEC71C" w14:textId="77777777" w:rsidR="00731C4D" w:rsidRPr="007C206E" w:rsidRDefault="00731C4D" w:rsidP="00233A83">
      <w:pPr>
        <w:pStyle w:val="NormalWeb"/>
        <w:ind w:left="-426"/>
        <w:contextualSpacing/>
        <w:rPr>
          <w:rFonts w:ascii="Arial" w:hAnsi="Arial" w:cs="Arial"/>
          <w:sz w:val="28"/>
          <w:szCs w:val="28"/>
        </w:rPr>
      </w:pPr>
      <w:r w:rsidRPr="007C206E">
        <w:rPr>
          <w:rFonts w:ascii="Arial" w:hAnsi="Arial" w:cs="Arial"/>
          <w:b/>
          <w:sz w:val="28"/>
          <w:szCs w:val="28"/>
        </w:rPr>
        <w:t>For Further Information</w:t>
      </w:r>
      <w:r w:rsidRPr="007C206E">
        <w:rPr>
          <w:rFonts w:ascii="Arial" w:hAnsi="Arial" w:cs="Arial"/>
          <w:sz w:val="28"/>
          <w:szCs w:val="28"/>
        </w:rPr>
        <w:t xml:space="preserve"> </w:t>
      </w:r>
      <w:r w:rsidRPr="007C206E">
        <w:rPr>
          <w:rFonts w:ascii="Arial" w:hAnsi="Arial" w:cs="Arial"/>
          <w:b/>
          <w:sz w:val="28"/>
          <w:szCs w:val="28"/>
        </w:rPr>
        <w:t>or Assistance:</w:t>
      </w:r>
      <w:r w:rsidRPr="007C206E">
        <w:rPr>
          <w:rFonts w:ascii="Arial" w:hAnsi="Arial" w:cs="Arial"/>
          <w:sz w:val="28"/>
          <w:szCs w:val="28"/>
        </w:rPr>
        <w:t xml:space="preserve"> </w:t>
      </w:r>
    </w:p>
    <w:p w14:paraId="1B192F74" w14:textId="77777777" w:rsidR="00731C4D" w:rsidRPr="007C206E" w:rsidRDefault="00731C4D" w:rsidP="00233A83">
      <w:pPr>
        <w:pStyle w:val="NormalWeb"/>
        <w:ind w:left="-426"/>
        <w:contextualSpacing/>
        <w:rPr>
          <w:rFonts w:ascii="Arial" w:hAnsi="Arial" w:cs="Arial"/>
          <w:sz w:val="8"/>
          <w:szCs w:val="8"/>
        </w:rPr>
      </w:pPr>
    </w:p>
    <w:p w14:paraId="37B9DB99" w14:textId="0061F193" w:rsidR="00731C4D" w:rsidRPr="007C206E" w:rsidRDefault="00731C4D" w:rsidP="00233A83">
      <w:pPr>
        <w:pStyle w:val="NormalWeb"/>
        <w:ind w:left="-426"/>
        <w:contextualSpacing/>
        <w:rPr>
          <w:rFonts w:ascii="Arial" w:hAnsi="Arial" w:cs="Arial"/>
          <w:sz w:val="24"/>
          <w:szCs w:val="24"/>
        </w:rPr>
      </w:pPr>
      <w:r w:rsidRPr="007C206E">
        <w:rPr>
          <w:rFonts w:ascii="Arial" w:hAnsi="Arial" w:cs="Arial"/>
          <w:sz w:val="24"/>
          <w:szCs w:val="24"/>
        </w:rPr>
        <w:t xml:space="preserve">Please contact the Manager Community Development at the Town of Mosman Park by phone on </w:t>
      </w:r>
      <w:r w:rsidRPr="007C206E">
        <w:rPr>
          <w:rFonts w:ascii="Arial" w:hAnsi="Arial" w:cs="Arial"/>
          <w:b/>
          <w:sz w:val="24"/>
          <w:szCs w:val="24"/>
        </w:rPr>
        <w:t>9384 1633</w:t>
      </w:r>
      <w:r w:rsidRPr="007C206E">
        <w:rPr>
          <w:rFonts w:ascii="Arial" w:hAnsi="Arial" w:cs="Arial"/>
          <w:sz w:val="24"/>
          <w:szCs w:val="24"/>
        </w:rPr>
        <w:t xml:space="preserve"> </w:t>
      </w:r>
      <w:r w:rsidRPr="007C206E">
        <w:rPr>
          <w:rFonts w:ascii="Arial" w:hAnsi="Arial" w:cs="Arial"/>
          <w:color w:val="212121"/>
          <w:sz w:val="24"/>
          <w:szCs w:val="24"/>
        </w:rPr>
        <w:t xml:space="preserve">or by email at </w:t>
      </w:r>
      <w:hyperlink r:id="rId12" w:history="1">
        <w:r w:rsidRPr="007C206E">
          <w:rPr>
            <w:rStyle w:val="Hyperlink"/>
            <w:rFonts w:ascii="Arial" w:hAnsi="Arial" w:cs="Arial"/>
            <w:sz w:val="24"/>
            <w:szCs w:val="24"/>
          </w:rPr>
          <w:t>mcd@mosmanpark.wa.gov.au</w:t>
        </w:r>
      </w:hyperlink>
      <w:r w:rsidRPr="007C206E">
        <w:rPr>
          <w:rFonts w:ascii="Arial" w:hAnsi="Arial" w:cs="Arial"/>
          <w:color w:val="212121"/>
          <w:sz w:val="24"/>
          <w:szCs w:val="24"/>
        </w:rPr>
        <w:t xml:space="preserve"> </w:t>
      </w:r>
    </w:p>
    <w:p w14:paraId="702A5A51" w14:textId="77777777" w:rsidR="00731C4D" w:rsidRPr="007C206E" w:rsidRDefault="00731C4D" w:rsidP="00AF4A97">
      <w:pPr>
        <w:pStyle w:val="Default"/>
        <w:rPr>
          <w:rFonts w:ascii="Arial" w:hAnsi="Arial" w:cs="Arial"/>
        </w:rPr>
      </w:pPr>
    </w:p>
    <w:p w14:paraId="23D7B82F" w14:textId="77777777" w:rsidR="00731C4D" w:rsidRPr="007C206E" w:rsidRDefault="00731C4D" w:rsidP="00AF4A97">
      <w:pPr>
        <w:pStyle w:val="Default"/>
        <w:rPr>
          <w:rFonts w:ascii="Arial" w:hAnsi="Arial" w:cs="Arial"/>
        </w:rPr>
      </w:pPr>
    </w:p>
    <w:p w14:paraId="25C1A623" w14:textId="77777777" w:rsidR="00731C4D" w:rsidRPr="007C206E" w:rsidRDefault="00731C4D" w:rsidP="00AF4A97">
      <w:pPr>
        <w:pStyle w:val="Default"/>
        <w:rPr>
          <w:rFonts w:ascii="Arial" w:hAnsi="Arial" w:cs="Arial"/>
        </w:rPr>
      </w:pPr>
    </w:p>
    <w:p w14:paraId="110F55FF" w14:textId="77777777" w:rsidR="00AF4A97" w:rsidRPr="007C206E" w:rsidRDefault="00AF4A97" w:rsidP="00AF4A97">
      <w:pPr>
        <w:pStyle w:val="Default"/>
        <w:rPr>
          <w:rFonts w:ascii="Arial" w:hAnsi="Arial" w:cs="Arial"/>
        </w:rPr>
        <w:sectPr w:rsidR="00AF4A97" w:rsidRPr="007C206E" w:rsidSect="00922A38">
          <w:footerReference w:type="even" r:id="rId13"/>
          <w:footerReference w:type="default" r:id="rId14"/>
          <w:pgSz w:w="11907" w:h="16840" w:code="9"/>
          <w:pgMar w:top="1440" w:right="1418" w:bottom="1134" w:left="1418" w:header="708" w:footer="567" w:gutter="0"/>
          <w:paperSrc w:first="1" w:other="1"/>
          <w:cols w:space="708"/>
          <w:titlePg/>
          <w:docGrid w:linePitch="360"/>
        </w:sectPr>
      </w:pPr>
    </w:p>
    <w:p w14:paraId="1462E3D7" w14:textId="77777777" w:rsidR="0037606E" w:rsidRPr="007C206E" w:rsidRDefault="00731C4D" w:rsidP="00AF4A97">
      <w:pPr>
        <w:tabs>
          <w:tab w:val="left" w:pos="0"/>
        </w:tabs>
        <w:rPr>
          <w:rFonts w:cs="Arial"/>
          <w:b/>
          <w:color w:val="4F81BD"/>
          <w:sz w:val="32"/>
          <w:szCs w:val="32"/>
        </w:rPr>
      </w:pPr>
      <w:r w:rsidRPr="007C206E">
        <w:rPr>
          <w:rFonts w:cs="Arial"/>
          <w:b/>
          <w:color w:val="4F81BD"/>
          <w:sz w:val="32"/>
          <w:szCs w:val="32"/>
        </w:rPr>
        <w:lastRenderedPageBreak/>
        <w:t>Introduction</w:t>
      </w:r>
    </w:p>
    <w:p w14:paraId="30CB7E88" w14:textId="2B9E18DE" w:rsidR="00D228CA" w:rsidRPr="007C206E" w:rsidRDefault="00E16409" w:rsidP="00263DC9">
      <w:pPr>
        <w:rPr>
          <w:rFonts w:cs="Arial"/>
        </w:rPr>
      </w:pPr>
      <w:r w:rsidRPr="007C206E">
        <w:rPr>
          <w:noProof/>
          <w:lang w:eastAsia="en-AU"/>
        </w:rPr>
        <mc:AlternateContent>
          <mc:Choice Requires="wps">
            <w:drawing>
              <wp:anchor distT="0" distB="0" distL="114300" distR="114300" simplePos="0" relativeHeight="251654144" behindDoc="0" locked="0" layoutInCell="1" allowOverlap="1" wp14:anchorId="15B572C6" wp14:editId="0ECEB90E">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0A17D0" id="Straight Connector 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A55FsNGAIAACc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09C1EF91" w14:textId="26F8B4A4" w:rsidR="00A45135" w:rsidRPr="007C206E" w:rsidRDefault="00A45135" w:rsidP="00A45135">
      <w:pPr>
        <w:rPr>
          <w:rFonts w:cs="Arial"/>
        </w:rPr>
      </w:pPr>
      <w:r w:rsidRPr="007C206E">
        <w:rPr>
          <w:rFonts w:cs="Arial"/>
        </w:rPr>
        <w:t xml:space="preserve">The Western Australian Disability Services Act (DSA) 1993 and amendments 2004, requires </w:t>
      </w:r>
      <w:r w:rsidR="004B1BEB" w:rsidRPr="007C206E">
        <w:rPr>
          <w:rFonts w:cs="Arial"/>
        </w:rPr>
        <w:t xml:space="preserve">that </w:t>
      </w:r>
      <w:r w:rsidRPr="007C206E">
        <w:rPr>
          <w:rFonts w:cs="Arial"/>
        </w:rPr>
        <w:t>all State and Local Government Authorities implement a Disability Access and Inclusion Plan (DAIP) to ensure that people with disability have equity of access and inclusi</w:t>
      </w:r>
      <w:r w:rsidR="00EE4E00" w:rsidRPr="007C206E">
        <w:rPr>
          <w:rFonts w:cs="Arial"/>
        </w:rPr>
        <w:t xml:space="preserve">on to functions, facilities, </w:t>
      </w:r>
      <w:r w:rsidRPr="007C206E">
        <w:rPr>
          <w:rFonts w:cs="Arial"/>
        </w:rPr>
        <w:t xml:space="preserve">services </w:t>
      </w:r>
      <w:r w:rsidR="00EE4E00" w:rsidRPr="007C206E">
        <w:rPr>
          <w:rFonts w:cs="Arial"/>
        </w:rPr>
        <w:t xml:space="preserve">and information </w:t>
      </w:r>
      <w:r w:rsidRPr="007C206E">
        <w:rPr>
          <w:rFonts w:cs="Arial"/>
        </w:rPr>
        <w:t xml:space="preserve">provided by the Authority. </w:t>
      </w:r>
    </w:p>
    <w:p w14:paraId="70103E14" w14:textId="77777777" w:rsidR="00A45135" w:rsidRPr="007C206E" w:rsidRDefault="00A45135" w:rsidP="00A45135">
      <w:pPr>
        <w:rPr>
          <w:rFonts w:cs="Arial"/>
        </w:rPr>
      </w:pPr>
    </w:p>
    <w:p w14:paraId="3A2A6C25" w14:textId="2E36AECD" w:rsidR="00A45135" w:rsidRPr="007C206E" w:rsidRDefault="00A45135" w:rsidP="00A45135">
      <w:pPr>
        <w:rPr>
          <w:rFonts w:cs="Arial"/>
        </w:rPr>
      </w:pPr>
      <w:r w:rsidRPr="007C206E">
        <w:rPr>
          <w:rFonts w:cs="Arial"/>
        </w:rPr>
        <w:t xml:space="preserve">Local government is about building strong communities. Strong communities are friendly and welcoming places where everyone can experience a sense of belonging, can feel that they matter, and can contribute. </w:t>
      </w:r>
    </w:p>
    <w:p w14:paraId="08838A0E" w14:textId="77777777" w:rsidR="00A45135" w:rsidRPr="007C206E" w:rsidRDefault="00A45135" w:rsidP="00A45135">
      <w:pPr>
        <w:rPr>
          <w:rFonts w:cs="Arial"/>
        </w:rPr>
      </w:pPr>
    </w:p>
    <w:p w14:paraId="395400EB" w14:textId="77777777" w:rsidR="00A45135" w:rsidRPr="007C206E" w:rsidRDefault="00A45135" w:rsidP="00A45135">
      <w:pPr>
        <w:rPr>
          <w:rFonts w:cs="Arial"/>
        </w:rPr>
      </w:pPr>
      <w:r w:rsidRPr="007C206E">
        <w:rPr>
          <w:rFonts w:cs="Arial"/>
        </w:rPr>
        <w:t xml:space="preserve">The overarching goal of a DAIP is to provide equity of access and inclusion to all services, facilities, functions and information provided by the Town of Mosman Park by identifying and redressing barriers that either restrict or prevent the full participation of people with disability. </w:t>
      </w:r>
    </w:p>
    <w:p w14:paraId="66B41C4C" w14:textId="77777777" w:rsidR="00A45135" w:rsidRPr="007C206E" w:rsidRDefault="00A45135" w:rsidP="00A45135">
      <w:pPr>
        <w:rPr>
          <w:rFonts w:cs="Arial"/>
        </w:rPr>
      </w:pPr>
    </w:p>
    <w:p w14:paraId="26AE8327" w14:textId="77777777" w:rsidR="00A45135" w:rsidRPr="007C206E" w:rsidRDefault="00A45135" w:rsidP="00A45135">
      <w:pPr>
        <w:rPr>
          <w:rFonts w:cs="Arial"/>
        </w:rPr>
      </w:pPr>
      <w:r w:rsidRPr="007C206E">
        <w:rPr>
          <w:rFonts w:cs="Arial"/>
        </w:rPr>
        <w:t xml:space="preserve">The concept of equity simply implies ensuring that people with disability get a ‘fair go’ at accessing and participating in all aspects of community life and do not have to contend with unreasonable or unnecessary barriers. </w:t>
      </w:r>
    </w:p>
    <w:p w14:paraId="0FEA2618" w14:textId="77777777" w:rsidR="00A45135" w:rsidRPr="007C206E" w:rsidRDefault="00A45135" w:rsidP="00A45135">
      <w:pPr>
        <w:rPr>
          <w:rFonts w:cs="Arial"/>
        </w:rPr>
      </w:pPr>
    </w:p>
    <w:p w14:paraId="24C41FAB" w14:textId="77777777" w:rsidR="00A45135" w:rsidRPr="007C206E" w:rsidRDefault="00A45135" w:rsidP="00A45135">
      <w:pPr>
        <w:rPr>
          <w:rFonts w:cs="Arial"/>
        </w:rPr>
      </w:pPr>
      <w:r w:rsidRPr="007C206E">
        <w:rPr>
          <w:rFonts w:cs="Arial"/>
        </w:rPr>
        <w:t xml:space="preserve">The Town of Mosman Park recognises that the task of addressing the many important issues that affect people with disability is not an easy one. The Town of Mosman Park is committed to working toward equity for all community members including people with disability, their family members and carers. </w:t>
      </w:r>
    </w:p>
    <w:p w14:paraId="12FF9866" w14:textId="77777777" w:rsidR="00A45135" w:rsidRPr="007C206E" w:rsidRDefault="00A45135" w:rsidP="00A45135">
      <w:pPr>
        <w:rPr>
          <w:rFonts w:cs="Arial"/>
        </w:rPr>
      </w:pPr>
    </w:p>
    <w:p w14:paraId="72863A26" w14:textId="77777777" w:rsidR="00A45135" w:rsidRPr="007C206E" w:rsidRDefault="00A45135" w:rsidP="00A45135">
      <w:pPr>
        <w:rPr>
          <w:rFonts w:cs="Arial"/>
        </w:rPr>
      </w:pPr>
      <w:r w:rsidRPr="007C206E">
        <w:rPr>
          <w:rFonts w:cs="Arial"/>
        </w:rPr>
        <w:t xml:space="preserve">This DAIP sets out details on what the Town of Mosman Park will do in pursuit of this commitment and how it intends to do it. </w:t>
      </w:r>
    </w:p>
    <w:p w14:paraId="2271AD61" w14:textId="77777777" w:rsidR="002F7885" w:rsidRPr="007C206E" w:rsidRDefault="002F7885" w:rsidP="002F7885">
      <w:pPr>
        <w:autoSpaceDE w:val="0"/>
        <w:autoSpaceDN w:val="0"/>
        <w:adjustRightInd w:val="0"/>
        <w:rPr>
          <w:rFonts w:cs="Arial"/>
          <w:b/>
          <w:bCs/>
        </w:rPr>
      </w:pPr>
    </w:p>
    <w:p w14:paraId="7E153987" w14:textId="77777777" w:rsidR="002F7885" w:rsidRPr="00F405EA" w:rsidRDefault="002F7885" w:rsidP="00F405EA">
      <w:pPr>
        <w:tabs>
          <w:tab w:val="left" w:pos="0"/>
        </w:tabs>
        <w:rPr>
          <w:rFonts w:cs="Arial"/>
          <w:b/>
          <w:color w:val="4F81BD"/>
          <w:sz w:val="32"/>
          <w:szCs w:val="32"/>
        </w:rPr>
      </w:pPr>
    </w:p>
    <w:p w14:paraId="0F4CE156" w14:textId="77777777" w:rsidR="002F7885" w:rsidRPr="00F405EA" w:rsidRDefault="002F7885" w:rsidP="00F405EA">
      <w:pPr>
        <w:tabs>
          <w:tab w:val="left" w:pos="0"/>
        </w:tabs>
        <w:rPr>
          <w:rFonts w:cs="Arial"/>
          <w:b/>
          <w:color w:val="4F81BD"/>
          <w:sz w:val="32"/>
          <w:szCs w:val="32"/>
        </w:rPr>
      </w:pPr>
      <w:r w:rsidRPr="00F405EA">
        <w:rPr>
          <w:rFonts w:cs="Arial"/>
          <w:b/>
          <w:color w:val="4F81BD"/>
          <w:sz w:val="32"/>
          <w:szCs w:val="32"/>
        </w:rPr>
        <w:t>Acknowledgements</w:t>
      </w:r>
    </w:p>
    <w:p w14:paraId="136D6C4C" w14:textId="77777777" w:rsidR="002F7885" w:rsidRPr="007C206E" w:rsidRDefault="002F7885" w:rsidP="002F7885">
      <w:pPr>
        <w:autoSpaceDE w:val="0"/>
        <w:autoSpaceDN w:val="0"/>
        <w:adjustRightInd w:val="0"/>
        <w:rPr>
          <w:rFonts w:cs="Arial"/>
        </w:rPr>
      </w:pPr>
    </w:p>
    <w:p w14:paraId="67E06118" w14:textId="77777777" w:rsidR="002F7885" w:rsidRPr="007C206E" w:rsidRDefault="002F7885" w:rsidP="002F7885">
      <w:pPr>
        <w:autoSpaceDE w:val="0"/>
        <w:autoSpaceDN w:val="0"/>
        <w:adjustRightInd w:val="0"/>
        <w:rPr>
          <w:rFonts w:cs="Arial"/>
        </w:rPr>
      </w:pPr>
      <w:r w:rsidRPr="007C206E">
        <w:rPr>
          <w:rFonts w:cs="Arial"/>
        </w:rPr>
        <w:t>The Town of Mosman Park acknowledges the input received from many individuals and groups within the community, which has been invaluable in the preparation of this Disability Access and Inclusion Plan 2016-2021.</w:t>
      </w:r>
    </w:p>
    <w:p w14:paraId="25F9CC7B" w14:textId="77777777" w:rsidR="002F7885" w:rsidRPr="007C206E" w:rsidRDefault="002F7885" w:rsidP="002F7885">
      <w:pPr>
        <w:autoSpaceDE w:val="0"/>
        <w:autoSpaceDN w:val="0"/>
        <w:adjustRightInd w:val="0"/>
        <w:rPr>
          <w:rFonts w:cs="Arial"/>
        </w:rPr>
      </w:pPr>
    </w:p>
    <w:p w14:paraId="7B2660B3" w14:textId="77777777" w:rsidR="002F7885" w:rsidRPr="007C206E" w:rsidRDefault="002F7885" w:rsidP="002F7885">
      <w:pPr>
        <w:autoSpaceDE w:val="0"/>
        <w:autoSpaceDN w:val="0"/>
        <w:adjustRightInd w:val="0"/>
        <w:rPr>
          <w:rFonts w:cs="Arial"/>
        </w:rPr>
      </w:pPr>
      <w:r w:rsidRPr="007C206E">
        <w:rPr>
          <w:rFonts w:cs="Arial"/>
        </w:rPr>
        <w:t xml:space="preserve">In particular, thanks are given to everyone who provided feedback and comment, including: </w:t>
      </w:r>
    </w:p>
    <w:p w14:paraId="0A58A0F3" w14:textId="6A3CDF66" w:rsidR="002F7885" w:rsidRPr="007C206E" w:rsidRDefault="00082D5F" w:rsidP="002F7885">
      <w:pPr>
        <w:numPr>
          <w:ilvl w:val="0"/>
          <w:numId w:val="1"/>
        </w:numPr>
        <w:autoSpaceDE w:val="0"/>
        <w:autoSpaceDN w:val="0"/>
        <w:adjustRightInd w:val="0"/>
        <w:rPr>
          <w:rFonts w:cs="Arial"/>
        </w:rPr>
      </w:pPr>
      <w:r w:rsidRPr="007C206E">
        <w:rPr>
          <w:rFonts w:cs="Arial"/>
        </w:rPr>
        <w:t>Town C</w:t>
      </w:r>
      <w:r w:rsidR="002F7885" w:rsidRPr="007C206E">
        <w:rPr>
          <w:rFonts w:cs="Arial"/>
        </w:rPr>
        <w:t>ouncillors, employees and contractors</w:t>
      </w:r>
    </w:p>
    <w:p w14:paraId="05234FBD" w14:textId="77777777" w:rsidR="002F7885" w:rsidRPr="007C206E" w:rsidRDefault="002F7885" w:rsidP="002F7885">
      <w:pPr>
        <w:numPr>
          <w:ilvl w:val="0"/>
          <w:numId w:val="1"/>
        </w:numPr>
        <w:autoSpaceDE w:val="0"/>
        <w:autoSpaceDN w:val="0"/>
        <w:adjustRightInd w:val="0"/>
        <w:rPr>
          <w:rFonts w:cs="Arial"/>
        </w:rPr>
      </w:pPr>
      <w:r w:rsidRPr="007C206E">
        <w:rPr>
          <w:rFonts w:cs="Arial"/>
        </w:rPr>
        <w:t>Rocky Bay Inc. (staff and residents)</w:t>
      </w:r>
    </w:p>
    <w:p w14:paraId="36B6C7BF" w14:textId="77777777" w:rsidR="002F7885" w:rsidRPr="007C206E" w:rsidRDefault="002F7885" w:rsidP="002F7885">
      <w:pPr>
        <w:numPr>
          <w:ilvl w:val="0"/>
          <w:numId w:val="1"/>
        </w:numPr>
        <w:autoSpaceDE w:val="0"/>
        <w:autoSpaceDN w:val="0"/>
        <w:adjustRightInd w:val="0"/>
        <w:rPr>
          <w:rFonts w:cs="Arial"/>
        </w:rPr>
      </w:pPr>
      <w:r w:rsidRPr="007C206E">
        <w:rPr>
          <w:rFonts w:cs="Arial"/>
        </w:rPr>
        <w:t xml:space="preserve">Shine Community Services </w:t>
      </w:r>
    </w:p>
    <w:p w14:paraId="1D19CC2C" w14:textId="77777777" w:rsidR="002F7885" w:rsidRPr="007C206E" w:rsidRDefault="002F7885" w:rsidP="002F7885">
      <w:pPr>
        <w:numPr>
          <w:ilvl w:val="0"/>
          <w:numId w:val="1"/>
        </w:numPr>
        <w:autoSpaceDE w:val="0"/>
        <w:autoSpaceDN w:val="0"/>
        <w:adjustRightInd w:val="0"/>
        <w:rPr>
          <w:rFonts w:cs="Arial"/>
        </w:rPr>
      </w:pPr>
      <w:r w:rsidRPr="007C206E">
        <w:rPr>
          <w:rFonts w:cs="Arial"/>
        </w:rPr>
        <w:t>WA Deaf Society</w:t>
      </w:r>
    </w:p>
    <w:p w14:paraId="01BA690A" w14:textId="77777777" w:rsidR="002F7885" w:rsidRPr="007C206E" w:rsidRDefault="002F7885" w:rsidP="002F7885">
      <w:pPr>
        <w:numPr>
          <w:ilvl w:val="0"/>
          <w:numId w:val="1"/>
        </w:numPr>
        <w:autoSpaceDE w:val="0"/>
        <w:autoSpaceDN w:val="0"/>
        <w:adjustRightInd w:val="0"/>
        <w:rPr>
          <w:rFonts w:cs="Arial"/>
        </w:rPr>
      </w:pPr>
      <w:r w:rsidRPr="007C206E">
        <w:rPr>
          <w:rFonts w:cs="Arial"/>
        </w:rPr>
        <w:t>Blind Citizens WA</w:t>
      </w:r>
    </w:p>
    <w:p w14:paraId="675C48D2" w14:textId="77777777" w:rsidR="002F7885" w:rsidRPr="007C206E" w:rsidRDefault="002F7885" w:rsidP="002F7885">
      <w:pPr>
        <w:numPr>
          <w:ilvl w:val="0"/>
          <w:numId w:val="1"/>
        </w:numPr>
        <w:autoSpaceDE w:val="0"/>
        <w:autoSpaceDN w:val="0"/>
        <w:adjustRightInd w:val="0"/>
        <w:rPr>
          <w:rFonts w:cs="Arial"/>
        </w:rPr>
      </w:pPr>
      <w:r w:rsidRPr="007C206E">
        <w:rPr>
          <w:rFonts w:cs="Arial"/>
        </w:rPr>
        <w:t>People with Disabilities WA Inc.</w:t>
      </w:r>
    </w:p>
    <w:p w14:paraId="5A62963A" w14:textId="77777777" w:rsidR="002F7885" w:rsidRPr="007C206E" w:rsidRDefault="002F7885" w:rsidP="002F7885">
      <w:pPr>
        <w:numPr>
          <w:ilvl w:val="0"/>
          <w:numId w:val="1"/>
        </w:numPr>
        <w:autoSpaceDE w:val="0"/>
        <w:autoSpaceDN w:val="0"/>
        <w:adjustRightInd w:val="0"/>
        <w:rPr>
          <w:rFonts w:cs="Arial"/>
        </w:rPr>
      </w:pPr>
      <w:r w:rsidRPr="007C206E">
        <w:rPr>
          <w:rFonts w:cs="Arial"/>
        </w:rPr>
        <w:t xml:space="preserve">Ethnic Disability Advocacy Centre </w:t>
      </w:r>
    </w:p>
    <w:p w14:paraId="132A1C2B" w14:textId="77777777" w:rsidR="002F7885" w:rsidRPr="007C206E" w:rsidRDefault="002F7885" w:rsidP="002F7885">
      <w:pPr>
        <w:numPr>
          <w:ilvl w:val="0"/>
          <w:numId w:val="1"/>
        </w:numPr>
        <w:autoSpaceDE w:val="0"/>
        <w:autoSpaceDN w:val="0"/>
        <w:adjustRightInd w:val="0"/>
        <w:rPr>
          <w:rFonts w:cs="Arial"/>
        </w:rPr>
      </w:pPr>
      <w:r w:rsidRPr="007C206E">
        <w:rPr>
          <w:rFonts w:cs="Arial"/>
        </w:rPr>
        <w:t>Disability Services Commission</w:t>
      </w:r>
    </w:p>
    <w:p w14:paraId="51876314" w14:textId="77777777" w:rsidR="002F7885" w:rsidRPr="007C206E" w:rsidRDefault="002F7885" w:rsidP="002F7885">
      <w:pPr>
        <w:numPr>
          <w:ilvl w:val="0"/>
          <w:numId w:val="1"/>
        </w:numPr>
        <w:autoSpaceDE w:val="0"/>
        <w:autoSpaceDN w:val="0"/>
        <w:adjustRightInd w:val="0"/>
        <w:rPr>
          <w:rFonts w:cs="Arial"/>
        </w:rPr>
      </w:pPr>
      <w:r w:rsidRPr="007C206E">
        <w:rPr>
          <w:rFonts w:cs="Arial"/>
        </w:rPr>
        <w:t>Local community groups, and,</w:t>
      </w:r>
    </w:p>
    <w:p w14:paraId="51F0DEB7" w14:textId="7CEBF277" w:rsidR="002F7885" w:rsidRPr="007C206E" w:rsidRDefault="00476AA5" w:rsidP="002F7885">
      <w:pPr>
        <w:numPr>
          <w:ilvl w:val="0"/>
          <w:numId w:val="1"/>
        </w:numPr>
        <w:autoSpaceDE w:val="0"/>
        <w:autoSpaceDN w:val="0"/>
        <w:adjustRightInd w:val="0"/>
        <w:rPr>
          <w:rFonts w:cs="Arial"/>
        </w:rPr>
      </w:pPr>
      <w:r w:rsidRPr="007C206E">
        <w:rPr>
          <w:rFonts w:cs="Arial"/>
        </w:rPr>
        <w:t>I</w:t>
      </w:r>
      <w:r w:rsidR="002F7885" w:rsidRPr="007C206E">
        <w:rPr>
          <w:rFonts w:cs="Arial"/>
        </w:rPr>
        <w:t>ndividual community members</w:t>
      </w:r>
    </w:p>
    <w:p w14:paraId="209CF444" w14:textId="77777777" w:rsidR="00D228CA" w:rsidRPr="007C206E" w:rsidRDefault="00D228CA" w:rsidP="00263DC9">
      <w:pPr>
        <w:rPr>
          <w:rFonts w:cs="Arial"/>
        </w:rPr>
      </w:pPr>
    </w:p>
    <w:p w14:paraId="405389C1" w14:textId="77777777" w:rsidR="00DC71D4" w:rsidRPr="007C206E" w:rsidRDefault="00DC71D4" w:rsidP="0038292A">
      <w:pPr>
        <w:tabs>
          <w:tab w:val="left" w:pos="0"/>
        </w:tabs>
        <w:rPr>
          <w:rFonts w:cs="Arial"/>
        </w:rPr>
      </w:pPr>
    </w:p>
    <w:p w14:paraId="5FD87BAA" w14:textId="39C94884" w:rsidR="0038292A" w:rsidRPr="007C206E" w:rsidRDefault="0038292A" w:rsidP="0038292A">
      <w:pPr>
        <w:tabs>
          <w:tab w:val="left" w:pos="0"/>
        </w:tabs>
        <w:rPr>
          <w:rFonts w:cs="Arial"/>
          <w:b/>
          <w:color w:val="4F81BD"/>
          <w:sz w:val="32"/>
          <w:szCs w:val="32"/>
        </w:rPr>
      </w:pPr>
      <w:r w:rsidRPr="007C206E">
        <w:rPr>
          <w:rFonts w:cs="Arial"/>
          <w:b/>
          <w:color w:val="4F81BD"/>
          <w:sz w:val="32"/>
          <w:szCs w:val="32"/>
        </w:rPr>
        <w:lastRenderedPageBreak/>
        <w:t>Informati</w:t>
      </w:r>
      <w:r w:rsidR="002358F0">
        <w:rPr>
          <w:rFonts w:cs="Arial"/>
          <w:b/>
          <w:color w:val="4F81BD"/>
          <w:sz w:val="32"/>
          <w:szCs w:val="32"/>
        </w:rPr>
        <w:t>on a</w:t>
      </w:r>
      <w:r w:rsidRPr="007C206E">
        <w:rPr>
          <w:rFonts w:cs="Arial"/>
          <w:b/>
          <w:color w:val="4F81BD"/>
          <w:sz w:val="32"/>
          <w:szCs w:val="32"/>
        </w:rPr>
        <w:t>bout the Town of Mosman Park</w:t>
      </w:r>
    </w:p>
    <w:p w14:paraId="0F0D1EB3" w14:textId="331E0BE2" w:rsidR="0038292A" w:rsidRPr="007C206E" w:rsidRDefault="00E16409" w:rsidP="0038292A">
      <w:pPr>
        <w:rPr>
          <w:rFonts w:cs="Arial"/>
        </w:rPr>
      </w:pPr>
      <w:r w:rsidRPr="007C206E">
        <w:rPr>
          <w:noProof/>
          <w:lang w:eastAsia="en-AU"/>
        </w:rPr>
        <mc:AlternateContent>
          <mc:Choice Requires="wps">
            <w:drawing>
              <wp:anchor distT="0" distB="0" distL="114300" distR="114300" simplePos="0" relativeHeight="251655168" behindDoc="0" locked="0" layoutInCell="1" allowOverlap="1" wp14:anchorId="6D00CFFF" wp14:editId="10C3659E">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DA8EFEC"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BFs1BkGAIAACc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055F68C3" w14:textId="77777777" w:rsidR="0090340D" w:rsidRPr="007C206E" w:rsidRDefault="0090340D" w:rsidP="008B35B2">
      <w:pPr>
        <w:pStyle w:val="BodyText"/>
        <w:jc w:val="left"/>
        <w:rPr>
          <w:rFonts w:cs="Arial"/>
          <w:b/>
          <w:sz w:val="24"/>
          <w:szCs w:val="24"/>
          <w:lang w:val="en-AU"/>
        </w:rPr>
      </w:pPr>
      <w:r w:rsidRPr="007C206E">
        <w:rPr>
          <w:rFonts w:cs="Arial"/>
          <w:b/>
          <w:sz w:val="24"/>
          <w:szCs w:val="24"/>
          <w:lang w:val="en-AU"/>
        </w:rPr>
        <w:t>General Information</w:t>
      </w:r>
    </w:p>
    <w:p w14:paraId="3842A901" w14:textId="77777777" w:rsidR="0090340D" w:rsidRPr="007C206E" w:rsidRDefault="0090340D" w:rsidP="008B35B2">
      <w:pPr>
        <w:pStyle w:val="BodyText"/>
        <w:jc w:val="left"/>
        <w:rPr>
          <w:rFonts w:cs="Arial"/>
          <w:sz w:val="8"/>
          <w:szCs w:val="8"/>
          <w:lang w:val="en-AU"/>
        </w:rPr>
      </w:pPr>
    </w:p>
    <w:p w14:paraId="705A4CA0" w14:textId="43295A52" w:rsidR="008B35B2" w:rsidRPr="007C206E" w:rsidRDefault="008B35B2" w:rsidP="008B35B2">
      <w:pPr>
        <w:pStyle w:val="BodyText"/>
        <w:jc w:val="left"/>
        <w:rPr>
          <w:rFonts w:cs="Arial"/>
          <w:sz w:val="24"/>
          <w:szCs w:val="24"/>
          <w:lang w:val="en-AU"/>
        </w:rPr>
      </w:pPr>
      <w:r w:rsidRPr="007C206E">
        <w:rPr>
          <w:rFonts w:cs="Arial"/>
          <w:sz w:val="24"/>
          <w:szCs w:val="24"/>
          <w:lang w:val="en-AU"/>
        </w:rPr>
        <w:t xml:space="preserve">Mosman Park is located along Stirling Highway approximately 14 kilometres </w:t>
      </w:r>
      <w:r w:rsidR="007C206E">
        <w:rPr>
          <w:rFonts w:cs="Arial"/>
          <w:sz w:val="24"/>
          <w:szCs w:val="24"/>
          <w:lang w:val="en-AU"/>
        </w:rPr>
        <w:t>south-</w:t>
      </w:r>
      <w:r w:rsidR="00FB1EE9" w:rsidRPr="007C206E">
        <w:rPr>
          <w:rFonts w:cs="Arial"/>
          <w:sz w:val="24"/>
          <w:szCs w:val="24"/>
          <w:lang w:val="en-AU"/>
        </w:rPr>
        <w:t>west</w:t>
      </w:r>
      <w:r w:rsidR="00A82630" w:rsidRPr="007C206E">
        <w:rPr>
          <w:rFonts w:cs="Arial"/>
          <w:sz w:val="24"/>
          <w:szCs w:val="24"/>
          <w:lang w:val="en-AU"/>
        </w:rPr>
        <w:t xml:space="preserve"> of </w:t>
      </w:r>
      <w:r w:rsidRPr="007C206E">
        <w:rPr>
          <w:rFonts w:cs="Arial"/>
          <w:sz w:val="24"/>
          <w:szCs w:val="24"/>
          <w:lang w:val="en-AU"/>
        </w:rPr>
        <w:t xml:space="preserve">Perth and 3 kilometres </w:t>
      </w:r>
      <w:r w:rsidR="00A82630" w:rsidRPr="007C206E">
        <w:rPr>
          <w:rFonts w:cs="Arial"/>
          <w:sz w:val="24"/>
          <w:szCs w:val="24"/>
          <w:lang w:val="en-AU"/>
        </w:rPr>
        <w:t xml:space="preserve">north of </w:t>
      </w:r>
      <w:r w:rsidRPr="007C206E">
        <w:rPr>
          <w:rFonts w:cs="Arial"/>
          <w:sz w:val="24"/>
          <w:szCs w:val="24"/>
          <w:lang w:val="en-AU"/>
        </w:rPr>
        <w:t>Fremantle. It is bordered by the suburbs of Cottesloe, Peppermint Grove and North Fremantle and is unique in having the Indian Ocean on its western boundary and the beautiful shores of the Swan River as its eastern boundary.</w:t>
      </w:r>
    </w:p>
    <w:p w14:paraId="533A77FB" w14:textId="77777777" w:rsidR="008B35B2" w:rsidRPr="007C206E" w:rsidRDefault="008B35B2" w:rsidP="008B35B2">
      <w:pPr>
        <w:rPr>
          <w:rFonts w:cs="Arial"/>
        </w:rPr>
      </w:pPr>
    </w:p>
    <w:p w14:paraId="0519BAB8" w14:textId="258A211B" w:rsidR="008B35B2" w:rsidRPr="007C206E" w:rsidRDefault="008B35B2" w:rsidP="008B35B2">
      <w:pPr>
        <w:rPr>
          <w:rFonts w:cs="Arial"/>
        </w:rPr>
      </w:pPr>
      <w:r w:rsidRPr="007C206E">
        <w:rPr>
          <w:rFonts w:cs="Arial"/>
        </w:rPr>
        <w:t xml:space="preserve">Mosman Park is a predominantly residential area and illustrates a relatively minor influence of other land use activities. </w:t>
      </w:r>
      <w:r w:rsidR="00A82630" w:rsidRPr="007C206E">
        <w:rPr>
          <w:rFonts w:cs="Arial"/>
        </w:rPr>
        <w:t xml:space="preserve">A small </w:t>
      </w:r>
      <w:r w:rsidRPr="007C206E">
        <w:rPr>
          <w:rFonts w:cs="Arial"/>
        </w:rPr>
        <w:t xml:space="preserve">industrial and commercial </w:t>
      </w:r>
      <w:r w:rsidR="00A82630" w:rsidRPr="007C206E">
        <w:rPr>
          <w:rFonts w:cs="Arial"/>
        </w:rPr>
        <w:t xml:space="preserve">sector </w:t>
      </w:r>
      <w:r w:rsidRPr="007C206E">
        <w:rPr>
          <w:rFonts w:cs="Arial"/>
        </w:rPr>
        <w:t>complements a diverse mix of residential development including some of the most exclusive property development in Western Australia.</w:t>
      </w:r>
    </w:p>
    <w:p w14:paraId="471CD2DA" w14:textId="77777777" w:rsidR="008B35B2" w:rsidRPr="007C206E" w:rsidRDefault="008B35B2" w:rsidP="008B35B2">
      <w:pPr>
        <w:rPr>
          <w:rFonts w:cs="Arial"/>
        </w:rPr>
      </w:pPr>
    </w:p>
    <w:p w14:paraId="37D1BCE7" w14:textId="1864FC7A" w:rsidR="008B35B2" w:rsidRPr="007C206E" w:rsidRDefault="008B35B2" w:rsidP="008B35B2">
      <w:pPr>
        <w:rPr>
          <w:rFonts w:cs="Arial"/>
        </w:rPr>
      </w:pPr>
      <w:r w:rsidRPr="007C206E">
        <w:rPr>
          <w:rFonts w:cs="Arial"/>
        </w:rPr>
        <w:t>Mosman Park’s largest industry could be said to be education.  Within the Council’s boundary we have six schools of which two have boarding facilities, and the total school population is approximately 2</w:t>
      </w:r>
      <w:r w:rsidR="007E1CB4" w:rsidRPr="007C206E">
        <w:rPr>
          <w:rFonts w:cs="Arial"/>
        </w:rPr>
        <w:t>1</w:t>
      </w:r>
      <w:r w:rsidRPr="007C206E">
        <w:rPr>
          <w:rFonts w:cs="Arial"/>
        </w:rPr>
        <w:t>00 students.</w:t>
      </w:r>
    </w:p>
    <w:p w14:paraId="0448BD3E" w14:textId="77777777" w:rsidR="008B35B2" w:rsidRPr="007C206E" w:rsidRDefault="008B35B2" w:rsidP="008B35B2">
      <w:pPr>
        <w:rPr>
          <w:rFonts w:cs="Arial"/>
        </w:rPr>
      </w:pPr>
    </w:p>
    <w:p w14:paraId="7590A666" w14:textId="4AC702F5" w:rsidR="008B35B2" w:rsidRPr="007C206E" w:rsidRDefault="008B35B2" w:rsidP="008B35B2">
      <w:pPr>
        <w:rPr>
          <w:rFonts w:cs="Arial"/>
        </w:rPr>
      </w:pPr>
      <w:r w:rsidRPr="007C206E">
        <w:rPr>
          <w:rFonts w:cs="Arial"/>
        </w:rPr>
        <w:t>The area is well served by a number of beautiful parks and there are plans for the provision of a regional park connecting the river and sea through Buckland Hill. The riverside parklands are developed to encourage the passive enjoyment of one of the most attractive parts of the Metropolitan Area.</w:t>
      </w:r>
    </w:p>
    <w:p w14:paraId="494C7DB5" w14:textId="77777777" w:rsidR="008B35B2" w:rsidRPr="007C206E" w:rsidRDefault="008B35B2" w:rsidP="008B35B2">
      <w:pPr>
        <w:rPr>
          <w:rFonts w:cs="Arial"/>
        </w:rPr>
      </w:pPr>
    </w:p>
    <w:p w14:paraId="167F5CE7" w14:textId="066FFD46" w:rsidR="008B35B2" w:rsidRPr="007C206E" w:rsidRDefault="008B35B2" w:rsidP="008B35B2">
      <w:pPr>
        <w:rPr>
          <w:rFonts w:cs="Arial"/>
        </w:rPr>
      </w:pPr>
      <w:r w:rsidRPr="007C206E">
        <w:rPr>
          <w:rFonts w:cs="Arial"/>
        </w:rPr>
        <w:t xml:space="preserve">A variety of sporting </w:t>
      </w:r>
      <w:r w:rsidR="00A82630" w:rsidRPr="007C206E">
        <w:rPr>
          <w:rFonts w:cs="Arial"/>
        </w:rPr>
        <w:t xml:space="preserve">interests </w:t>
      </w:r>
      <w:r w:rsidRPr="007C206E">
        <w:rPr>
          <w:rFonts w:cs="Arial"/>
        </w:rPr>
        <w:t>are catered for, including lawn bowls, football, soccer, tennis, cricket and netball. Facilities for the performing arts are also provided and are actively promoted by a Community Arts Foundation.</w:t>
      </w:r>
    </w:p>
    <w:p w14:paraId="34511929" w14:textId="77777777" w:rsidR="0038292A" w:rsidRPr="007C206E" w:rsidRDefault="0038292A" w:rsidP="0038292A">
      <w:pPr>
        <w:pStyle w:val="Default"/>
        <w:rPr>
          <w:rFonts w:ascii="Arial" w:hAnsi="Arial" w:cs="Arial"/>
          <w:b/>
        </w:rPr>
      </w:pPr>
    </w:p>
    <w:p w14:paraId="263F04C0" w14:textId="13BFDB23" w:rsidR="00907BAB" w:rsidRPr="007C206E" w:rsidRDefault="00907BAB" w:rsidP="00907BAB">
      <w:pPr>
        <w:rPr>
          <w:rFonts w:cs="Arial"/>
        </w:rPr>
      </w:pPr>
      <w:r w:rsidRPr="007C206E">
        <w:rPr>
          <w:rFonts w:cs="Arial"/>
        </w:rPr>
        <w:t>Extensive library</w:t>
      </w:r>
      <w:r w:rsidR="00C716EF" w:rsidRPr="007C206E">
        <w:rPr>
          <w:rFonts w:cs="Arial"/>
        </w:rPr>
        <w:t xml:space="preserve"> and community</w:t>
      </w:r>
      <w:r w:rsidRPr="007C206E">
        <w:rPr>
          <w:rFonts w:cs="Arial"/>
        </w:rPr>
        <w:t xml:space="preserve"> facilities</w:t>
      </w:r>
      <w:r w:rsidR="0064373E" w:rsidRPr="007C206E">
        <w:rPr>
          <w:rFonts w:cs="Arial"/>
        </w:rPr>
        <w:t xml:space="preserve">, available at The Grove </w:t>
      </w:r>
      <w:r w:rsidR="007E1CB4" w:rsidRPr="007C206E">
        <w:rPr>
          <w:rFonts w:cs="Arial"/>
        </w:rPr>
        <w:t>Precinct</w:t>
      </w:r>
      <w:r w:rsidR="0064373E" w:rsidRPr="007C206E">
        <w:rPr>
          <w:rFonts w:cs="Arial"/>
        </w:rPr>
        <w:t>,</w:t>
      </w:r>
      <w:r w:rsidRPr="007C206E">
        <w:rPr>
          <w:rFonts w:cs="Arial"/>
        </w:rPr>
        <w:t xml:space="preserve"> are provided jointly by the municipalities of Mosman Park, Cottesloe and Peppermint Grove.</w:t>
      </w:r>
    </w:p>
    <w:p w14:paraId="5AA5FED5" w14:textId="77777777" w:rsidR="00907BAB" w:rsidRPr="007C206E" w:rsidRDefault="00907BAB" w:rsidP="0038292A">
      <w:pPr>
        <w:pStyle w:val="Default"/>
        <w:rPr>
          <w:rFonts w:ascii="Arial" w:hAnsi="Arial" w:cs="Arial"/>
          <w:b/>
        </w:rPr>
      </w:pPr>
    </w:p>
    <w:p w14:paraId="2D2E1D5A" w14:textId="77777777" w:rsidR="00FB40D8" w:rsidRPr="007C206E" w:rsidRDefault="00FB40D8" w:rsidP="0038292A">
      <w:pPr>
        <w:pStyle w:val="Default"/>
        <w:rPr>
          <w:rFonts w:ascii="Arial" w:hAnsi="Arial" w:cs="Arial"/>
          <w:b/>
        </w:rPr>
      </w:pPr>
    </w:p>
    <w:p w14:paraId="5D28D5B8" w14:textId="77777777" w:rsidR="00FB40D8" w:rsidRPr="007C206E" w:rsidRDefault="00FB40D8" w:rsidP="00FB40D8">
      <w:pPr>
        <w:pStyle w:val="Default"/>
        <w:rPr>
          <w:rFonts w:ascii="Arial" w:hAnsi="Arial" w:cs="Arial"/>
          <w:b/>
        </w:rPr>
      </w:pPr>
      <w:r w:rsidRPr="007C206E">
        <w:rPr>
          <w:rFonts w:ascii="Arial" w:hAnsi="Arial" w:cs="Arial"/>
          <w:b/>
        </w:rPr>
        <w:t>Functions, Facilities and Services Provided by the Town of Mosman Park</w:t>
      </w:r>
    </w:p>
    <w:p w14:paraId="029BCD63" w14:textId="77777777" w:rsidR="00FB40D8" w:rsidRPr="007C206E" w:rsidRDefault="00FB40D8" w:rsidP="00FB40D8">
      <w:pPr>
        <w:pStyle w:val="Default"/>
        <w:rPr>
          <w:rFonts w:ascii="Arial" w:hAnsi="Arial" w:cs="Arial"/>
          <w:b/>
          <w:sz w:val="8"/>
          <w:szCs w:val="8"/>
        </w:rPr>
      </w:pPr>
    </w:p>
    <w:p w14:paraId="6C8D5731" w14:textId="73030720" w:rsidR="00C06E14" w:rsidRPr="007C206E" w:rsidRDefault="00C06E14" w:rsidP="0090340D">
      <w:pPr>
        <w:pStyle w:val="CM73"/>
        <w:spacing w:after="0"/>
        <w:ind w:right="180"/>
        <w:rPr>
          <w:rFonts w:ascii="Arial" w:hAnsi="Arial" w:cs="Arial"/>
          <w:bCs/>
          <w:color w:val="221E1F"/>
        </w:rPr>
      </w:pPr>
      <w:r w:rsidRPr="007C206E">
        <w:rPr>
          <w:rFonts w:ascii="Arial" w:hAnsi="Arial" w:cs="Arial"/>
          <w:bCs/>
          <w:color w:val="221E1F"/>
        </w:rPr>
        <w:t>Regulatory Services:</w:t>
      </w:r>
    </w:p>
    <w:p w14:paraId="0556EE5D" w14:textId="43BEF93C" w:rsidR="00C06E14" w:rsidRPr="007C206E" w:rsidRDefault="00476AA5" w:rsidP="00C06E14">
      <w:pPr>
        <w:pStyle w:val="Default"/>
        <w:numPr>
          <w:ilvl w:val="0"/>
          <w:numId w:val="23"/>
        </w:numPr>
      </w:pPr>
      <w:r w:rsidRPr="007C206E">
        <w:t>B</w:t>
      </w:r>
      <w:r w:rsidR="00C06E14" w:rsidRPr="007C206E">
        <w:t>uilding projects</w:t>
      </w:r>
    </w:p>
    <w:p w14:paraId="5BA64CAC" w14:textId="246BEA68" w:rsidR="00C06E14" w:rsidRPr="007C206E" w:rsidRDefault="00476AA5" w:rsidP="00C06E14">
      <w:pPr>
        <w:pStyle w:val="Default"/>
        <w:numPr>
          <w:ilvl w:val="0"/>
          <w:numId w:val="23"/>
        </w:numPr>
      </w:pPr>
      <w:r w:rsidRPr="007C206E">
        <w:t>B</w:t>
      </w:r>
      <w:r w:rsidR="00C06E14" w:rsidRPr="007C206E">
        <w:t>uilding approvals</w:t>
      </w:r>
    </w:p>
    <w:p w14:paraId="25AB7583" w14:textId="06BD7A75" w:rsidR="00C06E14" w:rsidRPr="007C206E" w:rsidRDefault="00476AA5" w:rsidP="00C06E14">
      <w:pPr>
        <w:pStyle w:val="Default"/>
        <w:numPr>
          <w:ilvl w:val="0"/>
          <w:numId w:val="23"/>
        </w:numPr>
      </w:pPr>
      <w:r w:rsidRPr="007C206E">
        <w:t>P</w:t>
      </w:r>
      <w:r w:rsidR="00C06E14" w:rsidRPr="007C206E">
        <w:t>lanning approvals</w:t>
      </w:r>
    </w:p>
    <w:p w14:paraId="5B8171AE" w14:textId="479FE1A1" w:rsidR="009F30B5" w:rsidRPr="007C206E" w:rsidRDefault="00476AA5" w:rsidP="00C06E14">
      <w:pPr>
        <w:pStyle w:val="Default"/>
        <w:numPr>
          <w:ilvl w:val="0"/>
          <w:numId w:val="23"/>
        </w:numPr>
      </w:pPr>
      <w:r w:rsidRPr="007C206E">
        <w:t>To</w:t>
      </w:r>
      <w:r w:rsidR="009F30B5" w:rsidRPr="007C206E">
        <w:t>wn planning services</w:t>
      </w:r>
    </w:p>
    <w:p w14:paraId="3AFB2758" w14:textId="18EFC733" w:rsidR="00C06E14" w:rsidRPr="007C206E" w:rsidRDefault="00476AA5" w:rsidP="00C06E14">
      <w:pPr>
        <w:pStyle w:val="Default"/>
        <w:numPr>
          <w:ilvl w:val="0"/>
          <w:numId w:val="23"/>
        </w:numPr>
      </w:pPr>
      <w:r w:rsidRPr="007C206E">
        <w:t>E</w:t>
      </w:r>
      <w:r w:rsidR="00C06E14" w:rsidRPr="007C206E">
        <w:t>nvironmental health services</w:t>
      </w:r>
    </w:p>
    <w:p w14:paraId="215BE442" w14:textId="0B83B9F5" w:rsidR="00C06E14" w:rsidRPr="007C206E" w:rsidRDefault="00476AA5" w:rsidP="00C06E14">
      <w:pPr>
        <w:pStyle w:val="Default"/>
        <w:numPr>
          <w:ilvl w:val="0"/>
          <w:numId w:val="23"/>
        </w:numPr>
      </w:pPr>
      <w:r w:rsidRPr="007C206E">
        <w:t>P</w:t>
      </w:r>
      <w:r w:rsidR="00C06E14" w:rsidRPr="007C206E">
        <w:t>ublic health services</w:t>
      </w:r>
    </w:p>
    <w:p w14:paraId="734DBAC1" w14:textId="259043AC" w:rsidR="00C06E14" w:rsidRPr="007C206E" w:rsidRDefault="00476AA5" w:rsidP="00C06E14">
      <w:pPr>
        <w:pStyle w:val="Default"/>
        <w:numPr>
          <w:ilvl w:val="0"/>
          <w:numId w:val="23"/>
        </w:numPr>
      </w:pPr>
      <w:r w:rsidRPr="007C206E">
        <w:t>Ra</w:t>
      </w:r>
      <w:r w:rsidR="00C06E14" w:rsidRPr="007C206E">
        <w:t>nger services</w:t>
      </w:r>
    </w:p>
    <w:p w14:paraId="64508647" w14:textId="77777777" w:rsidR="009F30B5" w:rsidRPr="007C206E" w:rsidRDefault="009F30B5" w:rsidP="009F30B5">
      <w:pPr>
        <w:pStyle w:val="Default"/>
      </w:pPr>
    </w:p>
    <w:p w14:paraId="43E6F58B" w14:textId="77777777" w:rsidR="007E7BB1" w:rsidRPr="007C206E" w:rsidRDefault="007E7BB1" w:rsidP="009F30B5">
      <w:pPr>
        <w:pStyle w:val="Default"/>
      </w:pPr>
    </w:p>
    <w:p w14:paraId="003C3740" w14:textId="2120437B" w:rsidR="009F30B5" w:rsidRPr="007C206E" w:rsidRDefault="009F30B5" w:rsidP="009F30B5">
      <w:pPr>
        <w:pStyle w:val="Default"/>
      </w:pPr>
      <w:r w:rsidRPr="007C206E">
        <w:t>Technical Services:</w:t>
      </w:r>
    </w:p>
    <w:p w14:paraId="6DC9861F" w14:textId="2EB732AE" w:rsidR="009F30B5" w:rsidRPr="007C206E" w:rsidRDefault="00476AA5" w:rsidP="009F30B5">
      <w:pPr>
        <w:pStyle w:val="Default"/>
        <w:numPr>
          <w:ilvl w:val="0"/>
          <w:numId w:val="24"/>
        </w:numPr>
      </w:pPr>
      <w:r w:rsidRPr="007C206E">
        <w:t>M</w:t>
      </w:r>
      <w:r w:rsidR="009F30B5" w:rsidRPr="007C206E">
        <w:t>anagement of Town infrastructure including roads, footpaths,</w:t>
      </w:r>
      <w:r w:rsidR="0063763E" w:rsidRPr="007C206E">
        <w:t xml:space="preserve"> playgrounds,</w:t>
      </w:r>
      <w:r w:rsidR="009F30B5" w:rsidRPr="007C206E">
        <w:t xml:space="preserve"> stormwater drainage and street trees</w:t>
      </w:r>
    </w:p>
    <w:p w14:paraId="681146F5" w14:textId="7BF2F5F3" w:rsidR="0063763E" w:rsidRPr="007C206E" w:rsidRDefault="00476AA5" w:rsidP="0063763E">
      <w:pPr>
        <w:pStyle w:val="CM73"/>
        <w:numPr>
          <w:ilvl w:val="0"/>
          <w:numId w:val="24"/>
        </w:numPr>
        <w:spacing w:after="0"/>
        <w:ind w:right="180"/>
        <w:rPr>
          <w:rFonts w:ascii="Arial" w:hAnsi="Arial" w:cs="Arial"/>
          <w:color w:val="221E1F"/>
        </w:rPr>
      </w:pPr>
      <w:r w:rsidRPr="007C206E">
        <w:rPr>
          <w:rFonts w:ascii="Arial" w:hAnsi="Arial" w:cs="Arial"/>
          <w:color w:val="221E1F"/>
        </w:rPr>
        <w:t>P</w:t>
      </w:r>
      <w:r w:rsidR="0063763E" w:rsidRPr="007C206E">
        <w:rPr>
          <w:rFonts w:ascii="Arial" w:hAnsi="Arial" w:cs="Arial"/>
          <w:color w:val="221E1F"/>
        </w:rPr>
        <w:t>rovision and maintenance of playing areas, parks, gardens, reserves and facilities for sporting and community groups</w:t>
      </w:r>
    </w:p>
    <w:p w14:paraId="21C260D5" w14:textId="4E49B5CE" w:rsidR="009F30B5" w:rsidRPr="007C206E" w:rsidRDefault="00476AA5" w:rsidP="009F30B5">
      <w:pPr>
        <w:pStyle w:val="Default"/>
        <w:numPr>
          <w:ilvl w:val="0"/>
          <w:numId w:val="24"/>
        </w:numPr>
      </w:pPr>
      <w:r w:rsidRPr="007C206E">
        <w:t>B</w:t>
      </w:r>
      <w:r w:rsidR="009F30B5" w:rsidRPr="007C206E">
        <w:t>ush care</w:t>
      </w:r>
      <w:r w:rsidR="00AB627E" w:rsidRPr="007C206E">
        <w:t>, environment, conservation and sustainability services</w:t>
      </w:r>
    </w:p>
    <w:p w14:paraId="5D195054" w14:textId="668ABFFD" w:rsidR="009F30B5" w:rsidRPr="007C206E" w:rsidRDefault="00476AA5" w:rsidP="009F30B5">
      <w:pPr>
        <w:pStyle w:val="Default"/>
        <w:numPr>
          <w:ilvl w:val="0"/>
          <w:numId w:val="24"/>
        </w:numPr>
      </w:pPr>
      <w:r w:rsidRPr="007C206E">
        <w:t>W</w:t>
      </w:r>
      <w:r w:rsidR="009F30B5" w:rsidRPr="007C206E">
        <w:t>aste management services</w:t>
      </w:r>
    </w:p>
    <w:p w14:paraId="5523A5E2" w14:textId="77777777" w:rsidR="00C06E14" w:rsidRPr="007C206E" w:rsidRDefault="00C06E14" w:rsidP="00C06E14">
      <w:pPr>
        <w:pStyle w:val="Default"/>
        <w:ind w:left="720"/>
        <w:rPr>
          <w:highlight w:val="yellow"/>
        </w:rPr>
      </w:pPr>
    </w:p>
    <w:p w14:paraId="58823302" w14:textId="0DED96C6" w:rsidR="00631583" w:rsidRPr="007C206E" w:rsidRDefault="0090340D" w:rsidP="00631583">
      <w:pPr>
        <w:pStyle w:val="CM73"/>
        <w:spacing w:after="0"/>
        <w:ind w:right="180"/>
        <w:rPr>
          <w:rFonts w:ascii="Arial" w:hAnsi="Arial" w:cs="Arial"/>
          <w:color w:val="221E1F"/>
        </w:rPr>
      </w:pPr>
      <w:r w:rsidRPr="007C206E">
        <w:rPr>
          <w:rFonts w:ascii="Arial" w:hAnsi="Arial" w:cs="Arial"/>
          <w:bCs/>
          <w:color w:val="221E1F"/>
        </w:rPr>
        <w:lastRenderedPageBreak/>
        <w:t>Community</w:t>
      </w:r>
      <w:r w:rsidR="0063763E" w:rsidRPr="007C206E">
        <w:rPr>
          <w:rFonts w:ascii="Arial" w:hAnsi="Arial" w:cs="Arial"/>
          <w:bCs/>
          <w:color w:val="221E1F"/>
        </w:rPr>
        <w:t xml:space="preserve"> Development</w:t>
      </w:r>
      <w:r w:rsidRPr="007C206E">
        <w:rPr>
          <w:rFonts w:ascii="Arial" w:hAnsi="Arial" w:cs="Arial"/>
          <w:bCs/>
          <w:color w:val="221E1F"/>
        </w:rPr>
        <w:t>:</w:t>
      </w:r>
      <w:r w:rsidRPr="007C206E">
        <w:rPr>
          <w:rFonts w:ascii="Arial" w:hAnsi="Arial" w:cs="Arial"/>
          <w:color w:val="221E1F"/>
        </w:rPr>
        <w:tab/>
      </w:r>
    </w:p>
    <w:p w14:paraId="6EBDF23C" w14:textId="5BEB6D50" w:rsidR="00631583" w:rsidRPr="007C206E" w:rsidRDefault="00476AA5" w:rsidP="00B07822">
      <w:pPr>
        <w:pStyle w:val="CM73"/>
        <w:numPr>
          <w:ilvl w:val="0"/>
          <w:numId w:val="10"/>
        </w:numPr>
        <w:spacing w:after="0"/>
        <w:ind w:right="180"/>
        <w:rPr>
          <w:rFonts w:ascii="Arial" w:hAnsi="Arial" w:cs="Arial"/>
          <w:color w:val="221E1F"/>
        </w:rPr>
      </w:pPr>
      <w:r w:rsidRPr="007C206E">
        <w:rPr>
          <w:rFonts w:ascii="Arial" w:hAnsi="Arial" w:cs="Arial"/>
          <w:color w:val="221E1F"/>
        </w:rPr>
        <w:t>C</w:t>
      </w:r>
      <w:r w:rsidR="00631583" w:rsidRPr="007C206E">
        <w:rPr>
          <w:rFonts w:ascii="Arial" w:hAnsi="Arial" w:cs="Arial"/>
          <w:color w:val="221E1F"/>
        </w:rPr>
        <w:t>ivic and c</w:t>
      </w:r>
      <w:r w:rsidR="00AB627E" w:rsidRPr="007C206E">
        <w:rPr>
          <w:rFonts w:ascii="Arial" w:hAnsi="Arial" w:cs="Arial"/>
          <w:color w:val="221E1F"/>
        </w:rPr>
        <w:t>ommunity</w:t>
      </w:r>
      <w:r w:rsidR="00631583" w:rsidRPr="007C206E">
        <w:rPr>
          <w:rFonts w:ascii="Arial" w:hAnsi="Arial" w:cs="Arial"/>
          <w:color w:val="221E1F"/>
        </w:rPr>
        <w:t xml:space="preserve"> events</w:t>
      </w:r>
    </w:p>
    <w:p w14:paraId="2C869EEF" w14:textId="667DE754" w:rsidR="00AB627E" w:rsidRPr="007C206E" w:rsidRDefault="00476AA5" w:rsidP="00AB627E">
      <w:pPr>
        <w:pStyle w:val="Default"/>
        <w:numPr>
          <w:ilvl w:val="0"/>
          <w:numId w:val="10"/>
        </w:numPr>
      </w:pPr>
      <w:r w:rsidRPr="007C206E">
        <w:t>A</w:t>
      </w:r>
      <w:r w:rsidR="004717E2" w:rsidRPr="007C206E">
        <w:t xml:space="preserve">rt, </w:t>
      </w:r>
      <w:r w:rsidR="00AB627E" w:rsidRPr="007C206E">
        <w:t>cultural</w:t>
      </w:r>
      <w:r w:rsidR="004717E2" w:rsidRPr="007C206E">
        <w:t xml:space="preserve"> and local history</w:t>
      </w:r>
      <w:r w:rsidR="00AB627E" w:rsidRPr="007C206E">
        <w:t xml:space="preserve"> services</w:t>
      </w:r>
    </w:p>
    <w:p w14:paraId="557CB604" w14:textId="201E92BD" w:rsidR="00631583" w:rsidRPr="007C206E" w:rsidRDefault="00476AA5" w:rsidP="00631583">
      <w:pPr>
        <w:pStyle w:val="Default"/>
        <w:numPr>
          <w:ilvl w:val="0"/>
          <w:numId w:val="10"/>
        </w:numPr>
      </w:pPr>
      <w:r w:rsidRPr="007C206E">
        <w:t>C</w:t>
      </w:r>
      <w:r w:rsidR="00631583" w:rsidRPr="007C206E">
        <w:t>ommunity safety</w:t>
      </w:r>
    </w:p>
    <w:p w14:paraId="49F4CE36" w14:textId="0DAB32DD" w:rsidR="0090340D" w:rsidRPr="007C206E" w:rsidRDefault="00476AA5" w:rsidP="00B07822">
      <w:pPr>
        <w:pStyle w:val="CM73"/>
        <w:numPr>
          <w:ilvl w:val="0"/>
          <w:numId w:val="10"/>
        </w:numPr>
        <w:spacing w:after="0"/>
        <w:ind w:right="180"/>
        <w:rPr>
          <w:rFonts w:ascii="Arial" w:hAnsi="Arial" w:cs="Arial"/>
          <w:color w:val="221E1F"/>
        </w:rPr>
      </w:pPr>
      <w:r w:rsidRPr="007C206E">
        <w:rPr>
          <w:rFonts w:ascii="Arial" w:hAnsi="Arial" w:cs="Arial"/>
          <w:color w:val="221E1F"/>
        </w:rPr>
        <w:t>P</w:t>
      </w:r>
      <w:r w:rsidR="0090340D" w:rsidRPr="007C206E">
        <w:rPr>
          <w:rFonts w:ascii="Arial" w:hAnsi="Arial" w:cs="Arial"/>
          <w:color w:val="221E1F"/>
        </w:rPr>
        <w:t>ublic library and information services</w:t>
      </w:r>
      <w:r w:rsidRPr="007C206E">
        <w:rPr>
          <w:rFonts w:ascii="Arial" w:hAnsi="Arial" w:cs="Arial"/>
          <w:color w:val="221E1F"/>
        </w:rPr>
        <w:t xml:space="preserve"> (via the Grove Library)</w:t>
      </w:r>
    </w:p>
    <w:p w14:paraId="4F97BE64" w14:textId="38E6D0E5" w:rsidR="0090340D" w:rsidRPr="007C206E" w:rsidRDefault="00476AA5" w:rsidP="00B07822">
      <w:pPr>
        <w:pStyle w:val="CM73"/>
        <w:numPr>
          <w:ilvl w:val="0"/>
          <w:numId w:val="10"/>
        </w:numPr>
        <w:spacing w:after="0"/>
        <w:ind w:right="180"/>
        <w:rPr>
          <w:rFonts w:ascii="Arial" w:hAnsi="Arial" w:cs="Arial"/>
          <w:color w:val="221E1F"/>
        </w:rPr>
      </w:pPr>
      <w:r w:rsidRPr="007C206E">
        <w:rPr>
          <w:rFonts w:ascii="Arial" w:hAnsi="Arial" w:cs="Arial"/>
          <w:color w:val="221E1F"/>
        </w:rPr>
        <w:t>S</w:t>
      </w:r>
      <w:r w:rsidR="0090340D" w:rsidRPr="007C206E">
        <w:rPr>
          <w:rFonts w:ascii="Arial" w:hAnsi="Arial" w:cs="Arial"/>
          <w:color w:val="221E1F"/>
        </w:rPr>
        <w:t>enior services</w:t>
      </w:r>
    </w:p>
    <w:p w14:paraId="5C447BF7" w14:textId="3D2018D3" w:rsidR="0090340D" w:rsidRPr="007C206E" w:rsidRDefault="00476AA5" w:rsidP="00B07822">
      <w:pPr>
        <w:pStyle w:val="CM73"/>
        <w:numPr>
          <w:ilvl w:val="0"/>
          <w:numId w:val="10"/>
        </w:numPr>
        <w:spacing w:after="0"/>
        <w:ind w:right="180"/>
        <w:rPr>
          <w:rFonts w:ascii="Arial" w:hAnsi="Arial" w:cs="Arial"/>
          <w:color w:val="221E1F"/>
        </w:rPr>
      </w:pPr>
      <w:r w:rsidRPr="007C206E">
        <w:rPr>
          <w:rFonts w:ascii="Arial" w:hAnsi="Arial" w:cs="Arial"/>
          <w:color w:val="221E1F"/>
        </w:rPr>
        <w:t>H</w:t>
      </w:r>
      <w:r w:rsidR="0090340D" w:rsidRPr="007C206E">
        <w:rPr>
          <w:rFonts w:ascii="Arial" w:hAnsi="Arial" w:cs="Arial"/>
          <w:color w:val="221E1F"/>
        </w:rPr>
        <w:t>ome support services</w:t>
      </w:r>
      <w:r w:rsidR="00AB627E" w:rsidRPr="007C206E">
        <w:rPr>
          <w:rFonts w:ascii="Arial" w:hAnsi="Arial" w:cs="Arial"/>
          <w:color w:val="221E1F"/>
        </w:rPr>
        <w:t xml:space="preserve"> (via</w:t>
      </w:r>
      <w:r w:rsidR="00631583" w:rsidRPr="007C206E">
        <w:rPr>
          <w:rFonts w:ascii="Arial" w:hAnsi="Arial" w:cs="Arial"/>
          <w:color w:val="221E1F"/>
        </w:rPr>
        <w:t xml:space="preserve"> Shine Community Services)</w:t>
      </w:r>
    </w:p>
    <w:p w14:paraId="2B986C92" w14:textId="072078A8" w:rsidR="0090340D" w:rsidRPr="007C206E" w:rsidRDefault="00476AA5" w:rsidP="00B07822">
      <w:pPr>
        <w:pStyle w:val="CM73"/>
        <w:numPr>
          <w:ilvl w:val="0"/>
          <w:numId w:val="10"/>
        </w:numPr>
        <w:spacing w:after="0"/>
        <w:ind w:right="180"/>
        <w:rPr>
          <w:rFonts w:ascii="Arial" w:hAnsi="Arial" w:cs="Arial"/>
          <w:color w:val="221E1F"/>
        </w:rPr>
      </w:pPr>
      <w:r w:rsidRPr="007C206E">
        <w:rPr>
          <w:rFonts w:ascii="Arial" w:hAnsi="Arial" w:cs="Arial"/>
          <w:color w:val="221E1F"/>
        </w:rPr>
        <w:t>Y</w:t>
      </w:r>
      <w:r w:rsidR="0090340D" w:rsidRPr="007C206E">
        <w:rPr>
          <w:rFonts w:ascii="Arial" w:hAnsi="Arial" w:cs="Arial"/>
          <w:color w:val="221E1F"/>
        </w:rPr>
        <w:t xml:space="preserve">outh </w:t>
      </w:r>
      <w:r w:rsidR="004717E2" w:rsidRPr="007C206E">
        <w:rPr>
          <w:rFonts w:ascii="Arial" w:hAnsi="Arial" w:cs="Arial"/>
          <w:color w:val="221E1F"/>
        </w:rPr>
        <w:t xml:space="preserve">and children </w:t>
      </w:r>
      <w:r w:rsidR="0090340D" w:rsidRPr="007C206E">
        <w:rPr>
          <w:rFonts w:ascii="Arial" w:hAnsi="Arial" w:cs="Arial"/>
          <w:color w:val="221E1F"/>
        </w:rPr>
        <w:t>services</w:t>
      </w:r>
    </w:p>
    <w:p w14:paraId="5AD11A1E" w14:textId="278FB65C" w:rsidR="006333FB" w:rsidRPr="007C206E" w:rsidRDefault="00476AA5" w:rsidP="006333FB">
      <w:pPr>
        <w:pStyle w:val="Default"/>
        <w:numPr>
          <w:ilvl w:val="0"/>
          <w:numId w:val="10"/>
        </w:numPr>
      </w:pPr>
      <w:r w:rsidRPr="007C206E">
        <w:t>H</w:t>
      </w:r>
      <w:r w:rsidR="006333FB" w:rsidRPr="007C206E">
        <w:t>iring of community facilities</w:t>
      </w:r>
    </w:p>
    <w:p w14:paraId="6A9B7835" w14:textId="6239D4DE" w:rsidR="00476AA5" w:rsidRPr="007C206E" w:rsidRDefault="00476AA5" w:rsidP="006333FB">
      <w:pPr>
        <w:pStyle w:val="Default"/>
        <w:numPr>
          <w:ilvl w:val="0"/>
          <w:numId w:val="10"/>
        </w:numPr>
      </w:pPr>
      <w:r w:rsidRPr="007C206E">
        <w:t xml:space="preserve">Support for </w:t>
      </w:r>
      <w:r w:rsidR="007F6F19" w:rsidRPr="007C206E">
        <w:t>c</w:t>
      </w:r>
      <w:r w:rsidRPr="007C206E">
        <w:t xml:space="preserve">ommunity </w:t>
      </w:r>
      <w:r w:rsidR="007F6F19" w:rsidRPr="007C206E">
        <w:t>g</w:t>
      </w:r>
      <w:r w:rsidRPr="007C206E">
        <w:t xml:space="preserve">roups and </w:t>
      </w:r>
      <w:r w:rsidR="007F6F19" w:rsidRPr="007C206E">
        <w:t>c</w:t>
      </w:r>
      <w:r w:rsidRPr="007C206E">
        <w:t>lubs</w:t>
      </w:r>
    </w:p>
    <w:p w14:paraId="573424D2" w14:textId="561C7335" w:rsidR="006333FB" w:rsidRPr="007C206E" w:rsidRDefault="00476AA5" w:rsidP="006333FB">
      <w:pPr>
        <w:pStyle w:val="Default"/>
        <w:numPr>
          <w:ilvl w:val="0"/>
          <w:numId w:val="10"/>
        </w:numPr>
      </w:pPr>
      <w:r w:rsidRPr="007C206E">
        <w:t>G</w:t>
      </w:r>
      <w:r w:rsidR="00BC190D" w:rsidRPr="007C206E">
        <w:t>rants and funding</w:t>
      </w:r>
    </w:p>
    <w:p w14:paraId="4AC223E5" w14:textId="7F0BA93D" w:rsidR="00BC190D" w:rsidRPr="007C206E" w:rsidRDefault="007F6F19" w:rsidP="006333FB">
      <w:pPr>
        <w:pStyle w:val="Default"/>
        <w:numPr>
          <w:ilvl w:val="0"/>
          <w:numId w:val="10"/>
        </w:numPr>
      </w:pPr>
      <w:r w:rsidRPr="007C206E">
        <w:t>Health, s</w:t>
      </w:r>
      <w:r w:rsidR="00476AA5" w:rsidRPr="007C206E">
        <w:t xml:space="preserve">port and </w:t>
      </w:r>
      <w:r w:rsidRPr="007C206E">
        <w:t>r</w:t>
      </w:r>
      <w:r w:rsidR="00476AA5" w:rsidRPr="007C206E">
        <w:t>ecreation</w:t>
      </w:r>
    </w:p>
    <w:p w14:paraId="1C7C9EAF" w14:textId="31FD4DC6" w:rsidR="00476AA5" w:rsidRPr="007C206E" w:rsidRDefault="007F6F19" w:rsidP="006333FB">
      <w:pPr>
        <w:pStyle w:val="Default"/>
        <w:numPr>
          <w:ilvl w:val="0"/>
          <w:numId w:val="10"/>
        </w:numPr>
      </w:pPr>
      <w:r w:rsidRPr="007C206E">
        <w:t>Disability access and i</w:t>
      </w:r>
      <w:r w:rsidR="00476AA5" w:rsidRPr="007C206E">
        <w:t>nclusion</w:t>
      </w:r>
    </w:p>
    <w:p w14:paraId="55D86F66" w14:textId="2321E631" w:rsidR="00EE712A" w:rsidRPr="007C206E" w:rsidRDefault="00EE712A" w:rsidP="006333FB">
      <w:pPr>
        <w:pStyle w:val="Default"/>
        <w:numPr>
          <w:ilvl w:val="0"/>
          <w:numId w:val="10"/>
        </w:numPr>
      </w:pPr>
      <w:r w:rsidRPr="007C206E">
        <w:t>Community engagement</w:t>
      </w:r>
    </w:p>
    <w:p w14:paraId="6B36748B" w14:textId="6688BCA4" w:rsidR="00EE712A" w:rsidRPr="007C206E" w:rsidRDefault="00EE712A" w:rsidP="006333FB">
      <w:pPr>
        <w:pStyle w:val="Default"/>
        <w:numPr>
          <w:ilvl w:val="0"/>
          <w:numId w:val="10"/>
        </w:numPr>
      </w:pPr>
      <w:r w:rsidRPr="007C206E">
        <w:t xml:space="preserve">Volunteering </w:t>
      </w:r>
    </w:p>
    <w:p w14:paraId="03C1712B" w14:textId="2F1F3193" w:rsidR="004717E2" w:rsidRPr="007C206E" w:rsidRDefault="004717E2" w:rsidP="006333FB">
      <w:pPr>
        <w:pStyle w:val="Default"/>
        <w:numPr>
          <w:ilvl w:val="0"/>
          <w:numId w:val="10"/>
        </w:numPr>
      </w:pPr>
      <w:r w:rsidRPr="007C206E">
        <w:t xml:space="preserve">Neighbourhood projects </w:t>
      </w:r>
    </w:p>
    <w:p w14:paraId="53B82786" w14:textId="77777777" w:rsidR="006333FB" w:rsidRPr="007C206E" w:rsidRDefault="006333FB" w:rsidP="006333FB">
      <w:pPr>
        <w:pStyle w:val="Default"/>
      </w:pPr>
    </w:p>
    <w:p w14:paraId="27F23CB7" w14:textId="77777777" w:rsidR="0090340D" w:rsidRPr="007C206E" w:rsidRDefault="0090340D" w:rsidP="00CC536A">
      <w:pPr>
        <w:pStyle w:val="Default"/>
        <w:rPr>
          <w:rFonts w:ascii="Arial" w:hAnsi="Arial" w:cs="Arial"/>
        </w:rPr>
      </w:pPr>
    </w:p>
    <w:p w14:paraId="130FFF24" w14:textId="25B4266C" w:rsidR="0090340D" w:rsidRPr="007C206E" w:rsidRDefault="006333FB" w:rsidP="0090340D">
      <w:pPr>
        <w:pStyle w:val="CM73"/>
        <w:spacing w:after="0"/>
        <w:ind w:right="180"/>
        <w:rPr>
          <w:rFonts w:ascii="Arial" w:hAnsi="Arial" w:cs="Arial"/>
          <w:color w:val="221E1F"/>
        </w:rPr>
      </w:pPr>
      <w:r w:rsidRPr="007C206E">
        <w:rPr>
          <w:rFonts w:ascii="Arial" w:hAnsi="Arial" w:cs="Arial"/>
          <w:bCs/>
          <w:color w:val="221E1F"/>
        </w:rPr>
        <w:t>Corporate Services</w:t>
      </w:r>
      <w:r w:rsidR="0090340D" w:rsidRPr="007C206E">
        <w:rPr>
          <w:rFonts w:ascii="Arial" w:hAnsi="Arial" w:cs="Arial"/>
          <w:bCs/>
          <w:color w:val="221E1F"/>
        </w:rPr>
        <w:t>:</w:t>
      </w:r>
      <w:r w:rsidRPr="007C206E">
        <w:rPr>
          <w:rFonts w:ascii="Arial" w:hAnsi="Arial" w:cs="Arial"/>
          <w:color w:val="221E1F"/>
        </w:rPr>
        <w:t xml:space="preserve">  </w:t>
      </w:r>
    </w:p>
    <w:p w14:paraId="67BBC691" w14:textId="0514C031" w:rsidR="0090340D" w:rsidRPr="007C206E" w:rsidRDefault="00EE712A" w:rsidP="00BC190D">
      <w:pPr>
        <w:pStyle w:val="CM73"/>
        <w:numPr>
          <w:ilvl w:val="0"/>
          <w:numId w:val="12"/>
        </w:numPr>
        <w:spacing w:after="0"/>
        <w:ind w:left="720" w:right="180"/>
        <w:rPr>
          <w:rFonts w:ascii="Arial" w:hAnsi="Arial" w:cs="Arial"/>
          <w:color w:val="221E1F"/>
        </w:rPr>
      </w:pPr>
      <w:r w:rsidRPr="007C206E">
        <w:rPr>
          <w:rFonts w:ascii="Arial" w:hAnsi="Arial" w:cs="Arial"/>
          <w:color w:val="221E1F"/>
        </w:rPr>
        <w:t>C</w:t>
      </w:r>
      <w:r w:rsidR="006333FB" w:rsidRPr="007C206E">
        <w:rPr>
          <w:rFonts w:ascii="Arial" w:hAnsi="Arial" w:cs="Arial"/>
          <w:color w:val="221E1F"/>
        </w:rPr>
        <w:t>ustomer service</w:t>
      </w:r>
      <w:r w:rsidR="00BC190D" w:rsidRPr="007C206E">
        <w:rPr>
          <w:rFonts w:ascii="Arial" w:hAnsi="Arial" w:cs="Arial"/>
          <w:color w:val="221E1F"/>
        </w:rPr>
        <w:t xml:space="preserve"> - </w:t>
      </w:r>
      <w:r w:rsidR="0090340D" w:rsidRPr="007C206E">
        <w:rPr>
          <w:rFonts w:ascii="Arial" w:hAnsi="Arial" w:cs="Arial"/>
          <w:color w:val="221E1F"/>
        </w:rPr>
        <w:t xml:space="preserve">provision of general information to the public </w:t>
      </w:r>
    </w:p>
    <w:p w14:paraId="290BCD1B" w14:textId="5AEFC086" w:rsidR="00EE712A" w:rsidRPr="007C206E" w:rsidRDefault="00EE712A" w:rsidP="00EE712A">
      <w:pPr>
        <w:pStyle w:val="CM73"/>
        <w:numPr>
          <w:ilvl w:val="0"/>
          <w:numId w:val="12"/>
        </w:numPr>
        <w:spacing w:after="0"/>
        <w:ind w:left="720" w:right="180"/>
      </w:pPr>
      <w:r w:rsidRPr="007C206E">
        <w:t>Bookings of parks and reserves</w:t>
      </w:r>
    </w:p>
    <w:p w14:paraId="1F0BB052" w14:textId="7BC6E08C" w:rsidR="006333FB" w:rsidRPr="007C206E" w:rsidRDefault="00EE712A" w:rsidP="00B07822">
      <w:pPr>
        <w:pStyle w:val="CM73"/>
        <w:numPr>
          <w:ilvl w:val="0"/>
          <w:numId w:val="12"/>
        </w:numPr>
        <w:spacing w:after="0"/>
        <w:ind w:left="720" w:right="180"/>
        <w:rPr>
          <w:rFonts w:ascii="Arial" w:hAnsi="Arial" w:cs="Arial"/>
          <w:color w:val="221E1F"/>
        </w:rPr>
      </w:pPr>
      <w:r w:rsidRPr="007C206E">
        <w:rPr>
          <w:rFonts w:ascii="Arial" w:hAnsi="Arial" w:cs="Arial"/>
          <w:color w:val="221E1F"/>
        </w:rPr>
        <w:t>L</w:t>
      </w:r>
      <w:r w:rsidR="0090340D" w:rsidRPr="007C206E">
        <w:rPr>
          <w:rFonts w:ascii="Arial" w:hAnsi="Arial" w:cs="Arial"/>
          <w:color w:val="221E1F"/>
        </w:rPr>
        <w:t xml:space="preserve">odging of complaints </w:t>
      </w:r>
    </w:p>
    <w:p w14:paraId="14236E31" w14:textId="20FEEB4A" w:rsidR="006333FB" w:rsidRPr="007C206E" w:rsidRDefault="00EE712A" w:rsidP="006333FB">
      <w:pPr>
        <w:pStyle w:val="CM73"/>
        <w:numPr>
          <w:ilvl w:val="0"/>
          <w:numId w:val="12"/>
        </w:numPr>
        <w:spacing w:after="0"/>
        <w:ind w:left="720" w:right="180"/>
        <w:rPr>
          <w:rFonts w:ascii="Arial" w:hAnsi="Arial" w:cs="Arial"/>
          <w:color w:val="221E1F"/>
        </w:rPr>
      </w:pPr>
      <w:r w:rsidRPr="007C206E">
        <w:rPr>
          <w:rFonts w:ascii="Arial" w:hAnsi="Arial" w:cs="Arial"/>
          <w:color w:val="221E1F"/>
        </w:rPr>
        <w:t>F</w:t>
      </w:r>
      <w:r w:rsidR="00BC190D" w:rsidRPr="007C206E">
        <w:rPr>
          <w:rFonts w:ascii="Arial" w:hAnsi="Arial" w:cs="Arial"/>
          <w:color w:val="221E1F"/>
        </w:rPr>
        <w:t xml:space="preserve">inance services including </w:t>
      </w:r>
      <w:r w:rsidR="0090340D" w:rsidRPr="007C206E">
        <w:rPr>
          <w:rFonts w:ascii="Arial" w:hAnsi="Arial" w:cs="Arial"/>
          <w:color w:val="221E1F"/>
        </w:rPr>
        <w:t>payment of fees including rates and dog licences</w:t>
      </w:r>
    </w:p>
    <w:p w14:paraId="7CF8174A" w14:textId="6F45F337" w:rsidR="006333FB" w:rsidRPr="007C206E" w:rsidRDefault="00EE712A" w:rsidP="006333FB">
      <w:pPr>
        <w:pStyle w:val="CM73"/>
        <w:numPr>
          <w:ilvl w:val="0"/>
          <w:numId w:val="12"/>
        </w:numPr>
        <w:spacing w:after="0"/>
        <w:ind w:left="720" w:right="180"/>
      </w:pPr>
      <w:r w:rsidRPr="007C206E">
        <w:t>C</w:t>
      </w:r>
      <w:r w:rsidR="006333FB" w:rsidRPr="007C206E">
        <w:t>ompliance</w:t>
      </w:r>
    </w:p>
    <w:p w14:paraId="448B3CD2" w14:textId="66AE80B3" w:rsidR="00BC190D" w:rsidRPr="007C206E" w:rsidRDefault="00EE712A" w:rsidP="00BC190D">
      <w:pPr>
        <w:pStyle w:val="CM73"/>
        <w:numPr>
          <w:ilvl w:val="0"/>
          <w:numId w:val="12"/>
        </w:numPr>
        <w:spacing w:after="0"/>
        <w:ind w:left="720" w:right="180"/>
        <w:rPr>
          <w:rFonts w:ascii="Arial" w:hAnsi="Arial" w:cs="Arial"/>
          <w:color w:val="221E1F"/>
        </w:rPr>
      </w:pPr>
      <w:r w:rsidRPr="007C206E">
        <w:rPr>
          <w:rFonts w:ascii="Arial" w:hAnsi="Arial" w:cs="Arial"/>
          <w:color w:val="221E1F"/>
        </w:rPr>
        <w:t>R</w:t>
      </w:r>
      <w:r w:rsidR="00BC190D" w:rsidRPr="007C206E">
        <w:rPr>
          <w:rFonts w:ascii="Arial" w:hAnsi="Arial" w:cs="Arial"/>
          <w:color w:val="221E1F"/>
        </w:rPr>
        <w:t>ecords management and freedom of information</w:t>
      </w:r>
    </w:p>
    <w:p w14:paraId="735344FF" w14:textId="548A39CE" w:rsidR="00BC190D" w:rsidRPr="007C206E" w:rsidRDefault="00EE712A" w:rsidP="00BC190D">
      <w:pPr>
        <w:pStyle w:val="CM73"/>
        <w:numPr>
          <w:ilvl w:val="0"/>
          <w:numId w:val="12"/>
        </w:numPr>
        <w:spacing w:after="0"/>
        <w:ind w:left="720" w:right="180"/>
        <w:rPr>
          <w:rFonts w:ascii="Arial" w:hAnsi="Arial" w:cs="Arial"/>
          <w:color w:val="221E1F"/>
        </w:rPr>
      </w:pPr>
      <w:r w:rsidRPr="007C206E">
        <w:rPr>
          <w:rFonts w:ascii="Arial" w:hAnsi="Arial" w:cs="Arial"/>
          <w:color w:val="221E1F"/>
        </w:rPr>
        <w:t>I</w:t>
      </w:r>
      <w:r w:rsidR="00BC190D" w:rsidRPr="007C206E">
        <w:rPr>
          <w:rFonts w:ascii="Arial" w:hAnsi="Arial" w:cs="Arial"/>
          <w:color w:val="221E1F"/>
        </w:rPr>
        <w:t>nformation technology</w:t>
      </w:r>
    </w:p>
    <w:p w14:paraId="0CA0E951" w14:textId="77777777" w:rsidR="006333FB" w:rsidRPr="007C206E" w:rsidRDefault="006333FB" w:rsidP="006333FB">
      <w:pPr>
        <w:pStyle w:val="Default"/>
      </w:pPr>
    </w:p>
    <w:p w14:paraId="6913734B" w14:textId="77777777" w:rsidR="0090340D" w:rsidRPr="007C206E" w:rsidRDefault="0090340D" w:rsidP="00CC536A">
      <w:pPr>
        <w:pStyle w:val="Default"/>
        <w:rPr>
          <w:rFonts w:ascii="Arial" w:hAnsi="Arial" w:cs="Arial"/>
        </w:rPr>
      </w:pPr>
    </w:p>
    <w:p w14:paraId="2A3AE32F" w14:textId="53636880" w:rsidR="0090340D" w:rsidRPr="007C206E" w:rsidRDefault="00BC190D" w:rsidP="0090340D">
      <w:pPr>
        <w:pStyle w:val="CM76"/>
        <w:spacing w:after="0"/>
        <w:ind w:right="180"/>
        <w:rPr>
          <w:rFonts w:ascii="Arial" w:hAnsi="Arial" w:cs="Arial"/>
          <w:color w:val="221E1F"/>
        </w:rPr>
      </w:pPr>
      <w:r w:rsidRPr="007C206E">
        <w:rPr>
          <w:rFonts w:ascii="Arial" w:hAnsi="Arial" w:cs="Arial"/>
          <w:bCs/>
          <w:color w:val="221E1F"/>
        </w:rPr>
        <w:t>Executive Services:</w:t>
      </w:r>
    </w:p>
    <w:p w14:paraId="5ABD9BA8" w14:textId="00718CAC" w:rsidR="004717E2" w:rsidRPr="007C206E" w:rsidRDefault="004717E2" w:rsidP="00B07822">
      <w:pPr>
        <w:pStyle w:val="CM76"/>
        <w:numPr>
          <w:ilvl w:val="0"/>
          <w:numId w:val="13"/>
        </w:numPr>
        <w:spacing w:after="0"/>
        <w:ind w:right="180"/>
        <w:rPr>
          <w:rFonts w:ascii="Arial" w:hAnsi="Arial" w:cs="Arial"/>
          <w:color w:val="221E1F"/>
        </w:rPr>
      </w:pPr>
      <w:r w:rsidRPr="007C206E">
        <w:rPr>
          <w:rFonts w:ascii="Arial" w:hAnsi="Arial" w:cs="Arial"/>
          <w:color w:val="221E1F"/>
        </w:rPr>
        <w:t>Governance</w:t>
      </w:r>
    </w:p>
    <w:p w14:paraId="5AC81D3A" w14:textId="7ECC9ECA" w:rsidR="007F6F19" w:rsidRPr="007C206E" w:rsidRDefault="007F6F19" w:rsidP="007F6F19">
      <w:pPr>
        <w:pStyle w:val="CM76"/>
        <w:numPr>
          <w:ilvl w:val="0"/>
          <w:numId w:val="13"/>
        </w:numPr>
        <w:spacing w:after="0"/>
        <w:ind w:right="180"/>
        <w:rPr>
          <w:rFonts w:ascii="Arial" w:hAnsi="Arial" w:cs="Arial"/>
          <w:color w:val="221E1F"/>
        </w:rPr>
      </w:pPr>
      <w:r w:rsidRPr="007C206E">
        <w:rPr>
          <w:rFonts w:ascii="Arial" w:hAnsi="Arial" w:cs="Arial"/>
          <w:color w:val="221E1F"/>
        </w:rPr>
        <w:t>Occupational health and safety</w:t>
      </w:r>
    </w:p>
    <w:p w14:paraId="4A160F6A" w14:textId="65E9A3E7" w:rsidR="007F6F19" w:rsidRPr="007C206E" w:rsidRDefault="007F6F19" w:rsidP="007F6F19">
      <w:pPr>
        <w:pStyle w:val="CM76"/>
        <w:numPr>
          <w:ilvl w:val="0"/>
          <w:numId w:val="13"/>
        </w:numPr>
        <w:spacing w:after="0"/>
        <w:ind w:right="180"/>
      </w:pPr>
      <w:r w:rsidRPr="007C206E">
        <w:rPr>
          <w:rFonts w:ascii="Arial" w:hAnsi="Arial" w:cs="Arial"/>
          <w:color w:val="221E1F"/>
        </w:rPr>
        <w:t>Human</w:t>
      </w:r>
      <w:r w:rsidRPr="007C206E">
        <w:t xml:space="preserve"> resources and employment services</w:t>
      </w:r>
    </w:p>
    <w:p w14:paraId="37097245" w14:textId="350CB776" w:rsidR="004717E2" w:rsidRPr="007C206E" w:rsidRDefault="004717E2" w:rsidP="004717E2">
      <w:pPr>
        <w:pStyle w:val="Default"/>
        <w:numPr>
          <w:ilvl w:val="0"/>
          <w:numId w:val="13"/>
        </w:numPr>
      </w:pPr>
      <w:r w:rsidRPr="007C206E">
        <w:t>Communications and</w:t>
      </w:r>
      <w:r w:rsidR="007E7BB1" w:rsidRPr="007C206E">
        <w:t xml:space="preserve"> m</w:t>
      </w:r>
      <w:r w:rsidRPr="007C206E">
        <w:t>arketing</w:t>
      </w:r>
    </w:p>
    <w:p w14:paraId="494C23D8" w14:textId="0539F6AB" w:rsidR="004717E2" w:rsidRPr="007C206E" w:rsidRDefault="007E7BB1" w:rsidP="00D12EF6">
      <w:pPr>
        <w:pStyle w:val="Default"/>
        <w:numPr>
          <w:ilvl w:val="0"/>
          <w:numId w:val="13"/>
        </w:numPr>
      </w:pPr>
      <w:r w:rsidRPr="007C206E">
        <w:t>Economic d</w:t>
      </w:r>
      <w:r w:rsidR="00D12EF6" w:rsidRPr="007C206E">
        <w:t>evelopment</w:t>
      </w:r>
    </w:p>
    <w:p w14:paraId="302A3ADF" w14:textId="78D19F31" w:rsidR="0090340D" w:rsidRPr="007C206E" w:rsidRDefault="00D12EF6" w:rsidP="00B07822">
      <w:pPr>
        <w:pStyle w:val="CM76"/>
        <w:numPr>
          <w:ilvl w:val="0"/>
          <w:numId w:val="13"/>
        </w:numPr>
        <w:spacing w:after="0"/>
        <w:ind w:right="180"/>
        <w:rPr>
          <w:rFonts w:ascii="Arial" w:hAnsi="Arial" w:cs="Arial"/>
          <w:color w:val="221E1F"/>
        </w:rPr>
      </w:pPr>
      <w:r w:rsidRPr="007C206E">
        <w:rPr>
          <w:rFonts w:ascii="Arial" w:hAnsi="Arial" w:cs="Arial"/>
          <w:color w:val="221E1F"/>
        </w:rPr>
        <w:t>Council</w:t>
      </w:r>
      <w:r w:rsidR="007E7BB1" w:rsidRPr="007C206E">
        <w:rPr>
          <w:rFonts w:ascii="Arial" w:hAnsi="Arial" w:cs="Arial"/>
          <w:color w:val="221E1F"/>
        </w:rPr>
        <w:t xml:space="preserve"> and c</w:t>
      </w:r>
      <w:r w:rsidR="0090340D" w:rsidRPr="007C206E">
        <w:rPr>
          <w:rFonts w:ascii="Arial" w:hAnsi="Arial" w:cs="Arial"/>
          <w:color w:val="221E1F"/>
        </w:rPr>
        <w:t>ommittee meetings</w:t>
      </w:r>
    </w:p>
    <w:p w14:paraId="5F214AB6" w14:textId="1DA77CB7" w:rsidR="0090340D" w:rsidRPr="007C206E" w:rsidRDefault="00D12EF6" w:rsidP="00B07822">
      <w:pPr>
        <w:pStyle w:val="CM76"/>
        <w:numPr>
          <w:ilvl w:val="0"/>
          <w:numId w:val="13"/>
        </w:numPr>
        <w:spacing w:after="0"/>
        <w:ind w:right="180"/>
        <w:rPr>
          <w:rFonts w:ascii="Arial" w:hAnsi="Arial" w:cs="Arial"/>
          <w:color w:val="221E1F"/>
        </w:rPr>
      </w:pPr>
      <w:r w:rsidRPr="007C206E">
        <w:rPr>
          <w:rFonts w:ascii="Arial" w:hAnsi="Arial" w:cs="Arial"/>
          <w:color w:val="221E1F"/>
        </w:rPr>
        <w:t>E</w:t>
      </w:r>
      <w:r w:rsidR="0090340D" w:rsidRPr="007C206E">
        <w:rPr>
          <w:rFonts w:ascii="Arial" w:hAnsi="Arial" w:cs="Arial"/>
          <w:color w:val="221E1F"/>
        </w:rPr>
        <w:t xml:space="preserve">lection of Council Members </w:t>
      </w:r>
    </w:p>
    <w:p w14:paraId="1B3C0FD2" w14:textId="60206B09" w:rsidR="0090340D" w:rsidRPr="007C206E" w:rsidRDefault="00D12EF6" w:rsidP="00B07822">
      <w:pPr>
        <w:pStyle w:val="CM76"/>
        <w:numPr>
          <w:ilvl w:val="0"/>
          <w:numId w:val="13"/>
        </w:numPr>
        <w:spacing w:after="0"/>
        <w:ind w:right="180"/>
        <w:rPr>
          <w:rFonts w:ascii="Arial" w:hAnsi="Arial" w:cs="Arial"/>
          <w:color w:val="221E1F"/>
        </w:rPr>
      </w:pPr>
      <w:r w:rsidRPr="007C206E">
        <w:rPr>
          <w:rFonts w:ascii="Arial" w:hAnsi="Arial" w:cs="Arial"/>
          <w:color w:val="221E1F"/>
        </w:rPr>
        <w:t>C</w:t>
      </w:r>
      <w:r w:rsidR="0090340D" w:rsidRPr="007C206E">
        <w:rPr>
          <w:rFonts w:ascii="Arial" w:hAnsi="Arial" w:cs="Arial"/>
          <w:color w:val="221E1F"/>
        </w:rPr>
        <w:t>ommunity consultations</w:t>
      </w:r>
    </w:p>
    <w:p w14:paraId="5983AAFE" w14:textId="4CBC5A1D" w:rsidR="00AB627E" w:rsidRPr="007C206E" w:rsidRDefault="00D12EF6" w:rsidP="00AB627E">
      <w:pPr>
        <w:pStyle w:val="CM73"/>
        <w:numPr>
          <w:ilvl w:val="0"/>
          <w:numId w:val="13"/>
        </w:numPr>
        <w:spacing w:after="0"/>
        <w:ind w:right="180"/>
        <w:rPr>
          <w:rFonts w:ascii="Arial" w:hAnsi="Arial" w:cs="Arial"/>
          <w:color w:val="221E1F"/>
        </w:rPr>
      </w:pPr>
      <w:r w:rsidRPr="007C206E">
        <w:rPr>
          <w:rFonts w:ascii="Arial" w:hAnsi="Arial" w:cs="Arial"/>
          <w:color w:val="221E1F"/>
        </w:rPr>
        <w:t>C</w:t>
      </w:r>
      <w:r w:rsidR="00AB627E" w:rsidRPr="007C206E">
        <w:rPr>
          <w:rFonts w:ascii="Arial" w:hAnsi="Arial" w:cs="Arial"/>
          <w:color w:val="221E1F"/>
        </w:rPr>
        <w:t>itizenship ceremonies</w:t>
      </w:r>
    </w:p>
    <w:p w14:paraId="1F4D5EE4" w14:textId="77777777" w:rsidR="000A3B2A" w:rsidRPr="007C206E" w:rsidRDefault="000A3B2A" w:rsidP="000A3B2A">
      <w:pPr>
        <w:pStyle w:val="Default"/>
        <w:rPr>
          <w:highlight w:val="yellow"/>
        </w:rPr>
      </w:pPr>
    </w:p>
    <w:p w14:paraId="763E116A" w14:textId="77777777" w:rsidR="000A3B2A" w:rsidRPr="007C206E" w:rsidRDefault="000A3B2A" w:rsidP="000A3B2A">
      <w:pPr>
        <w:pStyle w:val="Default"/>
        <w:rPr>
          <w:highlight w:val="yellow"/>
        </w:rPr>
      </w:pPr>
    </w:p>
    <w:p w14:paraId="6A37ADC0" w14:textId="77777777" w:rsidR="0090340D" w:rsidRPr="007C206E" w:rsidRDefault="0090340D" w:rsidP="0090340D">
      <w:pPr>
        <w:pStyle w:val="Default"/>
        <w:rPr>
          <w:rFonts w:ascii="Arial" w:hAnsi="Arial" w:cs="Arial"/>
        </w:rPr>
      </w:pPr>
    </w:p>
    <w:p w14:paraId="75117D02" w14:textId="485E8423" w:rsidR="0090340D" w:rsidRPr="007C206E" w:rsidRDefault="0090340D" w:rsidP="0090340D">
      <w:pPr>
        <w:pStyle w:val="BodyText"/>
        <w:jc w:val="left"/>
        <w:rPr>
          <w:rFonts w:cs="Arial"/>
          <w:sz w:val="24"/>
          <w:szCs w:val="24"/>
          <w:lang w:val="en-AU"/>
        </w:rPr>
      </w:pPr>
      <w:r w:rsidRPr="007C206E">
        <w:rPr>
          <w:rFonts w:cs="Arial"/>
          <w:sz w:val="24"/>
          <w:szCs w:val="24"/>
          <w:lang w:val="en-AU"/>
        </w:rPr>
        <w:t xml:space="preserve">The Town of Mosman Park </w:t>
      </w:r>
      <w:r w:rsidR="00E84EE8" w:rsidRPr="007C206E">
        <w:rPr>
          <w:rFonts w:cs="Arial"/>
          <w:sz w:val="24"/>
          <w:szCs w:val="24"/>
          <w:lang w:val="en-AU"/>
        </w:rPr>
        <w:t>seek</w:t>
      </w:r>
      <w:r w:rsidR="0064373E" w:rsidRPr="007C206E">
        <w:rPr>
          <w:rFonts w:cs="Arial"/>
          <w:sz w:val="24"/>
          <w:szCs w:val="24"/>
          <w:lang w:val="en-AU"/>
        </w:rPr>
        <w:t>s</w:t>
      </w:r>
      <w:r w:rsidR="00E84EE8" w:rsidRPr="007C206E">
        <w:rPr>
          <w:rFonts w:cs="Arial"/>
          <w:sz w:val="24"/>
          <w:szCs w:val="24"/>
          <w:lang w:val="en-AU"/>
        </w:rPr>
        <w:t xml:space="preserve"> to ensure the services, </w:t>
      </w:r>
      <w:r w:rsidRPr="007C206E">
        <w:rPr>
          <w:rFonts w:cs="Arial"/>
          <w:sz w:val="24"/>
          <w:szCs w:val="24"/>
          <w:lang w:val="en-AU"/>
        </w:rPr>
        <w:t xml:space="preserve">facilities </w:t>
      </w:r>
      <w:r w:rsidR="00E84EE8" w:rsidRPr="007C206E">
        <w:rPr>
          <w:rFonts w:cs="Arial"/>
          <w:sz w:val="24"/>
          <w:szCs w:val="24"/>
          <w:lang w:val="en-AU"/>
        </w:rPr>
        <w:t xml:space="preserve">and information </w:t>
      </w:r>
      <w:r w:rsidRPr="007C206E">
        <w:rPr>
          <w:rFonts w:cs="Arial"/>
          <w:sz w:val="24"/>
          <w:szCs w:val="24"/>
          <w:lang w:val="en-AU"/>
        </w:rPr>
        <w:t xml:space="preserve">of the municipality are </w:t>
      </w:r>
      <w:r w:rsidR="00E84EE8" w:rsidRPr="007C206E">
        <w:rPr>
          <w:rFonts w:cs="Arial"/>
          <w:sz w:val="24"/>
          <w:szCs w:val="24"/>
          <w:lang w:val="en-AU"/>
        </w:rPr>
        <w:t xml:space="preserve">inclusive and </w:t>
      </w:r>
      <w:r w:rsidRPr="007C206E">
        <w:rPr>
          <w:rFonts w:cs="Arial"/>
          <w:sz w:val="24"/>
          <w:szCs w:val="24"/>
          <w:lang w:val="en-AU"/>
        </w:rPr>
        <w:t>access</w:t>
      </w:r>
      <w:r w:rsidR="00E84EE8" w:rsidRPr="007C206E">
        <w:rPr>
          <w:rFonts w:cs="Arial"/>
          <w:sz w:val="24"/>
          <w:szCs w:val="24"/>
          <w:lang w:val="en-AU"/>
        </w:rPr>
        <w:t>ible to people with disability</w:t>
      </w:r>
      <w:r w:rsidRPr="007C206E">
        <w:rPr>
          <w:rFonts w:cs="Arial"/>
          <w:sz w:val="24"/>
          <w:szCs w:val="24"/>
          <w:lang w:val="en-AU"/>
        </w:rPr>
        <w:t>, and where possible</w:t>
      </w:r>
      <w:r w:rsidR="00E84EE8" w:rsidRPr="007C206E">
        <w:rPr>
          <w:rFonts w:cs="Arial"/>
          <w:sz w:val="24"/>
          <w:szCs w:val="24"/>
          <w:lang w:val="en-AU"/>
        </w:rPr>
        <w:t>,</w:t>
      </w:r>
      <w:r w:rsidRPr="007C206E">
        <w:rPr>
          <w:rFonts w:cs="Arial"/>
          <w:sz w:val="24"/>
          <w:szCs w:val="24"/>
          <w:lang w:val="en-AU"/>
        </w:rPr>
        <w:t xml:space="preserve"> influence</w:t>
      </w:r>
      <w:r w:rsidR="0064373E" w:rsidRPr="007C206E">
        <w:rPr>
          <w:rFonts w:cs="Arial"/>
          <w:sz w:val="24"/>
          <w:szCs w:val="24"/>
          <w:lang w:val="en-AU"/>
        </w:rPr>
        <w:t>s</w:t>
      </w:r>
      <w:r w:rsidRPr="007C206E">
        <w:rPr>
          <w:rFonts w:cs="Arial"/>
          <w:sz w:val="24"/>
          <w:szCs w:val="24"/>
          <w:lang w:val="en-AU"/>
        </w:rPr>
        <w:t xml:space="preserve"> other service providers within the community to ensure those services are also </w:t>
      </w:r>
      <w:r w:rsidR="00E84EE8" w:rsidRPr="007C206E">
        <w:rPr>
          <w:rFonts w:cs="Arial"/>
          <w:sz w:val="24"/>
          <w:szCs w:val="24"/>
          <w:lang w:val="en-AU"/>
        </w:rPr>
        <w:t xml:space="preserve">inclusive and </w:t>
      </w:r>
      <w:r w:rsidRPr="007C206E">
        <w:rPr>
          <w:rFonts w:cs="Arial"/>
          <w:sz w:val="24"/>
          <w:szCs w:val="24"/>
          <w:lang w:val="en-AU"/>
        </w:rPr>
        <w:t>access</w:t>
      </w:r>
      <w:r w:rsidR="00E84EE8" w:rsidRPr="007C206E">
        <w:rPr>
          <w:rFonts w:cs="Arial"/>
          <w:sz w:val="24"/>
          <w:szCs w:val="24"/>
          <w:lang w:val="en-AU"/>
        </w:rPr>
        <w:t>ible to people with disability</w:t>
      </w:r>
      <w:r w:rsidRPr="007C206E">
        <w:rPr>
          <w:rFonts w:cs="Arial"/>
          <w:sz w:val="24"/>
          <w:szCs w:val="24"/>
          <w:lang w:val="en-AU"/>
        </w:rPr>
        <w:t>.</w:t>
      </w:r>
    </w:p>
    <w:p w14:paraId="3AF5A2E6" w14:textId="77777777" w:rsidR="0038292A" w:rsidRPr="007C206E" w:rsidRDefault="0038292A" w:rsidP="0038292A">
      <w:pPr>
        <w:pStyle w:val="Default"/>
        <w:rPr>
          <w:rFonts w:ascii="Arial" w:hAnsi="Arial" w:cs="Arial"/>
          <w:b/>
        </w:rPr>
      </w:pPr>
    </w:p>
    <w:p w14:paraId="7C771E0E" w14:textId="77777777" w:rsidR="0038292A" w:rsidRPr="007C206E" w:rsidRDefault="0038292A" w:rsidP="0038292A">
      <w:pPr>
        <w:pStyle w:val="Default"/>
        <w:rPr>
          <w:rFonts w:ascii="Arial" w:hAnsi="Arial" w:cs="Arial"/>
          <w:b/>
        </w:rPr>
      </w:pPr>
    </w:p>
    <w:p w14:paraId="00C8EA63" w14:textId="77777777" w:rsidR="0038292A" w:rsidRPr="007C206E" w:rsidRDefault="0038292A" w:rsidP="0038292A">
      <w:pPr>
        <w:pStyle w:val="Default"/>
        <w:rPr>
          <w:rFonts w:ascii="Arial" w:hAnsi="Arial" w:cs="Arial"/>
          <w:b/>
        </w:rPr>
      </w:pPr>
    </w:p>
    <w:p w14:paraId="1397387C" w14:textId="77777777" w:rsidR="0038292A" w:rsidRPr="007C206E" w:rsidRDefault="0038292A" w:rsidP="0038292A">
      <w:pPr>
        <w:pStyle w:val="Default"/>
        <w:rPr>
          <w:rFonts w:ascii="Arial" w:hAnsi="Arial" w:cs="Arial"/>
          <w:b/>
        </w:rPr>
      </w:pPr>
    </w:p>
    <w:p w14:paraId="2B5EAAF0" w14:textId="77777777" w:rsidR="0038292A" w:rsidRPr="007C206E" w:rsidRDefault="0038292A" w:rsidP="0038292A">
      <w:pPr>
        <w:pStyle w:val="Default"/>
        <w:rPr>
          <w:rFonts w:ascii="Arial" w:hAnsi="Arial" w:cs="Arial"/>
          <w:b/>
        </w:rPr>
      </w:pPr>
    </w:p>
    <w:p w14:paraId="18E38187" w14:textId="7FB44E7C" w:rsidR="00C4138D" w:rsidRPr="007C206E" w:rsidRDefault="002358F0" w:rsidP="00C4138D">
      <w:pPr>
        <w:tabs>
          <w:tab w:val="left" w:pos="0"/>
        </w:tabs>
        <w:rPr>
          <w:rFonts w:cs="Arial"/>
          <w:b/>
          <w:color w:val="4F81BD"/>
          <w:sz w:val="32"/>
          <w:szCs w:val="32"/>
        </w:rPr>
      </w:pPr>
      <w:r>
        <w:rPr>
          <w:rFonts w:cs="Arial"/>
          <w:b/>
          <w:color w:val="4F81BD"/>
          <w:sz w:val="32"/>
          <w:szCs w:val="32"/>
        </w:rPr>
        <w:lastRenderedPageBreak/>
        <w:t>A Framework for Thinking a</w:t>
      </w:r>
      <w:r w:rsidR="00C4138D" w:rsidRPr="007C206E">
        <w:rPr>
          <w:rFonts w:cs="Arial"/>
          <w:b/>
          <w:color w:val="4F81BD"/>
          <w:sz w:val="32"/>
          <w:szCs w:val="32"/>
        </w:rPr>
        <w:t xml:space="preserve">bout Disability Access and Inclusion in a Local Government Context </w:t>
      </w:r>
    </w:p>
    <w:p w14:paraId="6AECDE19" w14:textId="5AF69AF0" w:rsidR="00C4138D" w:rsidRPr="007C206E" w:rsidRDefault="00E16409" w:rsidP="00C4138D">
      <w:pPr>
        <w:rPr>
          <w:rFonts w:cs="Arial"/>
        </w:rPr>
      </w:pPr>
      <w:r w:rsidRPr="007C206E">
        <w:rPr>
          <w:noProof/>
          <w:lang w:eastAsia="en-AU"/>
        </w:rPr>
        <mc:AlternateContent>
          <mc:Choice Requires="wps">
            <w:drawing>
              <wp:anchor distT="0" distB="0" distL="114300" distR="114300" simplePos="0" relativeHeight="251656192" behindDoc="0" locked="0" layoutInCell="1" allowOverlap="1" wp14:anchorId="53386112" wp14:editId="616AD83E">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44FA1A3"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D6dZg0GAIAACc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1C115EEB" w14:textId="77777777" w:rsidR="00CD086B" w:rsidRPr="007C206E" w:rsidRDefault="00CD086B" w:rsidP="005A6488">
      <w:pPr>
        <w:pStyle w:val="Default"/>
      </w:pPr>
      <w:r w:rsidRPr="007C206E">
        <w:rPr>
          <w:b/>
          <w:color w:val="4F81BD"/>
          <w:sz w:val="28"/>
          <w:szCs w:val="28"/>
        </w:rPr>
        <w:t>Disability Rights and Responsibilities</w:t>
      </w:r>
      <w:r w:rsidRPr="007C206E">
        <w:rPr>
          <w:b/>
          <w:color w:val="365F91"/>
          <w:sz w:val="28"/>
          <w:szCs w:val="28"/>
        </w:rPr>
        <w:t xml:space="preserve"> </w:t>
      </w:r>
      <w:r w:rsidRPr="007C206E">
        <w:rPr>
          <w:b/>
          <w:color w:val="365F91"/>
          <w:sz w:val="28"/>
          <w:szCs w:val="28"/>
        </w:rPr>
        <w:br/>
      </w:r>
    </w:p>
    <w:p w14:paraId="61731E55" w14:textId="77777777" w:rsidR="00CD086B" w:rsidRPr="007C206E" w:rsidRDefault="00CD086B" w:rsidP="00CD086B">
      <w:pPr>
        <w:pStyle w:val="Footer"/>
        <w:spacing w:after="240"/>
        <w:rPr>
          <w:szCs w:val="24"/>
          <w:lang w:val="en-AU"/>
        </w:rPr>
      </w:pPr>
      <w:r w:rsidRPr="007C206E">
        <w:rPr>
          <w:szCs w:val="24"/>
          <w:lang w:val="en-AU"/>
        </w:rPr>
        <w:t xml:space="preserve">The concept of disability rights simply implies ensuring that people with disability get a </w:t>
      </w:r>
      <w:r w:rsidRPr="007C206E">
        <w:rPr>
          <w:b/>
          <w:szCs w:val="24"/>
          <w:lang w:val="en-AU"/>
        </w:rPr>
        <w:t>‘fair</w:t>
      </w:r>
      <w:r w:rsidRPr="007C206E">
        <w:rPr>
          <w:szCs w:val="24"/>
          <w:lang w:val="en-AU"/>
        </w:rPr>
        <w:t xml:space="preserve"> </w:t>
      </w:r>
      <w:r w:rsidRPr="007C206E">
        <w:rPr>
          <w:b/>
          <w:szCs w:val="24"/>
          <w:lang w:val="en-AU"/>
        </w:rPr>
        <w:t>go’</w:t>
      </w:r>
      <w:r w:rsidRPr="007C206E">
        <w:rPr>
          <w:szCs w:val="24"/>
          <w:lang w:val="en-AU"/>
        </w:rPr>
        <w:t xml:space="preserve"> at accessing and participating in all aspects of community life.  People with disability have the same fundamental rights and responsibilities as all other members of the community.  These rights are founded on principles of human rights and social justice, not charity, sympathy or pity toward people with disability.   We take action to make the world more accessible and inclusive not because people with disability are vulnerable and need to be protected, but because it is ‘the right and proper thing to do’.</w:t>
      </w:r>
    </w:p>
    <w:p w14:paraId="185F8F3A" w14:textId="77777777" w:rsidR="00CD086B" w:rsidRPr="007C206E" w:rsidRDefault="00CD086B" w:rsidP="005A6488">
      <w:pPr>
        <w:pStyle w:val="Default"/>
        <w:rPr>
          <w:b/>
          <w:color w:val="4F81BD"/>
          <w:sz w:val="28"/>
          <w:szCs w:val="28"/>
        </w:rPr>
      </w:pPr>
      <w:r w:rsidRPr="007C206E">
        <w:rPr>
          <w:b/>
          <w:color w:val="4F81BD"/>
          <w:sz w:val="28"/>
          <w:szCs w:val="28"/>
        </w:rPr>
        <w:t>Relevant Legislation</w:t>
      </w:r>
    </w:p>
    <w:p w14:paraId="25067093" w14:textId="77777777" w:rsidR="00CD086B" w:rsidRPr="007C206E" w:rsidRDefault="00CD086B" w:rsidP="00CD086B">
      <w:pPr>
        <w:pStyle w:val="Footer"/>
        <w:rPr>
          <w:szCs w:val="24"/>
          <w:lang w:val="en-AU"/>
        </w:rPr>
      </w:pPr>
    </w:p>
    <w:p w14:paraId="03197C57" w14:textId="77777777" w:rsidR="00CD086B" w:rsidRPr="007C206E" w:rsidRDefault="00CD086B" w:rsidP="00CD086B">
      <w:pPr>
        <w:pStyle w:val="Footer"/>
        <w:rPr>
          <w:szCs w:val="24"/>
          <w:lang w:val="en-AU"/>
        </w:rPr>
      </w:pPr>
      <w:r w:rsidRPr="007C206E">
        <w:rPr>
          <w:szCs w:val="24"/>
          <w:lang w:val="en-AU"/>
        </w:rPr>
        <w:t xml:space="preserve">It is essential that organisations appreciate their legal obligations but also make a commitment to working beyond prescribed minimum standards and legal requirements to ensure a ‘fair go’ for everyone.    </w:t>
      </w:r>
      <w:r w:rsidRPr="007C206E">
        <w:rPr>
          <w:b/>
          <w:i/>
          <w:color w:val="FF0000"/>
          <w:sz w:val="28"/>
          <w:szCs w:val="28"/>
          <w:lang w:val="en-AU"/>
        </w:rPr>
        <w:br/>
      </w:r>
    </w:p>
    <w:p w14:paraId="03C3CD48" w14:textId="77777777" w:rsidR="00CD086B" w:rsidRPr="007C206E" w:rsidRDefault="00CD086B" w:rsidP="00CD086B">
      <w:pPr>
        <w:pStyle w:val="Footer"/>
        <w:rPr>
          <w:szCs w:val="24"/>
          <w:lang w:val="en-AU"/>
        </w:rPr>
      </w:pPr>
      <w:r w:rsidRPr="007C206E">
        <w:rPr>
          <w:szCs w:val="24"/>
          <w:lang w:val="en-AU"/>
        </w:rPr>
        <w:t>Legal obligations under relevant disability laws can be categorized in to two key themes.</w:t>
      </w:r>
      <w:r w:rsidRPr="007C206E">
        <w:rPr>
          <w:szCs w:val="24"/>
          <w:lang w:val="en-AU"/>
        </w:rPr>
        <w:br/>
      </w:r>
    </w:p>
    <w:p w14:paraId="09A6F511" w14:textId="77777777" w:rsidR="00CD086B" w:rsidRPr="007C206E" w:rsidRDefault="00CD086B" w:rsidP="00B07822">
      <w:pPr>
        <w:pStyle w:val="Footer"/>
        <w:numPr>
          <w:ilvl w:val="0"/>
          <w:numId w:val="6"/>
        </w:numPr>
        <w:tabs>
          <w:tab w:val="clear" w:pos="4320"/>
          <w:tab w:val="clear" w:pos="8640"/>
          <w:tab w:val="center" w:pos="851"/>
          <w:tab w:val="right" w:pos="8306"/>
        </w:tabs>
        <w:rPr>
          <w:szCs w:val="24"/>
          <w:lang w:val="en-AU"/>
        </w:rPr>
      </w:pPr>
      <w:r w:rsidRPr="007C206E">
        <w:rPr>
          <w:szCs w:val="24"/>
          <w:lang w:val="en-AU"/>
        </w:rPr>
        <w:t>Prevent unlawful disability discrimination, and,</w:t>
      </w:r>
    </w:p>
    <w:p w14:paraId="6514303B" w14:textId="77777777" w:rsidR="00CD086B" w:rsidRPr="007C206E" w:rsidRDefault="00CD086B" w:rsidP="00B07822">
      <w:pPr>
        <w:pStyle w:val="Footer"/>
        <w:numPr>
          <w:ilvl w:val="0"/>
          <w:numId w:val="6"/>
        </w:numPr>
        <w:tabs>
          <w:tab w:val="clear" w:pos="4320"/>
          <w:tab w:val="clear" w:pos="8640"/>
          <w:tab w:val="center" w:pos="851"/>
          <w:tab w:val="right" w:pos="8306"/>
        </w:tabs>
        <w:rPr>
          <w:szCs w:val="24"/>
          <w:lang w:val="en-AU"/>
        </w:rPr>
      </w:pPr>
      <w:r w:rsidRPr="007C206E">
        <w:rPr>
          <w:szCs w:val="24"/>
          <w:lang w:val="en-AU"/>
        </w:rPr>
        <w:t>Ensure equal access to opportunity for everyone</w:t>
      </w:r>
    </w:p>
    <w:p w14:paraId="528B38AD" w14:textId="77777777" w:rsidR="00CD086B" w:rsidRPr="007C206E" w:rsidRDefault="00CD086B" w:rsidP="00CD086B">
      <w:pPr>
        <w:pStyle w:val="Footer"/>
        <w:rPr>
          <w:szCs w:val="24"/>
          <w:lang w:val="en-AU"/>
        </w:rPr>
      </w:pPr>
      <w:r w:rsidRPr="007C206E">
        <w:rPr>
          <w:b/>
          <w:sz w:val="28"/>
          <w:szCs w:val="28"/>
          <w:lang w:val="en-AU"/>
        </w:rPr>
        <w:br/>
      </w:r>
      <w:r w:rsidRPr="007C206E">
        <w:rPr>
          <w:szCs w:val="24"/>
          <w:lang w:val="en-AU"/>
        </w:rPr>
        <w:t>To support this approach, a number of national and international disability laws have been introduced. These include:</w:t>
      </w:r>
      <w:r w:rsidRPr="007C206E">
        <w:rPr>
          <w:szCs w:val="24"/>
          <w:lang w:val="en-AU"/>
        </w:rPr>
        <w:br/>
      </w:r>
    </w:p>
    <w:p w14:paraId="420A37B7" w14:textId="77777777" w:rsidR="00CD086B" w:rsidRPr="007C206E" w:rsidRDefault="00CD086B" w:rsidP="00B07822">
      <w:pPr>
        <w:pStyle w:val="Footer"/>
        <w:numPr>
          <w:ilvl w:val="0"/>
          <w:numId w:val="5"/>
        </w:numPr>
        <w:tabs>
          <w:tab w:val="clear" w:pos="4320"/>
          <w:tab w:val="clear" w:pos="8640"/>
          <w:tab w:val="center" w:pos="709"/>
          <w:tab w:val="right" w:pos="8306"/>
        </w:tabs>
        <w:ind w:hanging="720"/>
        <w:rPr>
          <w:szCs w:val="24"/>
          <w:lang w:val="en-AU"/>
        </w:rPr>
      </w:pPr>
      <w:r w:rsidRPr="007C206E">
        <w:rPr>
          <w:b/>
          <w:szCs w:val="24"/>
          <w:lang w:val="en-AU"/>
        </w:rPr>
        <w:t>United Nations Convention on the Rights of People with Disabilities</w:t>
      </w:r>
    </w:p>
    <w:p w14:paraId="60F9F8C3" w14:textId="0E5B9F7F" w:rsidR="00CD086B" w:rsidRPr="007C206E" w:rsidRDefault="00CD086B" w:rsidP="008D2AD1">
      <w:pPr>
        <w:pStyle w:val="Footer"/>
        <w:tabs>
          <w:tab w:val="left" w:pos="709"/>
        </w:tabs>
        <w:ind w:left="709"/>
        <w:rPr>
          <w:szCs w:val="24"/>
          <w:lang w:val="en-AU"/>
        </w:rPr>
      </w:pPr>
      <w:r w:rsidRPr="007C206E">
        <w:rPr>
          <w:szCs w:val="24"/>
          <w:lang w:val="en-AU"/>
        </w:rPr>
        <w:tab/>
        <w:t xml:space="preserve">An international agreement under the auspices of the UN which sets out basic rights </w:t>
      </w:r>
      <w:r w:rsidR="008936D0" w:rsidRPr="007C206E">
        <w:rPr>
          <w:szCs w:val="24"/>
          <w:lang w:val="en-AU"/>
        </w:rPr>
        <w:t xml:space="preserve">of </w:t>
      </w:r>
      <w:r w:rsidRPr="007C206E">
        <w:rPr>
          <w:szCs w:val="24"/>
          <w:lang w:val="en-AU"/>
        </w:rPr>
        <w:t xml:space="preserve">and responsibilities </w:t>
      </w:r>
      <w:r w:rsidR="008B497F" w:rsidRPr="007C206E">
        <w:rPr>
          <w:szCs w:val="24"/>
          <w:lang w:val="en-AU"/>
        </w:rPr>
        <w:t xml:space="preserve">for </w:t>
      </w:r>
      <w:r w:rsidRPr="007C206E">
        <w:rPr>
          <w:szCs w:val="24"/>
          <w:lang w:val="en-AU"/>
        </w:rPr>
        <w:t xml:space="preserve">people with disability.  Australia became a signatory to this Convention in 2008.  Most of the requirements and initiatives set out in the Convention are reflected in the Commonwealth Disability Discrimination Act (DDA), the State Equal Opportunity Act (EOA) and the State Disability Services Act (DSA).  </w:t>
      </w:r>
      <w:r w:rsidRPr="007C206E">
        <w:rPr>
          <w:szCs w:val="24"/>
          <w:lang w:val="en-AU"/>
        </w:rPr>
        <w:tab/>
        <w:t xml:space="preserve">It may be possible in certain situations, for a disability related issue which is not resolved at a national level to be pursued in the UN under this Convention.  </w:t>
      </w:r>
    </w:p>
    <w:p w14:paraId="70C929A1" w14:textId="77777777" w:rsidR="00CD086B" w:rsidRPr="007C206E" w:rsidRDefault="00CD086B" w:rsidP="00CD086B">
      <w:pPr>
        <w:pStyle w:val="Footer"/>
        <w:ind w:left="851"/>
        <w:rPr>
          <w:szCs w:val="24"/>
          <w:lang w:val="en-AU"/>
        </w:rPr>
      </w:pPr>
    </w:p>
    <w:p w14:paraId="704EE8B1" w14:textId="77777777" w:rsidR="00CD086B" w:rsidRPr="007C206E" w:rsidRDefault="00CD086B" w:rsidP="00B07822">
      <w:pPr>
        <w:pStyle w:val="Footer"/>
        <w:numPr>
          <w:ilvl w:val="0"/>
          <w:numId w:val="5"/>
        </w:numPr>
        <w:tabs>
          <w:tab w:val="clear" w:pos="4320"/>
          <w:tab w:val="clear" w:pos="8640"/>
        </w:tabs>
        <w:ind w:left="709" w:hanging="709"/>
        <w:rPr>
          <w:b/>
          <w:szCs w:val="24"/>
          <w:lang w:val="en-AU"/>
        </w:rPr>
      </w:pPr>
      <w:r w:rsidRPr="007C206E">
        <w:rPr>
          <w:b/>
          <w:szCs w:val="24"/>
          <w:lang w:val="en-AU"/>
        </w:rPr>
        <w:t>Commonwealth Disability Discrimination Act (DDA)</w:t>
      </w:r>
    </w:p>
    <w:p w14:paraId="3EC53D39" w14:textId="6C0290F8" w:rsidR="008936D0" w:rsidRPr="007C206E" w:rsidRDefault="00CD086B">
      <w:pPr>
        <w:pStyle w:val="Footer"/>
        <w:ind w:left="709"/>
        <w:rPr>
          <w:szCs w:val="24"/>
          <w:lang w:val="en-AU"/>
        </w:rPr>
      </w:pPr>
      <w:r w:rsidRPr="007C206E">
        <w:rPr>
          <w:szCs w:val="24"/>
          <w:lang w:val="en-AU"/>
        </w:rPr>
        <w:t xml:space="preserve">The DDA provides all Australians with protection against unlawful </w:t>
      </w:r>
      <w:r w:rsidR="008936D0" w:rsidRPr="007C206E">
        <w:rPr>
          <w:szCs w:val="24"/>
          <w:lang w:val="en-AU"/>
        </w:rPr>
        <w:t xml:space="preserve">discrimination based on their </w:t>
      </w:r>
      <w:r w:rsidRPr="007C206E">
        <w:rPr>
          <w:szCs w:val="24"/>
          <w:lang w:val="en-AU"/>
        </w:rPr>
        <w:t>disability.  Under the Act</w:t>
      </w:r>
      <w:r w:rsidR="008936D0" w:rsidRPr="007C206E">
        <w:rPr>
          <w:szCs w:val="24"/>
          <w:lang w:val="en-AU"/>
        </w:rPr>
        <w:t>,</w:t>
      </w:r>
      <w:r w:rsidRPr="007C206E">
        <w:rPr>
          <w:szCs w:val="24"/>
          <w:lang w:val="en-AU"/>
        </w:rPr>
        <w:t xml:space="preserve"> it is unlawful to discriminate against a person on the basis </w:t>
      </w:r>
      <w:r w:rsidRPr="007C206E">
        <w:rPr>
          <w:szCs w:val="24"/>
          <w:lang w:val="en-AU"/>
        </w:rPr>
        <w:tab/>
        <w:t xml:space="preserve">of their disability.  The definition of a disability in this Act is very broad and could </w:t>
      </w:r>
      <w:r w:rsidRPr="007C206E">
        <w:rPr>
          <w:szCs w:val="24"/>
          <w:lang w:val="en-AU"/>
        </w:rPr>
        <w:tab/>
        <w:t>potentially include a range of conditions not generally considered to be a disability.   Disability discrimination can occur in two ways.  Direct discrimination is about less favo</w:t>
      </w:r>
      <w:r w:rsidR="008B497F" w:rsidRPr="007C206E">
        <w:rPr>
          <w:szCs w:val="24"/>
          <w:lang w:val="en-AU"/>
        </w:rPr>
        <w:t>u</w:t>
      </w:r>
      <w:r w:rsidRPr="007C206E">
        <w:rPr>
          <w:szCs w:val="24"/>
          <w:lang w:val="en-AU"/>
        </w:rPr>
        <w:t xml:space="preserve">rable treatment while indirect discrimination is about unfair exclusion.  If disability </w:t>
      </w:r>
      <w:r w:rsidRPr="007C206E">
        <w:rPr>
          <w:szCs w:val="24"/>
          <w:lang w:val="en-AU"/>
        </w:rPr>
        <w:tab/>
        <w:t xml:space="preserve">discrimination happens in one of the specified areas of life, it may be deemed to be </w:t>
      </w:r>
      <w:r w:rsidRPr="007C206E">
        <w:rPr>
          <w:szCs w:val="24"/>
          <w:lang w:val="en-AU"/>
        </w:rPr>
        <w:tab/>
        <w:t xml:space="preserve">unlawful.  Areas of life in which it may be unlawful to discriminate on the basis of a </w:t>
      </w:r>
      <w:r w:rsidRPr="007C206E">
        <w:rPr>
          <w:szCs w:val="24"/>
          <w:lang w:val="en-AU"/>
        </w:rPr>
        <w:tab/>
        <w:t xml:space="preserve">person’s disability include education, employment, public transport, access to premises, </w:t>
      </w:r>
      <w:r w:rsidRPr="007C206E">
        <w:rPr>
          <w:szCs w:val="24"/>
          <w:lang w:val="en-AU"/>
        </w:rPr>
        <w:tab/>
        <w:t xml:space="preserve">use of goods and services, land and accommodation, clubs and associations and </w:t>
      </w:r>
    </w:p>
    <w:p w14:paraId="1E41BB06" w14:textId="39805F06" w:rsidR="00CD086B" w:rsidRPr="007C206E" w:rsidRDefault="00CD086B">
      <w:pPr>
        <w:pStyle w:val="Footer"/>
        <w:ind w:left="709"/>
        <w:rPr>
          <w:szCs w:val="24"/>
          <w:lang w:val="en-AU"/>
        </w:rPr>
      </w:pPr>
      <w:r w:rsidRPr="007C206E">
        <w:rPr>
          <w:szCs w:val="24"/>
          <w:lang w:val="en-AU"/>
        </w:rPr>
        <w:t xml:space="preserve">Commonwealth Government laws and programs.  </w:t>
      </w:r>
    </w:p>
    <w:p w14:paraId="5AB09E3C" w14:textId="77777777" w:rsidR="00CD086B" w:rsidRPr="007C206E" w:rsidRDefault="00CD086B" w:rsidP="00CD086B">
      <w:pPr>
        <w:pStyle w:val="Footer"/>
        <w:ind w:left="709"/>
        <w:rPr>
          <w:szCs w:val="24"/>
          <w:lang w:val="en-AU"/>
        </w:rPr>
      </w:pPr>
    </w:p>
    <w:p w14:paraId="44B34175" w14:textId="77777777" w:rsidR="00CD086B" w:rsidRPr="007C206E" w:rsidRDefault="00CD086B" w:rsidP="00CD086B">
      <w:pPr>
        <w:pStyle w:val="Footer"/>
        <w:ind w:left="709"/>
        <w:rPr>
          <w:szCs w:val="24"/>
          <w:lang w:val="en-AU"/>
        </w:rPr>
      </w:pPr>
      <w:r w:rsidRPr="007C206E">
        <w:rPr>
          <w:szCs w:val="24"/>
          <w:lang w:val="en-AU"/>
        </w:rPr>
        <w:t xml:space="preserve">The implied obligation under the DDA is to ensure equitable, safe and dignified access for people with disability. </w:t>
      </w:r>
    </w:p>
    <w:p w14:paraId="2BE3014B" w14:textId="77777777" w:rsidR="00CD086B" w:rsidRPr="007C206E" w:rsidRDefault="00CD086B" w:rsidP="00CD086B">
      <w:pPr>
        <w:pStyle w:val="Footer"/>
        <w:ind w:left="851"/>
        <w:rPr>
          <w:szCs w:val="24"/>
          <w:lang w:val="en-AU"/>
        </w:rPr>
      </w:pPr>
    </w:p>
    <w:p w14:paraId="3EB56147" w14:textId="77777777" w:rsidR="00CD086B" w:rsidRPr="007C206E" w:rsidRDefault="00CD086B" w:rsidP="00CD086B">
      <w:pPr>
        <w:pStyle w:val="Footer"/>
        <w:ind w:left="709"/>
        <w:rPr>
          <w:szCs w:val="24"/>
          <w:lang w:val="en-AU"/>
        </w:rPr>
      </w:pPr>
      <w:r w:rsidRPr="007C206E">
        <w:rPr>
          <w:szCs w:val="24"/>
          <w:lang w:val="en-AU"/>
        </w:rPr>
        <w:t xml:space="preserve">Where a person with a disability experiences unlawful disability discrimination, they can </w:t>
      </w:r>
      <w:r w:rsidRPr="007C206E">
        <w:rPr>
          <w:szCs w:val="24"/>
          <w:lang w:val="en-AU"/>
        </w:rPr>
        <w:tab/>
        <w:t xml:space="preserve">use the complaints mechanism in the DDA to have the issue resolved through the Australian Human Rights Commission.  </w:t>
      </w:r>
    </w:p>
    <w:p w14:paraId="4F61C220" w14:textId="77777777" w:rsidR="00CD086B" w:rsidRPr="007C206E" w:rsidRDefault="00CD086B" w:rsidP="00CD086B">
      <w:pPr>
        <w:pStyle w:val="Footer"/>
        <w:ind w:left="709"/>
        <w:rPr>
          <w:szCs w:val="24"/>
          <w:lang w:val="en-AU"/>
        </w:rPr>
      </w:pPr>
    </w:p>
    <w:p w14:paraId="74611D97" w14:textId="0CCA366F" w:rsidR="00CD086B" w:rsidRPr="007C206E" w:rsidRDefault="00CD086B" w:rsidP="00C52A9B">
      <w:pPr>
        <w:pStyle w:val="Footer"/>
        <w:ind w:left="709"/>
        <w:rPr>
          <w:b/>
          <w:szCs w:val="24"/>
          <w:lang w:val="en-AU"/>
        </w:rPr>
      </w:pPr>
      <w:r w:rsidRPr="007C206E">
        <w:rPr>
          <w:szCs w:val="24"/>
          <w:lang w:val="en-AU"/>
        </w:rPr>
        <w:t>In general, the DDA does not give direction on ho</w:t>
      </w:r>
      <w:r w:rsidR="00C52A9B" w:rsidRPr="007C206E">
        <w:rPr>
          <w:szCs w:val="24"/>
          <w:lang w:val="en-AU"/>
        </w:rPr>
        <w:t xml:space="preserve">w to avoid unlawful disability </w:t>
      </w:r>
      <w:r w:rsidRPr="007C206E">
        <w:rPr>
          <w:szCs w:val="24"/>
          <w:lang w:val="en-AU"/>
        </w:rPr>
        <w:t xml:space="preserve">discrimination.  However, in key areas, disability standards </w:t>
      </w:r>
      <w:r w:rsidR="001F7AE7" w:rsidRPr="007C206E">
        <w:rPr>
          <w:szCs w:val="24"/>
          <w:lang w:val="en-AU"/>
        </w:rPr>
        <w:t>can be</w:t>
      </w:r>
      <w:r w:rsidRPr="007C206E">
        <w:rPr>
          <w:szCs w:val="24"/>
          <w:lang w:val="en-AU"/>
        </w:rPr>
        <w:t xml:space="preserve"> produced which </w:t>
      </w:r>
      <w:r w:rsidR="001F7AE7" w:rsidRPr="007C206E">
        <w:rPr>
          <w:szCs w:val="24"/>
          <w:lang w:val="en-AU"/>
        </w:rPr>
        <w:t xml:space="preserve">then </w:t>
      </w:r>
      <w:r w:rsidRPr="007C206E">
        <w:rPr>
          <w:szCs w:val="24"/>
          <w:lang w:val="en-AU"/>
        </w:rPr>
        <w:tab/>
        <w:t xml:space="preserve">become compulsory when implemented and which prescribe exactly what is to be done.  </w:t>
      </w:r>
      <w:r w:rsidRPr="007C206E">
        <w:rPr>
          <w:szCs w:val="24"/>
          <w:lang w:val="en-AU"/>
        </w:rPr>
        <w:tab/>
        <w:t xml:space="preserve">Disability Standards currently implemented include standards for employment, education, </w:t>
      </w:r>
      <w:r w:rsidRPr="007C206E">
        <w:rPr>
          <w:szCs w:val="24"/>
          <w:lang w:val="en-AU"/>
        </w:rPr>
        <w:tab/>
        <w:t xml:space="preserve">public transport and access to premises.  </w:t>
      </w:r>
      <w:r w:rsidRPr="007C206E">
        <w:rPr>
          <w:szCs w:val="24"/>
          <w:lang w:val="en-AU"/>
        </w:rPr>
        <w:tab/>
      </w:r>
    </w:p>
    <w:p w14:paraId="4CB90D23" w14:textId="77777777" w:rsidR="00CD086B" w:rsidRPr="007C206E" w:rsidRDefault="00CD086B" w:rsidP="00CD086B">
      <w:pPr>
        <w:pStyle w:val="Footer"/>
        <w:rPr>
          <w:b/>
          <w:szCs w:val="24"/>
          <w:lang w:val="en-AU"/>
        </w:rPr>
      </w:pPr>
    </w:p>
    <w:p w14:paraId="7239C51D" w14:textId="77777777" w:rsidR="00CD086B" w:rsidRPr="007C206E" w:rsidRDefault="00CD086B" w:rsidP="00B07822">
      <w:pPr>
        <w:pStyle w:val="Footer"/>
        <w:numPr>
          <w:ilvl w:val="0"/>
          <w:numId w:val="5"/>
        </w:numPr>
        <w:tabs>
          <w:tab w:val="clear" w:pos="4320"/>
          <w:tab w:val="clear" w:pos="8640"/>
        </w:tabs>
        <w:ind w:hanging="720"/>
        <w:rPr>
          <w:b/>
          <w:szCs w:val="24"/>
          <w:lang w:val="en-AU"/>
        </w:rPr>
      </w:pPr>
      <w:r w:rsidRPr="007C206E">
        <w:rPr>
          <w:b/>
          <w:szCs w:val="24"/>
          <w:lang w:val="en-AU"/>
        </w:rPr>
        <w:t>State Equal Opportunity Act (EOA)</w:t>
      </w:r>
    </w:p>
    <w:p w14:paraId="2D4BDBBA" w14:textId="4496FE37" w:rsidR="00CD086B" w:rsidRPr="007C206E" w:rsidRDefault="001F7AE7" w:rsidP="00CD086B">
      <w:pPr>
        <w:pStyle w:val="Footer"/>
        <w:ind w:left="709"/>
        <w:rPr>
          <w:b/>
          <w:szCs w:val="24"/>
          <w:lang w:val="en-AU"/>
        </w:rPr>
      </w:pPr>
      <w:r w:rsidRPr="007C206E">
        <w:rPr>
          <w:szCs w:val="24"/>
          <w:lang w:val="en-AU"/>
        </w:rPr>
        <w:t xml:space="preserve">The EOA operates </w:t>
      </w:r>
      <w:r w:rsidR="00CD086B" w:rsidRPr="007C206E">
        <w:rPr>
          <w:szCs w:val="24"/>
          <w:lang w:val="en-AU"/>
        </w:rPr>
        <w:t xml:space="preserve">in a similar manner to the DDA but also requires agencies to ensure equal </w:t>
      </w:r>
      <w:r w:rsidR="00CD086B" w:rsidRPr="007C206E">
        <w:rPr>
          <w:szCs w:val="24"/>
          <w:lang w:val="en-AU"/>
        </w:rPr>
        <w:tab/>
        <w:t>access to opportunities for people with disability, amongst others.</w:t>
      </w:r>
      <w:r w:rsidR="00CD086B" w:rsidRPr="007C206E">
        <w:rPr>
          <w:b/>
          <w:szCs w:val="24"/>
          <w:lang w:val="en-AU"/>
        </w:rPr>
        <w:tab/>
      </w:r>
    </w:p>
    <w:p w14:paraId="52394184" w14:textId="77777777" w:rsidR="00CD086B" w:rsidRPr="007C206E" w:rsidRDefault="00CD086B" w:rsidP="00CD086B">
      <w:pPr>
        <w:pStyle w:val="Footer"/>
        <w:ind w:left="709"/>
        <w:rPr>
          <w:b/>
          <w:szCs w:val="24"/>
          <w:lang w:val="en-AU"/>
        </w:rPr>
      </w:pPr>
    </w:p>
    <w:p w14:paraId="799341B6" w14:textId="77777777" w:rsidR="00CD086B" w:rsidRPr="007C206E" w:rsidRDefault="00CD086B" w:rsidP="00CD086B">
      <w:pPr>
        <w:pStyle w:val="Footer"/>
        <w:ind w:left="709"/>
        <w:rPr>
          <w:szCs w:val="24"/>
          <w:lang w:val="en-AU"/>
        </w:rPr>
      </w:pPr>
      <w:r w:rsidRPr="007C206E">
        <w:rPr>
          <w:szCs w:val="24"/>
          <w:lang w:val="en-AU"/>
        </w:rPr>
        <w:t>The implied obligation under the EOA is to ensure that people with disability have access to the same opportunities as others.  That is, ‘</w:t>
      </w:r>
      <w:r w:rsidRPr="007C206E">
        <w:rPr>
          <w:b/>
          <w:szCs w:val="24"/>
          <w:lang w:val="en-AU"/>
        </w:rPr>
        <w:t>equity’</w:t>
      </w:r>
      <w:r w:rsidRPr="007C206E">
        <w:rPr>
          <w:szCs w:val="24"/>
          <w:lang w:val="en-AU"/>
        </w:rPr>
        <w:t xml:space="preserve"> for all.  </w:t>
      </w:r>
    </w:p>
    <w:p w14:paraId="214CDE60" w14:textId="77777777" w:rsidR="00CD086B" w:rsidRPr="007C206E" w:rsidRDefault="00CD086B" w:rsidP="00CD086B">
      <w:pPr>
        <w:pStyle w:val="Footer"/>
        <w:ind w:left="709"/>
        <w:rPr>
          <w:szCs w:val="24"/>
          <w:lang w:val="en-AU"/>
        </w:rPr>
      </w:pPr>
    </w:p>
    <w:p w14:paraId="1CFBDB13" w14:textId="77777777" w:rsidR="00CD086B" w:rsidRPr="007C206E" w:rsidRDefault="00CD086B" w:rsidP="00CD086B">
      <w:pPr>
        <w:pStyle w:val="Footer"/>
        <w:ind w:left="709"/>
        <w:rPr>
          <w:szCs w:val="24"/>
          <w:lang w:val="en-AU"/>
        </w:rPr>
      </w:pPr>
      <w:r w:rsidRPr="007C206E">
        <w:rPr>
          <w:szCs w:val="24"/>
          <w:lang w:val="en-AU"/>
        </w:rPr>
        <w:t xml:space="preserve">Delivering equity for all is not achieved simply by treating everyone the same.  Ensuring equal access to opportunity for people with disability may require adjustments or accommodations to deal with unreasonable and/or unnecessary barriers which arise because of the impact of a person’s disability.  Thus, applying one policy to everyone in the belief that this is fair to everyone is not the case.  </w:t>
      </w:r>
    </w:p>
    <w:p w14:paraId="05102559" w14:textId="77777777" w:rsidR="00CD086B" w:rsidRPr="007C206E" w:rsidRDefault="00CD086B" w:rsidP="00CD086B">
      <w:pPr>
        <w:pStyle w:val="Footer"/>
        <w:rPr>
          <w:b/>
          <w:szCs w:val="24"/>
          <w:lang w:val="en-AU"/>
        </w:rPr>
      </w:pPr>
    </w:p>
    <w:p w14:paraId="577578B5" w14:textId="77777777" w:rsidR="00CD086B" w:rsidRPr="007C206E" w:rsidRDefault="00CD086B" w:rsidP="00B07822">
      <w:pPr>
        <w:pStyle w:val="Footer"/>
        <w:numPr>
          <w:ilvl w:val="0"/>
          <w:numId w:val="5"/>
        </w:numPr>
        <w:tabs>
          <w:tab w:val="clear" w:pos="4320"/>
          <w:tab w:val="clear" w:pos="8640"/>
        </w:tabs>
        <w:ind w:hanging="720"/>
        <w:rPr>
          <w:b/>
          <w:szCs w:val="24"/>
          <w:lang w:val="en-AU"/>
        </w:rPr>
      </w:pPr>
      <w:r w:rsidRPr="007C206E">
        <w:rPr>
          <w:b/>
          <w:szCs w:val="24"/>
          <w:lang w:val="en-AU"/>
        </w:rPr>
        <w:t>State Disability Services Act (DSA)</w:t>
      </w:r>
    </w:p>
    <w:p w14:paraId="50A4AC7E" w14:textId="6FA35F2A" w:rsidR="00CD086B" w:rsidRPr="007C206E" w:rsidRDefault="00CD086B" w:rsidP="00CD086B">
      <w:pPr>
        <w:pStyle w:val="Footer"/>
        <w:ind w:left="720" w:firstLine="2"/>
        <w:rPr>
          <w:b/>
          <w:szCs w:val="24"/>
          <w:lang w:val="en-AU"/>
        </w:rPr>
      </w:pPr>
      <w:r w:rsidRPr="007C206E">
        <w:rPr>
          <w:szCs w:val="24"/>
          <w:lang w:val="en-AU"/>
        </w:rPr>
        <w:t xml:space="preserve">This Act requires all public authorities in WA to develop and implement a Disability Access and Inclusion Plan (DAIP).  The DAIP is aimed at identifying strategies to insure that people with disability can actually access services, buildings, facilities, information and complaint mechanisms and can participate in events, </w:t>
      </w:r>
      <w:r w:rsidR="001F7AE7" w:rsidRPr="007C206E">
        <w:rPr>
          <w:szCs w:val="24"/>
          <w:lang w:val="en-AU"/>
        </w:rPr>
        <w:t>c</w:t>
      </w:r>
      <w:r w:rsidRPr="007C206E">
        <w:rPr>
          <w:szCs w:val="24"/>
          <w:lang w:val="en-AU"/>
        </w:rPr>
        <w:t xml:space="preserve">onsultations and employment offered </w:t>
      </w:r>
      <w:r w:rsidR="00E8117A" w:rsidRPr="007C206E">
        <w:rPr>
          <w:szCs w:val="24"/>
          <w:lang w:val="en-AU"/>
        </w:rPr>
        <w:t>b</w:t>
      </w:r>
      <w:r w:rsidRPr="007C206E">
        <w:rPr>
          <w:szCs w:val="24"/>
          <w:lang w:val="en-AU"/>
        </w:rPr>
        <w:t xml:space="preserve">y local government authorities.  </w:t>
      </w:r>
    </w:p>
    <w:p w14:paraId="587A3776" w14:textId="77777777" w:rsidR="00CD086B" w:rsidRPr="007C206E" w:rsidRDefault="00CD086B" w:rsidP="00CD086B">
      <w:pPr>
        <w:pStyle w:val="Footer"/>
        <w:tabs>
          <w:tab w:val="num" w:pos="1701"/>
        </w:tabs>
        <w:rPr>
          <w:szCs w:val="24"/>
          <w:lang w:val="en-AU"/>
        </w:rPr>
      </w:pPr>
    </w:p>
    <w:p w14:paraId="142898C0" w14:textId="77777777" w:rsidR="00E8117A" w:rsidRDefault="00E8117A" w:rsidP="00E8117A">
      <w:pPr>
        <w:pStyle w:val="Footer"/>
        <w:rPr>
          <w:b/>
          <w:szCs w:val="24"/>
          <w:lang w:val="en-AU"/>
        </w:rPr>
      </w:pPr>
      <w:r w:rsidRPr="007C206E">
        <w:rPr>
          <w:b/>
          <w:szCs w:val="24"/>
          <w:lang w:val="en-AU"/>
        </w:rPr>
        <w:t>Legislated DAIP requirements include:</w:t>
      </w:r>
    </w:p>
    <w:p w14:paraId="4DA3CF2C" w14:textId="77777777" w:rsidR="00E77347" w:rsidRPr="007C206E" w:rsidRDefault="00E77347" w:rsidP="00E8117A">
      <w:pPr>
        <w:pStyle w:val="Footer"/>
        <w:rPr>
          <w:b/>
          <w:szCs w:val="24"/>
          <w:lang w:val="en-AU"/>
        </w:rPr>
      </w:pPr>
    </w:p>
    <w:p w14:paraId="7478A95B" w14:textId="502133B2" w:rsidR="00E8117A" w:rsidRPr="007C206E" w:rsidRDefault="00E8117A" w:rsidP="00B07822">
      <w:pPr>
        <w:pStyle w:val="Footer"/>
        <w:numPr>
          <w:ilvl w:val="0"/>
          <w:numId w:val="14"/>
        </w:numPr>
        <w:tabs>
          <w:tab w:val="clear" w:pos="4320"/>
          <w:tab w:val="clear" w:pos="8640"/>
        </w:tabs>
        <w:rPr>
          <w:b/>
          <w:szCs w:val="24"/>
          <w:lang w:val="en-AU"/>
        </w:rPr>
      </w:pPr>
      <w:r w:rsidRPr="007C206E">
        <w:rPr>
          <w:szCs w:val="24"/>
          <w:lang w:val="en-AU"/>
        </w:rPr>
        <w:t>DAIP reviewed at least once every five years</w:t>
      </w:r>
      <w:r w:rsidR="00025F64" w:rsidRPr="007C206E">
        <w:rPr>
          <w:szCs w:val="24"/>
          <w:lang w:val="en-AU"/>
        </w:rPr>
        <w:t>;</w:t>
      </w:r>
    </w:p>
    <w:p w14:paraId="5405FD52" w14:textId="24C911A0" w:rsidR="00E8117A" w:rsidRPr="007C206E" w:rsidRDefault="00E8117A" w:rsidP="00B07822">
      <w:pPr>
        <w:pStyle w:val="Footer"/>
        <w:numPr>
          <w:ilvl w:val="0"/>
          <w:numId w:val="14"/>
        </w:numPr>
        <w:tabs>
          <w:tab w:val="clear" w:pos="4320"/>
          <w:tab w:val="clear" w:pos="8640"/>
          <w:tab w:val="center" w:pos="4153"/>
          <w:tab w:val="right" w:pos="8306"/>
        </w:tabs>
        <w:rPr>
          <w:szCs w:val="24"/>
          <w:lang w:val="en-AU"/>
        </w:rPr>
      </w:pPr>
      <w:r w:rsidRPr="007C206E">
        <w:rPr>
          <w:szCs w:val="24"/>
          <w:lang w:val="en-AU"/>
        </w:rPr>
        <w:t>Public consultation undertaken with people with disability and key stakeholders</w:t>
      </w:r>
      <w:r w:rsidR="00025F64" w:rsidRPr="007C206E">
        <w:rPr>
          <w:szCs w:val="24"/>
          <w:lang w:val="en-AU"/>
        </w:rPr>
        <w:t>;</w:t>
      </w:r>
    </w:p>
    <w:p w14:paraId="04D416F9" w14:textId="50B5F86C" w:rsidR="00E8117A" w:rsidRPr="007C206E" w:rsidRDefault="00E8117A" w:rsidP="00B07822">
      <w:pPr>
        <w:pStyle w:val="Footer"/>
        <w:numPr>
          <w:ilvl w:val="0"/>
          <w:numId w:val="14"/>
        </w:numPr>
        <w:tabs>
          <w:tab w:val="clear" w:pos="4320"/>
          <w:tab w:val="clear" w:pos="8640"/>
          <w:tab w:val="center" w:pos="4153"/>
          <w:tab w:val="right" w:pos="8306"/>
        </w:tabs>
        <w:rPr>
          <w:szCs w:val="24"/>
          <w:lang w:val="en-AU"/>
        </w:rPr>
      </w:pPr>
      <w:r w:rsidRPr="007C206E">
        <w:rPr>
          <w:szCs w:val="24"/>
          <w:lang w:val="en-AU"/>
        </w:rPr>
        <w:t>Public consultation must be advertised through the public authority’s website and the local or state newspaper. A period of three weeks minimum is recommended</w:t>
      </w:r>
      <w:r w:rsidR="00025F64" w:rsidRPr="007C206E">
        <w:rPr>
          <w:szCs w:val="24"/>
          <w:lang w:val="en-AU"/>
        </w:rPr>
        <w:t>;</w:t>
      </w:r>
    </w:p>
    <w:p w14:paraId="5781FC50" w14:textId="70082425" w:rsidR="00E8117A" w:rsidRPr="007C206E" w:rsidRDefault="00E8117A" w:rsidP="00B07822">
      <w:pPr>
        <w:pStyle w:val="Footer"/>
        <w:numPr>
          <w:ilvl w:val="0"/>
          <w:numId w:val="14"/>
        </w:numPr>
        <w:tabs>
          <w:tab w:val="clear" w:pos="4320"/>
          <w:tab w:val="clear" w:pos="8640"/>
          <w:tab w:val="left" w:pos="426"/>
          <w:tab w:val="right" w:pos="709"/>
        </w:tabs>
        <w:rPr>
          <w:szCs w:val="24"/>
          <w:lang w:val="en-AU"/>
        </w:rPr>
      </w:pPr>
      <w:r w:rsidRPr="007C206E">
        <w:rPr>
          <w:szCs w:val="24"/>
          <w:lang w:val="en-AU"/>
        </w:rPr>
        <w:t>DAIP to be available in alternative formats on request by a person with disability</w:t>
      </w:r>
      <w:r w:rsidR="00025F64" w:rsidRPr="007C206E">
        <w:rPr>
          <w:szCs w:val="24"/>
          <w:lang w:val="en-AU"/>
        </w:rPr>
        <w:t>;</w:t>
      </w:r>
      <w:r w:rsidRPr="007C206E">
        <w:rPr>
          <w:szCs w:val="24"/>
          <w:lang w:val="en-AU"/>
        </w:rPr>
        <w:t xml:space="preserve"> </w:t>
      </w:r>
    </w:p>
    <w:p w14:paraId="30B96932" w14:textId="035F8247" w:rsidR="00E8117A" w:rsidRPr="007C206E" w:rsidRDefault="00E8117A" w:rsidP="00B07822">
      <w:pPr>
        <w:pStyle w:val="Footer"/>
        <w:numPr>
          <w:ilvl w:val="0"/>
          <w:numId w:val="14"/>
        </w:numPr>
        <w:tabs>
          <w:tab w:val="clear" w:pos="4320"/>
          <w:tab w:val="clear" w:pos="8640"/>
          <w:tab w:val="center" w:pos="4153"/>
          <w:tab w:val="right" w:pos="8306"/>
        </w:tabs>
        <w:rPr>
          <w:szCs w:val="24"/>
          <w:lang w:val="en-AU"/>
        </w:rPr>
      </w:pPr>
      <w:r w:rsidRPr="007C206E">
        <w:rPr>
          <w:szCs w:val="24"/>
          <w:lang w:val="en-AU"/>
        </w:rPr>
        <w:t>Revised DAIPs to be lodged with the Disability Services Commission</w:t>
      </w:r>
      <w:r w:rsidR="00025F64" w:rsidRPr="007C206E">
        <w:rPr>
          <w:szCs w:val="24"/>
          <w:lang w:val="en-AU"/>
        </w:rPr>
        <w:t>;</w:t>
      </w:r>
    </w:p>
    <w:p w14:paraId="54057EBA" w14:textId="6986D0A1" w:rsidR="00E8117A" w:rsidRPr="007C206E" w:rsidRDefault="00E8117A" w:rsidP="00B07822">
      <w:pPr>
        <w:pStyle w:val="Footer"/>
        <w:numPr>
          <w:ilvl w:val="0"/>
          <w:numId w:val="14"/>
        </w:numPr>
        <w:tabs>
          <w:tab w:val="clear" w:pos="4320"/>
          <w:tab w:val="clear" w:pos="8640"/>
          <w:tab w:val="center" w:pos="709"/>
          <w:tab w:val="right" w:pos="8306"/>
        </w:tabs>
        <w:rPr>
          <w:szCs w:val="24"/>
          <w:lang w:val="en-AU"/>
        </w:rPr>
      </w:pPr>
      <w:r w:rsidRPr="007C206E">
        <w:rPr>
          <w:szCs w:val="24"/>
          <w:lang w:val="en-AU"/>
        </w:rPr>
        <w:t>DAIP to be promoted by placing it on the authority’s website and advertising in the local or state newspaper</w:t>
      </w:r>
      <w:r w:rsidR="00025F64" w:rsidRPr="007C206E">
        <w:rPr>
          <w:szCs w:val="24"/>
          <w:lang w:val="en-AU"/>
        </w:rPr>
        <w:t>;</w:t>
      </w:r>
    </w:p>
    <w:p w14:paraId="71DB7E0F" w14:textId="73FEB2C9" w:rsidR="00E8117A" w:rsidRPr="007C206E" w:rsidRDefault="00E8117A" w:rsidP="00B07822">
      <w:pPr>
        <w:pStyle w:val="Footer"/>
        <w:numPr>
          <w:ilvl w:val="0"/>
          <w:numId w:val="14"/>
        </w:numPr>
        <w:tabs>
          <w:tab w:val="clear" w:pos="4320"/>
          <w:tab w:val="clear" w:pos="8640"/>
          <w:tab w:val="center" w:pos="4153"/>
          <w:tab w:val="right" w:pos="8306"/>
        </w:tabs>
        <w:rPr>
          <w:szCs w:val="24"/>
          <w:lang w:val="en-AU"/>
        </w:rPr>
      </w:pPr>
      <w:r w:rsidRPr="007C206E">
        <w:rPr>
          <w:szCs w:val="24"/>
          <w:lang w:val="en-AU"/>
        </w:rPr>
        <w:t>Progress report to be completed annually and submitted to the Disability Services Commission</w:t>
      </w:r>
      <w:r w:rsidR="00025F64" w:rsidRPr="007C206E">
        <w:rPr>
          <w:szCs w:val="24"/>
          <w:lang w:val="en-AU"/>
        </w:rPr>
        <w:t>;</w:t>
      </w:r>
    </w:p>
    <w:p w14:paraId="0C7FF326" w14:textId="4E2EDC3B" w:rsidR="00E8117A" w:rsidRPr="007C206E" w:rsidRDefault="00E8117A" w:rsidP="00B07822">
      <w:pPr>
        <w:pStyle w:val="Footer"/>
        <w:numPr>
          <w:ilvl w:val="0"/>
          <w:numId w:val="14"/>
        </w:numPr>
        <w:tabs>
          <w:tab w:val="clear" w:pos="4320"/>
          <w:tab w:val="clear" w:pos="8640"/>
          <w:tab w:val="center" w:pos="4153"/>
          <w:tab w:val="right" w:pos="8306"/>
        </w:tabs>
        <w:rPr>
          <w:szCs w:val="24"/>
          <w:lang w:val="en-AU"/>
        </w:rPr>
      </w:pPr>
      <w:r w:rsidRPr="007C206E">
        <w:rPr>
          <w:szCs w:val="24"/>
          <w:lang w:val="en-AU"/>
        </w:rPr>
        <w:t>DAIP to be reported on in agency’s annual report</w:t>
      </w:r>
      <w:r w:rsidR="00025F64" w:rsidRPr="007C206E">
        <w:rPr>
          <w:szCs w:val="24"/>
          <w:lang w:val="en-AU"/>
        </w:rPr>
        <w:t>;</w:t>
      </w:r>
    </w:p>
    <w:p w14:paraId="239FA949" w14:textId="76C3A5F6" w:rsidR="00E8117A" w:rsidRPr="007C206E" w:rsidRDefault="00E8117A" w:rsidP="00B07822">
      <w:pPr>
        <w:pStyle w:val="Footer"/>
        <w:numPr>
          <w:ilvl w:val="0"/>
          <w:numId w:val="14"/>
        </w:numPr>
        <w:tabs>
          <w:tab w:val="clear" w:pos="4320"/>
          <w:tab w:val="clear" w:pos="8640"/>
          <w:tab w:val="center" w:pos="4153"/>
          <w:tab w:val="right" w:pos="8306"/>
        </w:tabs>
        <w:rPr>
          <w:szCs w:val="24"/>
          <w:lang w:val="en-AU"/>
        </w:rPr>
      </w:pPr>
      <w:r w:rsidRPr="007C206E">
        <w:rPr>
          <w:szCs w:val="24"/>
          <w:lang w:val="en-AU"/>
        </w:rPr>
        <w:t>Contractors to comply with agency’s DAIP</w:t>
      </w:r>
      <w:r w:rsidR="00025F64" w:rsidRPr="007C206E">
        <w:rPr>
          <w:szCs w:val="24"/>
          <w:lang w:val="en-AU"/>
        </w:rPr>
        <w:t>.</w:t>
      </w:r>
    </w:p>
    <w:p w14:paraId="5E3B96B9" w14:textId="77777777" w:rsidR="00E8117A" w:rsidRPr="007C206E" w:rsidRDefault="00E8117A" w:rsidP="000346D8">
      <w:pPr>
        <w:pStyle w:val="Footer"/>
        <w:ind w:left="720" w:hanging="360"/>
        <w:rPr>
          <w:szCs w:val="24"/>
          <w:lang w:val="en-AU"/>
        </w:rPr>
      </w:pPr>
    </w:p>
    <w:p w14:paraId="224F50E6" w14:textId="77777777" w:rsidR="00E8117A" w:rsidRDefault="00E8117A" w:rsidP="00E8117A">
      <w:pPr>
        <w:pStyle w:val="Footer"/>
        <w:rPr>
          <w:szCs w:val="24"/>
          <w:lang w:val="en-AU"/>
        </w:rPr>
      </w:pPr>
    </w:p>
    <w:p w14:paraId="247AD8B4" w14:textId="77777777" w:rsidR="007C206E" w:rsidRDefault="007C206E" w:rsidP="00E8117A">
      <w:pPr>
        <w:pStyle w:val="Footer"/>
        <w:rPr>
          <w:szCs w:val="24"/>
          <w:lang w:val="en-AU"/>
        </w:rPr>
      </w:pPr>
    </w:p>
    <w:p w14:paraId="36110839" w14:textId="77777777" w:rsidR="00D40966" w:rsidRDefault="00D40966" w:rsidP="000D6FB9">
      <w:pPr>
        <w:rPr>
          <w:b/>
          <w:szCs w:val="24"/>
        </w:rPr>
      </w:pPr>
    </w:p>
    <w:p w14:paraId="63AE93F7" w14:textId="36A62E63" w:rsidR="00CD086B" w:rsidRPr="008E0E34" w:rsidRDefault="00CD086B" w:rsidP="000D6FB9">
      <w:pPr>
        <w:rPr>
          <w:b/>
          <w:szCs w:val="24"/>
        </w:rPr>
      </w:pPr>
      <w:r w:rsidRPr="008E0E34">
        <w:rPr>
          <w:b/>
          <w:szCs w:val="24"/>
        </w:rPr>
        <w:t>The seven specified outcome areas in a DAIP are:</w:t>
      </w:r>
    </w:p>
    <w:p w14:paraId="0F353DF2" w14:textId="77777777" w:rsidR="00656A4A" w:rsidRPr="007C206E" w:rsidRDefault="00656A4A" w:rsidP="00E8117A">
      <w:pPr>
        <w:pStyle w:val="Footer"/>
        <w:rPr>
          <w:szCs w:val="24"/>
          <w:lang w:val="en-AU"/>
        </w:rPr>
      </w:pPr>
    </w:p>
    <w:p w14:paraId="007C3716" w14:textId="70F19023" w:rsidR="008E0E34" w:rsidRDefault="008E0E34" w:rsidP="008E0E34">
      <w:pPr>
        <w:pStyle w:val="Footer"/>
        <w:numPr>
          <w:ilvl w:val="0"/>
          <w:numId w:val="25"/>
        </w:numPr>
        <w:rPr>
          <w:szCs w:val="24"/>
          <w:lang w:val="en-AU"/>
        </w:rPr>
      </w:pPr>
      <w:r w:rsidRPr="007C206E">
        <w:rPr>
          <w:szCs w:val="24"/>
          <w:lang w:val="en-AU"/>
        </w:rPr>
        <w:t>People with disability have the same opportunities as other people to access the services of, and any events organised by, a public authority.</w:t>
      </w:r>
    </w:p>
    <w:p w14:paraId="11EBE032" w14:textId="1D9ED22B" w:rsidR="008E0E34" w:rsidRDefault="008E0E34" w:rsidP="008E0E34">
      <w:pPr>
        <w:pStyle w:val="Footer"/>
        <w:numPr>
          <w:ilvl w:val="0"/>
          <w:numId w:val="25"/>
        </w:numPr>
        <w:rPr>
          <w:szCs w:val="24"/>
          <w:lang w:val="en-AU"/>
        </w:rPr>
      </w:pPr>
      <w:r w:rsidRPr="007C206E">
        <w:rPr>
          <w:szCs w:val="24"/>
          <w:lang w:val="en-AU"/>
        </w:rPr>
        <w:t>People with disability have the same opportunities as other people to access the buildings and other facilities of a public authority.</w:t>
      </w:r>
    </w:p>
    <w:p w14:paraId="3B6F4C5D" w14:textId="2F20EFDE" w:rsidR="00CD086B" w:rsidRDefault="008E0E34" w:rsidP="008E0E34">
      <w:pPr>
        <w:pStyle w:val="Footer"/>
        <w:numPr>
          <w:ilvl w:val="0"/>
          <w:numId w:val="25"/>
        </w:numPr>
        <w:rPr>
          <w:szCs w:val="24"/>
          <w:lang w:val="en-AU"/>
        </w:rPr>
      </w:pPr>
      <w:r w:rsidRPr="007C206E">
        <w:rPr>
          <w:szCs w:val="24"/>
          <w:lang w:val="en-AU"/>
        </w:rPr>
        <w:t>People with disability receive information from a public authority in a format that will enable them to access the information as readily as other people are able to access it.</w:t>
      </w:r>
      <w:r w:rsidR="00CD086B" w:rsidRPr="007C206E">
        <w:rPr>
          <w:szCs w:val="24"/>
          <w:lang w:val="en-AU"/>
        </w:rPr>
        <w:tab/>
      </w:r>
    </w:p>
    <w:p w14:paraId="3017ADE7" w14:textId="3DC44F3F" w:rsidR="008E0E34" w:rsidRDefault="008E0E34" w:rsidP="008E0E34">
      <w:pPr>
        <w:pStyle w:val="Footer"/>
        <w:numPr>
          <w:ilvl w:val="0"/>
          <w:numId w:val="25"/>
        </w:numPr>
        <w:rPr>
          <w:szCs w:val="24"/>
          <w:lang w:val="en-AU"/>
        </w:rPr>
      </w:pPr>
      <w:r w:rsidRPr="007C206E">
        <w:rPr>
          <w:rFonts w:cs="Arial"/>
          <w:lang w:val="en-AU"/>
        </w:rPr>
        <w:t>People with disability receive the same level and quality of service from the staff of a public authority as other people receive from the staff of that public authority.</w:t>
      </w:r>
    </w:p>
    <w:p w14:paraId="17773436" w14:textId="11E29D96" w:rsidR="008E0E34" w:rsidRDefault="008E0E34" w:rsidP="008E0E34">
      <w:pPr>
        <w:pStyle w:val="Footer"/>
        <w:numPr>
          <w:ilvl w:val="0"/>
          <w:numId w:val="25"/>
        </w:numPr>
        <w:rPr>
          <w:szCs w:val="24"/>
          <w:lang w:val="en-AU"/>
        </w:rPr>
      </w:pPr>
      <w:r w:rsidRPr="007C206E">
        <w:rPr>
          <w:szCs w:val="24"/>
          <w:lang w:val="en-AU"/>
        </w:rPr>
        <w:t>People with disability have the same opportunities as other people to make complaints to a public authority.</w:t>
      </w:r>
    </w:p>
    <w:p w14:paraId="21C9BD98" w14:textId="627DDF0B" w:rsidR="008E0E34" w:rsidRDefault="008E0E34" w:rsidP="008E0E34">
      <w:pPr>
        <w:pStyle w:val="Footer"/>
        <w:numPr>
          <w:ilvl w:val="0"/>
          <w:numId w:val="25"/>
        </w:numPr>
        <w:rPr>
          <w:szCs w:val="24"/>
          <w:lang w:val="en-AU"/>
        </w:rPr>
      </w:pPr>
      <w:r w:rsidRPr="007C206E">
        <w:rPr>
          <w:szCs w:val="24"/>
          <w:lang w:val="en-AU"/>
        </w:rPr>
        <w:t>People with disability have the same opportunities as other people to participate in any public consultation by a public authority.</w:t>
      </w:r>
    </w:p>
    <w:p w14:paraId="537B3F7E" w14:textId="61B471C8" w:rsidR="008E0E34" w:rsidRDefault="008E0E34" w:rsidP="008E0E34">
      <w:pPr>
        <w:pStyle w:val="Footer"/>
        <w:numPr>
          <w:ilvl w:val="0"/>
          <w:numId w:val="25"/>
        </w:numPr>
        <w:rPr>
          <w:szCs w:val="24"/>
          <w:lang w:val="en-AU"/>
        </w:rPr>
      </w:pPr>
      <w:r w:rsidRPr="007C206E">
        <w:rPr>
          <w:szCs w:val="24"/>
          <w:lang w:val="en-AU"/>
        </w:rPr>
        <w:t>People with disability have the same opportunities as other people to obtain and maintain employment with a public authority.</w:t>
      </w:r>
    </w:p>
    <w:p w14:paraId="531AC56C" w14:textId="77777777" w:rsidR="008E0E34" w:rsidRPr="007C206E" w:rsidRDefault="008E0E34" w:rsidP="008E0E34">
      <w:pPr>
        <w:pStyle w:val="Footer"/>
        <w:rPr>
          <w:szCs w:val="24"/>
          <w:lang w:val="en-AU"/>
        </w:rPr>
      </w:pPr>
    </w:p>
    <w:p w14:paraId="08963719" w14:textId="77777777" w:rsidR="00656A4A" w:rsidRPr="007C206E" w:rsidRDefault="00656A4A" w:rsidP="0038292A">
      <w:pPr>
        <w:pStyle w:val="Default"/>
        <w:rPr>
          <w:rFonts w:ascii="Arial" w:hAnsi="Arial" w:cs="Arial"/>
          <w:b/>
          <w:sz w:val="32"/>
          <w:szCs w:val="32"/>
        </w:rPr>
      </w:pPr>
    </w:p>
    <w:p w14:paraId="30401B7D" w14:textId="1AADF99B" w:rsidR="00C46BF8" w:rsidRPr="007C206E" w:rsidRDefault="00C46BF8" w:rsidP="005A6488">
      <w:pPr>
        <w:pStyle w:val="Default"/>
      </w:pPr>
      <w:r w:rsidRPr="007C206E">
        <w:rPr>
          <w:b/>
          <w:color w:val="4F81BD"/>
          <w:sz w:val="28"/>
          <w:szCs w:val="28"/>
        </w:rPr>
        <w:t xml:space="preserve">What is </w:t>
      </w:r>
      <w:r w:rsidR="000A3B2A" w:rsidRPr="007C206E">
        <w:rPr>
          <w:b/>
          <w:color w:val="4F81BD"/>
          <w:sz w:val="28"/>
          <w:szCs w:val="28"/>
        </w:rPr>
        <w:t>D</w:t>
      </w:r>
      <w:r w:rsidRPr="007C206E">
        <w:rPr>
          <w:b/>
          <w:color w:val="4F81BD"/>
          <w:sz w:val="28"/>
          <w:szCs w:val="28"/>
        </w:rPr>
        <w:t>isability?</w:t>
      </w:r>
      <w:r w:rsidRPr="007C206E">
        <w:rPr>
          <w:b/>
          <w:color w:val="365F91"/>
          <w:sz w:val="28"/>
          <w:szCs w:val="28"/>
        </w:rPr>
        <w:t xml:space="preserve"> </w:t>
      </w:r>
      <w:r w:rsidRPr="007C206E">
        <w:rPr>
          <w:b/>
          <w:color w:val="365F91"/>
          <w:sz w:val="28"/>
          <w:szCs w:val="28"/>
        </w:rPr>
        <w:br/>
      </w:r>
    </w:p>
    <w:p w14:paraId="266B45E8" w14:textId="77777777" w:rsidR="00C46BF8" w:rsidRPr="007C206E" w:rsidRDefault="00C46BF8" w:rsidP="00C46BF8">
      <w:pPr>
        <w:pStyle w:val="Footer"/>
        <w:rPr>
          <w:b/>
          <w:szCs w:val="24"/>
          <w:lang w:val="en-AU"/>
        </w:rPr>
      </w:pPr>
      <w:r w:rsidRPr="007C206E">
        <w:rPr>
          <w:szCs w:val="24"/>
          <w:lang w:val="en-AU"/>
        </w:rPr>
        <w:t xml:space="preserve">The concept of disability can have a range of different meanings depending on the context and or circumstances.  The context here is one of </w:t>
      </w:r>
      <w:r w:rsidRPr="007C206E">
        <w:rPr>
          <w:b/>
          <w:szCs w:val="24"/>
          <w:lang w:val="en-AU"/>
        </w:rPr>
        <w:t>community inclusion</w:t>
      </w:r>
      <w:r w:rsidRPr="007C206E">
        <w:rPr>
          <w:szCs w:val="24"/>
          <w:lang w:val="en-AU"/>
        </w:rPr>
        <w:t xml:space="preserve">.  In this context the definition of disability would be extremely broad.  Principles of community inclusion focus less on the disability and more on the individual and their abilities, capacities and interests.  Australian Bureau of Statistics (ABS) figures indicate that roughly 20% of the Australian population </w:t>
      </w:r>
      <w:proofErr w:type="spellStart"/>
      <w:r w:rsidRPr="007C206E">
        <w:rPr>
          <w:szCs w:val="24"/>
          <w:lang w:val="en-AU"/>
        </w:rPr>
        <w:t>self identify</w:t>
      </w:r>
      <w:proofErr w:type="spellEnd"/>
      <w:r w:rsidRPr="007C206E">
        <w:rPr>
          <w:szCs w:val="24"/>
          <w:lang w:val="en-AU"/>
        </w:rPr>
        <w:t xml:space="preserve"> as having a disability.  For the purposes of thinking around the DAIP, we can consider all disability types to fit into one of the following categories:</w:t>
      </w:r>
      <w:r w:rsidRPr="007C206E">
        <w:rPr>
          <w:szCs w:val="24"/>
          <w:lang w:val="en-AU"/>
        </w:rPr>
        <w:br/>
      </w:r>
    </w:p>
    <w:p w14:paraId="7C65914C" w14:textId="77777777" w:rsidR="00C46BF8" w:rsidRPr="007C206E" w:rsidRDefault="00C46BF8" w:rsidP="00B07822">
      <w:pPr>
        <w:pStyle w:val="Footer"/>
        <w:numPr>
          <w:ilvl w:val="0"/>
          <w:numId w:val="5"/>
        </w:numPr>
        <w:tabs>
          <w:tab w:val="clear" w:pos="4320"/>
          <w:tab w:val="clear" w:pos="8640"/>
        </w:tabs>
        <w:rPr>
          <w:b/>
          <w:szCs w:val="24"/>
          <w:lang w:val="en-AU"/>
        </w:rPr>
      </w:pPr>
      <w:r w:rsidRPr="007C206E">
        <w:rPr>
          <w:b/>
          <w:szCs w:val="24"/>
          <w:lang w:val="en-AU"/>
        </w:rPr>
        <w:t xml:space="preserve">Physical </w:t>
      </w:r>
    </w:p>
    <w:p w14:paraId="5F83FD67" w14:textId="16865A55" w:rsidR="00C46BF8" w:rsidRPr="007C206E" w:rsidRDefault="00C46BF8" w:rsidP="00C46BF8">
      <w:pPr>
        <w:pStyle w:val="Footer"/>
        <w:rPr>
          <w:szCs w:val="24"/>
          <w:lang w:val="en-AU"/>
        </w:rPr>
      </w:pPr>
      <w:r w:rsidRPr="007C206E">
        <w:rPr>
          <w:szCs w:val="24"/>
          <w:lang w:val="en-AU"/>
        </w:rPr>
        <w:t>Including but not limited to wheelchair users, amputee, reduced or restricted physical mobility, dexterity and control. Some of the key issues impacting on inclusion for people with physical disabilities are around public attitudes/understanding, communication and assistance techniques and mobi</w:t>
      </w:r>
      <w:r w:rsidR="005964FD" w:rsidRPr="007C206E">
        <w:rPr>
          <w:szCs w:val="24"/>
          <w:lang w:val="en-AU"/>
        </w:rPr>
        <w:t>lity including moving from a-to-</w:t>
      </w:r>
      <w:r w:rsidRPr="007C206E">
        <w:rPr>
          <w:szCs w:val="24"/>
          <w:lang w:val="en-AU"/>
        </w:rPr>
        <w:t xml:space="preserve">b in the environment and ability to control movement in own personal space. </w:t>
      </w:r>
      <w:r w:rsidRPr="007C206E">
        <w:rPr>
          <w:szCs w:val="24"/>
          <w:lang w:val="en-AU"/>
        </w:rPr>
        <w:br/>
      </w:r>
    </w:p>
    <w:p w14:paraId="659D4EBA" w14:textId="77777777" w:rsidR="00C46BF8" w:rsidRPr="007C206E" w:rsidRDefault="00C46BF8" w:rsidP="00B07822">
      <w:pPr>
        <w:pStyle w:val="Footer"/>
        <w:numPr>
          <w:ilvl w:val="0"/>
          <w:numId w:val="5"/>
        </w:numPr>
        <w:tabs>
          <w:tab w:val="clear" w:pos="4320"/>
          <w:tab w:val="clear" w:pos="8640"/>
        </w:tabs>
        <w:rPr>
          <w:b/>
          <w:szCs w:val="24"/>
          <w:lang w:val="en-AU"/>
        </w:rPr>
      </w:pPr>
      <w:r w:rsidRPr="007C206E">
        <w:rPr>
          <w:b/>
          <w:szCs w:val="24"/>
          <w:lang w:val="en-AU"/>
        </w:rPr>
        <w:t xml:space="preserve">Vision </w:t>
      </w:r>
    </w:p>
    <w:p w14:paraId="5EE22E81" w14:textId="0511B31B" w:rsidR="00C46BF8" w:rsidRPr="007C206E" w:rsidRDefault="00C46BF8" w:rsidP="00C46BF8">
      <w:pPr>
        <w:pStyle w:val="Footer"/>
        <w:rPr>
          <w:szCs w:val="24"/>
          <w:lang w:val="en-AU"/>
        </w:rPr>
      </w:pPr>
      <w:r w:rsidRPr="007C206E">
        <w:rPr>
          <w:szCs w:val="24"/>
          <w:lang w:val="en-AU"/>
        </w:rPr>
        <w:t xml:space="preserve">Includes but is not limited to total </w:t>
      </w:r>
      <w:r w:rsidR="00EA3DEC" w:rsidRPr="007C206E">
        <w:rPr>
          <w:szCs w:val="24"/>
          <w:lang w:val="en-AU"/>
        </w:rPr>
        <w:t>blindness</w:t>
      </w:r>
      <w:r w:rsidRPr="007C206E">
        <w:rPr>
          <w:szCs w:val="24"/>
          <w:lang w:val="en-AU"/>
        </w:rPr>
        <w:t xml:space="preserve">, legal </w:t>
      </w:r>
      <w:r w:rsidR="00EA3DEC" w:rsidRPr="007C206E">
        <w:rPr>
          <w:szCs w:val="24"/>
          <w:lang w:val="en-AU"/>
        </w:rPr>
        <w:t xml:space="preserve">blindness </w:t>
      </w:r>
      <w:r w:rsidRPr="007C206E">
        <w:rPr>
          <w:szCs w:val="24"/>
          <w:lang w:val="en-AU"/>
        </w:rPr>
        <w:t>(less than 10% vision) and low or restricted vision conditions. The key issues impacting on inclusion for people with vision impairments are around public attitude/understanding, communication and assistance techniques, independent safe mobility and information provision.</w:t>
      </w:r>
    </w:p>
    <w:p w14:paraId="261EEB26" w14:textId="77777777" w:rsidR="00C46BF8" w:rsidRPr="007C206E" w:rsidRDefault="00C46BF8" w:rsidP="00C46BF8">
      <w:pPr>
        <w:pStyle w:val="Footer"/>
        <w:ind w:left="851"/>
        <w:rPr>
          <w:b/>
          <w:szCs w:val="24"/>
          <w:lang w:val="en-AU"/>
        </w:rPr>
      </w:pPr>
      <w:r w:rsidRPr="007C206E">
        <w:rPr>
          <w:b/>
          <w:szCs w:val="24"/>
          <w:lang w:val="en-AU"/>
        </w:rPr>
        <w:tab/>
      </w:r>
    </w:p>
    <w:p w14:paraId="0B2FD3F2" w14:textId="77777777" w:rsidR="00C46BF8" w:rsidRPr="007C206E" w:rsidRDefault="00C46BF8" w:rsidP="00B07822">
      <w:pPr>
        <w:pStyle w:val="Footer"/>
        <w:numPr>
          <w:ilvl w:val="0"/>
          <w:numId w:val="5"/>
        </w:numPr>
        <w:tabs>
          <w:tab w:val="clear" w:pos="4320"/>
          <w:tab w:val="clear" w:pos="8640"/>
        </w:tabs>
        <w:rPr>
          <w:b/>
          <w:szCs w:val="24"/>
          <w:lang w:val="en-AU"/>
        </w:rPr>
      </w:pPr>
      <w:r w:rsidRPr="007C206E">
        <w:rPr>
          <w:b/>
          <w:szCs w:val="24"/>
          <w:lang w:val="en-AU"/>
        </w:rPr>
        <w:t xml:space="preserve">Hearing </w:t>
      </w:r>
    </w:p>
    <w:p w14:paraId="44E294CD" w14:textId="1310CBC2" w:rsidR="00C46BF8" w:rsidRPr="007C206E" w:rsidRDefault="00C46BF8" w:rsidP="00C46BF8">
      <w:pPr>
        <w:pStyle w:val="Footer"/>
        <w:rPr>
          <w:szCs w:val="24"/>
          <w:lang w:val="en-AU"/>
        </w:rPr>
      </w:pPr>
      <w:r w:rsidRPr="007C206E">
        <w:rPr>
          <w:szCs w:val="24"/>
          <w:lang w:val="en-AU"/>
        </w:rPr>
        <w:t xml:space="preserve">Includes but is not limited to </w:t>
      </w:r>
      <w:r w:rsidR="00EA3DEC" w:rsidRPr="007C206E">
        <w:rPr>
          <w:szCs w:val="24"/>
          <w:lang w:val="en-AU"/>
        </w:rPr>
        <w:t xml:space="preserve">deafness </w:t>
      </w:r>
      <w:r w:rsidRPr="007C206E">
        <w:rPr>
          <w:szCs w:val="24"/>
          <w:lang w:val="en-AU"/>
        </w:rPr>
        <w:t>and reduced hearing conditions.  The key issues impacting on inclusion for people with hearing impairments are around public attitude/understanding, communication and assistance techniques and information provision.</w:t>
      </w:r>
    </w:p>
    <w:p w14:paraId="05CC66D1" w14:textId="77777777" w:rsidR="00656A4A" w:rsidRDefault="00656A4A" w:rsidP="00C46BF8">
      <w:pPr>
        <w:pStyle w:val="Footer"/>
        <w:rPr>
          <w:szCs w:val="24"/>
          <w:lang w:val="en-AU"/>
        </w:rPr>
      </w:pPr>
    </w:p>
    <w:p w14:paraId="4675547D" w14:textId="77777777" w:rsidR="00D40966" w:rsidRPr="007C206E" w:rsidRDefault="00D40966" w:rsidP="00C46BF8">
      <w:pPr>
        <w:pStyle w:val="Footer"/>
        <w:rPr>
          <w:szCs w:val="24"/>
          <w:lang w:val="en-AU"/>
        </w:rPr>
      </w:pPr>
    </w:p>
    <w:p w14:paraId="3819CB63" w14:textId="77777777" w:rsidR="00C46BF8" w:rsidRPr="007C206E" w:rsidRDefault="00C46BF8" w:rsidP="00B07822">
      <w:pPr>
        <w:pStyle w:val="Footer"/>
        <w:numPr>
          <w:ilvl w:val="0"/>
          <w:numId w:val="5"/>
        </w:numPr>
        <w:tabs>
          <w:tab w:val="clear" w:pos="4320"/>
          <w:tab w:val="clear" w:pos="8640"/>
        </w:tabs>
        <w:rPr>
          <w:b/>
          <w:szCs w:val="24"/>
          <w:lang w:val="en-AU"/>
        </w:rPr>
      </w:pPr>
      <w:r w:rsidRPr="007C206E">
        <w:rPr>
          <w:b/>
          <w:szCs w:val="24"/>
          <w:lang w:val="en-AU"/>
        </w:rPr>
        <w:lastRenderedPageBreak/>
        <w:t xml:space="preserve">Cognitive </w:t>
      </w:r>
    </w:p>
    <w:p w14:paraId="509C5999" w14:textId="066586C1" w:rsidR="00C46BF8" w:rsidRPr="007C206E" w:rsidRDefault="00C46BF8" w:rsidP="00C46BF8">
      <w:pPr>
        <w:pStyle w:val="Footer"/>
        <w:rPr>
          <w:b/>
          <w:szCs w:val="24"/>
          <w:lang w:val="en-AU"/>
        </w:rPr>
      </w:pPr>
      <w:r w:rsidRPr="007C206E">
        <w:rPr>
          <w:szCs w:val="24"/>
          <w:lang w:val="en-AU"/>
        </w:rPr>
        <w:t xml:space="preserve">Includes any condition that impacts on a person’s thought processes - </w:t>
      </w:r>
      <w:r w:rsidR="00F746BD" w:rsidRPr="007C206E">
        <w:rPr>
          <w:szCs w:val="24"/>
          <w:lang w:val="en-AU"/>
        </w:rPr>
        <w:t>i</w:t>
      </w:r>
      <w:r w:rsidRPr="007C206E">
        <w:rPr>
          <w:szCs w:val="24"/>
          <w:lang w:val="en-AU"/>
        </w:rPr>
        <w:t>ntellectual, psychiatric, mental health, dementia, psychosis, schizophrenia.  Key issues impacting on inclusion for people with cognitive disability are around public attitude/understanding, communication and assistance techniques and information provision.</w:t>
      </w:r>
    </w:p>
    <w:p w14:paraId="19262B1C" w14:textId="77777777" w:rsidR="00C46BF8" w:rsidRPr="007C206E" w:rsidRDefault="00C46BF8" w:rsidP="00C46BF8">
      <w:pPr>
        <w:pStyle w:val="Footer"/>
        <w:rPr>
          <w:b/>
          <w:szCs w:val="24"/>
          <w:lang w:val="en-AU"/>
        </w:rPr>
      </w:pPr>
    </w:p>
    <w:p w14:paraId="6850938E" w14:textId="77777777" w:rsidR="00C46BF8" w:rsidRPr="007C206E" w:rsidRDefault="00C46BF8" w:rsidP="00C46BF8">
      <w:pPr>
        <w:pStyle w:val="Footer"/>
        <w:rPr>
          <w:b/>
          <w:szCs w:val="24"/>
          <w:lang w:val="en-AU"/>
        </w:rPr>
      </w:pPr>
    </w:p>
    <w:p w14:paraId="7639AC3D" w14:textId="77777777" w:rsidR="00C46BF8" w:rsidRPr="007C206E" w:rsidRDefault="00C46BF8" w:rsidP="005A6488">
      <w:pPr>
        <w:pStyle w:val="Default"/>
      </w:pPr>
      <w:r w:rsidRPr="007C206E">
        <w:rPr>
          <w:b/>
          <w:color w:val="4F81BD"/>
          <w:sz w:val="28"/>
          <w:szCs w:val="28"/>
        </w:rPr>
        <w:t>Barriers to Access and Inclusion</w:t>
      </w:r>
      <w:r w:rsidRPr="007C206E">
        <w:rPr>
          <w:b/>
          <w:color w:val="365F91"/>
          <w:sz w:val="28"/>
          <w:szCs w:val="28"/>
        </w:rPr>
        <w:br/>
      </w:r>
    </w:p>
    <w:p w14:paraId="1D919174" w14:textId="77777777" w:rsidR="00C46BF8" w:rsidRPr="007C206E" w:rsidRDefault="00C46BF8" w:rsidP="00C46BF8">
      <w:pPr>
        <w:pStyle w:val="Footer"/>
        <w:rPr>
          <w:szCs w:val="24"/>
          <w:lang w:val="en-AU"/>
        </w:rPr>
      </w:pPr>
      <w:r w:rsidRPr="007C206E">
        <w:rPr>
          <w:szCs w:val="24"/>
          <w:lang w:val="en-AU"/>
        </w:rPr>
        <w:t xml:space="preserve">There are a multitude of different barriers faced by people with disability as they attempt to build a good life and pursue their citizenship entitlements. It is important that staff at all levels and in all departments have some understanding of the types of barriers and how they might impact on people with different disabilities and then take this into account when they are doing their work. </w:t>
      </w:r>
    </w:p>
    <w:p w14:paraId="7485DB31" w14:textId="77777777" w:rsidR="00C46BF8" w:rsidRPr="007C206E" w:rsidRDefault="00C46BF8" w:rsidP="00C46BF8">
      <w:pPr>
        <w:pStyle w:val="Footer"/>
        <w:rPr>
          <w:szCs w:val="24"/>
          <w:lang w:val="en-AU"/>
        </w:rPr>
      </w:pPr>
    </w:p>
    <w:p w14:paraId="4E36CEA7" w14:textId="77777777" w:rsidR="00C46BF8" w:rsidRPr="007C206E" w:rsidRDefault="00C46BF8" w:rsidP="00C46BF8">
      <w:pPr>
        <w:pStyle w:val="Footer"/>
        <w:rPr>
          <w:b/>
          <w:sz w:val="28"/>
          <w:szCs w:val="28"/>
          <w:lang w:val="en-AU"/>
        </w:rPr>
      </w:pPr>
      <w:r w:rsidRPr="007C206E">
        <w:rPr>
          <w:szCs w:val="24"/>
          <w:lang w:val="en-AU"/>
        </w:rPr>
        <w:t>Most, if not all, of these barriers can be categorised under one of the following types:</w:t>
      </w:r>
    </w:p>
    <w:p w14:paraId="27A2AD38" w14:textId="77777777" w:rsidR="00C46BF8" w:rsidRPr="007C206E" w:rsidRDefault="00C46BF8" w:rsidP="00C46BF8">
      <w:pPr>
        <w:pStyle w:val="Footer"/>
        <w:rPr>
          <w:b/>
          <w:szCs w:val="24"/>
          <w:lang w:val="en-AU"/>
        </w:rPr>
      </w:pPr>
    </w:p>
    <w:p w14:paraId="26DBFAF0" w14:textId="77777777" w:rsidR="00C46BF8" w:rsidRPr="007C206E" w:rsidRDefault="00C46BF8" w:rsidP="00C46BF8">
      <w:pPr>
        <w:pStyle w:val="Footer"/>
        <w:rPr>
          <w:b/>
          <w:szCs w:val="24"/>
          <w:lang w:val="en-AU"/>
        </w:rPr>
      </w:pPr>
      <w:r w:rsidRPr="007C206E">
        <w:rPr>
          <w:b/>
          <w:szCs w:val="24"/>
          <w:lang w:val="en-AU"/>
        </w:rPr>
        <w:t>Attitudinal Barriers (People)</w:t>
      </w:r>
    </w:p>
    <w:p w14:paraId="60368880" w14:textId="1B5801D5" w:rsidR="00C46BF8" w:rsidRPr="007C206E" w:rsidRDefault="00C46BF8" w:rsidP="00C46BF8">
      <w:pPr>
        <w:pStyle w:val="Footer"/>
        <w:rPr>
          <w:szCs w:val="24"/>
          <w:lang w:val="en-AU"/>
        </w:rPr>
      </w:pPr>
      <w:r w:rsidRPr="007C206E">
        <w:rPr>
          <w:szCs w:val="24"/>
          <w:lang w:val="en-AU"/>
        </w:rPr>
        <w:t>This is by far the most commonly experienced barrier.  It comes about when people in society misunderstand what it means to have a disability and how it might impact on someone.  It tends to be characteri</w:t>
      </w:r>
      <w:r w:rsidR="007D614B" w:rsidRPr="007C206E">
        <w:rPr>
          <w:szCs w:val="24"/>
          <w:lang w:val="en-AU"/>
        </w:rPr>
        <w:t>s</w:t>
      </w:r>
      <w:r w:rsidRPr="007C206E">
        <w:rPr>
          <w:szCs w:val="24"/>
          <w:lang w:val="en-AU"/>
        </w:rPr>
        <w:t xml:space="preserve">ed by a range of negative stereotypes and assumptions about the person’s capacity, abilities and entitlement to belong and participate.  When it is experienced by people with disability its impact can be severe and profound.  It can result in people being made to feel different, as though they don’t belong and as if they are not welcome.  Working to reduce </w:t>
      </w:r>
      <w:r w:rsidR="00D03EFA" w:rsidRPr="007C206E">
        <w:rPr>
          <w:szCs w:val="24"/>
          <w:lang w:val="en-AU"/>
        </w:rPr>
        <w:t xml:space="preserve">this </w:t>
      </w:r>
      <w:r w:rsidRPr="007C206E">
        <w:rPr>
          <w:szCs w:val="24"/>
          <w:lang w:val="en-AU"/>
        </w:rPr>
        <w:t xml:space="preserve">attitudinal barrier is primarily about awareness raising through education and training initiatives. </w:t>
      </w:r>
    </w:p>
    <w:p w14:paraId="271F82FF" w14:textId="77777777" w:rsidR="00C46BF8" w:rsidRPr="007C206E" w:rsidRDefault="00C46BF8" w:rsidP="00C46BF8">
      <w:pPr>
        <w:pStyle w:val="Footer"/>
        <w:rPr>
          <w:szCs w:val="24"/>
          <w:lang w:val="en-AU"/>
        </w:rPr>
      </w:pPr>
      <w:r w:rsidRPr="007C206E">
        <w:rPr>
          <w:szCs w:val="24"/>
          <w:lang w:val="en-AU"/>
        </w:rPr>
        <w:tab/>
      </w:r>
    </w:p>
    <w:p w14:paraId="7EF14B12" w14:textId="77777777" w:rsidR="00C46BF8" w:rsidRPr="007C206E" w:rsidRDefault="00C46BF8" w:rsidP="00C46BF8">
      <w:pPr>
        <w:pStyle w:val="Footer"/>
        <w:rPr>
          <w:b/>
          <w:szCs w:val="24"/>
          <w:lang w:val="en-AU"/>
        </w:rPr>
      </w:pPr>
      <w:r w:rsidRPr="007C206E">
        <w:rPr>
          <w:b/>
          <w:szCs w:val="24"/>
          <w:lang w:val="en-AU"/>
        </w:rPr>
        <w:t>Physical Barriers (Places)</w:t>
      </w:r>
    </w:p>
    <w:p w14:paraId="09D9FAF6" w14:textId="72010FEE" w:rsidR="00C46BF8" w:rsidRPr="007C206E" w:rsidRDefault="00C46BF8" w:rsidP="00C46BF8">
      <w:pPr>
        <w:pStyle w:val="Footer"/>
        <w:rPr>
          <w:szCs w:val="24"/>
          <w:lang w:val="en-AU"/>
        </w:rPr>
      </w:pPr>
      <w:r w:rsidRPr="007C206E">
        <w:rPr>
          <w:szCs w:val="24"/>
          <w:lang w:val="en-AU"/>
        </w:rPr>
        <w:t>Levels of awareness around physical barriers is quite wide-spread. However a common misunderstanding is that inclusion for people with disability is only about the built environment</w:t>
      </w:r>
      <w:r w:rsidR="00804151" w:rsidRPr="007C206E">
        <w:rPr>
          <w:szCs w:val="24"/>
          <w:lang w:val="en-AU"/>
        </w:rPr>
        <w:t>, i.e</w:t>
      </w:r>
      <w:r w:rsidRPr="007C206E">
        <w:rPr>
          <w:szCs w:val="24"/>
          <w:lang w:val="en-AU"/>
        </w:rPr>
        <w:t>. “</w:t>
      </w:r>
      <w:r w:rsidR="00D03EFA" w:rsidRPr="007C206E">
        <w:rPr>
          <w:szCs w:val="24"/>
          <w:lang w:val="en-AU"/>
        </w:rPr>
        <w:t>this building is</w:t>
      </w:r>
      <w:r w:rsidRPr="007C206E">
        <w:rPr>
          <w:szCs w:val="24"/>
          <w:lang w:val="en-AU"/>
        </w:rPr>
        <w:t xml:space="preserve"> accessible, we have a ramp”.  Physical barriers or obstacles can limit a person’s capacity to move independently in the environment in a safe and dignified manner.  Physical barriers can result in people with disability experiencing difficultly accessing the built environment or </w:t>
      </w:r>
      <w:r w:rsidR="00D03EFA" w:rsidRPr="007C206E">
        <w:rPr>
          <w:szCs w:val="24"/>
          <w:lang w:val="en-AU"/>
        </w:rPr>
        <w:t xml:space="preserve">in their </w:t>
      </w:r>
      <w:r w:rsidRPr="007C206E">
        <w:rPr>
          <w:szCs w:val="24"/>
          <w:lang w:val="en-AU"/>
        </w:rPr>
        <w:t xml:space="preserve">total exclusion from it altogether.   </w:t>
      </w:r>
    </w:p>
    <w:p w14:paraId="0A7D67F1" w14:textId="77777777" w:rsidR="00C46BF8" w:rsidRPr="007C206E" w:rsidRDefault="00C46BF8" w:rsidP="00C46BF8">
      <w:pPr>
        <w:pStyle w:val="Footer"/>
        <w:rPr>
          <w:szCs w:val="24"/>
          <w:lang w:val="en-AU"/>
        </w:rPr>
      </w:pPr>
    </w:p>
    <w:p w14:paraId="0809415A" w14:textId="13834BE7" w:rsidR="00C46BF8" w:rsidRPr="007C206E" w:rsidRDefault="00C46BF8" w:rsidP="00C46BF8">
      <w:pPr>
        <w:pStyle w:val="Footer"/>
        <w:rPr>
          <w:szCs w:val="24"/>
          <w:lang w:val="en-AU"/>
        </w:rPr>
      </w:pPr>
      <w:r w:rsidRPr="007C206E">
        <w:rPr>
          <w:szCs w:val="24"/>
          <w:lang w:val="en-AU"/>
        </w:rPr>
        <w:t xml:space="preserve">Working to reduce physical barriers is primarily about ensuring that infrastructure is designed, built and maintained in a manner that </w:t>
      </w:r>
      <w:r w:rsidR="004F5AF2" w:rsidRPr="007C206E">
        <w:rPr>
          <w:szCs w:val="24"/>
          <w:lang w:val="en-AU"/>
        </w:rPr>
        <w:t xml:space="preserve">enables </w:t>
      </w:r>
      <w:r w:rsidRPr="007C206E">
        <w:rPr>
          <w:szCs w:val="24"/>
          <w:lang w:val="en-AU"/>
        </w:rPr>
        <w:t>it to be accessed by people who use wheelchairs. There are a range of codes, standards and guidelines available which provide information on best practice physical access for people with disability.  The recent introduction of the Access to Premises (Buildings) standard, under the DDA (introduced on May 1, 2011), which ha</w:t>
      </w:r>
      <w:r w:rsidR="004F5AF2" w:rsidRPr="007C206E">
        <w:rPr>
          <w:szCs w:val="24"/>
          <w:lang w:val="en-AU"/>
        </w:rPr>
        <w:t>s</w:t>
      </w:r>
      <w:r w:rsidRPr="007C206E">
        <w:rPr>
          <w:szCs w:val="24"/>
          <w:lang w:val="en-AU"/>
        </w:rPr>
        <w:t xml:space="preserve"> been incorporated into the Building Code of Australia (BCA), should ensure that these issues are now captured by the formal building approvals mechanism required by the BCA.  The BCA, however, does not apply to all aspects of the built environment.  For example, the BCA does not apply to pedestrian infrastructure.  </w:t>
      </w:r>
    </w:p>
    <w:p w14:paraId="661CC108" w14:textId="77777777" w:rsidR="00C46BF8" w:rsidRPr="007C206E" w:rsidRDefault="00C46BF8" w:rsidP="00C46BF8">
      <w:pPr>
        <w:pStyle w:val="Footer"/>
        <w:rPr>
          <w:szCs w:val="24"/>
          <w:lang w:val="en-AU"/>
        </w:rPr>
      </w:pPr>
    </w:p>
    <w:p w14:paraId="7826379B" w14:textId="77777777" w:rsidR="00C46BF8" w:rsidRPr="007C206E" w:rsidRDefault="00C46BF8" w:rsidP="00C46BF8">
      <w:pPr>
        <w:pStyle w:val="Footer"/>
        <w:rPr>
          <w:szCs w:val="24"/>
          <w:lang w:val="en-AU"/>
        </w:rPr>
      </w:pPr>
      <w:r w:rsidRPr="007C206E">
        <w:rPr>
          <w:b/>
          <w:szCs w:val="24"/>
          <w:lang w:val="en-AU"/>
        </w:rPr>
        <w:t>Procedural Barriers (Policies)</w:t>
      </w:r>
    </w:p>
    <w:p w14:paraId="6A00DCAF" w14:textId="7B94A72D" w:rsidR="00C46BF8" w:rsidRPr="007C206E" w:rsidRDefault="00C46BF8" w:rsidP="00C46BF8">
      <w:pPr>
        <w:pStyle w:val="Footer"/>
        <w:rPr>
          <w:szCs w:val="24"/>
          <w:lang w:val="en-AU"/>
        </w:rPr>
      </w:pPr>
      <w:r w:rsidRPr="007C206E">
        <w:rPr>
          <w:szCs w:val="24"/>
          <w:lang w:val="en-AU"/>
        </w:rPr>
        <w:t xml:space="preserve">Policies and procedures can present unfair or unreasonable barriers for people with disability.   The impact of a disability is unique for every person and every person’s capacity to deal with that impact will also vary.  As a result, people with disability often have to do things in a different way to others.  Sometimes this can conflict with a policy </w:t>
      </w:r>
      <w:r w:rsidRPr="007C206E">
        <w:rPr>
          <w:szCs w:val="24"/>
          <w:lang w:val="en-AU"/>
        </w:rPr>
        <w:lastRenderedPageBreak/>
        <w:t xml:space="preserve">or procedure or with ‘the way we do things’. </w:t>
      </w:r>
      <w:r w:rsidR="004F5AF2" w:rsidRPr="007C206E">
        <w:rPr>
          <w:szCs w:val="24"/>
          <w:lang w:val="en-AU"/>
        </w:rPr>
        <w:t xml:space="preserve"> </w:t>
      </w:r>
      <w:r w:rsidRPr="007C206E">
        <w:rPr>
          <w:szCs w:val="24"/>
          <w:lang w:val="en-AU"/>
        </w:rPr>
        <w:t>Working to reduce procedural barriers is about ensuring that disability access and inclusion becomes an integrated part of the mainstream way of doing things.  Initiatives to reduce attitudinal and physical barriers will assist this.</w:t>
      </w:r>
    </w:p>
    <w:p w14:paraId="3E1F19CA" w14:textId="77777777" w:rsidR="00C46BF8" w:rsidRPr="007C206E" w:rsidRDefault="00C46BF8" w:rsidP="00C46BF8">
      <w:pPr>
        <w:pStyle w:val="Footer"/>
        <w:rPr>
          <w:szCs w:val="24"/>
          <w:lang w:val="en-AU"/>
        </w:rPr>
      </w:pPr>
    </w:p>
    <w:p w14:paraId="1428EAFF" w14:textId="77777777" w:rsidR="00656A4A" w:rsidRPr="007C206E" w:rsidRDefault="00656A4A" w:rsidP="00C46BF8">
      <w:pPr>
        <w:pStyle w:val="Footer"/>
        <w:rPr>
          <w:szCs w:val="24"/>
          <w:lang w:val="en-AU"/>
        </w:rPr>
      </w:pPr>
    </w:p>
    <w:p w14:paraId="4A2D29A8" w14:textId="77777777" w:rsidR="00C46BF8" w:rsidRPr="007C206E" w:rsidRDefault="00C46BF8" w:rsidP="005A6488">
      <w:pPr>
        <w:pStyle w:val="Default"/>
        <w:rPr>
          <w:b/>
          <w:color w:val="4F81BD"/>
          <w:sz w:val="28"/>
          <w:szCs w:val="28"/>
        </w:rPr>
      </w:pPr>
      <w:r w:rsidRPr="007C206E">
        <w:rPr>
          <w:b/>
          <w:color w:val="4F81BD"/>
          <w:sz w:val="28"/>
          <w:szCs w:val="28"/>
        </w:rPr>
        <w:t xml:space="preserve">The </w:t>
      </w:r>
      <w:r w:rsidR="00805C49" w:rsidRPr="007C206E">
        <w:rPr>
          <w:b/>
          <w:color w:val="4F81BD"/>
          <w:sz w:val="28"/>
          <w:szCs w:val="28"/>
        </w:rPr>
        <w:t xml:space="preserve">Disability </w:t>
      </w:r>
      <w:r w:rsidRPr="007C206E">
        <w:rPr>
          <w:b/>
          <w:color w:val="4F81BD"/>
          <w:sz w:val="28"/>
          <w:szCs w:val="28"/>
        </w:rPr>
        <w:t>Access and Inclusion Matrix</w:t>
      </w:r>
    </w:p>
    <w:p w14:paraId="41A3F29D" w14:textId="77777777" w:rsidR="00C46BF8" w:rsidRPr="007C206E" w:rsidRDefault="00C46BF8" w:rsidP="00C46BF8">
      <w:pPr>
        <w:pStyle w:val="Footer"/>
        <w:rPr>
          <w:szCs w:val="24"/>
          <w:lang w:val="en-AU"/>
        </w:rPr>
      </w:pPr>
    </w:p>
    <w:p w14:paraId="499F500B" w14:textId="77777777" w:rsidR="00C46BF8" w:rsidRPr="007C206E" w:rsidRDefault="00C46BF8" w:rsidP="00C46BF8">
      <w:pPr>
        <w:pStyle w:val="Footer"/>
        <w:rPr>
          <w:szCs w:val="24"/>
          <w:lang w:val="en-AU"/>
        </w:rPr>
      </w:pPr>
      <w:r w:rsidRPr="007C206E">
        <w:rPr>
          <w:szCs w:val="24"/>
          <w:lang w:val="en-AU"/>
        </w:rPr>
        <w:t xml:space="preserve">The </w:t>
      </w:r>
      <w:r w:rsidR="005D4A7E" w:rsidRPr="007C206E">
        <w:rPr>
          <w:szCs w:val="24"/>
          <w:lang w:val="en-AU"/>
        </w:rPr>
        <w:t xml:space="preserve">disability </w:t>
      </w:r>
      <w:r w:rsidRPr="007C206E">
        <w:rPr>
          <w:szCs w:val="24"/>
          <w:lang w:val="en-AU"/>
        </w:rPr>
        <w:t xml:space="preserve">access and inclusion matrix provides a framework to support decision making around improved access and inclusion for people with disability, their families and carers. </w:t>
      </w:r>
    </w:p>
    <w:p w14:paraId="34484135" w14:textId="5140601F" w:rsidR="00C46BF8" w:rsidRPr="007C206E" w:rsidRDefault="00E16409" w:rsidP="00E77347">
      <w:pPr>
        <w:pStyle w:val="Footer"/>
        <w:ind w:left="-142"/>
        <w:jc w:val="center"/>
        <w:rPr>
          <w:sz w:val="28"/>
          <w:szCs w:val="28"/>
          <w:lang w:val="en-AU"/>
        </w:rPr>
      </w:pPr>
      <w:r w:rsidRPr="007C206E">
        <w:rPr>
          <w:noProof/>
          <w:lang w:val="en-AU" w:eastAsia="en-AU"/>
        </w:rPr>
        <w:drawing>
          <wp:inline distT="0" distB="0" distL="0" distR="0" wp14:anchorId="34F0DE0F" wp14:editId="00280458">
            <wp:extent cx="5802637" cy="434340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0894" cy="4372036"/>
                    </a:xfrm>
                    <a:prstGeom prst="rect">
                      <a:avLst/>
                    </a:prstGeom>
                    <a:noFill/>
                    <a:ln>
                      <a:noFill/>
                    </a:ln>
                  </pic:spPr>
                </pic:pic>
              </a:graphicData>
            </a:graphic>
          </wp:inline>
        </w:drawing>
      </w:r>
    </w:p>
    <w:p w14:paraId="67E05BC6" w14:textId="77777777" w:rsidR="00C46BF8" w:rsidRPr="007C206E" w:rsidRDefault="00C46BF8" w:rsidP="00C46BF8">
      <w:pPr>
        <w:pStyle w:val="Footer"/>
        <w:rPr>
          <w:sz w:val="28"/>
          <w:szCs w:val="28"/>
          <w:lang w:val="en-AU"/>
        </w:rPr>
      </w:pPr>
      <w:r w:rsidRPr="007C206E">
        <w:rPr>
          <w:szCs w:val="24"/>
          <w:lang w:val="en-AU"/>
        </w:rPr>
        <w:t xml:space="preserve">The above matrix indicates particular functional and practical implications commonly experienced by people living with each category of disability.  Public authorities need to think about disability in this way and understand that the things they can influence to make improvements are their </w:t>
      </w:r>
      <w:r w:rsidRPr="007C206E">
        <w:rPr>
          <w:b/>
          <w:szCs w:val="24"/>
          <w:lang w:val="en-AU"/>
        </w:rPr>
        <w:t>people</w:t>
      </w:r>
      <w:r w:rsidRPr="007C206E">
        <w:rPr>
          <w:szCs w:val="24"/>
          <w:lang w:val="en-AU"/>
        </w:rPr>
        <w:t xml:space="preserve">, the </w:t>
      </w:r>
      <w:r w:rsidRPr="007C206E">
        <w:rPr>
          <w:b/>
          <w:szCs w:val="24"/>
          <w:lang w:val="en-AU"/>
        </w:rPr>
        <w:t>places</w:t>
      </w:r>
      <w:r w:rsidRPr="007C206E">
        <w:rPr>
          <w:szCs w:val="24"/>
          <w:lang w:val="en-AU"/>
        </w:rPr>
        <w:t xml:space="preserve"> they operate in, and, their </w:t>
      </w:r>
      <w:r w:rsidRPr="007C206E">
        <w:rPr>
          <w:b/>
          <w:szCs w:val="24"/>
          <w:lang w:val="en-AU"/>
        </w:rPr>
        <w:t>policies</w:t>
      </w:r>
      <w:r w:rsidRPr="007C206E">
        <w:rPr>
          <w:szCs w:val="24"/>
          <w:lang w:val="en-AU"/>
        </w:rPr>
        <w:t xml:space="preserve"> or the way they do things.  </w:t>
      </w:r>
    </w:p>
    <w:p w14:paraId="252DA2B5" w14:textId="77777777" w:rsidR="00C46BF8" w:rsidRPr="007C206E" w:rsidRDefault="00C46BF8" w:rsidP="00C46BF8">
      <w:pPr>
        <w:pStyle w:val="Footer"/>
        <w:rPr>
          <w:szCs w:val="24"/>
          <w:lang w:val="en-AU"/>
        </w:rPr>
      </w:pPr>
    </w:p>
    <w:p w14:paraId="62C7C32F" w14:textId="354A74CA" w:rsidR="00C46BF8" w:rsidRPr="007C206E" w:rsidRDefault="00C46BF8" w:rsidP="00C46BF8">
      <w:pPr>
        <w:pStyle w:val="Footer"/>
        <w:rPr>
          <w:szCs w:val="24"/>
          <w:lang w:val="en-AU"/>
        </w:rPr>
      </w:pPr>
      <w:r w:rsidRPr="007C206E">
        <w:rPr>
          <w:szCs w:val="24"/>
          <w:lang w:val="en-AU"/>
        </w:rPr>
        <w:t xml:space="preserve">Achieving positive outcomes in terms of access and inclusion for people with disability is about a lot more than simply complying with minimum access standards.  In fact, the only area in which we can point to specific legislated minimum access requirements is in buildings.  The Building Code of Australia (BCA) sets minimum physical access standards for new buildings and/or major refurbishments.  The BCA applies only to buildings and does not set legally enforceable minimum access standards for other types of infrastructure such as pedestrian environments, parks, gardens, ovals, reserves etc.  And the BCA has little or no application to the ‘people’ or ‘policies’ aspects of improved access and inclusion for people with disability.  </w:t>
      </w:r>
    </w:p>
    <w:p w14:paraId="5F5DEAE7" w14:textId="77777777" w:rsidR="00B35ECE" w:rsidRPr="007C206E" w:rsidRDefault="00B35ECE" w:rsidP="00C46BF8">
      <w:pPr>
        <w:pStyle w:val="Footer"/>
        <w:rPr>
          <w:szCs w:val="24"/>
          <w:lang w:val="en-AU"/>
        </w:rPr>
      </w:pPr>
    </w:p>
    <w:p w14:paraId="0123E53E" w14:textId="77777777" w:rsidR="00D67159" w:rsidRPr="007C206E" w:rsidRDefault="00D67159" w:rsidP="00D67159">
      <w:pPr>
        <w:tabs>
          <w:tab w:val="left" w:pos="0"/>
        </w:tabs>
        <w:rPr>
          <w:rFonts w:cs="Arial"/>
          <w:b/>
          <w:color w:val="4F81BD"/>
          <w:sz w:val="32"/>
          <w:szCs w:val="32"/>
        </w:rPr>
      </w:pPr>
      <w:r w:rsidRPr="007C206E">
        <w:rPr>
          <w:rFonts w:cs="Arial"/>
          <w:b/>
          <w:color w:val="4F81BD"/>
          <w:sz w:val="32"/>
          <w:szCs w:val="32"/>
        </w:rPr>
        <w:lastRenderedPageBreak/>
        <w:t xml:space="preserve">Planning for Better Access </w:t>
      </w:r>
      <w:r w:rsidR="002C2790" w:rsidRPr="007C206E">
        <w:rPr>
          <w:rFonts w:cs="Arial"/>
          <w:b/>
          <w:color w:val="4F81BD"/>
          <w:sz w:val="32"/>
          <w:szCs w:val="32"/>
        </w:rPr>
        <w:t xml:space="preserve">and Inclusion </w:t>
      </w:r>
    </w:p>
    <w:p w14:paraId="591E2B2D" w14:textId="19CA61EE" w:rsidR="00D67159" w:rsidRPr="007C206E" w:rsidRDefault="00E16409" w:rsidP="00D67159">
      <w:pPr>
        <w:rPr>
          <w:rFonts w:cs="Arial"/>
        </w:rPr>
      </w:pPr>
      <w:r w:rsidRPr="007C206E">
        <w:rPr>
          <w:noProof/>
          <w:lang w:eastAsia="en-AU"/>
        </w:rPr>
        <mc:AlternateContent>
          <mc:Choice Requires="wps">
            <w:drawing>
              <wp:anchor distT="0" distB="0" distL="114300" distR="114300" simplePos="0" relativeHeight="251657216" behindDoc="0" locked="0" layoutInCell="1" allowOverlap="1" wp14:anchorId="1783BC38" wp14:editId="039582DF">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E25E75"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A7PsHFGAIAACc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756B4B44" w14:textId="77777777" w:rsidR="002C2790" w:rsidRPr="007C206E" w:rsidRDefault="002C2790" w:rsidP="002C2790">
      <w:pPr>
        <w:pStyle w:val="Default"/>
        <w:rPr>
          <w:b/>
          <w:color w:val="4F81BD"/>
          <w:sz w:val="28"/>
          <w:szCs w:val="28"/>
        </w:rPr>
      </w:pPr>
      <w:r w:rsidRPr="007C206E">
        <w:rPr>
          <w:b/>
          <w:color w:val="4F81BD"/>
          <w:sz w:val="28"/>
          <w:szCs w:val="28"/>
        </w:rPr>
        <w:t>Prevalence of Disability in the Community</w:t>
      </w:r>
    </w:p>
    <w:p w14:paraId="303366EA" w14:textId="77777777" w:rsidR="0038292A" w:rsidRPr="007C206E" w:rsidRDefault="0038292A" w:rsidP="0037606E">
      <w:pPr>
        <w:pStyle w:val="Default"/>
        <w:rPr>
          <w:sz w:val="8"/>
          <w:szCs w:val="8"/>
        </w:rPr>
      </w:pPr>
    </w:p>
    <w:p w14:paraId="3EFFF88C" w14:textId="2ACD4A3E" w:rsidR="007C218E" w:rsidRPr="007C206E" w:rsidRDefault="007C218E" w:rsidP="007C218E">
      <w:pPr>
        <w:pStyle w:val="Default"/>
        <w:rPr>
          <w:rFonts w:ascii="Arial" w:hAnsi="Arial" w:cs="Arial"/>
        </w:rPr>
      </w:pPr>
      <w:r w:rsidRPr="007C206E">
        <w:rPr>
          <w:rFonts w:ascii="Arial" w:hAnsi="Arial" w:cs="Arial"/>
        </w:rPr>
        <w:t>Australian Bureau of Statistics (ABS) figures</w:t>
      </w:r>
      <w:r w:rsidR="00BE28E2" w:rsidRPr="007C206E">
        <w:rPr>
          <w:rFonts w:ascii="Arial" w:hAnsi="Arial" w:cs="Arial"/>
        </w:rPr>
        <w:t xml:space="preserve"> from 2015</w:t>
      </w:r>
      <w:r w:rsidRPr="007C206E">
        <w:rPr>
          <w:rFonts w:ascii="Arial" w:hAnsi="Arial" w:cs="Arial"/>
        </w:rPr>
        <w:t xml:space="preserve"> indicate that </w:t>
      </w:r>
      <w:r w:rsidR="00B53A40" w:rsidRPr="007C206E">
        <w:rPr>
          <w:rFonts w:ascii="Arial" w:hAnsi="Arial" w:cs="Arial"/>
        </w:rPr>
        <w:t xml:space="preserve">nearly </w:t>
      </w:r>
      <w:r w:rsidRPr="007C206E">
        <w:rPr>
          <w:rFonts w:ascii="Arial" w:hAnsi="Arial" w:cs="Arial"/>
        </w:rPr>
        <w:t>one in five people in Australia (</w:t>
      </w:r>
      <w:r w:rsidR="00B53A40" w:rsidRPr="007C206E">
        <w:rPr>
          <w:rFonts w:ascii="Arial" w:hAnsi="Arial" w:cs="Arial"/>
        </w:rPr>
        <w:t>4.3 million or 18.3</w:t>
      </w:r>
      <w:r w:rsidRPr="007C206E">
        <w:rPr>
          <w:rFonts w:ascii="Arial" w:hAnsi="Arial" w:cs="Arial"/>
        </w:rPr>
        <w:t xml:space="preserve">%) have a disability. Disability, in this context, was defined as any limitation, restriction or impairment, which has lasted, or is likely to last, for at least six months and restricts everyday activities. Examples range from hearing loss which requires the use of a hearing aid, to difficulty dressing due to arthritis, to advanced dementia requiring constant help and supervision. </w:t>
      </w:r>
    </w:p>
    <w:p w14:paraId="7CEEEF05" w14:textId="77777777" w:rsidR="0038292A" w:rsidRPr="007C206E" w:rsidRDefault="0038292A" w:rsidP="0037606E">
      <w:pPr>
        <w:pStyle w:val="Default"/>
        <w:rPr>
          <w:rFonts w:ascii="Arial" w:hAnsi="Arial" w:cs="Arial"/>
        </w:rPr>
      </w:pPr>
    </w:p>
    <w:p w14:paraId="75547CB0" w14:textId="77777777" w:rsidR="00165C26" w:rsidRPr="007C206E" w:rsidRDefault="00165C26" w:rsidP="00165C26">
      <w:pPr>
        <w:pStyle w:val="Default"/>
        <w:rPr>
          <w:rFonts w:ascii="Arial" w:hAnsi="Arial" w:cs="Arial"/>
        </w:rPr>
      </w:pPr>
      <w:r w:rsidRPr="007C206E">
        <w:rPr>
          <w:rFonts w:ascii="Arial" w:hAnsi="Arial" w:cs="Arial"/>
        </w:rPr>
        <w:t xml:space="preserve">The WA Disability Services Act (1993) defines disability as a condition that: </w:t>
      </w:r>
    </w:p>
    <w:p w14:paraId="518D4954" w14:textId="67DCEA8A" w:rsidR="00165C26" w:rsidRPr="007C206E" w:rsidRDefault="00165C26" w:rsidP="00B07822">
      <w:pPr>
        <w:pStyle w:val="Default"/>
        <w:numPr>
          <w:ilvl w:val="0"/>
          <w:numId w:val="14"/>
        </w:numPr>
        <w:rPr>
          <w:rFonts w:ascii="Arial" w:hAnsi="Arial" w:cs="Arial"/>
        </w:rPr>
      </w:pPr>
      <w:r w:rsidRPr="007C206E">
        <w:rPr>
          <w:rFonts w:ascii="Arial" w:hAnsi="Arial" w:cs="Arial"/>
        </w:rPr>
        <w:t xml:space="preserve">is attributed to an intellectual, cognitive, neurological, sensory or physical </w:t>
      </w:r>
      <w:r w:rsidRPr="007C206E">
        <w:rPr>
          <w:rFonts w:ascii="Arial" w:hAnsi="Arial" w:cs="Arial"/>
        </w:rPr>
        <w:sym w:font="Symbol" w:char="F020"/>
      </w:r>
      <w:r w:rsidRPr="007C206E">
        <w:rPr>
          <w:rFonts w:ascii="Arial" w:hAnsi="Arial" w:cs="Arial"/>
        </w:rPr>
        <w:t xml:space="preserve"> impairment or a combination of those impairments; </w:t>
      </w:r>
      <w:r w:rsidRPr="007C206E">
        <w:rPr>
          <w:rFonts w:ascii="Arial" w:hAnsi="Arial" w:cs="Arial"/>
        </w:rPr>
        <w:sym w:font="Symbol" w:char="F020"/>
      </w:r>
      <w:r w:rsidRPr="007C206E">
        <w:rPr>
          <w:rFonts w:ascii="Arial" w:hAnsi="Arial" w:cs="Arial"/>
        </w:rPr>
        <w:t xml:space="preserve"> </w:t>
      </w:r>
    </w:p>
    <w:p w14:paraId="3442F009" w14:textId="6AB8935C" w:rsidR="00165C26" w:rsidRPr="007C206E" w:rsidRDefault="00165C26" w:rsidP="00B07822">
      <w:pPr>
        <w:pStyle w:val="Default"/>
        <w:numPr>
          <w:ilvl w:val="0"/>
          <w:numId w:val="14"/>
        </w:numPr>
        <w:rPr>
          <w:rFonts w:ascii="Arial" w:hAnsi="Arial" w:cs="Arial"/>
        </w:rPr>
      </w:pPr>
      <w:r w:rsidRPr="007C206E">
        <w:rPr>
          <w:rFonts w:ascii="Arial" w:hAnsi="Arial" w:cs="Arial"/>
        </w:rPr>
        <w:t xml:space="preserve">is permanent or likely to be permanent; and </w:t>
      </w:r>
      <w:r w:rsidRPr="007C206E">
        <w:rPr>
          <w:rFonts w:ascii="Arial" w:hAnsi="Arial" w:cs="Arial"/>
        </w:rPr>
        <w:sym w:font="Symbol" w:char="F020"/>
      </w:r>
      <w:r w:rsidRPr="007C206E">
        <w:rPr>
          <w:rFonts w:ascii="Arial" w:hAnsi="Arial" w:cs="Arial"/>
        </w:rPr>
        <w:t xml:space="preserve"> </w:t>
      </w:r>
    </w:p>
    <w:p w14:paraId="06FF5EEB" w14:textId="45FA2CA7" w:rsidR="00165C26" w:rsidRPr="007C206E" w:rsidRDefault="00165C26" w:rsidP="00B07822">
      <w:pPr>
        <w:pStyle w:val="Default"/>
        <w:numPr>
          <w:ilvl w:val="0"/>
          <w:numId w:val="14"/>
        </w:numPr>
        <w:rPr>
          <w:rFonts w:ascii="Arial" w:hAnsi="Arial" w:cs="Arial"/>
        </w:rPr>
      </w:pPr>
      <w:r w:rsidRPr="007C206E">
        <w:rPr>
          <w:rFonts w:ascii="Arial" w:hAnsi="Arial" w:cs="Arial"/>
        </w:rPr>
        <w:t xml:space="preserve">may or may not be episodic in nature, and </w:t>
      </w:r>
      <w:r w:rsidRPr="007C206E">
        <w:rPr>
          <w:rFonts w:ascii="Arial" w:hAnsi="Arial" w:cs="Arial"/>
        </w:rPr>
        <w:sym w:font="Symbol" w:char="F020"/>
      </w:r>
      <w:r w:rsidRPr="007C206E">
        <w:rPr>
          <w:rFonts w:ascii="Arial" w:hAnsi="Arial" w:cs="Arial"/>
        </w:rPr>
        <w:t xml:space="preserve"> </w:t>
      </w:r>
    </w:p>
    <w:p w14:paraId="45FA7FCB" w14:textId="298FE2A7" w:rsidR="00165C26" w:rsidRPr="007C206E" w:rsidRDefault="00165C26" w:rsidP="00B07822">
      <w:pPr>
        <w:pStyle w:val="Default"/>
        <w:numPr>
          <w:ilvl w:val="0"/>
          <w:numId w:val="14"/>
        </w:numPr>
        <w:rPr>
          <w:rFonts w:ascii="Arial" w:hAnsi="Arial" w:cs="Arial"/>
        </w:rPr>
      </w:pPr>
      <w:r w:rsidRPr="007C206E">
        <w:rPr>
          <w:rFonts w:ascii="Arial" w:hAnsi="Arial" w:cs="Arial"/>
        </w:rPr>
        <w:t>that results in a substantially reduced capacity o</w:t>
      </w:r>
      <w:r w:rsidR="00890944" w:rsidRPr="007C206E">
        <w:rPr>
          <w:rFonts w:ascii="Arial" w:hAnsi="Arial" w:cs="Arial"/>
        </w:rPr>
        <w:t xml:space="preserve">f the person for communication, </w:t>
      </w:r>
      <w:r w:rsidRPr="007C206E">
        <w:rPr>
          <w:rFonts w:ascii="Arial" w:hAnsi="Arial" w:cs="Arial"/>
        </w:rPr>
        <w:t>social interaction learning or mobility and a need for continuing support</w:t>
      </w:r>
      <w:r w:rsidR="00890944" w:rsidRPr="007C206E">
        <w:rPr>
          <w:rFonts w:ascii="Arial" w:hAnsi="Arial" w:cs="Arial"/>
        </w:rPr>
        <w:t xml:space="preserve"> </w:t>
      </w:r>
      <w:r w:rsidRPr="007C206E">
        <w:rPr>
          <w:rFonts w:ascii="Arial" w:hAnsi="Arial" w:cs="Arial"/>
        </w:rPr>
        <w:t xml:space="preserve">services. </w:t>
      </w:r>
      <w:r w:rsidRPr="007C206E">
        <w:rPr>
          <w:rFonts w:ascii="Arial" w:hAnsi="Arial" w:cs="Arial"/>
        </w:rPr>
        <w:sym w:font="Symbol" w:char="F020"/>
      </w:r>
      <w:r w:rsidRPr="007C206E">
        <w:rPr>
          <w:rFonts w:ascii="Arial" w:hAnsi="Arial" w:cs="Arial"/>
        </w:rPr>
        <w:t xml:space="preserve"> </w:t>
      </w:r>
    </w:p>
    <w:p w14:paraId="36055FE5" w14:textId="77777777" w:rsidR="0038292A" w:rsidRPr="007C206E" w:rsidRDefault="0038292A" w:rsidP="0037606E">
      <w:pPr>
        <w:pStyle w:val="Default"/>
        <w:rPr>
          <w:rFonts w:ascii="Arial" w:hAnsi="Arial" w:cs="Arial"/>
        </w:rPr>
      </w:pPr>
    </w:p>
    <w:p w14:paraId="073CA32B" w14:textId="46A308FC" w:rsidR="001F79BE" w:rsidRPr="007C206E" w:rsidRDefault="001F79BE" w:rsidP="001F79BE">
      <w:pPr>
        <w:pStyle w:val="Default"/>
        <w:rPr>
          <w:rFonts w:ascii="Arial" w:hAnsi="Arial" w:cs="Arial"/>
        </w:rPr>
      </w:pPr>
      <w:r w:rsidRPr="007C206E">
        <w:rPr>
          <w:rFonts w:ascii="Arial" w:hAnsi="Arial" w:cs="Arial"/>
        </w:rPr>
        <w:t>In Western Australia 405,500 people reported having a disability</w:t>
      </w:r>
      <w:r w:rsidR="00F61D50" w:rsidRPr="007C206E">
        <w:rPr>
          <w:rFonts w:ascii="Arial" w:hAnsi="Arial" w:cs="Arial"/>
        </w:rPr>
        <w:t>,</w:t>
      </w:r>
      <w:r w:rsidRPr="007C206E">
        <w:rPr>
          <w:rFonts w:ascii="Arial" w:hAnsi="Arial" w:cs="Arial"/>
        </w:rPr>
        <w:t xml:space="preserve"> with an additional 246,800 people (1 in 10 or 12.6% of the population), being carers of a person with a disability. The combined prevalence of people affected directly by disability is 1 in 3 Western Australians. </w:t>
      </w:r>
    </w:p>
    <w:p w14:paraId="3C4C6D55" w14:textId="77777777" w:rsidR="0038292A" w:rsidRPr="007C206E" w:rsidRDefault="0038292A" w:rsidP="0037606E">
      <w:pPr>
        <w:pStyle w:val="Default"/>
        <w:rPr>
          <w:rFonts w:ascii="Arial" w:hAnsi="Arial" w:cs="Arial"/>
        </w:rPr>
      </w:pPr>
    </w:p>
    <w:p w14:paraId="5B0B1F02" w14:textId="77777777" w:rsidR="001F79BE" w:rsidRPr="007C206E" w:rsidRDefault="001F79BE" w:rsidP="001F79BE">
      <w:pPr>
        <w:pStyle w:val="Default"/>
        <w:rPr>
          <w:rFonts w:ascii="Arial" w:hAnsi="Arial" w:cs="Arial"/>
        </w:rPr>
      </w:pPr>
      <w:r w:rsidRPr="007C206E">
        <w:rPr>
          <w:rFonts w:ascii="Arial" w:hAnsi="Arial" w:cs="Arial"/>
        </w:rPr>
        <w:t xml:space="preserve">The number of people with disability in Western Australia is increasing, due mainly to our ageing population. This number will increase substantially as the ‘baby boomer generation’ moves into the older age groups and acquire disability. In addition, medical and technical advances have resulted in an increased life expectancy for people with disability. According to the ABS, 51% of Western Australians over 60 years of age have a disability, while the rate is 81% for those aged 85 years and over. Prevalence of disability in Australia is increasing and it is estimated that one in four Western Australians will have a disability by 2026. </w:t>
      </w:r>
    </w:p>
    <w:p w14:paraId="54B1745B" w14:textId="77777777" w:rsidR="001F79BE" w:rsidRPr="007C206E" w:rsidRDefault="001F79BE" w:rsidP="0037606E">
      <w:pPr>
        <w:pStyle w:val="Default"/>
        <w:rPr>
          <w:rFonts w:ascii="Arial" w:hAnsi="Arial" w:cs="Arial"/>
        </w:rPr>
      </w:pPr>
    </w:p>
    <w:p w14:paraId="36C99EBA" w14:textId="77777777" w:rsidR="0038292A" w:rsidRPr="007C206E" w:rsidRDefault="0038292A" w:rsidP="0037606E">
      <w:pPr>
        <w:pStyle w:val="Default"/>
      </w:pPr>
    </w:p>
    <w:p w14:paraId="6FDB0CF9" w14:textId="77777777" w:rsidR="00C92AF6" w:rsidRPr="007C206E" w:rsidRDefault="00C92AF6" w:rsidP="00C92AF6">
      <w:pPr>
        <w:pStyle w:val="Default"/>
        <w:rPr>
          <w:b/>
          <w:color w:val="4F81BD"/>
          <w:sz w:val="28"/>
          <w:szCs w:val="28"/>
        </w:rPr>
      </w:pPr>
      <w:r w:rsidRPr="007C206E">
        <w:rPr>
          <w:b/>
          <w:color w:val="4F81BD"/>
          <w:sz w:val="28"/>
          <w:szCs w:val="28"/>
        </w:rPr>
        <w:t>Laws Codes and Standards</w:t>
      </w:r>
    </w:p>
    <w:p w14:paraId="418DB0A1" w14:textId="77777777" w:rsidR="0038292A" w:rsidRPr="007C206E" w:rsidRDefault="0038292A" w:rsidP="0037606E">
      <w:pPr>
        <w:pStyle w:val="Default"/>
        <w:rPr>
          <w:sz w:val="8"/>
          <w:szCs w:val="8"/>
        </w:rPr>
      </w:pPr>
    </w:p>
    <w:p w14:paraId="73BDFA36" w14:textId="77777777" w:rsidR="00C92AF6" w:rsidRPr="007C206E" w:rsidRDefault="00C92AF6" w:rsidP="00C92AF6">
      <w:pPr>
        <w:pStyle w:val="BodyText"/>
        <w:jc w:val="left"/>
        <w:rPr>
          <w:rFonts w:cs="Arial"/>
          <w:sz w:val="24"/>
          <w:szCs w:val="24"/>
          <w:lang w:val="en-AU"/>
        </w:rPr>
      </w:pPr>
      <w:r w:rsidRPr="007C206E">
        <w:rPr>
          <w:rFonts w:cs="Arial"/>
          <w:sz w:val="24"/>
          <w:szCs w:val="24"/>
          <w:lang w:val="en-AU"/>
        </w:rPr>
        <w:t xml:space="preserve">The Town of Mosman Park is committed to the pursuit of excellence in the provision of access and inclusion for people with disability.  The Town will actively work to identify and implement current </w:t>
      </w:r>
      <w:r w:rsidR="0042125E" w:rsidRPr="007C206E">
        <w:rPr>
          <w:rFonts w:cs="Arial"/>
          <w:sz w:val="24"/>
          <w:szCs w:val="24"/>
          <w:lang w:val="en-AU"/>
        </w:rPr>
        <w:t>good</w:t>
      </w:r>
      <w:r w:rsidRPr="007C206E">
        <w:rPr>
          <w:rFonts w:cs="Arial"/>
          <w:sz w:val="24"/>
          <w:szCs w:val="24"/>
          <w:lang w:val="en-AU"/>
        </w:rPr>
        <w:t xml:space="preserve"> practices by ensuring that it:</w:t>
      </w:r>
    </w:p>
    <w:p w14:paraId="5A34CEC5" w14:textId="6343648C" w:rsidR="00C92AF6" w:rsidRPr="007C206E" w:rsidRDefault="00C92AF6" w:rsidP="00B07822">
      <w:pPr>
        <w:pStyle w:val="BodyText"/>
        <w:numPr>
          <w:ilvl w:val="0"/>
          <w:numId w:val="2"/>
        </w:numPr>
        <w:jc w:val="left"/>
        <w:rPr>
          <w:rFonts w:cs="Arial"/>
          <w:sz w:val="24"/>
          <w:szCs w:val="24"/>
          <w:lang w:val="en-AU"/>
        </w:rPr>
      </w:pPr>
      <w:r w:rsidRPr="007C206E">
        <w:rPr>
          <w:rFonts w:cs="Arial"/>
          <w:sz w:val="24"/>
          <w:szCs w:val="24"/>
          <w:lang w:val="en-AU"/>
        </w:rPr>
        <w:t>complies with all relevant disability legislation</w:t>
      </w:r>
      <w:r w:rsidR="008D3DFC" w:rsidRPr="007C206E">
        <w:rPr>
          <w:rFonts w:cs="Arial"/>
          <w:sz w:val="24"/>
          <w:szCs w:val="24"/>
          <w:lang w:val="en-AU"/>
        </w:rPr>
        <w:t>,</w:t>
      </w:r>
      <w:r w:rsidRPr="007C206E">
        <w:rPr>
          <w:rFonts w:cs="Arial"/>
          <w:sz w:val="24"/>
          <w:szCs w:val="24"/>
          <w:lang w:val="en-AU"/>
        </w:rPr>
        <w:t xml:space="preserve"> </w:t>
      </w:r>
    </w:p>
    <w:p w14:paraId="36ED3DCC" w14:textId="2B7541BA" w:rsidR="00C92AF6" w:rsidRPr="007C206E" w:rsidRDefault="00C92AF6" w:rsidP="00B07822">
      <w:pPr>
        <w:pStyle w:val="BodyText"/>
        <w:numPr>
          <w:ilvl w:val="0"/>
          <w:numId w:val="2"/>
        </w:numPr>
        <w:jc w:val="left"/>
        <w:rPr>
          <w:rFonts w:cs="Arial"/>
          <w:sz w:val="24"/>
          <w:szCs w:val="24"/>
          <w:lang w:val="en-AU"/>
        </w:rPr>
      </w:pPr>
      <w:r w:rsidRPr="007C206E">
        <w:rPr>
          <w:rFonts w:cs="Arial"/>
          <w:sz w:val="24"/>
          <w:szCs w:val="24"/>
          <w:lang w:val="en-AU"/>
        </w:rPr>
        <w:t>considers relevant access and inclusion standards, codes and guidelines</w:t>
      </w:r>
      <w:r w:rsidR="008D3DFC" w:rsidRPr="007C206E">
        <w:rPr>
          <w:rFonts w:cs="Arial"/>
          <w:sz w:val="24"/>
          <w:szCs w:val="24"/>
          <w:lang w:val="en-AU"/>
        </w:rPr>
        <w:t>,</w:t>
      </w:r>
    </w:p>
    <w:p w14:paraId="466899F8" w14:textId="4C674181" w:rsidR="00C92AF6" w:rsidRPr="007C206E" w:rsidRDefault="00C92AF6" w:rsidP="00B07822">
      <w:pPr>
        <w:pStyle w:val="BodyText"/>
        <w:numPr>
          <w:ilvl w:val="0"/>
          <w:numId w:val="2"/>
        </w:numPr>
        <w:jc w:val="left"/>
        <w:rPr>
          <w:rFonts w:cs="Arial"/>
          <w:sz w:val="24"/>
          <w:szCs w:val="24"/>
          <w:lang w:val="en-AU"/>
        </w:rPr>
      </w:pPr>
      <w:r w:rsidRPr="007C206E">
        <w:rPr>
          <w:rFonts w:cs="Arial"/>
          <w:sz w:val="24"/>
          <w:szCs w:val="24"/>
          <w:lang w:val="en-AU"/>
        </w:rPr>
        <w:t xml:space="preserve">maintains ongoing network contact with relevant groups and individuals including the major disability advocacy </w:t>
      </w:r>
      <w:r w:rsidR="00F61D50" w:rsidRPr="007C206E">
        <w:rPr>
          <w:rFonts w:cs="Arial"/>
          <w:sz w:val="24"/>
          <w:szCs w:val="24"/>
          <w:lang w:val="en-AU"/>
        </w:rPr>
        <w:t>organisations</w:t>
      </w:r>
      <w:r w:rsidRPr="007C206E">
        <w:rPr>
          <w:rFonts w:cs="Arial"/>
          <w:sz w:val="24"/>
          <w:szCs w:val="24"/>
          <w:lang w:val="en-AU"/>
        </w:rPr>
        <w:t>, and</w:t>
      </w:r>
      <w:r w:rsidR="008D3DFC" w:rsidRPr="007C206E">
        <w:rPr>
          <w:rFonts w:cs="Arial"/>
          <w:sz w:val="24"/>
          <w:szCs w:val="24"/>
          <w:lang w:val="en-AU"/>
        </w:rPr>
        <w:t>,</w:t>
      </w:r>
    </w:p>
    <w:p w14:paraId="35E79749" w14:textId="4937E51E" w:rsidR="00C92AF6" w:rsidRPr="007C206E" w:rsidRDefault="00C92AF6" w:rsidP="00B07822">
      <w:pPr>
        <w:pStyle w:val="BodyText"/>
        <w:numPr>
          <w:ilvl w:val="0"/>
          <w:numId w:val="2"/>
        </w:numPr>
        <w:jc w:val="left"/>
        <w:rPr>
          <w:rFonts w:cs="Arial"/>
          <w:sz w:val="24"/>
          <w:szCs w:val="24"/>
          <w:lang w:val="en-AU"/>
        </w:rPr>
      </w:pPr>
      <w:r w:rsidRPr="007C206E">
        <w:rPr>
          <w:rFonts w:cs="Arial"/>
          <w:sz w:val="24"/>
          <w:szCs w:val="24"/>
          <w:lang w:val="en-AU"/>
        </w:rPr>
        <w:t>maintains ongoing contact with relevant local community groups and individuals</w:t>
      </w:r>
      <w:r w:rsidR="00F61D50" w:rsidRPr="007C206E">
        <w:rPr>
          <w:rFonts w:cs="Arial"/>
          <w:sz w:val="24"/>
          <w:szCs w:val="24"/>
          <w:lang w:val="en-AU"/>
        </w:rPr>
        <w:t>.</w:t>
      </w:r>
      <w:r w:rsidRPr="007C206E">
        <w:rPr>
          <w:rFonts w:cs="Arial"/>
          <w:sz w:val="24"/>
          <w:szCs w:val="24"/>
          <w:lang w:val="en-AU"/>
        </w:rPr>
        <w:t xml:space="preserve"> </w:t>
      </w:r>
    </w:p>
    <w:p w14:paraId="10A39D58" w14:textId="77777777" w:rsidR="00C92AF6" w:rsidRPr="007C206E" w:rsidRDefault="00C92AF6" w:rsidP="00C92AF6">
      <w:pPr>
        <w:pStyle w:val="BodyText"/>
        <w:jc w:val="left"/>
        <w:rPr>
          <w:rFonts w:cs="Arial"/>
          <w:sz w:val="24"/>
          <w:szCs w:val="24"/>
          <w:lang w:val="en-AU"/>
        </w:rPr>
      </w:pPr>
    </w:p>
    <w:p w14:paraId="6FD7F9EE" w14:textId="77777777" w:rsidR="00C92AF6" w:rsidRPr="007C206E" w:rsidRDefault="00C92AF6" w:rsidP="00C92AF6">
      <w:pPr>
        <w:pStyle w:val="BodyText"/>
        <w:jc w:val="left"/>
        <w:rPr>
          <w:rFonts w:cs="Arial"/>
          <w:sz w:val="24"/>
          <w:szCs w:val="24"/>
          <w:lang w:val="en-AU"/>
        </w:rPr>
      </w:pPr>
      <w:r w:rsidRPr="007C206E">
        <w:rPr>
          <w:rFonts w:cs="Arial"/>
          <w:sz w:val="24"/>
          <w:szCs w:val="24"/>
          <w:lang w:val="en-AU"/>
        </w:rPr>
        <w:t>It is a requirement of the State Disability Services Act (1993) that all Local Governments develop and implement a Disability Access and Inclusion Plan (DAIP) that outlines the ways in which they will ensu</w:t>
      </w:r>
      <w:r w:rsidR="0042125E" w:rsidRPr="007C206E">
        <w:rPr>
          <w:rFonts w:cs="Arial"/>
          <w:sz w:val="24"/>
          <w:szCs w:val="24"/>
          <w:lang w:val="en-AU"/>
        </w:rPr>
        <w:t>re that people with disability</w:t>
      </w:r>
      <w:r w:rsidRPr="007C206E">
        <w:rPr>
          <w:rFonts w:cs="Arial"/>
          <w:sz w:val="24"/>
          <w:szCs w:val="24"/>
          <w:lang w:val="en-AU"/>
        </w:rPr>
        <w:t xml:space="preserve"> have </w:t>
      </w:r>
      <w:r w:rsidR="0042125E" w:rsidRPr="007C206E">
        <w:rPr>
          <w:rFonts w:cs="Arial"/>
          <w:sz w:val="24"/>
          <w:szCs w:val="24"/>
          <w:lang w:val="en-AU"/>
        </w:rPr>
        <w:t>equitable</w:t>
      </w:r>
      <w:r w:rsidRPr="007C206E">
        <w:rPr>
          <w:rFonts w:cs="Arial"/>
          <w:sz w:val="24"/>
          <w:szCs w:val="24"/>
          <w:lang w:val="en-AU"/>
        </w:rPr>
        <w:t xml:space="preserve"> access</w:t>
      </w:r>
      <w:r w:rsidR="0042125E" w:rsidRPr="007C206E">
        <w:rPr>
          <w:rFonts w:cs="Arial"/>
          <w:sz w:val="24"/>
          <w:szCs w:val="24"/>
          <w:lang w:val="en-AU"/>
        </w:rPr>
        <w:t xml:space="preserve"> to its facilities, services, events and information. </w:t>
      </w:r>
      <w:r w:rsidRPr="007C206E">
        <w:rPr>
          <w:rFonts w:cs="Arial"/>
          <w:sz w:val="24"/>
          <w:szCs w:val="24"/>
          <w:lang w:val="en-AU"/>
        </w:rPr>
        <w:t xml:space="preserve"> </w:t>
      </w:r>
    </w:p>
    <w:p w14:paraId="4B9C0BCF" w14:textId="77777777" w:rsidR="00C92AF6" w:rsidRPr="007C206E" w:rsidRDefault="00C92AF6" w:rsidP="00C92AF6">
      <w:pPr>
        <w:pStyle w:val="BodyText"/>
        <w:jc w:val="left"/>
        <w:rPr>
          <w:rFonts w:cs="Arial"/>
          <w:sz w:val="24"/>
          <w:szCs w:val="24"/>
          <w:lang w:val="en-AU"/>
        </w:rPr>
      </w:pPr>
    </w:p>
    <w:p w14:paraId="3C7DD0DA" w14:textId="745C82D1" w:rsidR="00C92AF6" w:rsidRPr="007C206E" w:rsidRDefault="00C92AF6" w:rsidP="00C92AF6">
      <w:pPr>
        <w:pStyle w:val="BodyText"/>
        <w:jc w:val="left"/>
        <w:rPr>
          <w:rFonts w:cs="Arial"/>
          <w:sz w:val="24"/>
          <w:szCs w:val="24"/>
          <w:lang w:val="en-AU"/>
        </w:rPr>
      </w:pPr>
      <w:r w:rsidRPr="007C206E">
        <w:rPr>
          <w:rFonts w:cs="Arial"/>
          <w:sz w:val="24"/>
          <w:szCs w:val="24"/>
          <w:lang w:val="en-AU"/>
        </w:rPr>
        <w:lastRenderedPageBreak/>
        <w:t xml:space="preserve">Other legislation underpinning access and inclusion includes the Western Australia Equal Opportunity Act (1984) and the Commonwealth Disability Discrimination Act 1992 (DDA).  Under the DDA, </w:t>
      </w:r>
      <w:r w:rsidR="00F61D50" w:rsidRPr="007C206E">
        <w:rPr>
          <w:rFonts w:cs="Arial"/>
          <w:sz w:val="24"/>
          <w:szCs w:val="24"/>
          <w:lang w:val="en-AU"/>
        </w:rPr>
        <w:t xml:space="preserve">organisations </w:t>
      </w:r>
      <w:r w:rsidRPr="007C206E">
        <w:rPr>
          <w:rFonts w:cs="Arial"/>
          <w:sz w:val="24"/>
          <w:szCs w:val="24"/>
          <w:lang w:val="en-AU"/>
        </w:rPr>
        <w:t xml:space="preserve">can voluntarily implement a disability Action Plan.  While these Action Plans are not compulsory, they can assist organisations to become more accessible and inclusive, and can provide some clarity during disability discrimination proceedings. A DAIP can also satisfy the DDA’s requirements for Action Plans. </w:t>
      </w:r>
    </w:p>
    <w:p w14:paraId="41C20E11" w14:textId="77777777" w:rsidR="00C92AF6" w:rsidRPr="007C206E" w:rsidRDefault="00C92AF6" w:rsidP="00C92AF6">
      <w:pPr>
        <w:pStyle w:val="BodyText"/>
        <w:jc w:val="left"/>
        <w:rPr>
          <w:rFonts w:cs="Arial"/>
          <w:sz w:val="24"/>
          <w:szCs w:val="24"/>
          <w:lang w:val="en-AU"/>
        </w:rPr>
      </w:pPr>
    </w:p>
    <w:p w14:paraId="4CA277F8" w14:textId="77777777" w:rsidR="00C92AF6" w:rsidRPr="007C206E" w:rsidRDefault="00B95193" w:rsidP="00C92AF6">
      <w:pPr>
        <w:pStyle w:val="BodyText"/>
        <w:jc w:val="left"/>
        <w:rPr>
          <w:rFonts w:cs="Arial"/>
          <w:sz w:val="24"/>
          <w:szCs w:val="24"/>
          <w:lang w:val="en-AU"/>
        </w:rPr>
      </w:pPr>
      <w:r w:rsidRPr="007C206E">
        <w:rPr>
          <w:rFonts w:cs="Arial"/>
          <w:sz w:val="24"/>
          <w:szCs w:val="24"/>
          <w:lang w:val="en-AU"/>
        </w:rPr>
        <w:t>The Town’s DAIP 2016-2021</w:t>
      </w:r>
      <w:r w:rsidR="00C92AF6" w:rsidRPr="007C206E">
        <w:rPr>
          <w:rFonts w:cs="Arial"/>
          <w:sz w:val="24"/>
          <w:szCs w:val="24"/>
          <w:lang w:val="en-AU"/>
        </w:rPr>
        <w:t xml:space="preserve"> </w:t>
      </w:r>
      <w:r w:rsidRPr="007C206E">
        <w:rPr>
          <w:rFonts w:cs="Arial"/>
          <w:sz w:val="24"/>
          <w:szCs w:val="24"/>
          <w:lang w:val="en-AU"/>
        </w:rPr>
        <w:t>will be</w:t>
      </w:r>
      <w:r w:rsidR="00C92AF6" w:rsidRPr="007C206E">
        <w:rPr>
          <w:rFonts w:cs="Arial"/>
          <w:sz w:val="24"/>
          <w:szCs w:val="24"/>
          <w:lang w:val="en-AU"/>
        </w:rPr>
        <w:t xml:space="preserve"> lodged with the Australian Human Rights Commission as a voluntary DDA Action Plan.  </w:t>
      </w:r>
    </w:p>
    <w:p w14:paraId="0FE13E1D" w14:textId="77777777" w:rsidR="0038292A" w:rsidRPr="007C206E" w:rsidRDefault="0038292A" w:rsidP="0037606E">
      <w:pPr>
        <w:pStyle w:val="Default"/>
      </w:pPr>
    </w:p>
    <w:p w14:paraId="4F1889EB" w14:textId="77777777" w:rsidR="0038292A" w:rsidRPr="007C206E" w:rsidRDefault="0038292A" w:rsidP="0037606E">
      <w:pPr>
        <w:pStyle w:val="Default"/>
      </w:pPr>
    </w:p>
    <w:p w14:paraId="7B6FDCBA" w14:textId="77777777" w:rsidR="0038292A" w:rsidRPr="007C206E" w:rsidRDefault="0038292A" w:rsidP="0037606E">
      <w:pPr>
        <w:pStyle w:val="Default"/>
      </w:pPr>
    </w:p>
    <w:p w14:paraId="0D73BC0B" w14:textId="77777777" w:rsidR="0038292A" w:rsidRPr="007C206E" w:rsidRDefault="0038292A" w:rsidP="0037606E">
      <w:pPr>
        <w:pStyle w:val="Default"/>
      </w:pPr>
    </w:p>
    <w:p w14:paraId="2C0197D6" w14:textId="77777777" w:rsidR="0038292A" w:rsidRPr="007C206E" w:rsidRDefault="0038292A" w:rsidP="0037606E">
      <w:pPr>
        <w:pStyle w:val="Default"/>
      </w:pPr>
    </w:p>
    <w:p w14:paraId="542ABC2A" w14:textId="77777777" w:rsidR="0038292A" w:rsidRPr="007C206E" w:rsidRDefault="0038292A" w:rsidP="0037606E">
      <w:pPr>
        <w:pStyle w:val="Default"/>
      </w:pPr>
    </w:p>
    <w:p w14:paraId="068185C8" w14:textId="77777777" w:rsidR="0038292A" w:rsidRPr="007C206E" w:rsidRDefault="0038292A" w:rsidP="0037606E">
      <w:pPr>
        <w:pStyle w:val="Default"/>
      </w:pPr>
    </w:p>
    <w:p w14:paraId="31F5FA10" w14:textId="77777777" w:rsidR="0038292A" w:rsidRPr="007C206E" w:rsidRDefault="0038292A" w:rsidP="0037606E">
      <w:pPr>
        <w:pStyle w:val="Default"/>
      </w:pPr>
    </w:p>
    <w:p w14:paraId="4486F853" w14:textId="77777777" w:rsidR="0038292A" w:rsidRPr="007C206E" w:rsidRDefault="0038292A" w:rsidP="0037606E">
      <w:pPr>
        <w:pStyle w:val="Default"/>
      </w:pPr>
    </w:p>
    <w:p w14:paraId="08F1710E" w14:textId="77777777" w:rsidR="0038292A" w:rsidRPr="007C206E" w:rsidRDefault="0038292A" w:rsidP="0037606E">
      <w:pPr>
        <w:pStyle w:val="Default"/>
      </w:pPr>
    </w:p>
    <w:p w14:paraId="318AE4F4" w14:textId="77777777" w:rsidR="0038292A" w:rsidRPr="007C206E" w:rsidRDefault="0038292A" w:rsidP="0037606E">
      <w:pPr>
        <w:pStyle w:val="Default"/>
      </w:pPr>
    </w:p>
    <w:p w14:paraId="387E2754" w14:textId="77777777" w:rsidR="0038292A" w:rsidRPr="007C206E" w:rsidRDefault="0038292A" w:rsidP="0037606E">
      <w:pPr>
        <w:pStyle w:val="Default"/>
      </w:pPr>
    </w:p>
    <w:p w14:paraId="5AB78E51" w14:textId="77777777" w:rsidR="0038292A" w:rsidRPr="007C206E" w:rsidRDefault="0038292A" w:rsidP="0037606E">
      <w:pPr>
        <w:pStyle w:val="Default"/>
      </w:pPr>
    </w:p>
    <w:p w14:paraId="4EDB9A3C" w14:textId="77777777" w:rsidR="0038292A" w:rsidRPr="007C206E" w:rsidRDefault="0038292A" w:rsidP="0037606E">
      <w:pPr>
        <w:pStyle w:val="Default"/>
      </w:pPr>
    </w:p>
    <w:p w14:paraId="59B8BD59" w14:textId="77777777" w:rsidR="0038292A" w:rsidRPr="007C206E" w:rsidRDefault="0038292A" w:rsidP="0037606E">
      <w:pPr>
        <w:pStyle w:val="Default"/>
      </w:pPr>
    </w:p>
    <w:p w14:paraId="1F44D919" w14:textId="77777777" w:rsidR="0038292A" w:rsidRPr="007C206E" w:rsidRDefault="0038292A" w:rsidP="0037606E">
      <w:pPr>
        <w:pStyle w:val="Default"/>
      </w:pPr>
    </w:p>
    <w:p w14:paraId="2F495EC9" w14:textId="77777777" w:rsidR="0038292A" w:rsidRPr="007C206E" w:rsidRDefault="0038292A" w:rsidP="0037606E">
      <w:pPr>
        <w:pStyle w:val="Default"/>
      </w:pPr>
    </w:p>
    <w:p w14:paraId="2CC62288" w14:textId="77777777" w:rsidR="0038292A" w:rsidRPr="007C206E" w:rsidRDefault="0038292A" w:rsidP="0037606E">
      <w:pPr>
        <w:pStyle w:val="Default"/>
      </w:pPr>
    </w:p>
    <w:p w14:paraId="48278942" w14:textId="77777777" w:rsidR="0038292A" w:rsidRPr="007C206E" w:rsidRDefault="0038292A" w:rsidP="0037606E">
      <w:pPr>
        <w:pStyle w:val="Default"/>
      </w:pPr>
    </w:p>
    <w:p w14:paraId="2FC97841" w14:textId="77777777" w:rsidR="0038292A" w:rsidRPr="007C206E" w:rsidRDefault="0038292A" w:rsidP="0037606E">
      <w:pPr>
        <w:pStyle w:val="Default"/>
      </w:pPr>
    </w:p>
    <w:p w14:paraId="5F170FD5" w14:textId="77777777" w:rsidR="0038292A" w:rsidRPr="007C206E" w:rsidRDefault="0038292A" w:rsidP="0037606E">
      <w:pPr>
        <w:pStyle w:val="Default"/>
      </w:pPr>
    </w:p>
    <w:p w14:paraId="12C73D64" w14:textId="77777777" w:rsidR="0038292A" w:rsidRPr="007C206E" w:rsidRDefault="0038292A" w:rsidP="0037606E">
      <w:pPr>
        <w:pStyle w:val="Default"/>
      </w:pPr>
    </w:p>
    <w:p w14:paraId="008AE519" w14:textId="77777777" w:rsidR="0038292A" w:rsidRPr="007C206E" w:rsidRDefault="0038292A" w:rsidP="0037606E">
      <w:pPr>
        <w:pStyle w:val="Default"/>
      </w:pPr>
    </w:p>
    <w:p w14:paraId="6B83934C" w14:textId="77777777" w:rsidR="0038292A" w:rsidRPr="007C206E" w:rsidRDefault="0038292A" w:rsidP="0037606E">
      <w:pPr>
        <w:pStyle w:val="Default"/>
      </w:pPr>
    </w:p>
    <w:p w14:paraId="31B6B2B0" w14:textId="77777777" w:rsidR="0038292A" w:rsidRPr="007C206E" w:rsidRDefault="0038292A" w:rsidP="0037606E">
      <w:pPr>
        <w:pStyle w:val="Default"/>
      </w:pPr>
    </w:p>
    <w:p w14:paraId="48F1D47E" w14:textId="77777777" w:rsidR="0038292A" w:rsidRPr="007C206E" w:rsidRDefault="0038292A" w:rsidP="0037606E">
      <w:pPr>
        <w:pStyle w:val="Default"/>
      </w:pPr>
    </w:p>
    <w:p w14:paraId="0071B55A" w14:textId="77777777" w:rsidR="0038292A" w:rsidRPr="007C206E" w:rsidRDefault="0038292A" w:rsidP="0037606E">
      <w:pPr>
        <w:pStyle w:val="Default"/>
      </w:pPr>
    </w:p>
    <w:p w14:paraId="2546ED6D" w14:textId="77777777" w:rsidR="0038292A" w:rsidRPr="007C206E" w:rsidRDefault="0038292A" w:rsidP="0037606E">
      <w:pPr>
        <w:pStyle w:val="Default"/>
      </w:pPr>
    </w:p>
    <w:p w14:paraId="2D0F3D20" w14:textId="77777777" w:rsidR="0038292A" w:rsidRPr="007C206E" w:rsidRDefault="0038292A" w:rsidP="0037606E">
      <w:pPr>
        <w:pStyle w:val="Default"/>
      </w:pPr>
    </w:p>
    <w:p w14:paraId="3CA8C164" w14:textId="77777777" w:rsidR="0038292A" w:rsidRPr="007C206E" w:rsidRDefault="0038292A" w:rsidP="0037606E">
      <w:pPr>
        <w:pStyle w:val="Default"/>
      </w:pPr>
    </w:p>
    <w:p w14:paraId="310FE379" w14:textId="77777777" w:rsidR="0098545C" w:rsidRPr="007C206E" w:rsidRDefault="0098545C" w:rsidP="0037606E">
      <w:pPr>
        <w:pStyle w:val="Default"/>
      </w:pPr>
    </w:p>
    <w:p w14:paraId="49965559" w14:textId="77777777" w:rsidR="0098545C" w:rsidRPr="007C206E" w:rsidRDefault="0098545C" w:rsidP="0037606E">
      <w:pPr>
        <w:pStyle w:val="Default"/>
      </w:pPr>
    </w:p>
    <w:p w14:paraId="2755209C" w14:textId="77777777" w:rsidR="001B4676" w:rsidRPr="007C206E" w:rsidRDefault="001B4676" w:rsidP="0037606E">
      <w:pPr>
        <w:pStyle w:val="Default"/>
      </w:pPr>
    </w:p>
    <w:p w14:paraId="07D0BC05" w14:textId="77777777" w:rsidR="001B4676" w:rsidRPr="007C206E" w:rsidRDefault="001B4676" w:rsidP="0037606E">
      <w:pPr>
        <w:pStyle w:val="Default"/>
      </w:pPr>
    </w:p>
    <w:p w14:paraId="6DC9B9E5" w14:textId="77777777" w:rsidR="001B4676" w:rsidRPr="007C206E" w:rsidRDefault="001B4676" w:rsidP="0037606E">
      <w:pPr>
        <w:pStyle w:val="Default"/>
      </w:pPr>
    </w:p>
    <w:p w14:paraId="6EED7B3A" w14:textId="77777777" w:rsidR="001B4676" w:rsidRPr="007C206E" w:rsidRDefault="001B4676" w:rsidP="0037606E">
      <w:pPr>
        <w:pStyle w:val="Default"/>
      </w:pPr>
    </w:p>
    <w:p w14:paraId="279D55C9" w14:textId="77777777" w:rsidR="001B4676" w:rsidRPr="007C206E" w:rsidRDefault="001B4676" w:rsidP="0037606E">
      <w:pPr>
        <w:pStyle w:val="Default"/>
      </w:pPr>
    </w:p>
    <w:p w14:paraId="59F0C148" w14:textId="77777777" w:rsidR="001B4676" w:rsidRPr="007C206E" w:rsidRDefault="001B4676" w:rsidP="0037606E">
      <w:pPr>
        <w:pStyle w:val="Default"/>
      </w:pPr>
    </w:p>
    <w:p w14:paraId="0433C904" w14:textId="77777777" w:rsidR="001B4676" w:rsidRPr="007C206E" w:rsidRDefault="001B4676" w:rsidP="0037606E">
      <w:pPr>
        <w:pStyle w:val="Default"/>
      </w:pPr>
    </w:p>
    <w:p w14:paraId="51B35A78" w14:textId="77777777" w:rsidR="001B4676" w:rsidRPr="007C206E" w:rsidRDefault="001B4676" w:rsidP="0037606E">
      <w:pPr>
        <w:pStyle w:val="Default"/>
      </w:pPr>
    </w:p>
    <w:p w14:paraId="68A29A63" w14:textId="77777777" w:rsidR="001B4676" w:rsidRPr="007C206E" w:rsidRDefault="001B4676" w:rsidP="0037606E">
      <w:pPr>
        <w:pStyle w:val="Default"/>
      </w:pPr>
    </w:p>
    <w:p w14:paraId="4109BE47" w14:textId="77777777" w:rsidR="001B4676" w:rsidRPr="007C206E" w:rsidRDefault="001B4676" w:rsidP="0037606E">
      <w:pPr>
        <w:pStyle w:val="Default"/>
      </w:pPr>
    </w:p>
    <w:p w14:paraId="2DD57C5E" w14:textId="77777777" w:rsidR="001B4676" w:rsidRPr="007C206E" w:rsidRDefault="001B4676" w:rsidP="0037606E">
      <w:pPr>
        <w:pStyle w:val="Default"/>
      </w:pPr>
    </w:p>
    <w:p w14:paraId="7210DC11" w14:textId="77777777" w:rsidR="001B4676" w:rsidRPr="007C206E" w:rsidRDefault="001B4676" w:rsidP="001B4676">
      <w:pPr>
        <w:tabs>
          <w:tab w:val="left" w:pos="0"/>
        </w:tabs>
        <w:rPr>
          <w:rFonts w:cs="Arial"/>
          <w:b/>
          <w:color w:val="4F81BD"/>
          <w:sz w:val="32"/>
          <w:szCs w:val="32"/>
        </w:rPr>
      </w:pPr>
      <w:r w:rsidRPr="007C206E">
        <w:rPr>
          <w:rFonts w:cs="Arial"/>
          <w:b/>
          <w:color w:val="4F81BD"/>
          <w:sz w:val="32"/>
          <w:szCs w:val="32"/>
        </w:rPr>
        <w:lastRenderedPageBreak/>
        <w:t>Disability Access and Inclusion Policy Statement</w:t>
      </w:r>
    </w:p>
    <w:p w14:paraId="0BD761AE" w14:textId="389B1B0C" w:rsidR="001B4676" w:rsidRPr="007C206E" w:rsidRDefault="00E16409" w:rsidP="001B4676">
      <w:pPr>
        <w:rPr>
          <w:rFonts w:cs="Arial"/>
        </w:rPr>
      </w:pPr>
      <w:r w:rsidRPr="007C206E">
        <w:rPr>
          <w:noProof/>
          <w:lang w:eastAsia="en-AU"/>
        </w:rPr>
        <mc:AlternateContent>
          <mc:Choice Requires="wps">
            <w:drawing>
              <wp:anchor distT="0" distB="0" distL="114300" distR="114300" simplePos="0" relativeHeight="251658240" behindDoc="0" locked="0" layoutInCell="1" allowOverlap="1" wp14:anchorId="33D870DC" wp14:editId="212236C0">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8AADAA0"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" strokecolor="#4f81bd" strokeweight="2pt">
                <v:shadow on="t" color="black" opacity="24903f" origin=",.5" offset="0,.55556mm"/>
                <o:lock v:ext="edit" shapetype="f"/>
                <w10:wrap type="through"/>
              </v:line>
            </w:pict>
          </mc:Fallback>
        </mc:AlternateContent>
      </w:r>
    </w:p>
    <w:p w14:paraId="60CAFA18" w14:textId="77777777" w:rsidR="00181DA2" w:rsidRPr="007C206E" w:rsidRDefault="00181DA2" w:rsidP="00181DA2">
      <w:pPr>
        <w:pStyle w:val="Default"/>
        <w:rPr>
          <w:b/>
          <w:color w:val="4F81BD"/>
          <w:sz w:val="28"/>
          <w:szCs w:val="28"/>
        </w:rPr>
      </w:pPr>
      <w:r w:rsidRPr="007C206E">
        <w:rPr>
          <w:b/>
          <w:color w:val="4F81BD"/>
          <w:sz w:val="28"/>
          <w:szCs w:val="28"/>
        </w:rPr>
        <w:t xml:space="preserve">Equity for People with Disability </w:t>
      </w:r>
    </w:p>
    <w:p w14:paraId="65E95929" w14:textId="77777777" w:rsidR="001B4676" w:rsidRPr="007C206E" w:rsidRDefault="001B4676" w:rsidP="0037606E">
      <w:pPr>
        <w:pStyle w:val="Default"/>
        <w:rPr>
          <w:sz w:val="8"/>
          <w:szCs w:val="8"/>
        </w:rPr>
      </w:pPr>
    </w:p>
    <w:p w14:paraId="440E700E" w14:textId="49C4DE27" w:rsidR="00F9764F" w:rsidRPr="007C206E" w:rsidRDefault="00F9764F" w:rsidP="00F9764F">
      <w:pPr>
        <w:pStyle w:val="Footer"/>
        <w:rPr>
          <w:szCs w:val="24"/>
          <w:lang w:val="en-AU"/>
        </w:rPr>
      </w:pPr>
      <w:r w:rsidRPr="007C206E">
        <w:rPr>
          <w:szCs w:val="24"/>
          <w:lang w:val="en-AU"/>
        </w:rPr>
        <w:t xml:space="preserve">The concept of ‘equity’ simply implies ensuring that people with disability get a </w:t>
      </w:r>
      <w:r w:rsidRPr="007C206E">
        <w:rPr>
          <w:b/>
          <w:szCs w:val="24"/>
          <w:lang w:val="en-AU"/>
        </w:rPr>
        <w:t>‘fair</w:t>
      </w:r>
      <w:r w:rsidRPr="007C206E">
        <w:rPr>
          <w:szCs w:val="24"/>
          <w:lang w:val="en-AU"/>
        </w:rPr>
        <w:t xml:space="preserve"> </w:t>
      </w:r>
      <w:r w:rsidRPr="007C206E">
        <w:rPr>
          <w:b/>
          <w:szCs w:val="24"/>
          <w:lang w:val="en-AU"/>
        </w:rPr>
        <w:t>go’</w:t>
      </w:r>
      <w:r w:rsidRPr="007C206E">
        <w:rPr>
          <w:szCs w:val="24"/>
          <w:lang w:val="en-AU"/>
        </w:rPr>
        <w:t xml:space="preserve"> at accessing and participating in all aspects of community life.  The Town of Mosman </w:t>
      </w:r>
      <w:r w:rsidR="00F61D50" w:rsidRPr="007C206E">
        <w:rPr>
          <w:szCs w:val="24"/>
          <w:lang w:val="en-AU"/>
        </w:rPr>
        <w:t>Park</w:t>
      </w:r>
      <w:r w:rsidRPr="007C206E">
        <w:rPr>
          <w:szCs w:val="24"/>
          <w:lang w:val="en-AU"/>
        </w:rPr>
        <w:t xml:space="preserve"> acknowledges that people with disabilities have the same fundamental rights and responsibilities as all other members of the community.  We take action to make the world more accessible and inclusive because it is </w:t>
      </w:r>
      <w:r w:rsidRPr="007C206E">
        <w:rPr>
          <w:b/>
          <w:szCs w:val="24"/>
          <w:lang w:val="en-AU"/>
        </w:rPr>
        <w:t>‘the right and proper thing to do’</w:t>
      </w:r>
      <w:r w:rsidRPr="007C206E">
        <w:rPr>
          <w:szCs w:val="24"/>
          <w:lang w:val="en-AU"/>
        </w:rPr>
        <w:t>.</w:t>
      </w:r>
    </w:p>
    <w:p w14:paraId="78EDB415" w14:textId="77777777" w:rsidR="00F9764F" w:rsidRPr="007C206E" w:rsidRDefault="00F9764F" w:rsidP="00AB76E6">
      <w:pPr>
        <w:pStyle w:val="Default"/>
        <w:rPr>
          <w:rFonts w:ascii="Arial" w:hAnsi="Arial" w:cs="Arial"/>
        </w:rPr>
      </w:pPr>
    </w:p>
    <w:p w14:paraId="52227227" w14:textId="77777777" w:rsidR="00AB76E6" w:rsidRPr="007C206E" w:rsidRDefault="00AB76E6" w:rsidP="00AB76E6">
      <w:pPr>
        <w:pStyle w:val="Default"/>
        <w:rPr>
          <w:rFonts w:ascii="Arial" w:hAnsi="Arial" w:cs="Arial"/>
        </w:rPr>
      </w:pPr>
      <w:r w:rsidRPr="007C206E">
        <w:rPr>
          <w:rFonts w:ascii="Arial" w:hAnsi="Arial" w:cs="Arial"/>
        </w:rPr>
        <w:t xml:space="preserve">The Town of Mosman Park is committed to furthering the principles and objectives of the Disability Services Act (amended 2004) and ensuring that the community is accessible for, and inclusive of, people with disability, their families and carers. </w:t>
      </w:r>
    </w:p>
    <w:p w14:paraId="0E822AFF" w14:textId="77777777" w:rsidR="001B4676" w:rsidRPr="007C206E" w:rsidRDefault="001B4676" w:rsidP="0037606E">
      <w:pPr>
        <w:pStyle w:val="Default"/>
        <w:rPr>
          <w:rFonts w:ascii="Arial" w:hAnsi="Arial" w:cs="Arial"/>
        </w:rPr>
      </w:pPr>
    </w:p>
    <w:p w14:paraId="32B83089" w14:textId="708BB97A" w:rsidR="00AB76E6" w:rsidRPr="007C206E" w:rsidRDefault="00AB76E6" w:rsidP="00AB76E6">
      <w:pPr>
        <w:pStyle w:val="Default"/>
        <w:rPr>
          <w:rFonts w:ascii="Arial" w:hAnsi="Arial" w:cs="Arial"/>
        </w:rPr>
      </w:pPr>
      <w:r w:rsidRPr="007C206E">
        <w:rPr>
          <w:rFonts w:ascii="Arial" w:hAnsi="Arial" w:cs="Arial"/>
        </w:rPr>
        <w:t>The Town of Mosman Park</w:t>
      </w:r>
      <w:r w:rsidR="007112D0" w:rsidRPr="007C206E">
        <w:rPr>
          <w:rFonts w:ascii="Arial" w:hAnsi="Arial" w:cs="Arial"/>
        </w:rPr>
        <w:t>’s</w:t>
      </w:r>
      <w:r w:rsidRPr="007C206E">
        <w:rPr>
          <w:rFonts w:ascii="Arial" w:hAnsi="Arial" w:cs="Arial"/>
        </w:rPr>
        <w:t xml:space="preserve"> understanding of an accessible and inclusive community is one in which all</w:t>
      </w:r>
      <w:r w:rsidR="00C025BD" w:rsidRPr="007C206E">
        <w:rPr>
          <w:rFonts w:ascii="Arial" w:hAnsi="Arial" w:cs="Arial"/>
        </w:rPr>
        <w:t xml:space="preserve"> Town functions, facilities, </w:t>
      </w:r>
      <w:r w:rsidRPr="007C206E">
        <w:rPr>
          <w:rFonts w:ascii="Arial" w:hAnsi="Arial" w:cs="Arial"/>
        </w:rPr>
        <w:t>services</w:t>
      </w:r>
      <w:r w:rsidR="00C025BD" w:rsidRPr="007C206E">
        <w:rPr>
          <w:rFonts w:ascii="Arial" w:hAnsi="Arial" w:cs="Arial"/>
        </w:rPr>
        <w:t xml:space="preserve"> and information</w:t>
      </w:r>
      <w:r w:rsidRPr="007C206E">
        <w:rPr>
          <w:rFonts w:ascii="Arial" w:hAnsi="Arial" w:cs="Arial"/>
        </w:rPr>
        <w:t xml:space="preserve"> (both in-house and contracted) are open, available and accessible to people with disability, providing them with the same opportunities, rights and responsibilities as other people in the community. </w:t>
      </w:r>
    </w:p>
    <w:p w14:paraId="5F2ABE93" w14:textId="77777777" w:rsidR="0098545C" w:rsidRPr="007C206E" w:rsidRDefault="0098545C" w:rsidP="0037606E">
      <w:pPr>
        <w:pStyle w:val="Default"/>
        <w:rPr>
          <w:rFonts w:ascii="Arial" w:hAnsi="Arial" w:cs="Arial"/>
        </w:rPr>
      </w:pPr>
    </w:p>
    <w:p w14:paraId="05DE0032" w14:textId="77777777" w:rsidR="007112D0" w:rsidRPr="007C206E" w:rsidRDefault="007112D0" w:rsidP="0037606E">
      <w:pPr>
        <w:pStyle w:val="Default"/>
        <w:rPr>
          <w:rFonts w:ascii="Arial" w:hAnsi="Arial" w:cs="Arial"/>
        </w:rPr>
      </w:pPr>
      <w:r w:rsidRPr="007C206E">
        <w:rPr>
          <w:rFonts w:ascii="Arial" w:hAnsi="Arial" w:cs="Arial"/>
        </w:rPr>
        <w:t>The Town of Mosman Park:</w:t>
      </w:r>
    </w:p>
    <w:p w14:paraId="30BA3C22" w14:textId="77777777"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 xml:space="preserve">Recognises that people with disability are valued members of the community who make a variety of contributions socially, economically and culturally; </w:t>
      </w:r>
    </w:p>
    <w:p w14:paraId="73A1A024" w14:textId="77777777"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 xml:space="preserve">Values diversity and believes that supporting participation and inclusion for all, makes a stronger more vibrant community; </w:t>
      </w:r>
    </w:p>
    <w:p w14:paraId="1A898356" w14:textId="77777777"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 xml:space="preserve">Believes that people with disability, their families and carers should be supported to remain connected, included and visible in the community; </w:t>
      </w:r>
    </w:p>
    <w:p w14:paraId="28803044" w14:textId="77777777"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 xml:space="preserve">Is committed to consulting with people with disability, their families and carers and disability organisations in addressing barriers to access and inclusion; </w:t>
      </w:r>
    </w:p>
    <w:p w14:paraId="58C8791E" w14:textId="77777777"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 xml:space="preserve">Will ensure its agents and contractors work towards the desired outcomes in the DAIP; </w:t>
      </w:r>
    </w:p>
    <w:p w14:paraId="1DDB5AA1" w14:textId="7DC1E6B4"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Is committed to supporting local community groups and businesses to provide access to, and inclus</w:t>
      </w:r>
      <w:r w:rsidR="00995E87" w:rsidRPr="007C206E">
        <w:rPr>
          <w:rFonts w:ascii="Arial" w:hAnsi="Arial" w:cs="Arial"/>
          <w:color w:val="221E1F"/>
        </w:rPr>
        <w:t>ion of, people with disability;</w:t>
      </w:r>
    </w:p>
    <w:p w14:paraId="77BB4476" w14:textId="608891DB" w:rsidR="007112D0" w:rsidRPr="007C206E" w:rsidRDefault="007112D0" w:rsidP="00B07822">
      <w:pPr>
        <w:pStyle w:val="Default"/>
        <w:numPr>
          <w:ilvl w:val="0"/>
          <w:numId w:val="7"/>
        </w:numPr>
        <w:rPr>
          <w:rFonts w:ascii="Arial" w:hAnsi="Arial" w:cs="Arial"/>
          <w:color w:val="221E1F"/>
        </w:rPr>
      </w:pPr>
      <w:r w:rsidRPr="007C206E">
        <w:rPr>
          <w:rFonts w:ascii="Arial" w:hAnsi="Arial" w:cs="Arial"/>
          <w:color w:val="221E1F"/>
        </w:rPr>
        <w:t xml:space="preserve">Is committed to </w:t>
      </w:r>
      <w:r w:rsidR="00995E87" w:rsidRPr="007C206E">
        <w:rPr>
          <w:rFonts w:ascii="Arial" w:hAnsi="Arial" w:cs="Arial"/>
          <w:color w:val="221E1F"/>
        </w:rPr>
        <w:t>achieving the 8</w:t>
      </w:r>
      <w:r w:rsidR="004660B8" w:rsidRPr="007C206E">
        <w:rPr>
          <w:rFonts w:ascii="Arial" w:hAnsi="Arial" w:cs="Arial"/>
          <w:color w:val="221E1F"/>
        </w:rPr>
        <w:t xml:space="preserve"> specified outcomes in its DAIP; and</w:t>
      </w:r>
    </w:p>
    <w:p w14:paraId="65BBE330" w14:textId="4AC2C919" w:rsidR="00995E87" w:rsidRPr="007C206E" w:rsidRDefault="00995E87" w:rsidP="00B07822">
      <w:pPr>
        <w:pStyle w:val="Default"/>
        <w:numPr>
          <w:ilvl w:val="0"/>
          <w:numId w:val="7"/>
        </w:numPr>
        <w:rPr>
          <w:rFonts w:ascii="Arial" w:hAnsi="Arial" w:cs="Arial"/>
          <w:color w:val="221E1F"/>
        </w:rPr>
      </w:pPr>
      <w:r w:rsidRPr="007C206E">
        <w:rPr>
          <w:rFonts w:ascii="Arial" w:hAnsi="Arial" w:cs="Arial"/>
          <w:color w:val="221E1F"/>
        </w:rPr>
        <w:t xml:space="preserve">Will work in partnership with other relevant public authorities </w:t>
      </w:r>
      <w:r w:rsidR="004660B8" w:rsidRPr="007C206E">
        <w:rPr>
          <w:rFonts w:ascii="Arial" w:hAnsi="Arial" w:cs="Arial"/>
          <w:color w:val="221E1F"/>
        </w:rPr>
        <w:t>as appropriate</w:t>
      </w:r>
      <w:r w:rsidR="00025F64" w:rsidRPr="007C206E">
        <w:rPr>
          <w:rFonts w:ascii="Arial" w:hAnsi="Arial" w:cs="Arial"/>
          <w:color w:val="221E1F"/>
        </w:rPr>
        <w:t>.</w:t>
      </w:r>
    </w:p>
    <w:p w14:paraId="663E4B2B" w14:textId="77777777" w:rsidR="002E4318" w:rsidRPr="007C206E" w:rsidRDefault="002E4318" w:rsidP="002E4318">
      <w:pPr>
        <w:pStyle w:val="Default"/>
        <w:rPr>
          <w:rFonts w:ascii="Arial" w:hAnsi="Arial" w:cs="Arial"/>
          <w:color w:val="221E1F"/>
        </w:rPr>
      </w:pPr>
    </w:p>
    <w:p w14:paraId="7ED69B8A" w14:textId="77777777" w:rsidR="00072550" w:rsidRPr="007C206E" w:rsidRDefault="00072550" w:rsidP="00581BDC">
      <w:pPr>
        <w:pStyle w:val="Default"/>
        <w:rPr>
          <w:rFonts w:ascii="Arial" w:hAnsi="Arial" w:cs="Arial"/>
          <w:color w:val="221E1F"/>
        </w:rPr>
      </w:pPr>
    </w:p>
    <w:p w14:paraId="0A1A050E" w14:textId="77777777" w:rsidR="00072550" w:rsidRPr="007C206E" w:rsidRDefault="005A1D8F" w:rsidP="00581BDC">
      <w:pPr>
        <w:pStyle w:val="Default"/>
        <w:rPr>
          <w:b/>
          <w:color w:val="4F81BD"/>
          <w:sz w:val="28"/>
          <w:szCs w:val="28"/>
        </w:rPr>
      </w:pPr>
      <w:r w:rsidRPr="007C206E">
        <w:rPr>
          <w:b/>
          <w:color w:val="4F81BD"/>
          <w:sz w:val="28"/>
          <w:szCs w:val="28"/>
        </w:rPr>
        <w:t>Policy Statement</w:t>
      </w:r>
    </w:p>
    <w:p w14:paraId="2340B0BF" w14:textId="77777777" w:rsidR="00072550" w:rsidRPr="007C206E" w:rsidRDefault="00072550" w:rsidP="00581BDC">
      <w:pPr>
        <w:pStyle w:val="Default"/>
        <w:rPr>
          <w:rFonts w:ascii="Arial" w:hAnsi="Arial" w:cs="Arial"/>
          <w:color w:val="221E1F"/>
          <w:sz w:val="8"/>
          <w:szCs w:val="8"/>
        </w:rPr>
      </w:pPr>
    </w:p>
    <w:p w14:paraId="03C94DE2" w14:textId="1F8AB612" w:rsidR="00581BDC" w:rsidRPr="007C206E" w:rsidRDefault="00581BDC" w:rsidP="00581BDC">
      <w:pPr>
        <w:pStyle w:val="Default"/>
        <w:rPr>
          <w:rFonts w:ascii="Arial" w:hAnsi="Arial" w:cs="Arial"/>
          <w:color w:val="221E1F"/>
        </w:rPr>
      </w:pPr>
      <w:r w:rsidRPr="007C206E">
        <w:rPr>
          <w:rFonts w:ascii="Arial" w:hAnsi="Arial" w:cs="Arial"/>
          <w:color w:val="221E1F"/>
        </w:rPr>
        <w:t>The Town of Mosman Park is committed to ensuring that people</w:t>
      </w:r>
      <w:r w:rsidR="001526C3" w:rsidRPr="007C206E">
        <w:rPr>
          <w:rFonts w:ascii="Arial" w:hAnsi="Arial" w:cs="Arial"/>
          <w:color w:val="221E1F"/>
        </w:rPr>
        <w:t xml:space="preserve"> with disability, their family members</w:t>
      </w:r>
      <w:r w:rsidRPr="007C206E">
        <w:rPr>
          <w:rFonts w:ascii="Arial" w:hAnsi="Arial" w:cs="Arial"/>
          <w:color w:val="221E1F"/>
        </w:rPr>
        <w:t xml:space="preserve"> and carers are able to acc</w:t>
      </w:r>
      <w:r w:rsidR="001526C3" w:rsidRPr="007C206E">
        <w:rPr>
          <w:rFonts w:ascii="Arial" w:hAnsi="Arial" w:cs="Arial"/>
          <w:color w:val="221E1F"/>
        </w:rPr>
        <w:t xml:space="preserve">ess its services, facilities, functions </w:t>
      </w:r>
      <w:r w:rsidR="008C2CE4" w:rsidRPr="007C206E">
        <w:rPr>
          <w:rFonts w:ascii="Arial" w:hAnsi="Arial" w:cs="Arial"/>
          <w:color w:val="221E1F"/>
        </w:rPr>
        <w:t>and information</w:t>
      </w:r>
      <w:r w:rsidRPr="007C206E">
        <w:rPr>
          <w:rFonts w:ascii="Arial" w:hAnsi="Arial" w:cs="Arial"/>
          <w:color w:val="221E1F"/>
        </w:rPr>
        <w:t xml:space="preserve">. The DAIP provides a framework for the identification of areas where access and inclusion can be improved and for the development of strategies to best improve access and inclusion. These strategies work towards a number of access and inclusion outcomes, which are defined in the Act as the minimum standard for DAIPs. </w:t>
      </w:r>
    </w:p>
    <w:p w14:paraId="5CBD76F2" w14:textId="77777777" w:rsidR="007112D0" w:rsidRPr="007C206E" w:rsidRDefault="007112D0" w:rsidP="00072550">
      <w:pPr>
        <w:pStyle w:val="Default"/>
        <w:contextualSpacing/>
        <w:rPr>
          <w:rFonts w:ascii="Arial" w:hAnsi="Arial" w:cs="Arial"/>
          <w:color w:val="221E1F"/>
        </w:rPr>
      </w:pPr>
    </w:p>
    <w:p w14:paraId="6B890352" w14:textId="77777777" w:rsidR="00581BDC" w:rsidRPr="007C206E" w:rsidRDefault="00581BDC" w:rsidP="00072550">
      <w:pPr>
        <w:pStyle w:val="NormalWeb"/>
        <w:contextualSpacing/>
        <w:rPr>
          <w:rFonts w:ascii="Arial" w:hAnsi="Arial" w:cs="Arial"/>
        </w:rPr>
      </w:pPr>
      <w:r w:rsidRPr="007C206E">
        <w:rPr>
          <w:rFonts w:ascii="Arial" w:hAnsi="Arial" w:cs="Arial"/>
          <w:sz w:val="24"/>
          <w:szCs w:val="24"/>
        </w:rPr>
        <w:t xml:space="preserve">By implementing its DAIP process, the Town of Mosman Park strives to ensure that people with disability: </w:t>
      </w:r>
    </w:p>
    <w:p w14:paraId="02513FBA" w14:textId="1097FFC3" w:rsidR="00581BDC" w:rsidRPr="007C206E" w:rsidRDefault="00581BDC" w:rsidP="00B07822">
      <w:pPr>
        <w:pStyle w:val="Default"/>
        <w:numPr>
          <w:ilvl w:val="0"/>
          <w:numId w:val="15"/>
        </w:numPr>
        <w:spacing w:after="120"/>
        <w:rPr>
          <w:rFonts w:ascii="Arial" w:hAnsi="Arial" w:cs="Arial"/>
          <w:color w:val="221E1F"/>
        </w:rPr>
      </w:pPr>
      <w:r w:rsidRPr="007C206E">
        <w:rPr>
          <w:rFonts w:ascii="Arial" w:hAnsi="Arial" w:cs="Arial"/>
          <w:color w:val="221E1F"/>
        </w:rPr>
        <w:t>Have the same opportunities as other people to access the services of, and any events organised by, the Town of Mosman Park.</w:t>
      </w:r>
    </w:p>
    <w:p w14:paraId="02067B72" w14:textId="1141898A" w:rsidR="00581BDC" w:rsidRPr="007C206E" w:rsidRDefault="00581BDC" w:rsidP="00B07822">
      <w:pPr>
        <w:pStyle w:val="Default"/>
        <w:numPr>
          <w:ilvl w:val="0"/>
          <w:numId w:val="15"/>
        </w:numPr>
        <w:spacing w:after="120"/>
        <w:rPr>
          <w:rFonts w:ascii="Arial" w:hAnsi="Arial" w:cs="Arial"/>
          <w:color w:val="221E1F"/>
        </w:rPr>
      </w:pPr>
      <w:r w:rsidRPr="007C206E">
        <w:rPr>
          <w:rFonts w:ascii="Arial" w:hAnsi="Arial" w:cs="Arial"/>
          <w:color w:val="221E1F"/>
        </w:rPr>
        <w:lastRenderedPageBreak/>
        <w:t>Have the same opportunities as other people to access the Town of Mosman Park’s buildings</w:t>
      </w:r>
      <w:r w:rsidR="00890CAD">
        <w:rPr>
          <w:rFonts w:ascii="Arial" w:hAnsi="Arial" w:cs="Arial"/>
          <w:color w:val="221E1F"/>
        </w:rPr>
        <w:t xml:space="preserve"> and other facilities.</w:t>
      </w:r>
    </w:p>
    <w:p w14:paraId="4DBA72B9" w14:textId="39CC5D14" w:rsidR="00581BDC" w:rsidRPr="007C206E" w:rsidRDefault="00581BDC" w:rsidP="00B07822">
      <w:pPr>
        <w:pStyle w:val="Default"/>
        <w:numPr>
          <w:ilvl w:val="0"/>
          <w:numId w:val="15"/>
        </w:numPr>
        <w:spacing w:after="120"/>
        <w:rPr>
          <w:rFonts w:ascii="Arial" w:hAnsi="Arial" w:cs="Arial"/>
          <w:color w:val="221E1F"/>
        </w:rPr>
      </w:pPr>
      <w:r w:rsidRPr="007C206E">
        <w:rPr>
          <w:rFonts w:ascii="Arial" w:hAnsi="Arial" w:cs="Arial"/>
          <w:color w:val="221E1F"/>
        </w:rPr>
        <w:t xml:space="preserve">Receive information from the Town of Mosman Park in a format that will enable them to access the information as readily as other people are able to access it. </w:t>
      </w:r>
    </w:p>
    <w:p w14:paraId="04CFF76D" w14:textId="0EE56432" w:rsidR="00581BDC" w:rsidRPr="007C206E" w:rsidRDefault="00581BDC" w:rsidP="00B07822">
      <w:pPr>
        <w:pStyle w:val="Default"/>
        <w:numPr>
          <w:ilvl w:val="0"/>
          <w:numId w:val="15"/>
        </w:numPr>
        <w:spacing w:after="120"/>
        <w:rPr>
          <w:rFonts w:ascii="Arial" w:hAnsi="Arial" w:cs="Arial"/>
          <w:color w:val="221E1F"/>
        </w:rPr>
      </w:pPr>
      <w:r w:rsidRPr="007C206E">
        <w:rPr>
          <w:rFonts w:ascii="Arial" w:hAnsi="Arial" w:cs="Arial"/>
          <w:color w:val="221E1F"/>
        </w:rPr>
        <w:t>Receive the same level and quality of service from the staff of the Town of Mosman Park</w:t>
      </w:r>
      <w:r w:rsidR="00344303">
        <w:rPr>
          <w:rFonts w:ascii="Arial" w:hAnsi="Arial" w:cs="Arial"/>
          <w:color w:val="221E1F"/>
        </w:rPr>
        <w:t xml:space="preserve"> as other people receive</w:t>
      </w:r>
      <w:r w:rsidRPr="007C206E">
        <w:rPr>
          <w:rFonts w:ascii="Arial" w:hAnsi="Arial" w:cs="Arial"/>
          <w:color w:val="221E1F"/>
        </w:rPr>
        <w:t xml:space="preserve">. </w:t>
      </w:r>
    </w:p>
    <w:p w14:paraId="3953C2BA" w14:textId="70AAC605" w:rsidR="00581BDC" w:rsidRPr="007C206E" w:rsidRDefault="003A4CB0" w:rsidP="00B07822">
      <w:pPr>
        <w:pStyle w:val="Default"/>
        <w:numPr>
          <w:ilvl w:val="0"/>
          <w:numId w:val="15"/>
        </w:numPr>
        <w:spacing w:after="120"/>
        <w:rPr>
          <w:rFonts w:ascii="Arial" w:hAnsi="Arial" w:cs="Arial"/>
          <w:color w:val="221E1F"/>
        </w:rPr>
      </w:pPr>
      <w:r w:rsidRPr="007C206E">
        <w:rPr>
          <w:rFonts w:ascii="Arial" w:hAnsi="Arial" w:cs="Arial"/>
          <w:color w:val="221E1F"/>
        </w:rPr>
        <w:t>H</w:t>
      </w:r>
      <w:r w:rsidR="00581BDC" w:rsidRPr="007C206E">
        <w:rPr>
          <w:rFonts w:ascii="Arial" w:hAnsi="Arial" w:cs="Arial"/>
          <w:color w:val="221E1F"/>
        </w:rPr>
        <w:t>ave the same opportunities as other people to make complaints to the Town of Mosman Park.</w:t>
      </w:r>
    </w:p>
    <w:p w14:paraId="5D6220E7" w14:textId="52C324C7" w:rsidR="00581BDC" w:rsidRPr="007C206E" w:rsidRDefault="003A4CB0" w:rsidP="00B07822">
      <w:pPr>
        <w:pStyle w:val="Default"/>
        <w:numPr>
          <w:ilvl w:val="0"/>
          <w:numId w:val="15"/>
        </w:numPr>
        <w:spacing w:after="120"/>
        <w:rPr>
          <w:rFonts w:ascii="Arial" w:hAnsi="Arial" w:cs="Arial"/>
          <w:color w:val="221E1F"/>
        </w:rPr>
      </w:pPr>
      <w:r w:rsidRPr="007C206E">
        <w:rPr>
          <w:rFonts w:ascii="Arial" w:hAnsi="Arial" w:cs="Arial"/>
          <w:color w:val="221E1F"/>
        </w:rPr>
        <w:t>H</w:t>
      </w:r>
      <w:r w:rsidR="00581BDC" w:rsidRPr="007C206E">
        <w:rPr>
          <w:rFonts w:ascii="Arial" w:hAnsi="Arial" w:cs="Arial"/>
          <w:color w:val="221E1F"/>
        </w:rPr>
        <w:t>ave the same opportunities as other people to participate in any public consultation</w:t>
      </w:r>
      <w:r w:rsidR="00344303">
        <w:rPr>
          <w:rFonts w:ascii="Arial" w:hAnsi="Arial" w:cs="Arial"/>
          <w:color w:val="221E1F"/>
        </w:rPr>
        <w:t xml:space="preserve"> by</w:t>
      </w:r>
      <w:r w:rsidR="00422964" w:rsidRPr="007C206E">
        <w:rPr>
          <w:rFonts w:ascii="Arial" w:hAnsi="Arial" w:cs="Arial"/>
          <w:color w:val="221E1F"/>
        </w:rPr>
        <w:t xml:space="preserve"> </w:t>
      </w:r>
      <w:r w:rsidR="00581BDC" w:rsidRPr="007C206E">
        <w:rPr>
          <w:rFonts w:ascii="Arial" w:hAnsi="Arial" w:cs="Arial"/>
          <w:color w:val="221E1F"/>
        </w:rPr>
        <w:t xml:space="preserve">the Town of Mosman Park. </w:t>
      </w:r>
    </w:p>
    <w:p w14:paraId="189514C3" w14:textId="3ADEA972" w:rsidR="0037606E" w:rsidRPr="007C206E" w:rsidRDefault="003A4CB0" w:rsidP="00B07822">
      <w:pPr>
        <w:pStyle w:val="Default"/>
        <w:numPr>
          <w:ilvl w:val="0"/>
          <w:numId w:val="15"/>
        </w:numPr>
        <w:spacing w:after="120"/>
        <w:rPr>
          <w:rFonts w:ascii="Arial" w:hAnsi="Arial" w:cs="Arial"/>
          <w:color w:val="221E1F"/>
        </w:rPr>
      </w:pPr>
      <w:r w:rsidRPr="007C206E">
        <w:rPr>
          <w:rFonts w:ascii="Arial" w:hAnsi="Arial" w:cs="Arial"/>
          <w:color w:val="221E1F"/>
        </w:rPr>
        <w:t>Have the same opportunities as other people to obtain and maintain employment wit</w:t>
      </w:r>
      <w:r w:rsidR="00E76D40" w:rsidRPr="007C206E">
        <w:rPr>
          <w:rFonts w:ascii="Arial" w:hAnsi="Arial" w:cs="Arial"/>
          <w:color w:val="221E1F"/>
        </w:rPr>
        <w:t>h</w:t>
      </w:r>
      <w:r w:rsidRPr="007C206E">
        <w:rPr>
          <w:rFonts w:ascii="Arial" w:hAnsi="Arial" w:cs="Arial"/>
          <w:color w:val="221E1F"/>
        </w:rPr>
        <w:t xml:space="preserve"> the Town of Mosman Park.</w:t>
      </w:r>
    </w:p>
    <w:p w14:paraId="2A4A4453" w14:textId="77777777" w:rsidR="00633C9B" w:rsidRPr="007C206E" w:rsidRDefault="00633C9B" w:rsidP="00633C9B">
      <w:pPr>
        <w:pStyle w:val="Default"/>
        <w:ind w:left="720" w:hanging="720"/>
        <w:rPr>
          <w:rFonts w:ascii="Arial" w:hAnsi="Arial" w:cs="Arial"/>
          <w:color w:val="221E1F"/>
        </w:rPr>
      </w:pPr>
    </w:p>
    <w:p w14:paraId="749FBA47" w14:textId="6CD24894" w:rsidR="00633C9B" w:rsidRPr="007C206E" w:rsidRDefault="00633C9B" w:rsidP="00D478CB">
      <w:pPr>
        <w:pStyle w:val="Default"/>
        <w:rPr>
          <w:rFonts w:ascii="Arial" w:hAnsi="Arial" w:cs="Arial"/>
          <w:color w:val="221E1F"/>
        </w:rPr>
      </w:pPr>
      <w:r w:rsidRPr="007C206E">
        <w:rPr>
          <w:rFonts w:ascii="Arial" w:hAnsi="Arial" w:cs="Arial"/>
          <w:color w:val="221E1F"/>
        </w:rPr>
        <w:t xml:space="preserve">In addition, the Town of Mosman Park has decided to voluntarily include an eighth </w:t>
      </w:r>
      <w:r w:rsidR="00D478CB" w:rsidRPr="007C206E">
        <w:rPr>
          <w:rFonts w:ascii="Arial" w:hAnsi="Arial" w:cs="Arial"/>
          <w:color w:val="221E1F"/>
        </w:rPr>
        <w:t xml:space="preserve">  </w:t>
      </w:r>
      <w:r w:rsidRPr="007C206E">
        <w:rPr>
          <w:rFonts w:ascii="Arial" w:hAnsi="Arial" w:cs="Arial"/>
          <w:color w:val="221E1F"/>
        </w:rPr>
        <w:t xml:space="preserve">outcome area relating to its policies and procedures even though it is not specified by legislation.  </w:t>
      </w:r>
    </w:p>
    <w:p w14:paraId="2EBA1B52" w14:textId="77777777" w:rsidR="00633C9B" w:rsidRPr="00890CAD" w:rsidRDefault="00633C9B" w:rsidP="00633C9B">
      <w:pPr>
        <w:pStyle w:val="Default"/>
        <w:ind w:left="720" w:hanging="720"/>
        <w:rPr>
          <w:rFonts w:ascii="Arial" w:hAnsi="Arial" w:cs="Arial"/>
          <w:color w:val="221E1F"/>
        </w:rPr>
      </w:pPr>
    </w:p>
    <w:p w14:paraId="34B6F76D" w14:textId="40186B4F" w:rsidR="00633C9B" w:rsidRPr="00890CAD" w:rsidRDefault="00633C9B" w:rsidP="00633C9B">
      <w:pPr>
        <w:pStyle w:val="Default"/>
        <w:ind w:left="720" w:hanging="720"/>
        <w:rPr>
          <w:rFonts w:ascii="Arial" w:hAnsi="Arial" w:cs="Arial"/>
          <w:color w:val="221E1F"/>
        </w:rPr>
      </w:pPr>
      <w:r w:rsidRPr="00890CAD">
        <w:rPr>
          <w:rFonts w:ascii="Arial" w:hAnsi="Arial" w:cs="Arial"/>
          <w:color w:val="221E1F"/>
        </w:rPr>
        <w:t>8.</w:t>
      </w:r>
      <w:r w:rsidRPr="00890CAD">
        <w:rPr>
          <w:rFonts w:ascii="Arial" w:hAnsi="Arial" w:cs="Arial"/>
          <w:color w:val="221E1F"/>
        </w:rPr>
        <w:tab/>
      </w:r>
      <w:r w:rsidR="00890CAD" w:rsidRPr="00890CAD">
        <w:rPr>
          <w:rStyle w:val="Strong"/>
          <w:rFonts w:ascii="Arial" w:hAnsi="Arial" w:cs="Arial"/>
          <w:b w:val="0"/>
          <w:color w:val="000000" w:themeColor="text1"/>
        </w:rPr>
        <w:t>People with disability have the same opportunities as others to have their needs and entitlements considered in all Town of Mosman Park processes.</w:t>
      </w:r>
    </w:p>
    <w:p w14:paraId="6A3ED3E2" w14:textId="77777777" w:rsidR="005D1F38" w:rsidRPr="00890CAD" w:rsidRDefault="005D1F38" w:rsidP="00633C9B">
      <w:pPr>
        <w:pStyle w:val="CM57"/>
        <w:rPr>
          <w:rFonts w:ascii="Arial" w:hAnsi="Arial" w:cs="Arial"/>
        </w:rPr>
      </w:pPr>
    </w:p>
    <w:p w14:paraId="0753634A" w14:textId="69BB37D0" w:rsidR="00E41E66" w:rsidRPr="007C206E" w:rsidRDefault="005D1F38" w:rsidP="00633C9B">
      <w:pPr>
        <w:pStyle w:val="CM57"/>
      </w:pPr>
      <w:r w:rsidRPr="00890CAD">
        <w:rPr>
          <w:rFonts w:ascii="Arial" w:hAnsi="Arial" w:cs="Arial"/>
        </w:rPr>
        <w:t>The Town of Mosman Park is committed to impleme</w:t>
      </w:r>
      <w:r w:rsidR="00E41E66" w:rsidRPr="00890CAD">
        <w:rPr>
          <w:rFonts w:ascii="Arial" w:hAnsi="Arial" w:cs="Arial"/>
        </w:rPr>
        <w:t>nting its DAIP in a manner that is</w:t>
      </w:r>
      <w:r w:rsidR="00E41E66" w:rsidRPr="007C206E">
        <w:t xml:space="preserve"> consistent with the internationally </w:t>
      </w:r>
      <w:r w:rsidR="008C2CE4" w:rsidRPr="007C206E">
        <w:t xml:space="preserve">recognised </w:t>
      </w:r>
      <w:r w:rsidR="00E41E66" w:rsidRPr="007C206E">
        <w:t>‘principles applicable to people with disabil</w:t>
      </w:r>
      <w:r w:rsidR="00BA0106" w:rsidRPr="007C206E">
        <w:t>ities</w:t>
      </w:r>
      <w:r w:rsidR="008C2CE4" w:rsidRPr="007C206E">
        <w:t>’</w:t>
      </w:r>
      <w:r w:rsidR="00BA0106" w:rsidRPr="007C206E">
        <w:t xml:space="preserve"> which</w:t>
      </w:r>
      <w:r w:rsidR="00E41E66" w:rsidRPr="007C206E">
        <w:t xml:space="preserve"> are:</w:t>
      </w:r>
    </w:p>
    <w:p w14:paraId="2514CDB9" w14:textId="77777777" w:rsidR="00072550" w:rsidRPr="007C206E" w:rsidRDefault="00072550" w:rsidP="00633C9B">
      <w:pPr>
        <w:pStyle w:val="CM57"/>
      </w:pPr>
    </w:p>
    <w:p w14:paraId="2A2502C2" w14:textId="198E4AC8"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the inherent right to respect for their human worth and dignity.</w:t>
      </w:r>
    </w:p>
    <w:p w14:paraId="68E78A11" w14:textId="26DB4D54"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whatever the origin, nature, type or degree of disability, have the same basic human rights as other members of society and should be enabled to exercise those basic human rights.</w:t>
      </w:r>
    </w:p>
    <w:p w14:paraId="15A893DB" w14:textId="164E78C1"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the same rights as other members of society to realise their individual capacities for physical, social, emotional, intellectual and spiritual development.</w:t>
      </w:r>
    </w:p>
    <w:p w14:paraId="7F3CFEB0" w14:textId="236EF23E" w:rsidR="00072550" w:rsidRPr="007C206E" w:rsidRDefault="00072550"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 xml:space="preserve">People </w:t>
      </w:r>
      <w:r w:rsidR="00BA0106" w:rsidRPr="007C206E">
        <w:rPr>
          <w:szCs w:val="24"/>
          <w:lang w:val="en-AU"/>
        </w:rPr>
        <w:t>with disability</w:t>
      </w:r>
      <w:r w:rsidRPr="007C206E">
        <w:rPr>
          <w:szCs w:val="24"/>
          <w:lang w:val="en-AU"/>
        </w:rPr>
        <w:t xml:space="preserve"> have the same right as other members of society to services which will support their attaining a reasonable quality of life in a way that also recognises the role and needs of their families and carers.</w:t>
      </w:r>
    </w:p>
    <w:p w14:paraId="6203A6BD" w14:textId="005E6456"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the same right as other members of society to participate in, direct and implement the decisions which affect their lives.</w:t>
      </w:r>
    </w:p>
    <w:p w14:paraId="412083CA" w14:textId="572F54ED"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the same right as other members of society to receive services in a manner that results in the least restriction of their rights and opportunities.</w:t>
      </w:r>
    </w:p>
    <w:p w14:paraId="176CC223" w14:textId="3F1313F1"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the same right as other members of society to pursue any grievance concerning services.</w:t>
      </w:r>
    </w:p>
    <w:p w14:paraId="426085D1" w14:textId="05D3138F"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the right to access the type of services and supports that they believe are most appropriate to meet their needs.</w:t>
      </w:r>
    </w:p>
    <w:p w14:paraId="0BFA793F" w14:textId="28D280F4"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who reside in rural and regional areas have a right, as far as is reasonable to expect, to have access to similar services prov</w:t>
      </w:r>
      <w:r w:rsidRPr="007C206E">
        <w:rPr>
          <w:szCs w:val="24"/>
          <w:lang w:val="en-AU"/>
        </w:rPr>
        <w:t>ided to people with disability</w:t>
      </w:r>
      <w:r w:rsidR="00072550" w:rsidRPr="007C206E">
        <w:rPr>
          <w:szCs w:val="24"/>
          <w:lang w:val="en-AU"/>
        </w:rPr>
        <w:t xml:space="preserve"> who reside in the metropolitan area.  </w:t>
      </w:r>
    </w:p>
    <w:p w14:paraId="230A22F5" w14:textId="0F2B826A" w:rsidR="00072550" w:rsidRPr="007C206E" w:rsidRDefault="00BA0106" w:rsidP="00B07822">
      <w:pPr>
        <w:pStyle w:val="Footer"/>
        <w:numPr>
          <w:ilvl w:val="0"/>
          <w:numId w:val="3"/>
        </w:numPr>
        <w:tabs>
          <w:tab w:val="clear" w:pos="360"/>
          <w:tab w:val="clear" w:pos="4320"/>
          <w:tab w:val="clear" w:pos="8640"/>
          <w:tab w:val="num" w:pos="709"/>
          <w:tab w:val="center" w:pos="4153"/>
          <w:tab w:val="right" w:pos="8306"/>
        </w:tabs>
        <w:ind w:left="709" w:hanging="709"/>
        <w:rPr>
          <w:szCs w:val="24"/>
          <w:lang w:val="en-AU"/>
        </w:rPr>
      </w:pPr>
      <w:r w:rsidRPr="007C206E">
        <w:rPr>
          <w:szCs w:val="24"/>
          <w:lang w:val="en-AU"/>
        </w:rPr>
        <w:t>People with disability</w:t>
      </w:r>
      <w:r w:rsidR="00072550" w:rsidRPr="007C206E">
        <w:rPr>
          <w:szCs w:val="24"/>
          <w:lang w:val="en-AU"/>
        </w:rPr>
        <w:t xml:space="preserve"> have a right to an environment free from neglect, abuse, intimidation and exploitation. </w:t>
      </w:r>
    </w:p>
    <w:p w14:paraId="56EBC5E7" w14:textId="77777777" w:rsidR="00072550" w:rsidRPr="007C206E" w:rsidRDefault="00072550" w:rsidP="00072550">
      <w:pPr>
        <w:pStyle w:val="CM73"/>
        <w:tabs>
          <w:tab w:val="left" w:pos="8640"/>
        </w:tabs>
        <w:spacing w:after="120"/>
        <w:rPr>
          <w:rFonts w:ascii="Arial" w:hAnsi="Arial" w:cs="Arial"/>
          <w:color w:val="221E1F"/>
        </w:rPr>
      </w:pPr>
    </w:p>
    <w:p w14:paraId="2E1411E6" w14:textId="77777777" w:rsidR="00072550" w:rsidRPr="007C206E" w:rsidRDefault="00072550" w:rsidP="005A1D8F">
      <w:pPr>
        <w:pStyle w:val="Default"/>
        <w:rPr>
          <w:rFonts w:ascii="Arial" w:hAnsi="Arial" w:cs="Arial"/>
        </w:rPr>
      </w:pPr>
      <w:r w:rsidRPr="007C206E">
        <w:rPr>
          <w:rFonts w:ascii="Arial" w:hAnsi="Arial" w:cs="Arial"/>
        </w:rPr>
        <w:t>People with disability form an important part of local communities and are entitled to the same opportunities to access local government services and facilities. The Town of Mosman Park is committed to facilitating the inclusion of people with disability through continuous improvement of access to its facili</w:t>
      </w:r>
      <w:r w:rsidR="005A1D8F" w:rsidRPr="007C206E">
        <w:rPr>
          <w:rFonts w:ascii="Arial" w:hAnsi="Arial" w:cs="Arial"/>
        </w:rPr>
        <w:t>ties, services and information.</w:t>
      </w:r>
    </w:p>
    <w:p w14:paraId="52FF7C5F" w14:textId="4E591D9F" w:rsidR="00072550" w:rsidRPr="007C206E" w:rsidRDefault="00072550" w:rsidP="0001159E">
      <w:pPr>
        <w:pStyle w:val="NormalWeb"/>
        <w:rPr>
          <w:rFonts w:ascii="Arial" w:hAnsi="Arial" w:cs="Arial"/>
        </w:rPr>
      </w:pPr>
      <w:r w:rsidRPr="007C206E">
        <w:rPr>
          <w:rFonts w:ascii="Arial" w:hAnsi="Arial" w:cs="Arial"/>
          <w:sz w:val="24"/>
          <w:szCs w:val="24"/>
        </w:rPr>
        <w:t xml:space="preserve">Ensuring equity for people with disability will require more than simply ensuring strict legal compliance. </w:t>
      </w:r>
      <w:r w:rsidR="00FE168B" w:rsidRPr="007C206E">
        <w:rPr>
          <w:rFonts w:ascii="Arial" w:hAnsi="Arial" w:cs="Arial"/>
          <w:sz w:val="24"/>
          <w:szCs w:val="24"/>
        </w:rPr>
        <w:t xml:space="preserve">It means delivering </w:t>
      </w:r>
      <w:r w:rsidRPr="007C206E">
        <w:rPr>
          <w:rFonts w:ascii="Arial" w:hAnsi="Arial" w:cs="Arial"/>
          <w:sz w:val="24"/>
          <w:szCs w:val="24"/>
        </w:rPr>
        <w:t xml:space="preserve">friendly and welcoming communities where everyone can feel a sense of belonging, that they matter and that they can contribute will take more than simply meeting minimum standards. The Town of Mosman Park appreciates this legal context and is committed to working beyond prescribed minimum standards and strict legal requirements to ensure a ‘fair go for everyone’. </w:t>
      </w:r>
    </w:p>
    <w:p w14:paraId="2E531DDB" w14:textId="77777777" w:rsidR="00F9764F" w:rsidRPr="007C206E" w:rsidRDefault="00F9764F" w:rsidP="00633C9B">
      <w:pPr>
        <w:pStyle w:val="CM57"/>
      </w:pPr>
    </w:p>
    <w:p w14:paraId="45AD3020" w14:textId="77777777" w:rsidR="00F9764F" w:rsidRPr="007C206E" w:rsidRDefault="00F9764F" w:rsidP="00633C9B">
      <w:pPr>
        <w:pStyle w:val="CM57"/>
      </w:pPr>
    </w:p>
    <w:p w14:paraId="201C261A" w14:textId="77777777" w:rsidR="00F9764F" w:rsidRPr="007C206E" w:rsidRDefault="00F9764F" w:rsidP="00633C9B">
      <w:pPr>
        <w:pStyle w:val="CM57"/>
      </w:pPr>
    </w:p>
    <w:p w14:paraId="72EE6B30" w14:textId="77777777" w:rsidR="00F9764F" w:rsidRPr="007C206E" w:rsidRDefault="00F9764F" w:rsidP="00633C9B">
      <w:pPr>
        <w:pStyle w:val="CM57"/>
      </w:pPr>
    </w:p>
    <w:p w14:paraId="3F931609" w14:textId="77777777" w:rsidR="00F9764F" w:rsidRPr="007C206E" w:rsidRDefault="00F9764F" w:rsidP="00633C9B">
      <w:pPr>
        <w:pStyle w:val="CM57"/>
      </w:pPr>
    </w:p>
    <w:p w14:paraId="08C12C04" w14:textId="77777777" w:rsidR="00F9764F" w:rsidRPr="007C206E" w:rsidRDefault="00F9764F" w:rsidP="00633C9B">
      <w:pPr>
        <w:pStyle w:val="CM57"/>
      </w:pPr>
    </w:p>
    <w:p w14:paraId="75C259A3" w14:textId="77777777" w:rsidR="00F9764F" w:rsidRPr="007C206E" w:rsidRDefault="00F9764F" w:rsidP="00633C9B">
      <w:pPr>
        <w:pStyle w:val="CM57"/>
      </w:pPr>
    </w:p>
    <w:p w14:paraId="3BF5A74B" w14:textId="77777777" w:rsidR="00F9764F" w:rsidRPr="007C206E" w:rsidRDefault="00F9764F" w:rsidP="00633C9B">
      <w:pPr>
        <w:pStyle w:val="CM57"/>
      </w:pPr>
    </w:p>
    <w:p w14:paraId="5A1FC36F" w14:textId="77777777" w:rsidR="00F9764F" w:rsidRPr="007C206E" w:rsidRDefault="00F9764F" w:rsidP="00633C9B">
      <w:pPr>
        <w:pStyle w:val="CM57"/>
      </w:pPr>
    </w:p>
    <w:p w14:paraId="0F995557" w14:textId="77777777" w:rsidR="00F9764F" w:rsidRPr="007C206E" w:rsidRDefault="00F9764F" w:rsidP="00633C9B">
      <w:pPr>
        <w:pStyle w:val="CM57"/>
      </w:pPr>
    </w:p>
    <w:p w14:paraId="086BA02F" w14:textId="77777777" w:rsidR="00F9764F" w:rsidRPr="007C206E" w:rsidRDefault="00F9764F" w:rsidP="00633C9B">
      <w:pPr>
        <w:pStyle w:val="CM57"/>
      </w:pPr>
    </w:p>
    <w:p w14:paraId="23ECD9AF" w14:textId="77777777" w:rsidR="00F9764F" w:rsidRPr="007C206E" w:rsidRDefault="00F9764F" w:rsidP="00633C9B">
      <w:pPr>
        <w:pStyle w:val="CM57"/>
      </w:pPr>
    </w:p>
    <w:p w14:paraId="5067C14D" w14:textId="77777777" w:rsidR="00F9764F" w:rsidRPr="007C206E" w:rsidRDefault="00F9764F" w:rsidP="00633C9B">
      <w:pPr>
        <w:pStyle w:val="CM57"/>
      </w:pPr>
    </w:p>
    <w:p w14:paraId="376F7FB0" w14:textId="77777777" w:rsidR="00F9764F" w:rsidRPr="007C206E" w:rsidRDefault="00F9764F" w:rsidP="00633C9B">
      <w:pPr>
        <w:pStyle w:val="CM57"/>
      </w:pPr>
    </w:p>
    <w:p w14:paraId="4B825F2D" w14:textId="77777777" w:rsidR="00F9764F" w:rsidRPr="007C206E" w:rsidRDefault="00F9764F" w:rsidP="00633C9B">
      <w:pPr>
        <w:pStyle w:val="CM57"/>
      </w:pPr>
    </w:p>
    <w:p w14:paraId="638A0BD3" w14:textId="77777777" w:rsidR="00F9764F" w:rsidRPr="007C206E" w:rsidRDefault="00F9764F" w:rsidP="00633C9B">
      <w:pPr>
        <w:pStyle w:val="CM57"/>
      </w:pPr>
    </w:p>
    <w:p w14:paraId="41F48C9F" w14:textId="77777777" w:rsidR="00F9764F" w:rsidRPr="007C206E" w:rsidRDefault="00F9764F" w:rsidP="00633C9B">
      <w:pPr>
        <w:pStyle w:val="CM57"/>
      </w:pPr>
    </w:p>
    <w:p w14:paraId="1036E8E0" w14:textId="77777777" w:rsidR="003F2FE1" w:rsidRPr="007C206E" w:rsidRDefault="003F2FE1" w:rsidP="003F2FE1">
      <w:pPr>
        <w:pStyle w:val="Default"/>
      </w:pPr>
    </w:p>
    <w:p w14:paraId="5DC389F9" w14:textId="77777777" w:rsidR="00F9764F" w:rsidRPr="007C206E" w:rsidRDefault="00F9764F" w:rsidP="00633C9B">
      <w:pPr>
        <w:pStyle w:val="CM57"/>
      </w:pPr>
    </w:p>
    <w:p w14:paraId="319109F9" w14:textId="77777777" w:rsidR="00F9764F" w:rsidRPr="007C206E" w:rsidRDefault="00F9764F" w:rsidP="00633C9B">
      <w:pPr>
        <w:pStyle w:val="CM57"/>
      </w:pPr>
    </w:p>
    <w:p w14:paraId="24385A3E" w14:textId="77777777" w:rsidR="00F9764F" w:rsidRPr="007C206E" w:rsidRDefault="00F9764F" w:rsidP="00633C9B">
      <w:pPr>
        <w:pStyle w:val="CM57"/>
      </w:pPr>
    </w:p>
    <w:p w14:paraId="20EACCA0" w14:textId="77777777" w:rsidR="00F9764F" w:rsidRPr="007C206E" w:rsidRDefault="00F9764F" w:rsidP="00633C9B">
      <w:pPr>
        <w:pStyle w:val="CM57"/>
      </w:pPr>
    </w:p>
    <w:p w14:paraId="6AB8D044" w14:textId="77777777" w:rsidR="00F9764F" w:rsidRPr="007C206E" w:rsidRDefault="00F9764F" w:rsidP="00633C9B">
      <w:pPr>
        <w:pStyle w:val="CM57"/>
      </w:pPr>
    </w:p>
    <w:p w14:paraId="4F1ABF1B" w14:textId="77777777" w:rsidR="00F9764F" w:rsidRPr="007C206E" w:rsidRDefault="00F9764F" w:rsidP="00633C9B">
      <w:pPr>
        <w:pStyle w:val="CM57"/>
      </w:pPr>
    </w:p>
    <w:p w14:paraId="5022590E" w14:textId="77777777" w:rsidR="00F9764F" w:rsidRPr="007C206E" w:rsidRDefault="00F9764F" w:rsidP="00633C9B">
      <w:pPr>
        <w:pStyle w:val="CM57"/>
      </w:pPr>
    </w:p>
    <w:p w14:paraId="50BF5DA7" w14:textId="77777777" w:rsidR="00F9764F" w:rsidRPr="007C206E" w:rsidRDefault="00F9764F" w:rsidP="00633C9B">
      <w:pPr>
        <w:pStyle w:val="CM57"/>
      </w:pPr>
    </w:p>
    <w:p w14:paraId="5878BB44" w14:textId="77777777" w:rsidR="00F9764F" w:rsidRPr="007C206E" w:rsidRDefault="00F9764F" w:rsidP="00633C9B">
      <w:pPr>
        <w:pStyle w:val="CM57"/>
      </w:pPr>
    </w:p>
    <w:p w14:paraId="2AB4F340" w14:textId="77777777" w:rsidR="00F9764F" w:rsidRPr="007C206E" w:rsidRDefault="00F9764F" w:rsidP="00633C9B">
      <w:pPr>
        <w:pStyle w:val="CM57"/>
      </w:pPr>
    </w:p>
    <w:p w14:paraId="7AE4A607" w14:textId="77777777" w:rsidR="00F9764F" w:rsidRPr="007C206E" w:rsidRDefault="00F9764F" w:rsidP="00633C9B">
      <w:pPr>
        <w:pStyle w:val="CM57"/>
      </w:pPr>
    </w:p>
    <w:p w14:paraId="30C25B32" w14:textId="77777777" w:rsidR="00F9764F" w:rsidRPr="007C206E" w:rsidRDefault="00F9764F" w:rsidP="00633C9B">
      <w:pPr>
        <w:pStyle w:val="CM57"/>
      </w:pPr>
    </w:p>
    <w:p w14:paraId="2B31625C" w14:textId="77777777" w:rsidR="00F9764F" w:rsidRPr="007C206E" w:rsidRDefault="00F9764F" w:rsidP="00633C9B">
      <w:pPr>
        <w:pStyle w:val="CM57"/>
      </w:pPr>
    </w:p>
    <w:p w14:paraId="20972B0E" w14:textId="77777777" w:rsidR="00F9764F" w:rsidRPr="007C206E" w:rsidRDefault="00F9764F" w:rsidP="00633C9B">
      <w:pPr>
        <w:pStyle w:val="CM57"/>
      </w:pPr>
    </w:p>
    <w:p w14:paraId="625B8470" w14:textId="77777777" w:rsidR="00F9764F" w:rsidRDefault="00F9764F" w:rsidP="00633C9B">
      <w:pPr>
        <w:pStyle w:val="CM57"/>
      </w:pPr>
    </w:p>
    <w:p w14:paraId="2366B4F8" w14:textId="77777777" w:rsidR="00344303" w:rsidRDefault="00344303" w:rsidP="00344303">
      <w:pPr>
        <w:pStyle w:val="Default"/>
      </w:pPr>
    </w:p>
    <w:p w14:paraId="36395D4B" w14:textId="77777777" w:rsidR="00344303" w:rsidRPr="00344303" w:rsidRDefault="00344303" w:rsidP="00344303">
      <w:pPr>
        <w:pStyle w:val="Default"/>
      </w:pPr>
    </w:p>
    <w:p w14:paraId="6BF49A0C" w14:textId="77777777" w:rsidR="00F9764F" w:rsidRPr="007C206E" w:rsidRDefault="00F9764F" w:rsidP="00633C9B">
      <w:pPr>
        <w:pStyle w:val="CM57"/>
      </w:pPr>
    </w:p>
    <w:p w14:paraId="21C6A4A3" w14:textId="77777777" w:rsidR="00F9764F" w:rsidRPr="007C206E" w:rsidRDefault="00F9764F" w:rsidP="00633C9B">
      <w:pPr>
        <w:pStyle w:val="CM57"/>
      </w:pPr>
    </w:p>
    <w:p w14:paraId="58968A0E" w14:textId="77777777" w:rsidR="00F9764F" w:rsidRPr="007C206E" w:rsidRDefault="00F9764F" w:rsidP="00633C9B">
      <w:pPr>
        <w:pStyle w:val="CM57"/>
      </w:pPr>
    </w:p>
    <w:p w14:paraId="53F147FA" w14:textId="6C946A72" w:rsidR="00F9764F" w:rsidRPr="007C206E" w:rsidRDefault="00F9764F" w:rsidP="00F9764F">
      <w:pPr>
        <w:tabs>
          <w:tab w:val="left" w:pos="0"/>
        </w:tabs>
        <w:rPr>
          <w:rFonts w:cs="Arial"/>
          <w:b/>
          <w:color w:val="4F81BD"/>
          <w:sz w:val="32"/>
          <w:szCs w:val="32"/>
        </w:rPr>
      </w:pPr>
      <w:r w:rsidRPr="007C206E">
        <w:rPr>
          <w:rFonts w:cs="Arial"/>
          <w:b/>
          <w:color w:val="4F81BD"/>
          <w:sz w:val="32"/>
          <w:szCs w:val="32"/>
        </w:rPr>
        <w:lastRenderedPageBreak/>
        <w:t>Policy and Procedures Regarding</w:t>
      </w:r>
      <w:r w:rsidR="002D7D60" w:rsidRPr="007C206E">
        <w:rPr>
          <w:rFonts w:cs="Arial"/>
          <w:b/>
          <w:color w:val="4F81BD"/>
          <w:sz w:val="32"/>
          <w:szCs w:val="32"/>
        </w:rPr>
        <w:t xml:space="preserve"> </w:t>
      </w:r>
      <w:r w:rsidRPr="007C206E">
        <w:rPr>
          <w:rFonts w:cs="Arial"/>
          <w:b/>
          <w:color w:val="4F81BD"/>
          <w:sz w:val="32"/>
          <w:szCs w:val="32"/>
        </w:rPr>
        <w:t>Agents &amp; Contractors</w:t>
      </w:r>
    </w:p>
    <w:p w14:paraId="6A6333DC" w14:textId="7546CCC9" w:rsidR="00F9764F" w:rsidRPr="007C206E" w:rsidRDefault="00E16409" w:rsidP="00F9764F">
      <w:pPr>
        <w:rPr>
          <w:rFonts w:cs="Arial"/>
        </w:rPr>
      </w:pPr>
      <w:r w:rsidRPr="007C206E">
        <w:rPr>
          <w:noProof/>
          <w:lang w:eastAsia="en-AU"/>
        </w:rPr>
        <mc:AlternateContent>
          <mc:Choice Requires="wps">
            <w:drawing>
              <wp:anchor distT="0" distB="0" distL="114300" distR="114300" simplePos="0" relativeHeight="251659264" behindDoc="0" locked="0" layoutInCell="1" allowOverlap="1" wp14:anchorId="116E6A76" wp14:editId="14D61DED">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6DCC4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Dw6ueAGAIAACY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7AC96A4A" w14:textId="7B32F3A2" w:rsidR="008B09D6" w:rsidRPr="007C206E" w:rsidRDefault="008B09D6" w:rsidP="008B09D6">
      <w:pPr>
        <w:pStyle w:val="CM57"/>
        <w:rPr>
          <w:rFonts w:ascii="Arial" w:hAnsi="Arial" w:cs="Arial"/>
        </w:rPr>
      </w:pPr>
      <w:r w:rsidRPr="007C206E">
        <w:rPr>
          <w:rFonts w:ascii="Arial" w:hAnsi="Arial" w:cs="Arial"/>
        </w:rPr>
        <w:t xml:space="preserve">The Disability Services Act (1993) requires agents and contractors of public authorities to conduct their business in a manner </w:t>
      </w:r>
      <w:r w:rsidR="00FE168B" w:rsidRPr="007C206E">
        <w:rPr>
          <w:rFonts w:ascii="Arial" w:hAnsi="Arial" w:cs="Arial"/>
        </w:rPr>
        <w:t xml:space="preserve">that is </w:t>
      </w:r>
      <w:r w:rsidRPr="007C206E">
        <w:rPr>
          <w:rFonts w:ascii="Arial" w:hAnsi="Arial" w:cs="Arial"/>
        </w:rPr>
        <w:t xml:space="preserve">consistent with the contracting public authority’s DAIP. </w:t>
      </w:r>
    </w:p>
    <w:p w14:paraId="1BFFA441" w14:textId="77777777" w:rsidR="008B09D6" w:rsidRPr="007C206E" w:rsidRDefault="008B09D6" w:rsidP="008B09D6">
      <w:pPr>
        <w:pStyle w:val="CM57"/>
        <w:rPr>
          <w:rFonts w:ascii="Arial" w:hAnsi="Arial" w:cs="Arial"/>
        </w:rPr>
      </w:pPr>
    </w:p>
    <w:p w14:paraId="394CFF65" w14:textId="77777777" w:rsidR="008B09D6" w:rsidRPr="007C206E" w:rsidRDefault="008B09D6" w:rsidP="008B09D6">
      <w:pPr>
        <w:pStyle w:val="CM57"/>
        <w:rPr>
          <w:rFonts w:ascii="Arial" w:hAnsi="Arial" w:cs="Arial"/>
        </w:rPr>
      </w:pPr>
      <w:r w:rsidRPr="007C206E">
        <w:rPr>
          <w:rFonts w:ascii="Arial" w:hAnsi="Arial" w:cs="Arial"/>
        </w:rPr>
        <w:t xml:space="preserve">The Town of Mosman Park will take all practicable measures to ensure that its DAIP is implemented by its officers, employees, agents and contractors. </w:t>
      </w:r>
    </w:p>
    <w:p w14:paraId="59EE9EDB" w14:textId="77777777" w:rsidR="00F11AD6" w:rsidRPr="007C206E" w:rsidRDefault="00F11AD6" w:rsidP="00F11AD6">
      <w:pPr>
        <w:pStyle w:val="Default"/>
      </w:pPr>
    </w:p>
    <w:p w14:paraId="3251173E" w14:textId="77777777" w:rsidR="00F11AD6" w:rsidRPr="007C206E" w:rsidRDefault="00F11AD6" w:rsidP="00F11AD6">
      <w:pPr>
        <w:pStyle w:val="Default"/>
      </w:pPr>
      <w:r w:rsidRPr="007C206E">
        <w:t xml:space="preserve">The Town includes a reference to its DAIP in all tender documents. </w:t>
      </w:r>
    </w:p>
    <w:p w14:paraId="6BF57DA3" w14:textId="77777777" w:rsidR="008B09D6" w:rsidRPr="007C206E" w:rsidRDefault="008B09D6" w:rsidP="008B09D6">
      <w:pPr>
        <w:pStyle w:val="Default"/>
      </w:pPr>
    </w:p>
    <w:p w14:paraId="43E1C76E" w14:textId="77777777" w:rsidR="008B09D6" w:rsidRPr="007C206E" w:rsidRDefault="008B09D6" w:rsidP="008B09D6">
      <w:pPr>
        <w:pStyle w:val="CM57"/>
        <w:rPr>
          <w:rFonts w:ascii="Arial" w:hAnsi="Arial" w:cs="Arial"/>
        </w:rPr>
      </w:pPr>
      <w:r w:rsidRPr="007C206E">
        <w:rPr>
          <w:rFonts w:ascii="Arial" w:hAnsi="Arial" w:cs="Arial"/>
        </w:rPr>
        <w:t xml:space="preserve">The Town of Mosman Park has inserted the clause developed by the Department of Treasury and Finance, in conjunction with the State Solicitor’s office, and recommended in the Disability Services Commission’s ‘Guide for Agents and Contractors’, into relevant tender and contract documents. This clause seeks for tenderers to identify which DAIP outcomes they can support in providing their service to the public. </w:t>
      </w:r>
      <w:r w:rsidRPr="007C206E">
        <w:rPr>
          <w:rFonts w:ascii="Arial" w:hAnsi="Arial" w:cs="Arial"/>
        </w:rPr>
        <w:sym w:font="Symbol" w:char="F020"/>
      </w:r>
      <w:r w:rsidRPr="007C206E">
        <w:rPr>
          <w:rFonts w:ascii="Arial" w:hAnsi="Arial" w:cs="Arial"/>
        </w:rPr>
        <w:t xml:space="preserve"> </w:t>
      </w:r>
    </w:p>
    <w:p w14:paraId="47ACB27C" w14:textId="77777777" w:rsidR="00F11AD6" w:rsidRPr="007C206E" w:rsidRDefault="00F11AD6" w:rsidP="00633C9B">
      <w:pPr>
        <w:pStyle w:val="CM57"/>
      </w:pPr>
    </w:p>
    <w:p w14:paraId="47480BA0" w14:textId="77777777" w:rsidR="00F11AD6" w:rsidRPr="007C206E" w:rsidRDefault="00F11AD6" w:rsidP="00F11AD6">
      <w:pPr>
        <w:pStyle w:val="Default"/>
      </w:pPr>
      <w:r w:rsidRPr="007C206E">
        <w:t xml:space="preserve">Agents and contractors are required to provide annual reports to the Town providing information on activities and/or initiatives undertaken in line with DAIP requirements.  This information is then included in the Town’s annual DAIP reports to the Disability Services Commission.  </w:t>
      </w:r>
    </w:p>
    <w:p w14:paraId="31F2C507" w14:textId="77777777" w:rsidR="00492465" w:rsidRPr="007C206E" w:rsidRDefault="00492465" w:rsidP="00F11AD6">
      <w:pPr>
        <w:pStyle w:val="Default"/>
      </w:pPr>
    </w:p>
    <w:p w14:paraId="497D7775" w14:textId="77777777" w:rsidR="00492465" w:rsidRPr="007C206E" w:rsidRDefault="00492465" w:rsidP="00F11AD6">
      <w:pPr>
        <w:pStyle w:val="Default"/>
      </w:pPr>
      <w:r w:rsidRPr="007C206E">
        <w:t xml:space="preserve">The Town also provides information in its annual DAIP reports </w:t>
      </w:r>
      <w:r w:rsidR="002631C2" w:rsidRPr="007C206E">
        <w:t xml:space="preserve">on strategies it has implemented to inform contractors and agents of its DAIP.  </w:t>
      </w:r>
    </w:p>
    <w:p w14:paraId="6D5C9C24" w14:textId="77777777" w:rsidR="000B5F37" w:rsidRPr="007C206E" w:rsidRDefault="000B5F37" w:rsidP="00633C9B">
      <w:pPr>
        <w:pStyle w:val="CM57"/>
      </w:pPr>
    </w:p>
    <w:p w14:paraId="14DF0CB6" w14:textId="1C0E046C" w:rsidR="000B5F37" w:rsidRPr="007C206E" w:rsidRDefault="00A23BA4" w:rsidP="00633C9B">
      <w:pPr>
        <w:pStyle w:val="CM57"/>
      </w:pPr>
      <w:r w:rsidRPr="007C206E">
        <w:t>DAIP requirements relating to agents and contractors:</w:t>
      </w:r>
    </w:p>
    <w:p w14:paraId="40948062" w14:textId="6CB99ACA" w:rsidR="00A23BA4" w:rsidRPr="007C206E" w:rsidRDefault="00A23BA4" w:rsidP="00B07822">
      <w:pPr>
        <w:pStyle w:val="Default"/>
        <w:numPr>
          <w:ilvl w:val="0"/>
          <w:numId w:val="9"/>
        </w:numPr>
      </w:pPr>
      <w:r w:rsidRPr="007C206E">
        <w:t>Apply only to new contracts or contract variations</w:t>
      </w:r>
      <w:r w:rsidR="00FE168B" w:rsidRPr="007C206E">
        <w:t>;</w:t>
      </w:r>
    </w:p>
    <w:p w14:paraId="4D2A7DF0" w14:textId="506A6FCF" w:rsidR="00A23BA4" w:rsidRPr="007C206E" w:rsidRDefault="00A23BA4" w:rsidP="00B07822">
      <w:pPr>
        <w:pStyle w:val="Default"/>
        <w:numPr>
          <w:ilvl w:val="0"/>
          <w:numId w:val="9"/>
        </w:numPr>
      </w:pPr>
      <w:r w:rsidRPr="007C206E">
        <w:t>Apply only to services provided to the public, and</w:t>
      </w:r>
    </w:p>
    <w:p w14:paraId="31777FB1" w14:textId="481FA127" w:rsidR="00A23BA4" w:rsidRPr="007C206E" w:rsidRDefault="00A23BA4" w:rsidP="00B07822">
      <w:pPr>
        <w:pStyle w:val="Default"/>
        <w:numPr>
          <w:ilvl w:val="0"/>
          <w:numId w:val="9"/>
        </w:numPr>
      </w:pPr>
      <w:r w:rsidRPr="007C206E">
        <w:t xml:space="preserve">Do not apply to services provided directly to the public authority itself.  </w:t>
      </w:r>
    </w:p>
    <w:p w14:paraId="4BF770DE" w14:textId="77777777" w:rsidR="000B5F37" w:rsidRPr="007C206E" w:rsidRDefault="000B5F37" w:rsidP="00633C9B">
      <w:pPr>
        <w:pStyle w:val="CM57"/>
      </w:pPr>
    </w:p>
    <w:p w14:paraId="6EB1CAD0" w14:textId="77777777" w:rsidR="000B5F37" w:rsidRPr="007C206E" w:rsidRDefault="000B5F37" w:rsidP="00633C9B">
      <w:pPr>
        <w:pStyle w:val="CM57"/>
      </w:pPr>
    </w:p>
    <w:p w14:paraId="35BE896C" w14:textId="77777777" w:rsidR="000B5F37" w:rsidRPr="007C206E" w:rsidRDefault="000B5F37" w:rsidP="00633C9B">
      <w:pPr>
        <w:pStyle w:val="CM57"/>
      </w:pPr>
    </w:p>
    <w:p w14:paraId="69AAB173" w14:textId="77777777" w:rsidR="000B5F37" w:rsidRPr="007C206E" w:rsidRDefault="000B5F37" w:rsidP="00633C9B">
      <w:pPr>
        <w:pStyle w:val="CM57"/>
      </w:pPr>
    </w:p>
    <w:p w14:paraId="546671FA" w14:textId="77777777" w:rsidR="000B5F37" w:rsidRPr="007C206E" w:rsidRDefault="000B5F37" w:rsidP="00633C9B">
      <w:pPr>
        <w:pStyle w:val="CM57"/>
      </w:pPr>
    </w:p>
    <w:p w14:paraId="792F5E8E" w14:textId="77777777" w:rsidR="000B5F37" w:rsidRPr="007C206E" w:rsidRDefault="000B5F37" w:rsidP="00633C9B">
      <w:pPr>
        <w:pStyle w:val="CM57"/>
      </w:pPr>
    </w:p>
    <w:p w14:paraId="294B6C84" w14:textId="77777777" w:rsidR="000B5F37" w:rsidRPr="007C206E" w:rsidRDefault="000B5F37" w:rsidP="00633C9B">
      <w:pPr>
        <w:pStyle w:val="CM57"/>
      </w:pPr>
    </w:p>
    <w:p w14:paraId="4D8ED267" w14:textId="77777777" w:rsidR="000B5F37" w:rsidRPr="007C206E" w:rsidRDefault="000B5F37" w:rsidP="00633C9B">
      <w:pPr>
        <w:pStyle w:val="CM57"/>
      </w:pPr>
    </w:p>
    <w:p w14:paraId="7B2A9A12" w14:textId="77777777" w:rsidR="000B5F37" w:rsidRPr="007C206E" w:rsidRDefault="000B5F37" w:rsidP="00633C9B">
      <w:pPr>
        <w:pStyle w:val="CM57"/>
      </w:pPr>
    </w:p>
    <w:p w14:paraId="2C65B0E2" w14:textId="77777777" w:rsidR="000B5F37" w:rsidRPr="007C206E" w:rsidRDefault="000B5F37" w:rsidP="00633C9B">
      <w:pPr>
        <w:pStyle w:val="CM57"/>
      </w:pPr>
    </w:p>
    <w:p w14:paraId="543F89D2" w14:textId="77777777" w:rsidR="000B5F37" w:rsidRPr="007C206E" w:rsidRDefault="000B5F37" w:rsidP="00633C9B">
      <w:pPr>
        <w:pStyle w:val="CM57"/>
      </w:pPr>
    </w:p>
    <w:p w14:paraId="24970E37" w14:textId="77777777" w:rsidR="000B5F37" w:rsidRPr="007C206E" w:rsidRDefault="000B5F37" w:rsidP="00633C9B">
      <w:pPr>
        <w:pStyle w:val="CM57"/>
      </w:pPr>
    </w:p>
    <w:p w14:paraId="52090E0D" w14:textId="77777777" w:rsidR="000B5F37" w:rsidRPr="007C206E" w:rsidRDefault="000B5F37" w:rsidP="00633C9B">
      <w:pPr>
        <w:pStyle w:val="CM57"/>
      </w:pPr>
    </w:p>
    <w:p w14:paraId="406CD9CC" w14:textId="77777777" w:rsidR="000B5F37" w:rsidRPr="007C206E" w:rsidRDefault="000B5F37" w:rsidP="00633C9B">
      <w:pPr>
        <w:pStyle w:val="CM57"/>
      </w:pPr>
    </w:p>
    <w:p w14:paraId="2AEC2F1E" w14:textId="77777777" w:rsidR="000B5F37" w:rsidRPr="007C206E" w:rsidRDefault="000B5F37" w:rsidP="00633C9B">
      <w:pPr>
        <w:pStyle w:val="CM57"/>
      </w:pPr>
    </w:p>
    <w:p w14:paraId="41D85ABB" w14:textId="77777777" w:rsidR="000B5F37" w:rsidRPr="007C206E" w:rsidRDefault="000B5F37" w:rsidP="00633C9B">
      <w:pPr>
        <w:pStyle w:val="CM57"/>
      </w:pPr>
    </w:p>
    <w:p w14:paraId="77EA0505" w14:textId="77777777" w:rsidR="00656A4A" w:rsidRPr="007C206E" w:rsidRDefault="00656A4A" w:rsidP="00656A4A">
      <w:pPr>
        <w:pStyle w:val="Default"/>
      </w:pPr>
    </w:p>
    <w:p w14:paraId="1F493205" w14:textId="77777777" w:rsidR="00656A4A" w:rsidRPr="007C206E" w:rsidRDefault="00656A4A" w:rsidP="00656A4A">
      <w:pPr>
        <w:pStyle w:val="Default"/>
      </w:pPr>
    </w:p>
    <w:p w14:paraId="5610A54F" w14:textId="77777777" w:rsidR="00656A4A" w:rsidRPr="007C206E" w:rsidRDefault="00656A4A" w:rsidP="00656A4A">
      <w:pPr>
        <w:pStyle w:val="Default"/>
      </w:pPr>
    </w:p>
    <w:p w14:paraId="241D80B1" w14:textId="77777777" w:rsidR="000B5F37" w:rsidRPr="007C206E" w:rsidRDefault="000B5F37" w:rsidP="00633C9B">
      <w:pPr>
        <w:pStyle w:val="CM57"/>
      </w:pPr>
    </w:p>
    <w:p w14:paraId="2F633A2F" w14:textId="77777777" w:rsidR="000B5F37" w:rsidRPr="007C206E" w:rsidRDefault="000B5F37" w:rsidP="00633C9B">
      <w:pPr>
        <w:pStyle w:val="CM57"/>
      </w:pPr>
    </w:p>
    <w:p w14:paraId="0CBBD80C" w14:textId="77777777" w:rsidR="000B5F37" w:rsidRPr="007C206E" w:rsidRDefault="000B5F37" w:rsidP="000B5F37">
      <w:pPr>
        <w:tabs>
          <w:tab w:val="left" w:pos="0"/>
        </w:tabs>
        <w:rPr>
          <w:rFonts w:cs="Arial"/>
          <w:b/>
          <w:color w:val="4F81BD"/>
          <w:sz w:val="32"/>
          <w:szCs w:val="32"/>
        </w:rPr>
      </w:pPr>
      <w:r w:rsidRPr="007C206E">
        <w:rPr>
          <w:rFonts w:cs="Arial"/>
          <w:b/>
          <w:color w:val="4F81BD"/>
          <w:sz w:val="32"/>
          <w:szCs w:val="32"/>
        </w:rPr>
        <w:lastRenderedPageBreak/>
        <w:t>Development of the Disability Access and Inclusion Plan</w:t>
      </w:r>
    </w:p>
    <w:p w14:paraId="1D5BF5F7" w14:textId="04C4F419" w:rsidR="000B5F37" w:rsidRPr="007C206E" w:rsidRDefault="00E16409" w:rsidP="000B5F37">
      <w:pPr>
        <w:rPr>
          <w:rFonts w:cs="Arial"/>
        </w:rPr>
      </w:pPr>
      <w:r w:rsidRPr="007C206E">
        <w:rPr>
          <w:noProof/>
          <w:lang w:eastAsia="en-AU"/>
        </w:rPr>
        <mc:AlternateContent>
          <mc:Choice Requires="wps">
            <w:drawing>
              <wp:anchor distT="0" distB="0" distL="114300" distR="114300" simplePos="0" relativeHeight="251660288" behindDoc="0" locked="0" layoutInCell="1" allowOverlap="1" wp14:anchorId="53F6EFBB" wp14:editId="2F8B0ED6">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D8F336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BPLC/QGAIAACY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6BF7C1A5" w14:textId="77777777" w:rsidR="00A978F5" w:rsidRPr="007C206E" w:rsidRDefault="00A978F5" w:rsidP="00A978F5">
      <w:pPr>
        <w:pStyle w:val="CM57"/>
        <w:rPr>
          <w:rFonts w:ascii="Arial" w:hAnsi="Arial" w:cs="Arial"/>
        </w:rPr>
      </w:pPr>
      <w:r w:rsidRPr="007C206E">
        <w:rPr>
          <w:rFonts w:ascii="Arial" w:hAnsi="Arial" w:cs="Arial"/>
        </w:rPr>
        <w:t xml:space="preserve">It is a requirement of the Disability Services Act (1993) that local government authorities develop and implement a DAIP that outlines the ways in which the authority will ensure that people with disability have equitable access to its facilities and services. </w:t>
      </w:r>
    </w:p>
    <w:p w14:paraId="1ACCCAA2" w14:textId="77777777" w:rsidR="00A978F5" w:rsidRPr="007C206E" w:rsidRDefault="00A978F5" w:rsidP="00A978F5">
      <w:pPr>
        <w:pStyle w:val="Default"/>
      </w:pPr>
    </w:p>
    <w:p w14:paraId="4CF90576" w14:textId="5DF3E515" w:rsidR="00A978F5" w:rsidRPr="007C206E" w:rsidRDefault="00A978F5" w:rsidP="00A978F5">
      <w:pPr>
        <w:pStyle w:val="CM57"/>
        <w:rPr>
          <w:rFonts w:ascii="Arial" w:hAnsi="Arial" w:cs="Arial"/>
        </w:rPr>
      </w:pPr>
      <w:r w:rsidRPr="007C206E">
        <w:rPr>
          <w:rFonts w:ascii="Arial" w:hAnsi="Arial" w:cs="Arial"/>
        </w:rPr>
        <w:t xml:space="preserve">The Town of Mosman Park developed its first Disability Service Plan </w:t>
      </w:r>
      <w:r w:rsidR="0047333C" w:rsidRPr="007C206E">
        <w:rPr>
          <w:rFonts w:ascii="Arial" w:hAnsi="Arial" w:cs="Arial"/>
        </w:rPr>
        <w:t xml:space="preserve">(DSP) </w:t>
      </w:r>
      <w:r w:rsidRPr="007C206E">
        <w:rPr>
          <w:rFonts w:ascii="Arial" w:hAnsi="Arial" w:cs="Arial"/>
        </w:rPr>
        <w:t xml:space="preserve">in 1995 and its implementation resulted in a range of initiatives, which improved access to information, services and facilities for people with disability. The plan addressed both statutory requirements under the WA Disability Services </w:t>
      </w:r>
      <w:r w:rsidR="00430DB8" w:rsidRPr="007C206E">
        <w:rPr>
          <w:rFonts w:ascii="Arial" w:hAnsi="Arial" w:cs="Arial"/>
        </w:rPr>
        <w:t>Act and</w:t>
      </w:r>
      <w:r w:rsidRPr="007C206E">
        <w:rPr>
          <w:rFonts w:ascii="Arial" w:hAnsi="Arial" w:cs="Arial"/>
        </w:rPr>
        <w:t xml:space="preserve"> obligations under the Commonwealth Disability Discrimination Act (1992). </w:t>
      </w:r>
    </w:p>
    <w:p w14:paraId="08535849" w14:textId="77777777" w:rsidR="00A978F5" w:rsidRPr="007C206E" w:rsidRDefault="00A978F5" w:rsidP="00A978F5">
      <w:pPr>
        <w:pStyle w:val="Default"/>
      </w:pPr>
    </w:p>
    <w:p w14:paraId="006EA8E3" w14:textId="77777777" w:rsidR="00A978F5" w:rsidRPr="007C206E" w:rsidRDefault="00A978F5" w:rsidP="00A978F5">
      <w:pPr>
        <w:pStyle w:val="CM57"/>
        <w:rPr>
          <w:rFonts w:ascii="Arial" w:hAnsi="Arial" w:cs="Arial"/>
        </w:rPr>
      </w:pPr>
      <w:r w:rsidRPr="007C206E">
        <w:rPr>
          <w:rFonts w:ascii="Arial" w:hAnsi="Arial" w:cs="Arial"/>
        </w:rPr>
        <w:t>Following the 2004 amendment to the Disability Services Act the Town</w:t>
      </w:r>
      <w:r w:rsidR="0047333C" w:rsidRPr="007C206E">
        <w:rPr>
          <w:rFonts w:ascii="Arial" w:hAnsi="Arial" w:cs="Arial"/>
        </w:rPr>
        <w:t xml:space="preserve"> developed</w:t>
      </w:r>
      <w:r w:rsidRPr="007C206E">
        <w:rPr>
          <w:rFonts w:ascii="Arial" w:hAnsi="Arial" w:cs="Arial"/>
        </w:rPr>
        <w:t xml:space="preserve"> its first Disability Access and Inclusion Plan (DAIP) aimed at ensuring people with disability can access services provided by the Town in a way that facilitates increased independence, opportunities and inclusion within the community. </w:t>
      </w:r>
    </w:p>
    <w:p w14:paraId="3051C111" w14:textId="77777777" w:rsidR="0047333C" w:rsidRPr="007C206E" w:rsidRDefault="0047333C" w:rsidP="00633C9B">
      <w:pPr>
        <w:pStyle w:val="CM57"/>
      </w:pPr>
    </w:p>
    <w:p w14:paraId="4B687049" w14:textId="5C21D1A4" w:rsidR="0047333C" w:rsidRPr="007C206E" w:rsidRDefault="0047333C" w:rsidP="0047333C">
      <w:pPr>
        <w:pStyle w:val="Default"/>
        <w:rPr>
          <w:rFonts w:ascii="Arial" w:hAnsi="Arial" w:cs="Arial"/>
        </w:rPr>
      </w:pPr>
      <w:r w:rsidRPr="007C206E">
        <w:rPr>
          <w:rFonts w:ascii="Arial" w:hAnsi="Arial" w:cs="Arial"/>
        </w:rPr>
        <w:t xml:space="preserve">Some of the more notable achievements </w:t>
      </w:r>
      <w:r w:rsidR="000315B2">
        <w:rPr>
          <w:rFonts w:ascii="Arial" w:hAnsi="Arial" w:cs="Arial"/>
        </w:rPr>
        <w:t xml:space="preserve">in recent years </w:t>
      </w:r>
      <w:r w:rsidRPr="007C206E">
        <w:rPr>
          <w:rFonts w:ascii="Arial" w:hAnsi="Arial" w:cs="Arial"/>
        </w:rPr>
        <w:t>include:</w:t>
      </w:r>
    </w:p>
    <w:p w14:paraId="309D6E2D" w14:textId="77777777"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Pr>
          <w:szCs w:val="24"/>
          <w:lang w:val="en-AU"/>
        </w:rPr>
        <w:t xml:space="preserve">Major renovations to improve disability access have occurred at Alf Adams Pavilion, Memorial Hall and the </w:t>
      </w:r>
      <w:r w:rsidRPr="00D6285F">
        <w:rPr>
          <w:szCs w:val="24"/>
          <w:lang w:val="en-AU"/>
        </w:rPr>
        <w:t>Bowling Club</w:t>
      </w:r>
      <w:r>
        <w:rPr>
          <w:szCs w:val="24"/>
          <w:lang w:val="en-AU"/>
        </w:rPr>
        <w:t>.</w:t>
      </w:r>
    </w:p>
    <w:p w14:paraId="22988C3E" w14:textId="6617393C"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 xml:space="preserve">The Grove Library provides a growing collection of accessible content including large print books; </w:t>
      </w:r>
      <w:r w:rsidR="00C937C2" w:rsidRPr="00A43D78">
        <w:rPr>
          <w:rFonts w:cs="Arial"/>
          <w:szCs w:val="24"/>
          <w:lang w:val="en-AU"/>
        </w:rPr>
        <w:t xml:space="preserve">“words on wheels” home delivery service; </w:t>
      </w:r>
      <w:r w:rsidRPr="00A43D78">
        <w:rPr>
          <w:rFonts w:cs="Arial"/>
          <w:szCs w:val="24"/>
          <w:lang w:val="en-AU"/>
        </w:rPr>
        <w:t>electronic services such e-books, e-audiobooks and e-magazines; self-service and assisted-service borrowing and computer and internet services including a large font keyboard.</w:t>
      </w:r>
    </w:p>
    <w:p w14:paraId="5148DC79" w14:textId="77777777"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sidRPr="00D6285F">
        <w:rPr>
          <w:szCs w:val="24"/>
          <w:lang w:val="en-AU"/>
        </w:rPr>
        <w:t>Upgrades to the Town’s infrastructure including footpaths, pram ramps, stair nosing and hand rails, continues in line with priorities identified in the Town’s DAIP and Access Audit.</w:t>
      </w:r>
    </w:p>
    <w:p w14:paraId="733EDF67"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Access improvements have been made to the bus stops along Stirling Hwy.</w:t>
      </w:r>
    </w:p>
    <w:p w14:paraId="4E0D5D44"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 xml:space="preserve">Events continue to be made more accessible, for example utilising </w:t>
      </w:r>
      <w:proofErr w:type="spellStart"/>
      <w:r w:rsidRPr="00A43D78">
        <w:rPr>
          <w:rFonts w:cs="Arial"/>
          <w:szCs w:val="24"/>
          <w:lang w:val="en-AU"/>
        </w:rPr>
        <w:t>Auslan</w:t>
      </w:r>
      <w:proofErr w:type="spellEnd"/>
      <w:r w:rsidRPr="00A43D78">
        <w:rPr>
          <w:rFonts w:cs="Arial"/>
          <w:szCs w:val="24"/>
          <w:lang w:val="en-AU"/>
        </w:rPr>
        <w:t xml:space="preserve"> interpreter at ANZAC Day, Australia Day and Storytime events.</w:t>
      </w:r>
    </w:p>
    <w:p w14:paraId="71BFD470"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 xml:space="preserve">Intersection improvements were completed at </w:t>
      </w:r>
      <w:proofErr w:type="spellStart"/>
      <w:r w:rsidRPr="00A43D78">
        <w:rPr>
          <w:rFonts w:cs="Arial"/>
          <w:szCs w:val="24"/>
          <w:lang w:val="en-AU"/>
        </w:rPr>
        <w:t>Glyde</w:t>
      </w:r>
      <w:proofErr w:type="spellEnd"/>
      <w:r w:rsidRPr="00A43D78">
        <w:rPr>
          <w:rFonts w:cs="Arial"/>
          <w:szCs w:val="24"/>
          <w:lang w:val="en-AU"/>
        </w:rPr>
        <w:t xml:space="preserve"> St / Stirling Hwy to improve vehicle movement, pedestrian infrastructure and access to the train station.</w:t>
      </w:r>
    </w:p>
    <w:p w14:paraId="6745CB9D"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The Town</w:t>
      </w:r>
      <w:r>
        <w:rPr>
          <w:rFonts w:cs="Arial"/>
          <w:szCs w:val="24"/>
          <w:lang w:val="en-AU"/>
        </w:rPr>
        <w:t>’s</w:t>
      </w:r>
      <w:r w:rsidRPr="00A43D78">
        <w:rPr>
          <w:rFonts w:cs="Arial"/>
          <w:szCs w:val="24"/>
          <w:lang w:val="en-AU"/>
        </w:rPr>
        <w:t xml:space="preserve"> website has been upgraded and social media more regularly utilised to ensure our information is available in a variety of formats.</w:t>
      </w:r>
    </w:p>
    <w:p w14:paraId="7BA13AD8" w14:textId="77777777"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sidRPr="00D6285F">
        <w:rPr>
          <w:szCs w:val="24"/>
          <w:lang w:val="en-AU"/>
        </w:rPr>
        <w:t xml:space="preserve">The Playground at Tom Perrott Reserve has been replaced with a universally accessible playground incorporating interactive play panels, a tornado swing, an accessible sand play area, rubber </w:t>
      </w:r>
      <w:proofErr w:type="spellStart"/>
      <w:r w:rsidRPr="00D6285F">
        <w:rPr>
          <w:szCs w:val="24"/>
          <w:lang w:val="en-AU"/>
        </w:rPr>
        <w:t>softfall</w:t>
      </w:r>
      <w:proofErr w:type="spellEnd"/>
      <w:r w:rsidRPr="00D6285F">
        <w:rPr>
          <w:szCs w:val="24"/>
          <w:lang w:val="en-AU"/>
        </w:rPr>
        <w:t xml:space="preserve"> and a fence.</w:t>
      </w:r>
    </w:p>
    <w:p w14:paraId="735B777D" w14:textId="68095C6D"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sidRPr="00D6285F">
        <w:rPr>
          <w:szCs w:val="24"/>
          <w:lang w:val="en-AU"/>
        </w:rPr>
        <w:t>Accessible Toilets have been installed at Tom Perrott Reserve and Mann Oval.</w:t>
      </w:r>
    </w:p>
    <w:p w14:paraId="1703DC8A" w14:textId="77777777"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sidRPr="00D6285F">
        <w:rPr>
          <w:szCs w:val="24"/>
          <w:lang w:val="en-AU"/>
        </w:rPr>
        <w:t>Access improvements were completed at Memorial Park including the installation of two ramps to improve access to the Rotunda.</w:t>
      </w:r>
    </w:p>
    <w:p w14:paraId="0A3063CA" w14:textId="77777777"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sidRPr="00D6285F">
        <w:rPr>
          <w:szCs w:val="24"/>
          <w:lang w:val="en-AU"/>
        </w:rPr>
        <w:t>The Town has an ongoing disability awareness training program for staff facilitated by people with disability.</w:t>
      </w:r>
    </w:p>
    <w:p w14:paraId="7D71050F" w14:textId="77777777" w:rsidR="000202B9" w:rsidRPr="00D6285F" w:rsidRDefault="000202B9" w:rsidP="000202B9">
      <w:pPr>
        <w:pStyle w:val="Footer"/>
        <w:numPr>
          <w:ilvl w:val="0"/>
          <w:numId w:val="26"/>
        </w:numPr>
        <w:tabs>
          <w:tab w:val="clear" w:pos="4320"/>
          <w:tab w:val="clear" w:pos="8640"/>
          <w:tab w:val="center" w:pos="709"/>
          <w:tab w:val="center" w:pos="4153"/>
          <w:tab w:val="right" w:pos="8306"/>
        </w:tabs>
        <w:rPr>
          <w:szCs w:val="24"/>
          <w:lang w:val="en-AU"/>
        </w:rPr>
      </w:pPr>
      <w:r w:rsidRPr="00D6285F">
        <w:rPr>
          <w:szCs w:val="24"/>
          <w:lang w:val="en-AU"/>
        </w:rPr>
        <w:t xml:space="preserve">A staff handbook regarding </w:t>
      </w:r>
      <w:r>
        <w:rPr>
          <w:szCs w:val="24"/>
          <w:lang w:val="en-AU"/>
        </w:rPr>
        <w:t xml:space="preserve">disability </w:t>
      </w:r>
      <w:r w:rsidRPr="00D6285F">
        <w:rPr>
          <w:szCs w:val="24"/>
          <w:lang w:val="en-AU"/>
        </w:rPr>
        <w:t>access and inclusion was developed</w:t>
      </w:r>
      <w:r>
        <w:rPr>
          <w:szCs w:val="24"/>
          <w:lang w:val="en-AU"/>
        </w:rPr>
        <w:t xml:space="preserve"> and distributed to all staff incorporating an accessible event checklist. </w:t>
      </w:r>
    </w:p>
    <w:p w14:paraId="73DC17FE"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D6285F">
        <w:rPr>
          <w:szCs w:val="24"/>
          <w:lang w:val="en-AU"/>
        </w:rPr>
        <w:t xml:space="preserve">The Hour Exchange Project was developed to encourage skills sharing </w:t>
      </w:r>
      <w:r>
        <w:rPr>
          <w:szCs w:val="24"/>
          <w:lang w:val="en-AU"/>
        </w:rPr>
        <w:t xml:space="preserve">and </w:t>
      </w:r>
      <w:r w:rsidRPr="00A43D78">
        <w:rPr>
          <w:rFonts w:cs="Arial"/>
          <w:szCs w:val="24"/>
          <w:lang w:val="en-AU"/>
        </w:rPr>
        <w:t xml:space="preserve">support amongst neighbours. </w:t>
      </w:r>
    </w:p>
    <w:p w14:paraId="5D915BBD"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Major improvements have been made to ACROD Bays across the Town – installing bays where none existed and updating older bays to new standards.</w:t>
      </w:r>
    </w:p>
    <w:p w14:paraId="2C79543A" w14:textId="77777777" w:rsidR="000202B9" w:rsidRPr="00A43D78" w:rsidRDefault="000202B9" w:rsidP="000202B9">
      <w:pPr>
        <w:pStyle w:val="Footer"/>
        <w:numPr>
          <w:ilvl w:val="0"/>
          <w:numId w:val="26"/>
        </w:numPr>
        <w:tabs>
          <w:tab w:val="clear" w:pos="4320"/>
          <w:tab w:val="clear" w:pos="8640"/>
          <w:tab w:val="center" w:pos="709"/>
          <w:tab w:val="center" w:pos="4153"/>
          <w:tab w:val="right" w:pos="8306"/>
        </w:tabs>
        <w:rPr>
          <w:rFonts w:cs="Arial"/>
          <w:szCs w:val="24"/>
          <w:lang w:val="en-AU"/>
        </w:rPr>
      </w:pPr>
      <w:r w:rsidRPr="00A43D78">
        <w:rPr>
          <w:rFonts w:cs="Arial"/>
          <w:szCs w:val="24"/>
          <w:lang w:val="en-AU"/>
        </w:rPr>
        <w:t>Installation of colour contrast stair nosing and hand rails to a variety of steps in parks and reserves.</w:t>
      </w:r>
    </w:p>
    <w:p w14:paraId="5546DFEF" w14:textId="77777777" w:rsidR="0028107D" w:rsidRPr="007C206E" w:rsidRDefault="0028107D" w:rsidP="0028107D">
      <w:pPr>
        <w:tabs>
          <w:tab w:val="left" w:pos="0"/>
        </w:tabs>
        <w:rPr>
          <w:rFonts w:cs="Arial"/>
          <w:b/>
          <w:color w:val="4F81BD"/>
          <w:sz w:val="32"/>
          <w:szCs w:val="32"/>
        </w:rPr>
      </w:pPr>
      <w:r w:rsidRPr="007C206E">
        <w:rPr>
          <w:rFonts w:cs="Arial"/>
          <w:b/>
          <w:color w:val="4F81BD"/>
          <w:sz w:val="32"/>
          <w:szCs w:val="32"/>
        </w:rPr>
        <w:lastRenderedPageBreak/>
        <w:t>Review of the Disability Access and Inclusion Plan 2011-2016</w:t>
      </w:r>
    </w:p>
    <w:p w14:paraId="1B09A892" w14:textId="3E3161FE" w:rsidR="0028107D" w:rsidRPr="007C206E" w:rsidRDefault="00E16409" w:rsidP="0028107D">
      <w:pPr>
        <w:rPr>
          <w:rFonts w:cs="Arial"/>
        </w:rPr>
      </w:pPr>
      <w:r w:rsidRPr="007C206E">
        <w:rPr>
          <w:noProof/>
          <w:lang w:eastAsia="en-AU"/>
        </w:rPr>
        <mc:AlternateContent>
          <mc:Choice Requires="wps">
            <w:drawing>
              <wp:anchor distT="0" distB="0" distL="114300" distR="114300" simplePos="0" relativeHeight="251661312" behindDoc="0" locked="0" layoutInCell="1" allowOverlap="1" wp14:anchorId="4357C1FC" wp14:editId="77F99E0D">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A9349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AIRPFSGAIAACY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5C94AD39" w14:textId="77777777" w:rsidR="00035D59" w:rsidRPr="007C206E" w:rsidRDefault="00035D59" w:rsidP="00035D59">
      <w:pPr>
        <w:pStyle w:val="CM57"/>
        <w:rPr>
          <w:rFonts w:ascii="Arial" w:hAnsi="Arial" w:cs="Arial"/>
        </w:rPr>
      </w:pPr>
      <w:r w:rsidRPr="007C206E">
        <w:rPr>
          <w:rFonts w:ascii="Arial" w:hAnsi="Arial" w:cs="Arial"/>
        </w:rPr>
        <w:t xml:space="preserve">Under provisions of the State Disability Services Act, DAIPs must be reviewed at least once every five years. </w:t>
      </w:r>
    </w:p>
    <w:p w14:paraId="4EC648C9" w14:textId="77777777" w:rsidR="00035D59" w:rsidRPr="007C206E" w:rsidRDefault="00035D59" w:rsidP="00035D59">
      <w:pPr>
        <w:pStyle w:val="CM57"/>
        <w:rPr>
          <w:rFonts w:ascii="Arial" w:hAnsi="Arial" w:cs="Arial"/>
        </w:rPr>
      </w:pPr>
    </w:p>
    <w:p w14:paraId="27E32222" w14:textId="37B73F01" w:rsidR="00035D59" w:rsidRPr="007C206E" w:rsidRDefault="00035D59" w:rsidP="00035D59">
      <w:pPr>
        <w:pStyle w:val="CM57"/>
        <w:rPr>
          <w:rFonts w:ascii="Arial" w:hAnsi="Arial" w:cs="Arial"/>
        </w:rPr>
      </w:pPr>
      <w:r w:rsidRPr="007C206E">
        <w:rPr>
          <w:rFonts w:ascii="Arial" w:hAnsi="Arial" w:cs="Arial"/>
        </w:rPr>
        <w:t xml:space="preserve">Reviewing a DAIP assesses how well the Town is doing in terms of delivering equal access to opportunities for people with disability in the seven specified outcome areas. </w:t>
      </w:r>
    </w:p>
    <w:p w14:paraId="4FA14765" w14:textId="77777777" w:rsidR="00035D59" w:rsidRPr="007C206E" w:rsidRDefault="00035D59" w:rsidP="00035D59">
      <w:pPr>
        <w:pStyle w:val="CM57"/>
        <w:rPr>
          <w:rFonts w:ascii="Arial" w:hAnsi="Arial" w:cs="Arial"/>
        </w:rPr>
      </w:pPr>
    </w:p>
    <w:p w14:paraId="793CCDBF" w14:textId="77777777" w:rsidR="00035D59" w:rsidRPr="007C206E" w:rsidRDefault="00035D59" w:rsidP="00035D59">
      <w:pPr>
        <w:pStyle w:val="CM57"/>
        <w:rPr>
          <w:rFonts w:ascii="Arial" w:hAnsi="Arial" w:cs="Arial"/>
        </w:rPr>
      </w:pPr>
      <w:r w:rsidRPr="007C206E">
        <w:rPr>
          <w:rFonts w:ascii="Arial" w:hAnsi="Arial" w:cs="Arial"/>
        </w:rPr>
        <w:t xml:space="preserve">Working to improve access and inclusion for people with disability will require consideration of the Town’s people, places and policies. Access is about the built environment (i.e. places) and inclusion is about people and policies. </w:t>
      </w:r>
    </w:p>
    <w:p w14:paraId="2CAE1358" w14:textId="77777777" w:rsidR="00035D59" w:rsidRPr="007C206E" w:rsidRDefault="00035D59" w:rsidP="00035D59">
      <w:pPr>
        <w:pStyle w:val="CM57"/>
        <w:rPr>
          <w:rFonts w:ascii="Arial" w:hAnsi="Arial" w:cs="Arial"/>
        </w:rPr>
      </w:pPr>
    </w:p>
    <w:p w14:paraId="2D28F3A8" w14:textId="77777777" w:rsidR="00035D59" w:rsidRPr="007C206E" w:rsidRDefault="00035D59" w:rsidP="00035D59">
      <w:pPr>
        <w:pStyle w:val="CM57"/>
        <w:rPr>
          <w:rFonts w:ascii="Arial" w:hAnsi="Arial" w:cs="Arial"/>
        </w:rPr>
      </w:pPr>
      <w:r w:rsidRPr="007C206E">
        <w:rPr>
          <w:rFonts w:ascii="Arial" w:hAnsi="Arial" w:cs="Arial"/>
        </w:rPr>
        <w:t xml:space="preserve">In early 2016, an external Disability Consultant was engaged to assist with an independent review of the Town’s DAIP 2011-2016. </w:t>
      </w:r>
    </w:p>
    <w:p w14:paraId="171841F6" w14:textId="77777777" w:rsidR="0028107D" w:rsidRPr="007C206E" w:rsidRDefault="0028107D" w:rsidP="00633C9B">
      <w:pPr>
        <w:pStyle w:val="CM57"/>
        <w:rPr>
          <w:rFonts w:ascii="Arial" w:hAnsi="Arial" w:cs="Arial"/>
        </w:rPr>
      </w:pPr>
    </w:p>
    <w:p w14:paraId="18A72A40" w14:textId="77777777" w:rsidR="007E4864" w:rsidRPr="007C206E" w:rsidRDefault="007E4864" w:rsidP="007E4864">
      <w:pPr>
        <w:pStyle w:val="Default"/>
      </w:pPr>
    </w:p>
    <w:p w14:paraId="600C8F59" w14:textId="77777777" w:rsidR="007E4864" w:rsidRPr="007C206E" w:rsidRDefault="001E6AE9" w:rsidP="007E4864">
      <w:pPr>
        <w:pStyle w:val="Default"/>
        <w:rPr>
          <w:b/>
          <w:color w:val="4F81BD"/>
          <w:sz w:val="28"/>
          <w:szCs w:val="28"/>
        </w:rPr>
      </w:pPr>
      <w:r w:rsidRPr="007C206E">
        <w:rPr>
          <w:b/>
          <w:color w:val="4F81BD"/>
          <w:sz w:val="28"/>
          <w:szCs w:val="28"/>
        </w:rPr>
        <w:t xml:space="preserve">DAIP </w:t>
      </w:r>
      <w:r w:rsidR="007E4864" w:rsidRPr="007C206E">
        <w:rPr>
          <w:b/>
          <w:color w:val="4F81BD"/>
          <w:sz w:val="28"/>
          <w:szCs w:val="28"/>
        </w:rPr>
        <w:t>Review Methodology</w:t>
      </w:r>
    </w:p>
    <w:p w14:paraId="5CE428B7" w14:textId="77777777" w:rsidR="007E4864" w:rsidRPr="007C206E" w:rsidRDefault="007E4864" w:rsidP="007E4864">
      <w:pPr>
        <w:pStyle w:val="Default"/>
        <w:rPr>
          <w:b/>
          <w:color w:val="4F81BD"/>
          <w:sz w:val="8"/>
          <w:szCs w:val="8"/>
        </w:rPr>
      </w:pPr>
    </w:p>
    <w:p w14:paraId="37FAD716" w14:textId="77777777" w:rsidR="007E4864" w:rsidRPr="007C206E" w:rsidRDefault="007E4864" w:rsidP="007E4864">
      <w:pPr>
        <w:pStyle w:val="Footer"/>
        <w:tabs>
          <w:tab w:val="left" w:pos="4820"/>
        </w:tabs>
        <w:rPr>
          <w:szCs w:val="24"/>
          <w:lang w:val="en-AU"/>
        </w:rPr>
      </w:pPr>
      <w:r w:rsidRPr="007C206E">
        <w:rPr>
          <w:szCs w:val="24"/>
          <w:lang w:val="en-AU"/>
        </w:rPr>
        <w:t>This DAIP review was conducted in accordance with the requirements as set out in the DSA (and amendments).</w:t>
      </w:r>
    </w:p>
    <w:p w14:paraId="2D1A4255" w14:textId="77777777" w:rsidR="007E4864" w:rsidRPr="007C206E" w:rsidRDefault="007E4864" w:rsidP="007E4864">
      <w:pPr>
        <w:pStyle w:val="Footer"/>
        <w:tabs>
          <w:tab w:val="left" w:pos="4820"/>
        </w:tabs>
        <w:rPr>
          <w:b/>
          <w:szCs w:val="24"/>
          <w:lang w:val="en-AU"/>
        </w:rPr>
      </w:pPr>
    </w:p>
    <w:p w14:paraId="636F7A76" w14:textId="77777777" w:rsidR="007E4864" w:rsidRPr="007C206E" w:rsidRDefault="007E4864" w:rsidP="007E4864">
      <w:pPr>
        <w:pStyle w:val="Footer"/>
        <w:rPr>
          <w:szCs w:val="24"/>
          <w:lang w:val="en-AU"/>
        </w:rPr>
      </w:pPr>
      <w:r w:rsidRPr="007C206E">
        <w:rPr>
          <w:szCs w:val="24"/>
          <w:lang w:val="en-AU"/>
        </w:rPr>
        <w:t>The project extended over a three month period and included:</w:t>
      </w:r>
    </w:p>
    <w:p w14:paraId="46B9FAED" w14:textId="77777777" w:rsidR="007E4864" w:rsidRPr="007C206E" w:rsidRDefault="007E4864" w:rsidP="00B07822">
      <w:pPr>
        <w:pStyle w:val="Footer"/>
        <w:numPr>
          <w:ilvl w:val="0"/>
          <w:numId w:val="17"/>
        </w:numPr>
        <w:tabs>
          <w:tab w:val="clear" w:pos="4320"/>
          <w:tab w:val="clear" w:pos="8640"/>
          <w:tab w:val="center" w:pos="709"/>
          <w:tab w:val="right" w:pos="2977"/>
        </w:tabs>
        <w:rPr>
          <w:szCs w:val="24"/>
          <w:lang w:val="en-AU"/>
        </w:rPr>
      </w:pPr>
      <w:r w:rsidRPr="007C206E">
        <w:rPr>
          <w:szCs w:val="24"/>
          <w:lang w:val="en-AU"/>
        </w:rPr>
        <w:t>Background research and information gathering</w:t>
      </w:r>
    </w:p>
    <w:p w14:paraId="67DC2BD0" w14:textId="77777777" w:rsidR="007E4864" w:rsidRPr="007C206E" w:rsidRDefault="007E4864" w:rsidP="00B07822">
      <w:pPr>
        <w:pStyle w:val="Footer"/>
        <w:numPr>
          <w:ilvl w:val="0"/>
          <w:numId w:val="17"/>
        </w:numPr>
        <w:tabs>
          <w:tab w:val="clear" w:pos="4320"/>
          <w:tab w:val="clear" w:pos="8640"/>
          <w:tab w:val="center" w:pos="709"/>
          <w:tab w:val="right" w:pos="8306"/>
        </w:tabs>
        <w:rPr>
          <w:szCs w:val="24"/>
          <w:lang w:val="en-AU"/>
        </w:rPr>
      </w:pPr>
      <w:r w:rsidRPr="007C206E">
        <w:rPr>
          <w:szCs w:val="24"/>
          <w:lang w:val="en-AU"/>
        </w:rPr>
        <w:t>Consideration of effectiveness and achievements of existing DAIP 2011-2016</w:t>
      </w:r>
    </w:p>
    <w:p w14:paraId="0489C2FA" w14:textId="77777777" w:rsidR="007E4864" w:rsidRPr="007C206E" w:rsidRDefault="007E4864" w:rsidP="00B07822">
      <w:pPr>
        <w:pStyle w:val="Footer"/>
        <w:numPr>
          <w:ilvl w:val="0"/>
          <w:numId w:val="17"/>
        </w:numPr>
        <w:tabs>
          <w:tab w:val="clear" w:pos="4320"/>
          <w:tab w:val="clear" w:pos="8640"/>
          <w:tab w:val="center" w:pos="709"/>
          <w:tab w:val="right" w:pos="8306"/>
        </w:tabs>
        <w:rPr>
          <w:szCs w:val="24"/>
          <w:lang w:val="en-AU"/>
        </w:rPr>
      </w:pPr>
      <w:r w:rsidRPr="007C206E">
        <w:rPr>
          <w:szCs w:val="24"/>
          <w:lang w:val="en-AU"/>
        </w:rPr>
        <w:t xml:space="preserve">Review of all relevant disability related legislation </w:t>
      </w:r>
    </w:p>
    <w:p w14:paraId="3409A053" w14:textId="77777777" w:rsidR="007E4864" w:rsidRPr="007C206E" w:rsidRDefault="007E4864" w:rsidP="00B07822">
      <w:pPr>
        <w:pStyle w:val="Footer"/>
        <w:numPr>
          <w:ilvl w:val="0"/>
          <w:numId w:val="17"/>
        </w:numPr>
        <w:tabs>
          <w:tab w:val="clear" w:pos="4320"/>
          <w:tab w:val="clear" w:pos="8640"/>
          <w:tab w:val="center" w:pos="709"/>
          <w:tab w:val="right" w:pos="8306"/>
        </w:tabs>
        <w:rPr>
          <w:szCs w:val="24"/>
          <w:lang w:val="en-AU"/>
        </w:rPr>
      </w:pPr>
      <w:r w:rsidRPr="007C206E">
        <w:rPr>
          <w:szCs w:val="24"/>
          <w:lang w:val="en-AU"/>
        </w:rPr>
        <w:t>Review of current access and inclusion practices and other relevant policies</w:t>
      </w:r>
    </w:p>
    <w:p w14:paraId="70587022" w14:textId="77777777" w:rsidR="007E4864" w:rsidRPr="007C206E" w:rsidRDefault="007E4864" w:rsidP="00B07822">
      <w:pPr>
        <w:pStyle w:val="Footer"/>
        <w:numPr>
          <w:ilvl w:val="0"/>
          <w:numId w:val="17"/>
        </w:numPr>
        <w:tabs>
          <w:tab w:val="clear" w:pos="4320"/>
          <w:tab w:val="clear" w:pos="8640"/>
          <w:tab w:val="center" w:pos="709"/>
          <w:tab w:val="right" w:pos="8306"/>
        </w:tabs>
        <w:rPr>
          <w:szCs w:val="24"/>
          <w:lang w:val="en-AU"/>
        </w:rPr>
      </w:pPr>
      <w:r w:rsidRPr="007C206E">
        <w:rPr>
          <w:szCs w:val="24"/>
          <w:lang w:val="en-AU"/>
        </w:rPr>
        <w:t>Community and stakeholder consultations</w:t>
      </w:r>
    </w:p>
    <w:p w14:paraId="0BD2BC58" w14:textId="77777777" w:rsidR="007E4864" w:rsidRPr="007C206E" w:rsidRDefault="007E4864" w:rsidP="00B07822">
      <w:pPr>
        <w:pStyle w:val="Footer"/>
        <w:numPr>
          <w:ilvl w:val="0"/>
          <w:numId w:val="17"/>
        </w:numPr>
        <w:tabs>
          <w:tab w:val="clear" w:pos="4320"/>
          <w:tab w:val="clear" w:pos="8640"/>
          <w:tab w:val="center" w:pos="709"/>
          <w:tab w:val="right" w:pos="8306"/>
        </w:tabs>
        <w:rPr>
          <w:szCs w:val="24"/>
          <w:lang w:val="en-AU"/>
        </w:rPr>
      </w:pPr>
      <w:r w:rsidRPr="007C206E">
        <w:rPr>
          <w:szCs w:val="24"/>
          <w:lang w:val="en-AU"/>
        </w:rPr>
        <w:t>Call for public submissions on the revised DAIP 2016-2021</w:t>
      </w:r>
      <w:r w:rsidRPr="007C206E">
        <w:rPr>
          <w:szCs w:val="24"/>
          <w:lang w:val="en-AU"/>
        </w:rPr>
        <w:br/>
      </w:r>
      <w:r w:rsidRPr="007C206E">
        <w:rPr>
          <w:szCs w:val="24"/>
          <w:lang w:val="en-AU"/>
        </w:rPr>
        <w:tab/>
      </w:r>
    </w:p>
    <w:p w14:paraId="2E903657" w14:textId="77777777" w:rsidR="007E4864" w:rsidRPr="007C206E" w:rsidRDefault="007E4864" w:rsidP="007E4864">
      <w:pPr>
        <w:pStyle w:val="Footer"/>
        <w:tabs>
          <w:tab w:val="center" w:pos="1985"/>
        </w:tabs>
        <w:rPr>
          <w:szCs w:val="24"/>
          <w:lang w:val="en-AU"/>
        </w:rPr>
      </w:pPr>
      <w:r w:rsidRPr="007C206E">
        <w:rPr>
          <w:szCs w:val="24"/>
          <w:lang w:val="en-AU"/>
        </w:rPr>
        <w:t>The review process included input from a range of both internal and external stakeholders including:</w:t>
      </w:r>
    </w:p>
    <w:p w14:paraId="6D816E2F"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Town of Mosman Park Councillors</w:t>
      </w:r>
    </w:p>
    <w:p w14:paraId="196D0553"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Town of Mosman Park staff and contractors (across a range of functions and management levels)</w:t>
      </w:r>
    </w:p>
    <w:p w14:paraId="06720B8F"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People with disability, their family members and carers</w:t>
      </w:r>
    </w:p>
    <w:p w14:paraId="60322E96"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Residents, ratepayers and visitors to the Town</w:t>
      </w:r>
    </w:p>
    <w:p w14:paraId="00320ED5"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 xml:space="preserve">The Disability Services Commission </w:t>
      </w:r>
    </w:p>
    <w:p w14:paraId="1B6FA8CB"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The Ministerial Advisory Council on Disability</w:t>
      </w:r>
    </w:p>
    <w:p w14:paraId="25AB3C0E"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Peak disability advocacy organisations including:</w:t>
      </w:r>
    </w:p>
    <w:p w14:paraId="352BB1D0" w14:textId="77777777" w:rsidR="007E4864" w:rsidRPr="007C206E" w:rsidRDefault="007E4864" w:rsidP="00B07822">
      <w:pPr>
        <w:pStyle w:val="Footer"/>
        <w:numPr>
          <w:ilvl w:val="1"/>
          <w:numId w:val="4"/>
        </w:numPr>
        <w:tabs>
          <w:tab w:val="clear" w:pos="4320"/>
          <w:tab w:val="clear" w:pos="8640"/>
          <w:tab w:val="center" w:pos="709"/>
          <w:tab w:val="center" w:pos="1418"/>
          <w:tab w:val="center" w:pos="4153"/>
          <w:tab w:val="right" w:pos="8306"/>
        </w:tabs>
        <w:rPr>
          <w:szCs w:val="24"/>
          <w:lang w:val="en-AU"/>
        </w:rPr>
      </w:pPr>
      <w:r w:rsidRPr="007C206E">
        <w:rPr>
          <w:szCs w:val="24"/>
          <w:lang w:val="en-AU"/>
        </w:rPr>
        <w:t xml:space="preserve">People With Disabilities WA </w:t>
      </w:r>
      <w:proofErr w:type="spellStart"/>
      <w:r w:rsidRPr="007C206E">
        <w:rPr>
          <w:szCs w:val="24"/>
          <w:lang w:val="en-AU"/>
        </w:rPr>
        <w:t>Inc</w:t>
      </w:r>
      <w:proofErr w:type="spellEnd"/>
    </w:p>
    <w:p w14:paraId="68515266" w14:textId="77777777" w:rsidR="007E4864" w:rsidRPr="007C206E" w:rsidRDefault="007E4864" w:rsidP="00B07822">
      <w:pPr>
        <w:pStyle w:val="Footer"/>
        <w:numPr>
          <w:ilvl w:val="1"/>
          <w:numId w:val="4"/>
        </w:numPr>
        <w:tabs>
          <w:tab w:val="clear" w:pos="4320"/>
          <w:tab w:val="clear" w:pos="8640"/>
          <w:tab w:val="center" w:pos="709"/>
          <w:tab w:val="center" w:pos="1418"/>
          <w:tab w:val="center" w:pos="4153"/>
          <w:tab w:val="right" w:pos="8306"/>
        </w:tabs>
        <w:rPr>
          <w:szCs w:val="24"/>
          <w:lang w:val="en-AU"/>
        </w:rPr>
      </w:pPr>
      <w:r w:rsidRPr="007C206E">
        <w:rPr>
          <w:szCs w:val="24"/>
          <w:lang w:val="en-AU"/>
        </w:rPr>
        <w:t>Ethnic Disability Advocacy Centre</w:t>
      </w:r>
    </w:p>
    <w:p w14:paraId="12D30B18" w14:textId="77777777" w:rsidR="007E4864" w:rsidRPr="007C206E" w:rsidRDefault="007E4864" w:rsidP="00B07822">
      <w:pPr>
        <w:pStyle w:val="Footer"/>
        <w:numPr>
          <w:ilvl w:val="1"/>
          <w:numId w:val="4"/>
        </w:numPr>
        <w:tabs>
          <w:tab w:val="clear" w:pos="4320"/>
          <w:tab w:val="clear" w:pos="8640"/>
          <w:tab w:val="center" w:pos="709"/>
          <w:tab w:val="center" w:pos="1418"/>
          <w:tab w:val="center" w:pos="4153"/>
          <w:tab w:val="right" w:pos="8306"/>
        </w:tabs>
        <w:rPr>
          <w:szCs w:val="24"/>
          <w:lang w:val="en-AU"/>
        </w:rPr>
      </w:pPr>
      <w:r w:rsidRPr="007C206E">
        <w:rPr>
          <w:szCs w:val="24"/>
          <w:lang w:val="en-AU"/>
        </w:rPr>
        <w:t>Blind Citizens WA</w:t>
      </w:r>
    </w:p>
    <w:p w14:paraId="455D4ABF" w14:textId="77777777" w:rsidR="007E4864" w:rsidRPr="007C206E" w:rsidRDefault="007E4864" w:rsidP="00B07822">
      <w:pPr>
        <w:pStyle w:val="Footer"/>
        <w:numPr>
          <w:ilvl w:val="1"/>
          <w:numId w:val="4"/>
        </w:numPr>
        <w:tabs>
          <w:tab w:val="clear" w:pos="4320"/>
          <w:tab w:val="clear" w:pos="8640"/>
          <w:tab w:val="center" w:pos="709"/>
          <w:tab w:val="center" w:pos="1418"/>
          <w:tab w:val="center" w:pos="4153"/>
          <w:tab w:val="right" w:pos="8306"/>
        </w:tabs>
        <w:rPr>
          <w:szCs w:val="24"/>
          <w:lang w:val="en-AU"/>
        </w:rPr>
      </w:pPr>
      <w:r w:rsidRPr="007C206E">
        <w:rPr>
          <w:szCs w:val="24"/>
          <w:lang w:val="en-AU"/>
        </w:rPr>
        <w:t>WA Deaf Society</w:t>
      </w:r>
    </w:p>
    <w:p w14:paraId="27094F9D" w14:textId="77777777" w:rsidR="007E4864" w:rsidRPr="007C206E" w:rsidRDefault="007E4864" w:rsidP="00B07822">
      <w:pPr>
        <w:pStyle w:val="Footer"/>
        <w:numPr>
          <w:ilvl w:val="1"/>
          <w:numId w:val="4"/>
        </w:numPr>
        <w:tabs>
          <w:tab w:val="clear" w:pos="4320"/>
          <w:tab w:val="clear" w:pos="8640"/>
          <w:tab w:val="center" w:pos="709"/>
          <w:tab w:val="center" w:pos="1418"/>
          <w:tab w:val="center" w:pos="4153"/>
          <w:tab w:val="right" w:pos="8306"/>
        </w:tabs>
        <w:rPr>
          <w:szCs w:val="24"/>
          <w:lang w:val="en-AU"/>
        </w:rPr>
      </w:pPr>
      <w:r w:rsidRPr="007C206E">
        <w:rPr>
          <w:szCs w:val="24"/>
          <w:lang w:val="en-AU"/>
        </w:rPr>
        <w:t xml:space="preserve">Developmental Disability Council </w:t>
      </w:r>
    </w:p>
    <w:p w14:paraId="2B4005CA"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 xml:space="preserve">Disability service providers </w:t>
      </w:r>
    </w:p>
    <w:p w14:paraId="522AE25C" w14:textId="77777777" w:rsidR="007E4864" w:rsidRPr="007C206E" w:rsidRDefault="007E4864" w:rsidP="00B07822">
      <w:pPr>
        <w:pStyle w:val="Footer"/>
        <w:numPr>
          <w:ilvl w:val="0"/>
          <w:numId w:val="18"/>
        </w:numPr>
        <w:tabs>
          <w:tab w:val="clear" w:pos="4320"/>
          <w:tab w:val="clear" w:pos="8640"/>
          <w:tab w:val="center" w:pos="709"/>
          <w:tab w:val="center" w:pos="4153"/>
          <w:tab w:val="right" w:pos="8306"/>
        </w:tabs>
        <w:rPr>
          <w:szCs w:val="24"/>
          <w:lang w:val="en-AU"/>
        </w:rPr>
      </w:pPr>
      <w:r w:rsidRPr="007C206E">
        <w:rPr>
          <w:szCs w:val="24"/>
          <w:lang w:val="en-AU"/>
        </w:rPr>
        <w:t>The local community and general public</w:t>
      </w:r>
    </w:p>
    <w:p w14:paraId="523AC44E" w14:textId="77777777" w:rsidR="007E4864" w:rsidRPr="007C206E" w:rsidRDefault="007E4864" w:rsidP="007E4864">
      <w:pPr>
        <w:pStyle w:val="Footer"/>
        <w:tabs>
          <w:tab w:val="center" w:pos="1985"/>
        </w:tabs>
        <w:ind w:left="1440"/>
        <w:rPr>
          <w:szCs w:val="24"/>
          <w:lang w:val="en-AU"/>
        </w:rPr>
      </w:pPr>
    </w:p>
    <w:p w14:paraId="3389B8DB" w14:textId="77777777" w:rsidR="007E4864" w:rsidRPr="007C206E" w:rsidRDefault="007E4864" w:rsidP="007E4864">
      <w:pPr>
        <w:pStyle w:val="Footer"/>
        <w:tabs>
          <w:tab w:val="center" w:pos="1985"/>
        </w:tabs>
        <w:rPr>
          <w:szCs w:val="24"/>
          <w:lang w:val="en-AU"/>
        </w:rPr>
      </w:pPr>
      <w:r w:rsidRPr="007C206E">
        <w:rPr>
          <w:szCs w:val="24"/>
          <w:lang w:val="en-AU"/>
        </w:rPr>
        <w:t>The community consultation was aimed at identifying:</w:t>
      </w:r>
    </w:p>
    <w:p w14:paraId="45857F34" w14:textId="77777777" w:rsidR="007E4864" w:rsidRPr="007C206E" w:rsidRDefault="007E4864" w:rsidP="00B07822">
      <w:pPr>
        <w:pStyle w:val="Footer"/>
        <w:numPr>
          <w:ilvl w:val="0"/>
          <w:numId w:val="19"/>
        </w:numPr>
        <w:tabs>
          <w:tab w:val="clear" w:pos="4320"/>
          <w:tab w:val="clear" w:pos="8640"/>
          <w:tab w:val="center" w:pos="1985"/>
          <w:tab w:val="center" w:pos="4153"/>
          <w:tab w:val="right" w:pos="8306"/>
        </w:tabs>
        <w:rPr>
          <w:szCs w:val="24"/>
          <w:lang w:val="en-AU"/>
        </w:rPr>
      </w:pPr>
      <w:r w:rsidRPr="007C206E">
        <w:rPr>
          <w:szCs w:val="24"/>
          <w:lang w:val="en-AU"/>
        </w:rPr>
        <w:t>The Town’s achievements in improving access and inclusion in recent years</w:t>
      </w:r>
    </w:p>
    <w:p w14:paraId="2D6DB8F8" w14:textId="77777777" w:rsidR="007E4864" w:rsidRPr="007C206E" w:rsidRDefault="007E4864" w:rsidP="00B07822">
      <w:pPr>
        <w:pStyle w:val="Footer"/>
        <w:numPr>
          <w:ilvl w:val="0"/>
          <w:numId w:val="19"/>
        </w:numPr>
        <w:tabs>
          <w:tab w:val="clear" w:pos="4320"/>
          <w:tab w:val="clear" w:pos="8640"/>
          <w:tab w:val="center" w:pos="1985"/>
          <w:tab w:val="center" w:pos="4153"/>
          <w:tab w:val="right" w:pos="8306"/>
        </w:tabs>
        <w:rPr>
          <w:szCs w:val="24"/>
          <w:lang w:val="en-AU"/>
        </w:rPr>
      </w:pPr>
      <w:r w:rsidRPr="007C206E">
        <w:rPr>
          <w:szCs w:val="24"/>
          <w:lang w:val="en-AU"/>
        </w:rPr>
        <w:lastRenderedPageBreak/>
        <w:t xml:space="preserve">Difficulties and barriers that community members still experience with the Town’s services and events, buildings and infrastructure, customer service, information, </w:t>
      </w:r>
      <w:r w:rsidRPr="007C206E">
        <w:rPr>
          <w:szCs w:val="24"/>
          <w:lang w:val="en-AU"/>
        </w:rPr>
        <w:tab/>
        <w:t xml:space="preserve">complaints mechanisms, consultations processes and employment.  </w:t>
      </w:r>
    </w:p>
    <w:p w14:paraId="655DDC15" w14:textId="77777777" w:rsidR="007E4864" w:rsidRPr="007C206E" w:rsidRDefault="007E4864" w:rsidP="00B07822">
      <w:pPr>
        <w:pStyle w:val="Footer"/>
        <w:numPr>
          <w:ilvl w:val="0"/>
          <w:numId w:val="19"/>
        </w:numPr>
        <w:tabs>
          <w:tab w:val="clear" w:pos="4320"/>
          <w:tab w:val="clear" w:pos="8640"/>
          <w:tab w:val="center" w:pos="1843"/>
          <w:tab w:val="center" w:pos="4153"/>
          <w:tab w:val="right" w:pos="8306"/>
        </w:tabs>
        <w:rPr>
          <w:szCs w:val="24"/>
          <w:lang w:val="en-AU"/>
        </w:rPr>
      </w:pPr>
      <w:r w:rsidRPr="007C206E">
        <w:rPr>
          <w:szCs w:val="24"/>
          <w:lang w:val="en-AU"/>
        </w:rPr>
        <w:t>Possible outcomes, objectives and strategies for access and inclusion in the revised DAIP, and</w:t>
      </w:r>
    </w:p>
    <w:p w14:paraId="5CD0F13C" w14:textId="77777777" w:rsidR="007E4864" w:rsidRPr="007C206E" w:rsidRDefault="007E4864" w:rsidP="00B07822">
      <w:pPr>
        <w:pStyle w:val="Footer"/>
        <w:numPr>
          <w:ilvl w:val="0"/>
          <w:numId w:val="19"/>
        </w:numPr>
        <w:tabs>
          <w:tab w:val="clear" w:pos="4320"/>
          <w:tab w:val="clear" w:pos="8640"/>
          <w:tab w:val="center" w:pos="1985"/>
          <w:tab w:val="center" w:pos="4153"/>
          <w:tab w:val="right" w:pos="8306"/>
        </w:tabs>
        <w:rPr>
          <w:szCs w:val="24"/>
          <w:lang w:val="en-AU"/>
        </w:rPr>
      </w:pPr>
      <w:r w:rsidRPr="007C206E">
        <w:rPr>
          <w:szCs w:val="24"/>
          <w:lang w:val="en-AU"/>
        </w:rPr>
        <w:t>Priorities for the revised DAIP.</w:t>
      </w:r>
    </w:p>
    <w:p w14:paraId="56C3824E" w14:textId="77777777" w:rsidR="007E4864" w:rsidRPr="007C206E" w:rsidRDefault="007E4864" w:rsidP="007E4864">
      <w:pPr>
        <w:pStyle w:val="Footer"/>
        <w:tabs>
          <w:tab w:val="center" w:pos="1985"/>
        </w:tabs>
        <w:ind w:left="1440"/>
        <w:rPr>
          <w:szCs w:val="24"/>
          <w:lang w:val="en-AU"/>
        </w:rPr>
      </w:pPr>
    </w:p>
    <w:p w14:paraId="256ADFAD" w14:textId="77777777" w:rsidR="007E4864" w:rsidRPr="007C206E" w:rsidRDefault="007E4864" w:rsidP="007E4864">
      <w:pPr>
        <w:pStyle w:val="Footer"/>
        <w:tabs>
          <w:tab w:val="center" w:pos="1985"/>
        </w:tabs>
        <w:rPr>
          <w:szCs w:val="24"/>
          <w:lang w:val="en-AU"/>
        </w:rPr>
      </w:pPr>
      <w:r w:rsidRPr="007C206E">
        <w:rPr>
          <w:szCs w:val="24"/>
          <w:lang w:val="en-AU"/>
        </w:rPr>
        <w:t>Organisational functions that were reviewed include:</w:t>
      </w:r>
    </w:p>
    <w:p w14:paraId="1013B48F" w14:textId="7E7CBCB8" w:rsidR="007E4864" w:rsidRPr="007C206E" w:rsidRDefault="007E4864" w:rsidP="00B07822">
      <w:pPr>
        <w:pStyle w:val="Footer"/>
        <w:numPr>
          <w:ilvl w:val="0"/>
          <w:numId w:val="20"/>
        </w:numPr>
        <w:tabs>
          <w:tab w:val="center" w:pos="1985"/>
        </w:tabs>
        <w:rPr>
          <w:szCs w:val="24"/>
          <w:lang w:val="en-AU"/>
        </w:rPr>
      </w:pPr>
      <w:r w:rsidRPr="007C206E">
        <w:rPr>
          <w:szCs w:val="24"/>
          <w:lang w:val="en-AU"/>
        </w:rPr>
        <w:t>Services and events</w:t>
      </w:r>
      <w:r w:rsidR="00F03A6E" w:rsidRPr="007C206E">
        <w:rPr>
          <w:szCs w:val="24"/>
          <w:lang w:val="en-AU"/>
        </w:rPr>
        <w:t>;</w:t>
      </w:r>
    </w:p>
    <w:p w14:paraId="5F029B14" w14:textId="6A99CFD5" w:rsidR="007E4864" w:rsidRPr="007C206E" w:rsidRDefault="007E4864" w:rsidP="00B07822">
      <w:pPr>
        <w:pStyle w:val="Footer"/>
        <w:numPr>
          <w:ilvl w:val="0"/>
          <w:numId w:val="20"/>
        </w:numPr>
        <w:tabs>
          <w:tab w:val="center" w:pos="1985"/>
        </w:tabs>
        <w:rPr>
          <w:szCs w:val="24"/>
          <w:lang w:val="en-AU"/>
        </w:rPr>
      </w:pPr>
      <w:r w:rsidRPr="007C206E">
        <w:rPr>
          <w:szCs w:val="24"/>
          <w:lang w:val="en-AU"/>
        </w:rPr>
        <w:t>Buildings and facilities</w:t>
      </w:r>
      <w:r w:rsidR="00F03A6E" w:rsidRPr="007C206E">
        <w:rPr>
          <w:szCs w:val="24"/>
          <w:lang w:val="en-AU"/>
        </w:rPr>
        <w:t>;</w:t>
      </w:r>
    </w:p>
    <w:p w14:paraId="020432E6" w14:textId="29C706AE" w:rsidR="007E4864" w:rsidRPr="007C206E" w:rsidRDefault="007E4864" w:rsidP="00B07822">
      <w:pPr>
        <w:pStyle w:val="Footer"/>
        <w:numPr>
          <w:ilvl w:val="0"/>
          <w:numId w:val="20"/>
        </w:numPr>
        <w:tabs>
          <w:tab w:val="center" w:pos="1985"/>
        </w:tabs>
        <w:rPr>
          <w:szCs w:val="24"/>
          <w:lang w:val="en-AU"/>
        </w:rPr>
      </w:pPr>
      <w:r w:rsidRPr="007C206E">
        <w:rPr>
          <w:szCs w:val="24"/>
          <w:lang w:val="en-AU"/>
        </w:rPr>
        <w:t>Customer service</w:t>
      </w:r>
      <w:r w:rsidR="00F03A6E" w:rsidRPr="007C206E">
        <w:rPr>
          <w:szCs w:val="24"/>
          <w:lang w:val="en-AU"/>
        </w:rPr>
        <w:t>;</w:t>
      </w:r>
    </w:p>
    <w:p w14:paraId="762152DB" w14:textId="27733AE5" w:rsidR="007E4864" w:rsidRPr="007C206E" w:rsidRDefault="007E4864" w:rsidP="00B07822">
      <w:pPr>
        <w:pStyle w:val="Footer"/>
        <w:numPr>
          <w:ilvl w:val="0"/>
          <w:numId w:val="20"/>
        </w:numPr>
        <w:tabs>
          <w:tab w:val="center" w:pos="1985"/>
        </w:tabs>
        <w:rPr>
          <w:szCs w:val="24"/>
          <w:lang w:val="en-AU"/>
        </w:rPr>
      </w:pPr>
      <w:r w:rsidRPr="007C206E">
        <w:rPr>
          <w:szCs w:val="24"/>
          <w:lang w:val="en-AU"/>
        </w:rPr>
        <w:t>Information</w:t>
      </w:r>
      <w:r w:rsidR="00F03A6E" w:rsidRPr="007C206E">
        <w:rPr>
          <w:szCs w:val="24"/>
          <w:lang w:val="en-AU"/>
        </w:rPr>
        <w:t>;</w:t>
      </w:r>
    </w:p>
    <w:p w14:paraId="77748954" w14:textId="752C9DBD" w:rsidR="007E4864" w:rsidRPr="007C206E" w:rsidRDefault="007E4864" w:rsidP="00B07822">
      <w:pPr>
        <w:pStyle w:val="Footer"/>
        <w:numPr>
          <w:ilvl w:val="0"/>
          <w:numId w:val="20"/>
        </w:numPr>
        <w:tabs>
          <w:tab w:val="center" w:pos="1985"/>
        </w:tabs>
        <w:rPr>
          <w:szCs w:val="24"/>
          <w:lang w:val="en-AU"/>
        </w:rPr>
      </w:pPr>
      <w:r w:rsidRPr="007C206E">
        <w:rPr>
          <w:szCs w:val="24"/>
          <w:lang w:val="en-AU"/>
        </w:rPr>
        <w:t>Complaints mechanisms</w:t>
      </w:r>
      <w:r w:rsidR="00F03A6E" w:rsidRPr="007C206E">
        <w:rPr>
          <w:szCs w:val="24"/>
          <w:lang w:val="en-AU"/>
        </w:rPr>
        <w:t>;</w:t>
      </w:r>
    </w:p>
    <w:p w14:paraId="4CC55054" w14:textId="4BAC4BD4" w:rsidR="007E4864" w:rsidRPr="007C206E" w:rsidRDefault="007E4864" w:rsidP="00B07822">
      <w:pPr>
        <w:pStyle w:val="Footer"/>
        <w:numPr>
          <w:ilvl w:val="0"/>
          <w:numId w:val="20"/>
        </w:numPr>
        <w:tabs>
          <w:tab w:val="center" w:pos="1985"/>
        </w:tabs>
        <w:rPr>
          <w:szCs w:val="24"/>
          <w:lang w:val="en-AU"/>
        </w:rPr>
      </w:pPr>
      <w:r w:rsidRPr="007C206E">
        <w:rPr>
          <w:szCs w:val="24"/>
          <w:lang w:val="en-AU"/>
        </w:rPr>
        <w:t>Consultation processes, and</w:t>
      </w:r>
    </w:p>
    <w:p w14:paraId="48A7873F" w14:textId="2BE5DAB6" w:rsidR="007E4864" w:rsidRPr="007C206E" w:rsidRDefault="007E4864" w:rsidP="00B07822">
      <w:pPr>
        <w:pStyle w:val="Footer"/>
        <w:numPr>
          <w:ilvl w:val="0"/>
          <w:numId w:val="20"/>
        </w:numPr>
        <w:tabs>
          <w:tab w:val="center" w:pos="1985"/>
        </w:tabs>
        <w:rPr>
          <w:szCs w:val="24"/>
          <w:lang w:val="en-AU"/>
        </w:rPr>
      </w:pPr>
      <w:r w:rsidRPr="007C206E">
        <w:rPr>
          <w:szCs w:val="24"/>
          <w:lang w:val="en-AU"/>
        </w:rPr>
        <w:t>Employment</w:t>
      </w:r>
      <w:r w:rsidR="00F03A6E" w:rsidRPr="007C206E">
        <w:rPr>
          <w:szCs w:val="24"/>
          <w:lang w:val="en-AU"/>
        </w:rPr>
        <w:t>.</w:t>
      </w:r>
    </w:p>
    <w:p w14:paraId="5DFC68D5" w14:textId="77777777" w:rsidR="007E4864" w:rsidRPr="007C206E" w:rsidRDefault="007E4864" w:rsidP="007E4864">
      <w:pPr>
        <w:pStyle w:val="Footer"/>
        <w:tabs>
          <w:tab w:val="center" w:pos="1985"/>
        </w:tabs>
        <w:ind w:left="851"/>
        <w:rPr>
          <w:szCs w:val="24"/>
          <w:lang w:val="en-AU"/>
        </w:rPr>
      </w:pPr>
    </w:p>
    <w:p w14:paraId="374E9144" w14:textId="77777777" w:rsidR="007E4864" w:rsidRPr="007C206E" w:rsidRDefault="007E4864" w:rsidP="007E4864">
      <w:pPr>
        <w:pStyle w:val="Footer"/>
        <w:tabs>
          <w:tab w:val="center" w:pos="1985"/>
        </w:tabs>
        <w:rPr>
          <w:szCs w:val="24"/>
          <w:lang w:val="en-AU"/>
        </w:rPr>
      </w:pPr>
      <w:r w:rsidRPr="007C206E">
        <w:rPr>
          <w:szCs w:val="24"/>
          <w:lang w:val="en-AU"/>
        </w:rPr>
        <w:t>A consultation strategy was agreed with the Town which involved information being collected through a range of methods including:</w:t>
      </w:r>
    </w:p>
    <w:p w14:paraId="5C27A808" w14:textId="0AA739E3"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Written surveys returnable by post or email - two DAIP Review Surveys were developed and circulated widely.  One for staff and one for community members</w:t>
      </w:r>
      <w:r w:rsidR="005F1953" w:rsidRPr="007C206E">
        <w:rPr>
          <w:szCs w:val="24"/>
          <w:lang w:val="en-AU"/>
        </w:rPr>
        <w:t>;</w:t>
      </w:r>
      <w:r w:rsidRPr="007C206E">
        <w:rPr>
          <w:szCs w:val="24"/>
          <w:lang w:val="en-AU"/>
        </w:rPr>
        <w:t xml:space="preserve">  </w:t>
      </w:r>
    </w:p>
    <w:p w14:paraId="78661BEF" w14:textId="4C647302"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Mosman Park DAIP surveys for staff and community on</w:t>
      </w:r>
      <w:r w:rsidR="005F1953" w:rsidRPr="007C206E">
        <w:rPr>
          <w:szCs w:val="24"/>
          <w:lang w:val="en-AU"/>
        </w:rPr>
        <w:t xml:space="preserve">line (via </w:t>
      </w:r>
      <w:r w:rsidRPr="007C206E">
        <w:rPr>
          <w:szCs w:val="24"/>
          <w:lang w:val="en-AU"/>
        </w:rPr>
        <w:t>Survey Monkey</w:t>
      </w:r>
      <w:r w:rsidR="005F1953" w:rsidRPr="007C206E">
        <w:rPr>
          <w:szCs w:val="24"/>
          <w:lang w:val="en-AU"/>
        </w:rPr>
        <w:t>);</w:t>
      </w:r>
    </w:p>
    <w:p w14:paraId="004AA8A6" w14:textId="008F79DA"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Face to face interviews</w:t>
      </w:r>
      <w:r w:rsidR="005F1953" w:rsidRPr="007C206E">
        <w:rPr>
          <w:szCs w:val="24"/>
          <w:lang w:val="en-AU"/>
        </w:rPr>
        <w:t>;</w:t>
      </w:r>
    </w:p>
    <w:p w14:paraId="4B348F7E" w14:textId="449D00BF"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Small group meetings including with Shine and Rocky Bay</w:t>
      </w:r>
      <w:r w:rsidR="005F1953" w:rsidRPr="007C206E">
        <w:rPr>
          <w:szCs w:val="24"/>
          <w:lang w:val="en-AU"/>
        </w:rPr>
        <w:t>;</w:t>
      </w:r>
    </w:p>
    <w:p w14:paraId="3A71AE8A" w14:textId="59268F74"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Telephone interviews</w:t>
      </w:r>
      <w:r w:rsidR="005F1953" w:rsidRPr="007C206E">
        <w:rPr>
          <w:szCs w:val="24"/>
          <w:lang w:val="en-AU"/>
        </w:rPr>
        <w:t>;</w:t>
      </w:r>
    </w:p>
    <w:p w14:paraId="3641BD39" w14:textId="375A2833"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Consultation with major disability groups</w:t>
      </w:r>
      <w:r w:rsidR="005F1953" w:rsidRPr="007C206E">
        <w:rPr>
          <w:szCs w:val="24"/>
          <w:lang w:val="en-AU"/>
        </w:rPr>
        <w:t>;</w:t>
      </w:r>
    </w:p>
    <w:p w14:paraId="13050C6D" w14:textId="18C50099"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Face-to-face meetings with community members including the use of relevant  organisations to host small group sessions</w:t>
      </w:r>
      <w:r w:rsidR="005F1953" w:rsidRPr="007C206E">
        <w:rPr>
          <w:szCs w:val="24"/>
          <w:lang w:val="en-AU"/>
        </w:rPr>
        <w:t>;</w:t>
      </w:r>
    </w:p>
    <w:p w14:paraId="43BA6779" w14:textId="50EB484B"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SMS; TTY; NRS; over the internet</w:t>
      </w:r>
      <w:r w:rsidR="00DF4B0B" w:rsidRPr="007C206E">
        <w:rPr>
          <w:szCs w:val="24"/>
          <w:lang w:val="en-AU"/>
        </w:rPr>
        <w:t>,</w:t>
      </w:r>
      <w:r w:rsidRPr="007C206E">
        <w:rPr>
          <w:szCs w:val="24"/>
          <w:lang w:val="en-AU"/>
        </w:rPr>
        <w:t xml:space="preserve"> </w:t>
      </w:r>
      <w:proofErr w:type="spellStart"/>
      <w:r w:rsidRPr="007C206E">
        <w:rPr>
          <w:szCs w:val="24"/>
          <w:lang w:val="en-AU"/>
        </w:rPr>
        <w:t>A</w:t>
      </w:r>
      <w:r w:rsidR="00DF4B0B" w:rsidRPr="007C206E">
        <w:rPr>
          <w:szCs w:val="24"/>
          <w:lang w:val="en-AU"/>
        </w:rPr>
        <w:t>uslan</w:t>
      </w:r>
      <w:proofErr w:type="spellEnd"/>
      <w:r w:rsidRPr="007C206E">
        <w:rPr>
          <w:szCs w:val="24"/>
          <w:lang w:val="en-AU"/>
        </w:rPr>
        <w:t xml:space="preserve"> services</w:t>
      </w:r>
      <w:r w:rsidR="005F1953" w:rsidRPr="007C206E">
        <w:rPr>
          <w:szCs w:val="24"/>
          <w:lang w:val="en-AU"/>
        </w:rPr>
        <w:t>;</w:t>
      </w:r>
    </w:p>
    <w:p w14:paraId="6120576F" w14:textId="292E1919"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E-mail communication</w:t>
      </w:r>
      <w:r w:rsidR="005F1953" w:rsidRPr="007C206E">
        <w:rPr>
          <w:szCs w:val="24"/>
          <w:lang w:val="en-AU"/>
        </w:rPr>
        <w:t>; and</w:t>
      </w:r>
    </w:p>
    <w:p w14:paraId="30C72C4B" w14:textId="6885ABD2"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Group consultation meetings with the Council, CEO and managers</w:t>
      </w:r>
      <w:r w:rsidR="005F1953" w:rsidRPr="007C206E">
        <w:rPr>
          <w:szCs w:val="24"/>
          <w:lang w:val="en-AU"/>
        </w:rPr>
        <w:t>.</w:t>
      </w:r>
    </w:p>
    <w:p w14:paraId="63FB1375" w14:textId="77777777" w:rsidR="007E4864" w:rsidRPr="007C206E" w:rsidRDefault="007E4864" w:rsidP="007E4864">
      <w:pPr>
        <w:pStyle w:val="Footer"/>
        <w:rPr>
          <w:b/>
          <w:sz w:val="32"/>
          <w:szCs w:val="32"/>
          <w:lang w:val="en-AU"/>
        </w:rPr>
      </w:pPr>
    </w:p>
    <w:p w14:paraId="32266405" w14:textId="77777777" w:rsidR="007E4864" w:rsidRPr="007C206E" w:rsidRDefault="007E4864" w:rsidP="007E4864">
      <w:pPr>
        <w:rPr>
          <w:rFonts w:cs="Arial"/>
          <w:szCs w:val="24"/>
        </w:rPr>
      </w:pPr>
      <w:r w:rsidRPr="007C206E">
        <w:rPr>
          <w:rFonts w:cs="Arial"/>
          <w:szCs w:val="24"/>
        </w:rPr>
        <w:t xml:space="preserve">Promotion of the DAIP review process included: </w:t>
      </w:r>
    </w:p>
    <w:p w14:paraId="05D7D89B" w14:textId="6B1D8C06"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Widespread email circulation of the review information and link to surveys</w:t>
      </w:r>
      <w:r w:rsidR="005F1953" w:rsidRPr="007C206E">
        <w:rPr>
          <w:szCs w:val="24"/>
          <w:lang w:val="en-AU"/>
        </w:rPr>
        <w:t>;</w:t>
      </w:r>
    </w:p>
    <w:p w14:paraId="449D5C0B" w14:textId="64307E57"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Advertiseme</w:t>
      </w:r>
      <w:r w:rsidR="0054499B" w:rsidRPr="007C206E">
        <w:rPr>
          <w:szCs w:val="24"/>
          <w:lang w:val="en-AU"/>
        </w:rPr>
        <w:t>nts in the local newspaper;</w:t>
      </w:r>
    </w:p>
    <w:p w14:paraId="63E0F280" w14:textId="5DD53B9B"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On the Town’s website</w:t>
      </w:r>
      <w:r w:rsidR="005F1953" w:rsidRPr="007C206E">
        <w:rPr>
          <w:szCs w:val="24"/>
          <w:lang w:val="en-AU"/>
        </w:rPr>
        <w:t>;</w:t>
      </w:r>
      <w:r w:rsidRPr="007C206E">
        <w:rPr>
          <w:szCs w:val="24"/>
          <w:lang w:val="en-AU"/>
        </w:rPr>
        <w:t xml:space="preserve"> </w:t>
      </w:r>
    </w:p>
    <w:p w14:paraId="16C51EAD" w14:textId="357FF286" w:rsidR="0054499B" w:rsidRPr="007C206E" w:rsidRDefault="0054499B"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In the Town’s newsletter;</w:t>
      </w:r>
    </w:p>
    <w:p w14:paraId="47C416E7" w14:textId="6D99DA2D"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At the Town’s </w:t>
      </w:r>
      <w:r w:rsidR="005F1953" w:rsidRPr="007C206E">
        <w:rPr>
          <w:szCs w:val="24"/>
          <w:lang w:val="en-AU"/>
        </w:rPr>
        <w:t>Administration Centre;</w:t>
      </w:r>
    </w:p>
    <w:p w14:paraId="48AF862B" w14:textId="1E2B263B"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Notices on local notice boards</w:t>
      </w:r>
      <w:r w:rsidR="005F1953" w:rsidRPr="007C206E">
        <w:rPr>
          <w:szCs w:val="24"/>
          <w:lang w:val="en-AU"/>
        </w:rPr>
        <w:t>;</w:t>
      </w:r>
    </w:p>
    <w:p w14:paraId="10BAE8D4" w14:textId="78667767"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Information included in E-News mail outs</w:t>
      </w:r>
      <w:r w:rsidR="005F1953" w:rsidRPr="007C206E">
        <w:rPr>
          <w:szCs w:val="24"/>
          <w:lang w:val="en-AU"/>
        </w:rPr>
        <w:t>;</w:t>
      </w:r>
      <w:r w:rsidRPr="007C206E">
        <w:rPr>
          <w:szCs w:val="24"/>
          <w:lang w:val="en-AU"/>
        </w:rPr>
        <w:t xml:space="preserve"> </w:t>
      </w:r>
    </w:p>
    <w:p w14:paraId="6D82D23F" w14:textId="0DFF9FAF"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Local contacts and community groups emailed and phoned directly</w:t>
      </w:r>
      <w:r w:rsidR="005F1953" w:rsidRPr="007C206E">
        <w:rPr>
          <w:szCs w:val="24"/>
          <w:lang w:val="en-AU"/>
        </w:rPr>
        <w:t xml:space="preserve">; and </w:t>
      </w:r>
      <w:r w:rsidRPr="007C206E">
        <w:rPr>
          <w:szCs w:val="24"/>
          <w:lang w:val="en-AU"/>
        </w:rPr>
        <w:t xml:space="preserve"> </w:t>
      </w:r>
    </w:p>
    <w:p w14:paraId="4EC8B4CB" w14:textId="77777777" w:rsidR="007E4864" w:rsidRPr="007C206E" w:rsidRDefault="007E4864"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A range of stakeholder organisations emailed and phoned directly </w:t>
      </w:r>
    </w:p>
    <w:p w14:paraId="04CCBDF8" w14:textId="77777777" w:rsidR="007E4864" w:rsidRPr="007C206E" w:rsidRDefault="007E4864" w:rsidP="007E4864">
      <w:pPr>
        <w:pStyle w:val="MediumGrid1-Accent21"/>
        <w:spacing w:after="0" w:line="240" w:lineRule="auto"/>
        <w:ind w:left="0"/>
        <w:rPr>
          <w:rFonts w:ascii="Arial" w:hAnsi="Arial" w:cs="Arial"/>
          <w:sz w:val="24"/>
          <w:szCs w:val="24"/>
        </w:rPr>
      </w:pPr>
    </w:p>
    <w:p w14:paraId="3DA08DFD" w14:textId="77777777" w:rsidR="007E4864" w:rsidRPr="007C206E" w:rsidRDefault="007E4864" w:rsidP="007E4864">
      <w:pPr>
        <w:pStyle w:val="Footer"/>
        <w:tabs>
          <w:tab w:val="center" w:pos="1985"/>
        </w:tabs>
        <w:rPr>
          <w:szCs w:val="24"/>
          <w:lang w:val="en-AU"/>
        </w:rPr>
      </w:pPr>
      <w:r w:rsidRPr="007C206E">
        <w:rPr>
          <w:szCs w:val="24"/>
          <w:lang w:val="en-AU"/>
        </w:rPr>
        <w:t xml:space="preserve">A total of 25 external surveys were received from community members, including people with disability, family members and carers.  In addition, 18 staff members of the Town completed the on-line staff survey. </w:t>
      </w:r>
    </w:p>
    <w:p w14:paraId="5373F3E8" w14:textId="77777777" w:rsidR="007E4864" w:rsidRPr="007C206E" w:rsidRDefault="007E4864" w:rsidP="007E4864">
      <w:pPr>
        <w:pStyle w:val="Footer"/>
        <w:tabs>
          <w:tab w:val="center" w:pos="1985"/>
        </w:tabs>
        <w:rPr>
          <w:szCs w:val="24"/>
          <w:lang w:val="en-AU"/>
        </w:rPr>
      </w:pPr>
    </w:p>
    <w:p w14:paraId="2260F2AF" w14:textId="77777777" w:rsidR="007E4864" w:rsidRPr="007C206E" w:rsidRDefault="007E4864" w:rsidP="007E4864">
      <w:pPr>
        <w:pStyle w:val="Footer"/>
        <w:tabs>
          <w:tab w:val="center" w:pos="1985"/>
        </w:tabs>
        <w:rPr>
          <w:szCs w:val="24"/>
          <w:lang w:val="en-AU"/>
        </w:rPr>
      </w:pPr>
    </w:p>
    <w:p w14:paraId="6800EC54" w14:textId="77777777" w:rsidR="009D6A02" w:rsidRPr="007C206E" w:rsidRDefault="009D6A02" w:rsidP="007E4864">
      <w:pPr>
        <w:pStyle w:val="Footer"/>
        <w:tabs>
          <w:tab w:val="center" w:pos="1985"/>
        </w:tabs>
        <w:rPr>
          <w:szCs w:val="24"/>
          <w:lang w:val="en-AU"/>
        </w:rPr>
      </w:pPr>
    </w:p>
    <w:p w14:paraId="06774B01" w14:textId="77777777" w:rsidR="009D6A02" w:rsidRPr="007C206E" w:rsidRDefault="009D6A02" w:rsidP="007E4864">
      <w:pPr>
        <w:pStyle w:val="Footer"/>
        <w:tabs>
          <w:tab w:val="center" w:pos="1985"/>
        </w:tabs>
        <w:rPr>
          <w:szCs w:val="24"/>
          <w:lang w:val="en-AU"/>
        </w:rPr>
      </w:pPr>
    </w:p>
    <w:p w14:paraId="29851BD6" w14:textId="77777777" w:rsidR="009D6A02" w:rsidRPr="007C206E" w:rsidRDefault="009D6A02" w:rsidP="007E4864">
      <w:pPr>
        <w:pStyle w:val="Footer"/>
        <w:tabs>
          <w:tab w:val="center" w:pos="1985"/>
        </w:tabs>
        <w:rPr>
          <w:szCs w:val="24"/>
          <w:lang w:val="en-AU"/>
        </w:rPr>
      </w:pPr>
    </w:p>
    <w:p w14:paraId="7289BC9A" w14:textId="77777777" w:rsidR="009D6A02" w:rsidRPr="007C206E" w:rsidRDefault="009D6A02" w:rsidP="007E4864">
      <w:pPr>
        <w:pStyle w:val="Footer"/>
        <w:tabs>
          <w:tab w:val="center" w:pos="1985"/>
        </w:tabs>
        <w:rPr>
          <w:szCs w:val="24"/>
          <w:lang w:val="en-AU"/>
        </w:rPr>
      </w:pPr>
    </w:p>
    <w:p w14:paraId="7C4AF086" w14:textId="77777777" w:rsidR="007E4864" w:rsidRPr="007C206E" w:rsidRDefault="007E4864" w:rsidP="007E4864">
      <w:pPr>
        <w:pStyle w:val="Default"/>
        <w:rPr>
          <w:b/>
          <w:color w:val="4F81BD"/>
          <w:sz w:val="28"/>
          <w:szCs w:val="28"/>
        </w:rPr>
      </w:pPr>
      <w:r w:rsidRPr="007C206E">
        <w:rPr>
          <w:b/>
          <w:color w:val="4F81BD"/>
          <w:sz w:val="28"/>
          <w:szCs w:val="28"/>
        </w:rPr>
        <w:t>DAIP Review Findings</w:t>
      </w:r>
    </w:p>
    <w:p w14:paraId="61FA336C" w14:textId="77777777" w:rsidR="007E4864" w:rsidRPr="007C206E" w:rsidRDefault="007E4864" w:rsidP="007E4864">
      <w:pPr>
        <w:pStyle w:val="Footer"/>
        <w:rPr>
          <w:sz w:val="8"/>
          <w:szCs w:val="8"/>
          <w:lang w:val="en-AU"/>
        </w:rPr>
      </w:pPr>
    </w:p>
    <w:p w14:paraId="5693A20E" w14:textId="77777777" w:rsidR="001E6AE9" w:rsidRPr="007C206E" w:rsidRDefault="001E6AE9" w:rsidP="001E6AE9">
      <w:pPr>
        <w:pStyle w:val="Footer"/>
        <w:rPr>
          <w:szCs w:val="24"/>
          <w:lang w:val="en-AU"/>
        </w:rPr>
      </w:pPr>
      <w:r w:rsidRPr="007C206E">
        <w:rPr>
          <w:szCs w:val="24"/>
          <w:lang w:val="en-AU"/>
        </w:rPr>
        <w:t>The findings in the review were derived from a combination of:</w:t>
      </w:r>
    </w:p>
    <w:p w14:paraId="78BCDB88" w14:textId="229DBA64" w:rsidR="001E6AE9" w:rsidRPr="007C206E" w:rsidRDefault="001E6AE9" w:rsidP="00B07822">
      <w:pPr>
        <w:pStyle w:val="Footer"/>
        <w:numPr>
          <w:ilvl w:val="0"/>
          <w:numId w:val="8"/>
        </w:numPr>
        <w:tabs>
          <w:tab w:val="clear" w:pos="4320"/>
          <w:tab w:val="clear" w:pos="8640"/>
          <w:tab w:val="center" w:pos="851"/>
          <w:tab w:val="right" w:pos="8306"/>
        </w:tabs>
        <w:rPr>
          <w:szCs w:val="24"/>
          <w:lang w:val="en-AU"/>
        </w:rPr>
      </w:pPr>
      <w:r w:rsidRPr="007C206E">
        <w:rPr>
          <w:szCs w:val="24"/>
          <w:lang w:val="en-AU"/>
        </w:rPr>
        <w:t>Legislative requirements</w:t>
      </w:r>
      <w:r w:rsidR="005F1953" w:rsidRPr="007C206E">
        <w:rPr>
          <w:szCs w:val="24"/>
          <w:lang w:val="en-AU"/>
        </w:rPr>
        <w:t>;</w:t>
      </w:r>
    </w:p>
    <w:p w14:paraId="003EF88E" w14:textId="1804628D" w:rsidR="001E6AE9" w:rsidRPr="007C206E" w:rsidRDefault="001E6AE9" w:rsidP="00B07822">
      <w:pPr>
        <w:pStyle w:val="Footer"/>
        <w:numPr>
          <w:ilvl w:val="0"/>
          <w:numId w:val="8"/>
        </w:numPr>
        <w:tabs>
          <w:tab w:val="clear" w:pos="4320"/>
          <w:tab w:val="clear" w:pos="8640"/>
          <w:tab w:val="center" w:pos="851"/>
          <w:tab w:val="right" w:pos="8306"/>
        </w:tabs>
        <w:rPr>
          <w:szCs w:val="24"/>
          <w:lang w:val="en-AU"/>
        </w:rPr>
      </w:pPr>
      <w:r w:rsidRPr="007C206E">
        <w:rPr>
          <w:szCs w:val="24"/>
          <w:lang w:val="en-AU"/>
        </w:rPr>
        <w:t>The Consultants’ expertise and experience</w:t>
      </w:r>
      <w:r w:rsidR="005F1953" w:rsidRPr="007C206E">
        <w:rPr>
          <w:szCs w:val="24"/>
          <w:lang w:val="en-AU"/>
        </w:rPr>
        <w:t>;</w:t>
      </w:r>
    </w:p>
    <w:p w14:paraId="0AD214B7" w14:textId="7B4574FD" w:rsidR="001E6AE9" w:rsidRPr="007C206E" w:rsidRDefault="001E6AE9" w:rsidP="00B07822">
      <w:pPr>
        <w:pStyle w:val="Footer"/>
        <w:numPr>
          <w:ilvl w:val="0"/>
          <w:numId w:val="8"/>
        </w:numPr>
        <w:tabs>
          <w:tab w:val="clear" w:pos="4320"/>
          <w:tab w:val="clear" w:pos="8640"/>
          <w:tab w:val="center" w:pos="851"/>
          <w:tab w:val="right" w:pos="8306"/>
        </w:tabs>
        <w:rPr>
          <w:szCs w:val="24"/>
          <w:lang w:val="en-AU"/>
        </w:rPr>
      </w:pPr>
      <w:r w:rsidRPr="007C206E">
        <w:rPr>
          <w:szCs w:val="24"/>
          <w:lang w:val="en-AU"/>
        </w:rPr>
        <w:t>Background research and information gathering</w:t>
      </w:r>
      <w:r w:rsidR="005F1953" w:rsidRPr="007C206E">
        <w:rPr>
          <w:szCs w:val="24"/>
          <w:lang w:val="en-AU"/>
        </w:rPr>
        <w:t>;</w:t>
      </w:r>
    </w:p>
    <w:p w14:paraId="38715BA4" w14:textId="32A60FD6" w:rsidR="004C610E" w:rsidRPr="007C206E" w:rsidRDefault="001E6AE9" w:rsidP="00B07822">
      <w:pPr>
        <w:pStyle w:val="Footer"/>
        <w:numPr>
          <w:ilvl w:val="0"/>
          <w:numId w:val="8"/>
        </w:numPr>
        <w:tabs>
          <w:tab w:val="clear" w:pos="4320"/>
          <w:tab w:val="clear" w:pos="8640"/>
          <w:tab w:val="center" w:pos="851"/>
          <w:tab w:val="right" w:pos="8306"/>
        </w:tabs>
        <w:rPr>
          <w:szCs w:val="24"/>
          <w:lang w:val="en-AU"/>
        </w:rPr>
      </w:pPr>
      <w:r w:rsidRPr="007C206E">
        <w:rPr>
          <w:szCs w:val="24"/>
          <w:lang w:val="en-AU"/>
        </w:rPr>
        <w:t>Stakeholder input, including community consultations</w:t>
      </w:r>
      <w:r w:rsidR="005F1953" w:rsidRPr="007C206E">
        <w:rPr>
          <w:szCs w:val="24"/>
          <w:lang w:val="en-AU"/>
        </w:rPr>
        <w:t>.</w:t>
      </w:r>
      <w:r w:rsidRPr="007C206E">
        <w:rPr>
          <w:szCs w:val="24"/>
          <w:lang w:val="en-AU"/>
        </w:rPr>
        <w:t xml:space="preserve"> </w:t>
      </w:r>
    </w:p>
    <w:p w14:paraId="6FD57C68" w14:textId="77777777" w:rsidR="001650C2" w:rsidRPr="007C206E" w:rsidRDefault="001650C2" w:rsidP="001650C2">
      <w:pPr>
        <w:pStyle w:val="Footer"/>
        <w:spacing w:before="240"/>
        <w:contextualSpacing/>
        <w:rPr>
          <w:szCs w:val="24"/>
          <w:lang w:val="en-AU"/>
        </w:rPr>
      </w:pPr>
    </w:p>
    <w:p w14:paraId="6C128A87" w14:textId="7151E0AA" w:rsidR="001650C2" w:rsidRPr="007C206E" w:rsidRDefault="001650C2" w:rsidP="001650C2">
      <w:pPr>
        <w:pStyle w:val="Footer"/>
        <w:spacing w:before="240"/>
        <w:contextualSpacing/>
        <w:rPr>
          <w:szCs w:val="24"/>
          <w:lang w:val="en-AU"/>
        </w:rPr>
      </w:pPr>
      <w:r w:rsidRPr="007C206E">
        <w:rPr>
          <w:szCs w:val="24"/>
          <w:lang w:val="en-AU"/>
        </w:rPr>
        <w:t xml:space="preserve">This formal DAIP review process was undertaken in full compliance with provisions as set out in the DSA.  This process will ensure that all DSA </w:t>
      </w:r>
      <w:r w:rsidR="005F1953" w:rsidRPr="007C206E">
        <w:rPr>
          <w:szCs w:val="24"/>
          <w:lang w:val="en-AU"/>
        </w:rPr>
        <w:t xml:space="preserve">requirements for a </w:t>
      </w:r>
      <w:r w:rsidRPr="007C206E">
        <w:rPr>
          <w:szCs w:val="24"/>
          <w:lang w:val="en-AU"/>
        </w:rPr>
        <w:t xml:space="preserve">DAIP review have been met.  </w:t>
      </w:r>
    </w:p>
    <w:p w14:paraId="1E595ADA" w14:textId="77777777" w:rsidR="001650C2" w:rsidRPr="007C206E" w:rsidRDefault="001650C2" w:rsidP="001650C2">
      <w:pPr>
        <w:pStyle w:val="Footer"/>
        <w:tabs>
          <w:tab w:val="center" w:pos="1134"/>
        </w:tabs>
        <w:rPr>
          <w:szCs w:val="24"/>
          <w:lang w:val="en-AU"/>
        </w:rPr>
      </w:pPr>
    </w:p>
    <w:p w14:paraId="64FF0FC5" w14:textId="6D24D576" w:rsidR="001650C2" w:rsidRPr="007C206E" w:rsidRDefault="001650C2" w:rsidP="001650C2">
      <w:pPr>
        <w:pStyle w:val="Footer"/>
        <w:tabs>
          <w:tab w:val="center" w:pos="1134"/>
        </w:tabs>
        <w:rPr>
          <w:szCs w:val="24"/>
          <w:lang w:val="en-AU"/>
        </w:rPr>
      </w:pPr>
      <w:r w:rsidRPr="007C206E">
        <w:rPr>
          <w:szCs w:val="24"/>
          <w:lang w:val="en-AU"/>
        </w:rPr>
        <w:t xml:space="preserve">In reviewing the DAIP 2011-2016, it is apparent that the Town of Mosman Park is making significant progress in meeting the seven DAIP outcomes and ensuring its services and facilities are accessible and inclusive for people with disability. </w:t>
      </w:r>
    </w:p>
    <w:p w14:paraId="280CE9B6" w14:textId="77777777" w:rsidR="001650C2" w:rsidRPr="007C206E" w:rsidRDefault="001650C2" w:rsidP="001650C2">
      <w:pPr>
        <w:pStyle w:val="Footer"/>
        <w:tabs>
          <w:tab w:val="center" w:pos="1134"/>
        </w:tabs>
        <w:rPr>
          <w:szCs w:val="24"/>
          <w:lang w:val="en-AU"/>
        </w:rPr>
      </w:pPr>
    </w:p>
    <w:p w14:paraId="126EA93C" w14:textId="2D6A04A8" w:rsidR="001650C2" w:rsidRPr="007C206E" w:rsidRDefault="001650C2" w:rsidP="001650C2">
      <w:pPr>
        <w:pStyle w:val="Footer"/>
        <w:tabs>
          <w:tab w:val="center" w:pos="1134"/>
        </w:tabs>
        <w:rPr>
          <w:szCs w:val="24"/>
          <w:lang w:val="en-AU"/>
        </w:rPr>
      </w:pPr>
      <w:r w:rsidRPr="007C206E">
        <w:rPr>
          <w:szCs w:val="24"/>
          <w:lang w:val="en-AU"/>
        </w:rPr>
        <w:t xml:space="preserve">Of particular note, the commitment to the concept of equity for people with disability is very strong throughout the organisation. It needs to be acknowledged that considerable goodwill and commitment to the continuous improvement as well as </w:t>
      </w:r>
      <w:r w:rsidR="002D4D28" w:rsidRPr="007C206E">
        <w:rPr>
          <w:szCs w:val="24"/>
          <w:lang w:val="en-AU"/>
        </w:rPr>
        <w:t xml:space="preserve">progress towards </w:t>
      </w:r>
      <w:r w:rsidRPr="007C206E">
        <w:rPr>
          <w:szCs w:val="24"/>
          <w:lang w:val="en-AU"/>
        </w:rPr>
        <w:t xml:space="preserve">becoming a leader in </w:t>
      </w:r>
      <w:r w:rsidR="002D4D28" w:rsidRPr="007C206E">
        <w:rPr>
          <w:szCs w:val="24"/>
          <w:lang w:val="en-AU"/>
        </w:rPr>
        <w:t xml:space="preserve">providing </w:t>
      </w:r>
      <w:r w:rsidRPr="007C206E">
        <w:rPr>
          <w:szCs w:val="24"/>
          <w:lang w:val="en-AU"/>
        </w:rPr>
        <w:t>access and inclusion for all has been demonstrated by Councillors and through all levels of staff.</w:t>
      </w:r>
    </w:p>
    <w:p w14:paraId="3A5F2C87" w14:textId="77777777" w:rsidR="001650C2" w:rsidRPr="007C206E" w:rsidRDefault="001650C2" w:rsidP="001650C2">
      <w:pPr>
        <w:pStyle w:val="Footer"/>
        <w:tabs>
          <w:tab w:val="center" w:pos="1134"/>
        </w:tabs>
        <w:rPr>
          <w:szCs w:val="24"/>
          <w:lang w:val="en-AU"/>
        </w:rPr>
      </w:pPr>
    </w:p>
    <w:p w14:paraId="703C06B0" w14:textId="044ABA49" w:rsidR="001650C2" w:rsidRPr="007C206E" w:rsidRDefault="001650C2" w:rsidP="001650C2">
      <w:pPr>
        <w:pStyle w:val="Footer"/>
        <w:tabs>
          <w:tab w:val="center" w:pos="1134"/>
        </w:tabs>
        <w:rPr>
          <w:szCs w:val="24"/>
          <w:lang w:val="en-AU"/>
        </w:rPr>
      </w:pPr>
      <w:r w:rsidRPr="007C206E">
        <w:rPr>
          <w:szCs w:val="24"/>
          <w:lang w:val="en-AU"/>
        </w:rPr>
        <w:t xml:space="preserve">The review identified that the overall awareness of the existence of the DAIP throughout the organisation is quite good and that the Town can demonstrate that it has been working hard to educate its staff in ensuring a high level of disability awareness.  </w:t>
      </w:r>
      <w:r w:rsidR="002D4D28" w:rsidRPr="007C206E">
        <w:rPr>
          <w:szCs w:val="24"/>
          <w:lang w:val="en-AU"/>
        </w:rPr>
        <w:br/>
      </w:r>
      <w:r w:rsidRPr="007C206E">
        <w:rPr>
          <w:szCs w:val="24"/>
          <w:lang w:val="en-AU"/>
        </w:rPr>
        <w:t>Ongoing improvements to physical access as well as access to information for people with disability were also evident.</w:t>
      </w:r>
    </w:p>
    <w:p w14:paraId="49D9915D" w14:textId="77777777" w:rsidR="000C2139" w:rsidRPr="007C206E" w:rsidRDefault="000C2139" w:rsidP="001650C2">
      <w:pPr>
        <w:pStyle w:val="Footer"/>
        <w:tabs>
          <w:tab w:val="center" w:pos="1134"/>
        </w:tabs>
        <w:rPr>
          <w:szCs w:val="24"/>
          <w:lang w:val="en-AU"/>
        </w:rPr>
      </w:pPr>
    </w:p>
    <w:p w14:paraId="3AAA6757" w14:textId="391E0BE0" w:rsidR="000C2139" w:rsidRPr="007C206E" w:rsidRDefault="000C2139" w:rsidP="000C2139">
      <w:pPr>
        <w:pStyle w:val="Footer"/>
        <w:tabs>
          <w:tab w:val="center" w:pos="1701"/>
        </w:tabs>
        <w:rPr>
          <w:b/>
          <w:color w:val="FF0000"/>
          <w:lang w:val="en-AU"/>
        </w:rPr>
      </w:pPr>
      <w:r w:rsidRPr="007C206E">
        <w:rPr>
          <w:lang w:val="en-AU"/>
        </w:rPr>
        <w:t xml:space="preserve">In order for the Town to pursue its ambition of taking the DAIP process to the next level by going beyond </w:t>
      </w:r>
      <w:r w:rsidR="002D4D28" w:rsidRPr="007C206E">
        <w:rPr>
          <w:lang w:val="en-AU"/>
        </w:rPr>
        <w:t xml:space="preserve">just </w:t>
      </w:r>
      <w:r w:rsidRPr="007C206E">
        <w:rPr>
          <w:lang w:val="en-AU"/>
        </w:rPr>
        <w:t>strict legislative compliance, three key themes emerge:</w:t>
      </w:r>
    </w:p>
    <w:p w14:paraId="364B442E" w14:textId="77777777" w:rsidR="000C2139" w:rsidRPr="007C206E" w:rsidRDefault="000C2139" w:rsidP="000C2139">
      <w:pPr>
        <w:pStyle w:val="Footer"/>
        <w:tabs>
          <w:tab w:val="center" w:pos="1701"/>
        </w:tabs>
        <w:rPr>
          <w:lang w:val="en-AU"/>
        </w:rPr>
      </w:pPr>
    </w:p>
    <w:p w14:paraId="4D3EA35C" w14:textId="60DD39C6" w:rsidR="000C2139" w:rsidRPr="007C206E" w:rsidRDefault="00F81DCA" w:rsidP="00656A4A">
      <w:pPr>
        <w:pStyle w:val="Footer"/>
        <w:tabs>
          <w:tab w:val="center" w:pos="1701"/>
        </w:tabs>
        <w:rPr>
          <w:b/>
          <w:lang w:val="en-AU"/>
        </w:rPr>
      </w:pPr>
      <w:r>
        <w:rPr>
          <w:b/>
          <w:lang w:val="en-AU"/>
        </w:rPr>
        <w:t>Mainstreaming DAIP Principles a</w:t>
      </w:r>
      <w:r w:rsidR="00664DB3" w:rsidRPr="007C206E">
        <w:rPr>
          <w:b/>
          <w:lang w:val="en-AU"/>
        </w:rPr>
        <w:t>cross All Town Functions</w:t>
      </w:r>
    </w:p>
    <w:p w14:paraId="770DE80C" w14:textId="77777777" w:rsidR="000C2139" w:rsidRPr="007C206E" w:rsidRDefault="000C2139" w:rsidP="000C2139">
      <w:pPr>
        <w:pStyle w:val="Footer"/>
        <w:rPr>
          <w:lang w:val="en-AU"/>
        </w:rPr>
      </w:pPr>
      <w:r w:rsidRPr="007C206E">
        <w:rPr>
          <w:lang w:val="en-AU"/>
        </w:rPr>
        <w:t xml:space="preserve">The management and staff in Community Development are to be commended for their on-going commitment and drive to ensuring the achievement of the DAIP outcomes outlined in the Town’s DAIP 2011-2016. </w:t>
      </w:r>
    </w:p>
    <w:p w14:paraId="6B8C01AD" w14:textId="77777777" w:rsidR="000C2139" w:rsidRPr="007C206E" w:rsidRDefault="000C2139" w:rsidP="000C2139">
      <w:pPr>
        <w:pStyle w:val="Footer"/>
        <w:rPr>
          <w:lang w:val="en-AU"/>
        </w:rPr>
      </w:pPr>
    </w:p>
    <w:p w14:paraId="75294AA5" w14:textId="77777777" w:rsidR="000C2139" w:rsidRPr="007C206E" w:rsidRDefault="000C2139" w:rsidP="000C2139">
      <w:pPr>
        <w:pStyle w:val="Footer"/>
        <w:rPr>
          <w:lang w:val="en-AU"/>
        </w:rPr>
      </w:pPr>
      <w:r w:rsidRPr="007C206E">
        <w:rPr>
          <w:lang w:val="en-AU"/>
        </w:rPr>
        <w:t>In order to further strengthen the governance and integration of the DAIP throughout the organisation, it is recommended that an internal DAIP steering committee with representatives from each department be established.  This internal committee would report to senior management and ultimately be accountable to Council.</w:t>
      </w:r>
    </w:p>
    <w:p w14:paraId="4C21A56F" w14:textId="77777777" w:rsidR="000C2139" w:rsidRPr="007C206E" w:rsidRDefault="000C2139" w:rsidP="000C2139">
      <w:pPr>
        <w:pStyle w:val="Footer"/>
        <w:tabs>
          <w:tab w:val="center" w:pos="1701"/>
        </w:tabs>
        <w:rPr>
          <w:lang w:val="en-AU"/>
        </w:rPr>
      </w:pPr>
    </w:p>
    <w:p w14:paraId="41D47927" w14:textId="77777777" w:rsidR="000C2139" w:rsidRPr="007C206E" w:rsidRDefault="000C2139" w:rsidP="000C2139">
      <w:pPr>
        <w:pStyle w:val="Footer"/>
        <w:tabs>
          <w:tab w:val="center" w:pos="1701"/>
        </w:tabs>
        <w:rPr>
          <w:lang w:val="en-AU"/>
        </w:rPr>
      </w:pPr>
      <w:r w:rsidRPr="007C206E">
        <w:rPr>
          <w:lang w:val="en-AU"/>
        </w:rPr>
        <w:t xml:space="preserve">Such a change would demonstrate the Town’s bona fides and commitment to the concept of equity and reinforce the reality that access and inclusion issues for people with a disability have implications for all staff members in all functions of the organisation.  </w:t>
      </w:r>
    </w:p>
    <w:p w14:paraId="0F38A13E" w14:textId="77777777" w:rsidR="000C2139" w:rsidRPr="007C206E" w:rsidRDefault="000C2139" w:rsidP="000C2139">
      <w:pPr>
        <w:pStyle w:val="Footer"/>
        <w:tabs>
          <w:tab w:val="center" w:pos="1701"/>
        </w:tabs>
        <w:rPr>
          <w:b/>
          <w:lang w:val="en-AU"/>
        </w:rPr>
      </w:pPr>
    </w:p>
    <w:p w14:paraId="0A8E735C" w14:textId="2F47EA6A" w:rsidR="000C2139" w:rsidRPr="007C206E" w:rsidRDefault="000C2139" w:rsidP="000C2139">
      <w:pPr>
        <w:pStyle w:val="Footer"/>
        <w:tabs>
          <w:tab w:val="center" w:pos="1701"/>
        </w:tabs>
        <w:rPr>
          <w:b/>
          <w:sz w:val="16"/>
          <w:szCs w:val="16"/>
          <w:lang w:val="en-AU"/>
        </w:rPr>
      </w:pPr>
      <w:r w:rsidRPr="007C206E">
        <w:rPr>
          <w:b/>
          <w:lang w:val="en-AU"/>
        </w:rPr>
        <w:t xml:space="preserve">Policies and Procedures </w:t>
      </w:r>
    </w:p>
    <w:p w14:paraId="15EC4DDE" w14:textId="7E238EC0" w:rsidR="000C2139" w:rsidRPr="007C206E" w:rsidRDefault="000C2139" w:rsidP="000C2139">
      <w:pPr>
        <w:pStyle w:val="Footer"/>
        <w:tabs>
          <w:tab w:val="center" w:pos="1701"/>
        </w:tabs>
        <w:rPr>
          <w:lang w:val="en-AU"/>
        </w:rPr>
      </w:pPr>
      <w:r w:rsidRPr="007C206E">
        <w:rPr>
          <w:lang w:val="en-AU"/>
        </w:rPr>
        <w:t xml:space="preserve">Given that access </w:t>
      </w:r>
      <w:r w:rsidR="00F34BC5" w:rsidRPr="007C206E">
        <w:rPr>
          <w:lang w:val="en-AU"/>
        </w:rPr>
        <w:t xml:space="preserve">and inclusion for people with </w:t>
      </w:r>
      <w:r w:rsidRPr="007C206E">
        <w:rPr>
          <w:lang w:val="en-AU"/>
        </w:rPr>
        <w:t>disability has implications across the entire organisation, it is important to ensure that all of the Town’s policies and procedures are consistent with the DAIP.  This will require a process to review all of the Town’s policies and procedures over time to ensure they are in line with commitments made in the DAIP.</w:t>
      </w:r>
    </w:p>
    <w:p w14:paraId="2573EF07" w14:textId="77777777" w:rsidR="000C2139" w:rsidRPr="007C206E" w:rsidRDefault="000C2139" w:rsidP="000C2139">
      <w:pPr>
        <w:pStyle w:val="Footer"/>
        <w:tabs>
          <w:tab w:val="center" w:pos="1701"/>
        </w:tabs>
        <w:rPr>
          <w:lang w:val="en-AU"/>
        </w:rPr>
      </w:pPr>
    </w:p>
    <w:p w14:paraId="6BA5ADEA" w14:textId="74F89E6D" w:rsidR="000C2139" w:rsidRPr="007C206E" w:rsidRDefault="000C2139" w:rsidP="000C2139">
      <w:pPr>
        <w:pStyle w:val="Footer"/>
        <w:tabs>
          <w:tab w:val="center" w:pos="1701"/>
        </w:tabs>
        <w:rPr>
          <w:b/>
          <w:sz w:val="16"/>
          <w:szCs w:val="16"/>
          <w:lang w:val="en-AU"/>
        </w:rPr>
      </w:pPr>
      <w:r w:rsidRPr="007C206E">
        <w:rPr>
          <w:b/>
          <w:lang w:val="en-AU"/>
        </w:rPr>
        <w:t>Staff Training and Development</w:t>
      </w:r>
    </w:p>
    <w:p w14:paraId="4E0DEA0F" w14:textId="77777777" w:rsidR="000C2139" w:rsidRPr="007C206E" w:rsidRDefault="000C2139" w:rsidP="000C2139">
      <w:pPr>
        <w:pStyle w:val="Footer"/>
        <w:tabs>
          <w:tab w:val="center" w:pos="1276"/>
        </w:tabs>
        <w:rPr>
          <w:szCs w:val="24"/>
          <w:lang w:val="en-AU"/>
        </w:rPr>
      </w:pPr>
      <w:r w:rsidRPr="007C206E">
        <w:rPr>
          <w:lang w:val="en-AU"/>
        </w:rPr>
        <w:t xml:space="preserve">Under the DSA, responsibility for implementing the DAIP lies with all staff members throughout the Town.  The Town has commenced a process to improve the staff’s knowledge of access and inclusion for people with disability through </w:t>
      </w:r>
      <w:r w:rsidRPr="007C206E">
        <w:rPr>
          <w:szCs w:val="24"/>
          <w:lang w:val="en-AU"/>
        </w:rPr>
        <w:t xml:space="preserve">conducting a number of Disability Awareness Training sessions. </w:t>
      </w:r>
    </w:p>
    <w:p w14:paraId="06D92BA0" w14:textId="77777777" w:rsidR="000C2139" w:rsidRPr="007C206E" w:rsidRDefault="000C2139" w:rsidP="000C2139">
      <w:pPr>
        <w:pStyle w:val="Footer"/>
        <w:tabs>
          <w:tab w:val="center" w:pos="1276"/>
        </w:tabs>
        <w:rPr>
          <w:szCs w:val="24"/>
          <w:lang w:val="en-AU"/>
        </w:rPr>
      </w:pPr>
    </w:p>
    <w:p w14:paraId="546B5B5C" w14:textId="4C427112" w:rsidR="000C2139" w:rsidRPr="007C206E" w:rsidRDefault="000C2139" w:rsidP="000C2139">
      <w:pPr>
        <w:pStyle w:val="Footer"/>
        <w:tabs>
          <w:tab w:val="center" w:pos="1701"/>
        </w:tabs>
        <w:rPr>
          <w:lang w:val="en-AU"/>
        </w:rPr>
      </w:pPr>
      <w:r w:rsidRPr="007C206E">
        <w:rPr>
          <w:lang w:val="en-AU"/>
        </w:rPr>
        <w:t>It was observed through the review that there is generally widespread good will toward people with disability</w:t>
      </w:r>
      <w:r w:rsidR="002D4D28" w:rsidRPr="007C206E">
        <w:rPr>
          <w:lang w:val="en-AU"/>
        </w:rPr>
        <w:t>.</w:t>
      </w:r>
      <w:r w:rsidRPr="007C206E">
        <w:rPr>
          <w:lang w:val="en-AU"/>
        </w:rPr>
        <w:t xml:space="preserve"> </w:t>
      </w:r>
      <w:r w:rsidR="002D4D28" w:rsidRPr="007C206E">
        <w:rPr>
          <w:lang w:val="en-AU"/>
        </w:rPr>
        <w:t xml:space="preserve"> </w:t>
      </w:r>
      <w:r w:rsidRPr="007C206E">
        <w:rPr>
          <w:lang w:val="en-AU"/>
        </w:rPr>
        <w:t>However</w:t>
      </w:r>
      <w:r w:rsidR="002D4D28" w:rsidRPr="007C206E">
        <w:rPr>
          <w:lang w:val="en-AU"/>
        </w:rPr>
        <w:t>,</w:t>
      </w:r>
      <w:r w:rsidRPr="007C206E">
        <w:rPr>
          <w:lang w:val="en-AU"/>
        </w:rPr>
        <w:t xml:space="preserve"> although staff are keen to do what they can to improve the access and inclusion for people with disability, they are often unsure about what to actually do and/or how to do it.   </w:t>
      </w:r>
    </w:p>
    <w:p w14:paraId="359CC824" w14:textId="77777777" w:rsidR="000C2139" w:rsidRPr="007C206E" w:rsidRDefault="000C2139" w:rsidP="000C2139">
      <w:pPr>
        <w:pStyle w:val="Footer"/>
        <w:tabs>
          <w:tab w:val="center" w:pos="1701"/>
        </w:tabs>
        <w:rPr>
          <w:lang w:val="en-AU"/>
        </w:rPr>
      </w:pPr>
    </w:p>
    <w:p w14:paraId="5AB6E03F" w14:textId="77777777" w:rsidR="000C2139" w:rsidRPr="007C206E" w:rsidRDefault="000C2139" w:rsidP="000C2139">
      <w:pPr>
        <w:pStyle w:val="Footer"/>
        <w:tabs>
          <w:tab w:val="center" w:pos="1701"/>
        </w:tabs>
        <w:rPr>
          <w:lang w:val="en-AU"/>
        </w:rPr>
      </w:pPr>
      <w:r w:rsidRPr="007C206E">
        <w:rPr>
          <w:lang w:val="en-AU"/>
        </w:rPr>
        <w:t xml:space="preserve">The most effective tool to support staff </w:t>
      </w:r>
      <w:proofErr w:type="spellStart"/>
      <w:r w:rsidRPr="007C206E">
        <w:rPr>
          <w:lang w:val="en-AU"/>
        </w:rPr>
        <w:t>fulfill</w:t>
      </w:r>
      <w:proofErr w:type="spellEnd"/>
      <w:r w:rsidRPr="007C206E">
        <w:rPr>
          <w:lang w:val="en-AU"/>
        </w:rPr>
        <w:t xml:space="preserve"> their shared responsibility to implement the DAIP is ongoing training and development.  Given their pre-existing commitment to equity for people with disability, it is recommended that all staff members be provided with relevant disability information and knowledge to build their capacity and give them the confidence to take the appropriate action.  </w:t>
      </w:r>
    </w:p>
    <w:p w14:paraId="32507425" w14:textId="77777777" w:rsidR="0068064E" w:rsidRPr="007C206E" w:rsidRDefault="0068064E" w:rsidP="00AC5CA8">
      <w:pPr>
        <w:pStyle w:val="Footer"/>
        <w:tabs>
          <w:tab w:val="center" w:pos="1701"/>
        </w:tabs>
        <w:rPr>
          <w:szCs w:val="24"/>
          <w:lang w:val="en-AU"/>
        </w:rPr>
      </w:pPr>
    </w:p>
    <w:p w14:paraId="538481B6" w14:textId="77777777" w:rsidR="00AC5CA8" w:rsidRPr="007C206E" w:rsidRDefault="0068064E" w:rsidP="00AC5CA8">
      <w:pPr>
        <w:pStyle w:val="Footer"/>
        <w:tabs>
          <w:tab w:val="center" w:pos="1701"/>
        </w:tabs>
        <w:rPr>
          <w:szCs w:val="24"/>
          <w:lang w:val="en-AU"/>
        </w:rPr>
      </w:pPr>
      <w:r w:rsidRPr="007C206E">
        <w:rPr>
          <w:szCs w:val="24"/>
          <w:lang w:val="en-AU"/>
        </w:rPr>
        <w:t xml:space="preserve">The consultation process identified a number of issues which have been taken into consideration in the development of strategies for the DAIP 2016-2021.  </w:t>
      </w:r>
      <w:r w:rsidR="00AC5CA8" w:rsidRPr="007C206E">
        <w:rPr>
          <w:szCs w:val="24"/>
          <w:lang w:val="en-AU"/>
        </w:rPr>
        <w:t xml:space="preserve"> </w:t>
      </w:r>
    </w:p>
    <w:p w14:paraId="1D710DE4" w14:textId="77777777" w:rsidR="001E6AE9" w:rsidRPr="007C206E" w:rsidRDefault="001E6AE9" w:rsidP="004C0A14">
      <w:pPr>
        <w:autoSpaceDE w:val="0"/>
        <w:autoSpaceDN w:val="0"/>
        <w:adjustRightInd w:val="0"/>
        <w:rPr>
          <w:rFonts w:ascii="Univers 55" w:hAnsi="Univers 55" w:cs="Univers 55"/>
          <w:b/>
          <w:color w:val="4F81BD"/>
          <w:sz w:val="28"/>
          <w:szCs w:val="28"/>
          <w:lang w:eastAsia="en-AU"/>
        </w:rPr>
      </w:pPr>
    </w:p>
    <w:p w14:paraId="152EB773" w14:textId="77777777" w:rsidR="00286EE2" w:rsidRPr="007C206E" w:rsidRDefault="00286EE2" w:rsidP="00286EE2">
      <w:pPr>
        <w:pStyle w:val="CM73"/>
        <w:spacing w:after="120"/>
        <w:contextualSpacing/>
        <w:rPr>
          <w:rFonts w:ascii="Arial" w:hAnsi="Arial" w:cs="Arial"/>
          <w:b/>
          <w:color w:val="221E1F"/>
        </w:rPr>
      </w:pPr>
      <w:r w:rsidRPr="007C206E">
        <w:rPr>
          <w:rFonts w:ascii="Arial" w:hAnsi="Arial" w:cs="Arial"/>
          <w:b/>
          <w:color w:val="221E1F"/>
        </w:rPr>
        <w:t>Access Barriers</w:t>
      </w:r>
    </w:p>
    <w:p w14:paraId="3C408587" w14:textId="77777777" w:rsidR="00286EE2" w:rsidRPr="007C206E" w:rsidRDefault="00286EE2" w:rsidP="00286EE2">
      <w:pPr>
        <w:pStyle w:val="CM73"/>
        <w:spacing w:after="120"/>
        <w:contextualSpacing/>
        <w:rPr>
          <w:rFonts w:ascii="Arial" w:hAnsi="Arial" w:cs="Arial"/>
          <w:color w:val="221E1F"/>
        </w:rPr>
      </w:pPr>
      <w:r w:rsidRPr="007C206E">
        <w:rPr>
          <w:rFonts w:ascii="Arial" w:hAnsi="Arial" w:cs="Arial"/>
          <w:color w:val="221E1F"/>
        </w:rPr>
        <w:t xml:space="preserve">While the review and consultation noted a great deal of achievement in improving access it also identified a range of barriers that require redress. These access barriers include: </w:t>
      </w:r>
    </w:p>
    <w:p w14:paraId="124F6237"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Physically inaccessible pedestrian environments.</w:t>
      </w:r>
    </w:p>
    <w:p w14:paraId="0A77871D"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Town policy and procedures may not reflect contemporary values and practice. </w:t>
      </w:r>
    </w:p>
    <w:p w14:paraId="268720AE"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Events may not always be held in a manner and location that best facilitates the participation of people with disability. </w:t>
      </w:r>
    </w:p>
    <w:p w14:paraId="28FD6F15"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Processes of the Town may not be as accessible as possible. </w:t>
      </w:r>
    </w:p>
    <w:p w14:paraId="1D9B3121"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Suitable parking for people with disability may not be meeting the needs of this growing demographic. </w:t>
      </w:r>
    </w:p>
    <w:p w14:paraId="65B870D0"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Elements of the Town’s website may require improvement to best meet the needs of people with disability. </w:t>
      </w:r>
    </w:p>
    <w:p w14:paraId="6FCCD3BF"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Staff may be uninformed or lacking in confidence to adequately provide the same level of service to people with disability. </w:t>
      </w:r>
    </w:p>
    <w:p w14:paraId="1FE42DB7" w14:textId="77777777" w:rsidR="00286EE2" w:rsidRPr="007C206E" w:rsidRDefault="00286EE2"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People with disability may not be aware of consultation and complaint opportunities with the Town. </w:t>
      </w:r>
    </w:p>
    <w:p w14:paraId="5C48BCA9" w14:textId="77777777" w:rsidR="007D04DA" w:rsidRPr="007C206E" w:rsidRDefault="007D04DA" w:rsidP="00286EE2">
      <w:pPr>
        <w:pStyle w:val="CM76"/>
        <w:spacing w:after="0"/>
        <w:rPr>
          <w:rFonts w:ascii="Arial" w:hAnsi="Arial" w:cs="Arial"/>
          <w:color w:val="221E1F"/>
        </w:rPr>
      </w:pPr>
    </w:p>
    <w:p w14:paraId="0288009B" w14:textId="670CA854" w:rsidR="00286EE2" w:rsidRPr="007C206E" w:rsidRDefault="00286EE2" w:rsidP="00286EE2">
      <w:pPr>
        <w:pStyle w:val="CM76"/>
        <w:spacing w:after="0"/>
        <w:rPr>
          <w:rFonts w:ascii="Arial" w:hAnsi="Arial" w:cs="Arial"/>
          <w:color w:val="221E1F"/>
        </w:rPr>
      </w:pPr>
      <w:r w:rsidRPr="007C206E">
        <w:rPr>
          <w:rFonts w:ascii="Arial" w:hAnsi="Arial" w:cs="Arial"/>
          <w:color w:val="221E1F"/>
        </w:rPr>
        <w:t>The identification of these barriers formed the basis for the development of strategies in the DAIP</w:t>
      </w:r>
      <w:r w:rsidR="00F34BC5" w:rsidRPr="007C206E">
        <w:rPr>
          <w:rFonts w:ascii="Arial" w:hAnsi="Arial" w:cs="Arial"/>
          <w:color w:val="221E1F"/>
        </w:rPr>
        <w:t xml:space="preserve"> 2016-2021</w:t>
      </w:r>
      <w:r w:rsidRPr="007C206E">
        <w:rPr>
          <w:rFonts w:ascii="Arial" w:hAnsi="Arial" w:cs="Arial"/>
          <w:color w:val="221E1F"/>
        </w:rPr>
        <w:t xml:space="preserve">.  </w:t>
      </w:r>
    </w:p>
    <w:p w14:paraId="368BFB1F" w14:textId="77777777" w:rsidR="00286EE2" w:rsidRPr="007C206E" w:rsidRDefault="00286EE2" w:rsidP="00286EE2">
      <w:pPr>
        <w:pStyle w:val="CM76"/>
        <w:spacing w:after="0"/>
        <w:rPr>
          <w:rFonts w:ascii="Arial" w:hAnsi="Arial" w:cs="Arial"/>
          <w:color w:val="221E1F"/>
        </w:rPr>
      </w:pPr>
    </w:p>
    <w:p w14:paraId="7B2C5C3A" w14:textId="77777777" w:rsidR="000719A9" w:rsidRPr="007C206E" w:rsidRDefault="000719A9" w:rsidP="004C0A14">
      <w:pPr>
        <w:autoSpaceDE w:val="0"/>
        <w:autoSpaceDN w:val="0"/>
        <w:adjustRightInd w:val="0"/>
        <w:rPr>
          <w:rFonts w:ascii="Univers 55" w:hAnsi="Univers 55" w:cs="Univers 55"/>
          <w:b/>
          <w:color w:val="4F81BD"/>
          <w:sz w:val="28"/>
          <w:szCs w:val="28"/>
          <w:lang w:eastAsia="en-AU"/>
        </w:rPr>
      </w:pPr>
    </w:p>
    <w:p w14:paraId="22FB3B9A" w14:textId="77777777" w:rsidR="00845BDC" w:rsidRPr="007C206E" w:rsidRDefault="00845BDC" w:rsidP="004C0A14">
      <w:pPr>
        <w:autoSpaceDE w:val="0"/>
        <w:autoSpaceDN w:val="0"/>
        <w:adjustRightInd w:val="0"/>
        <w:rPr>
          <w:rFonts w:ascii="Univers 55" w:hAnsi="Univers 55" w:cs="Univers 55"/>
          <w:b/>
          <w:color w:val="4F81BD"/>
          <w:sz w:val="28"/>
          <w:szCs w:val="28"/>
          <w:lang w:eastAsia="en-AU"/>
        </w:rPr>
      </w:pPr>
    </w:p>
    <w:p w14:paraId="43941520" w14:textId="77777777" w:rsidR="00845BDC" w:rsidRPr="007C206E" w:rsidRDefault="00845BDC" w:rsidP="004C0A14">
      <w:pPr>
        <w:autoSpaceDE w:val="0"/>
        <w:autoSpaceDN w:val="0"/>
        <w:adjustRightInd w:val="0"/>
        <w:rPr>
          <w:rFonts w:ascii="Univers 55" w:hAnsi="Univers 55" w:cs="Univers 55"/>
          <w:b/>
          <w:color w:val="4F81BD"/>
          <w:sz w:val="28"/>
          <w:szCs w:val="28"/>
          <w:lang w:eastAsia="en-AU"/>
        </w:rPr>
      </w:pPr>
    </w:p>
    <w:p w14:paraId="6D7A7E67" w14:textId="77777777" w:rsidR="007D04DA" w:rsidRPr="007C206E" w:rsidRDefault="007D04DA" w:rsidP="004C0A14">
      <w:pPr>
        <w:autoSpaceDE w:val="0"/>
        <w:autoSpaceDN w:val="0"/>
        <w:adjustRightInd w:val="0"/>
        <w:rPr>
          <w:rFonts w:ascii="Univers 55" w:hAnsi="Univers 55" w:cs="Univers 55"/>
          <w:b/>
          <w:color w:val="4F81BD"/>
          <w:sz w:val="28"/>
          <w:szCs w:val="28"/>
          <w:lang w:eastAsia="en-AU"/>
        </w:rPr>
      </w:pPr>
    </w:p>
    <w:p w14:paraId="0F501B8C" w14:textId="77777777" w:rsidR="007D04DA" w:rsidRPr="007C206E" w:rsidRDefault="007D04DA" w:rsidP="004C0A14">
      <w:pPr>
        <w:autoSpaceDE w:val="0"/>
        <w:autoSpaceDN w:val="0"/>
        <w:adjustRightInd w:val="0"/>
        <w:rPr>
          <w:rFonts w:ascii="Univers 55" w:hAnsi="Univers 55" w:cs="Univers 55"/>
          <w:b/>
          <w:color w:val="4F81BD"/>
          <w:sz w:val="28"/>
          <w:szCs w:val="28"/>
          <w:lang w:eastAsia="en-AU"/>
        </w:rPr>
      </w:pPr>
    </w:p>
    <w:p w14:paraId="0F3D9384" w14:textId="77777777" w:rsidR="007D04DA" w:rsidRPr="007C206E" w:rsidRDefault="007D04DA" w:rsidP="004C0A14">
      <w:pPr>
        <w:autoSpaceDE w:val="0"/>
        <w:autoSpaceDN w:val="0"/>
        <w:adjustRightInd w:val="0"/>
        <w:rPr>
          <w:rFonts w:ascii="Univers 55" w:hAnsi="Univers 55" w:cs="Univers 55"/>
          <w:b/>
          <w:color w:val="4F81BD"/>
          <w:sz w:val="28"/>
          <w:szCs w:val="28"/>
          <w:lang w:eastAsia="en-AU"/>
        </w:rPr>
      </w:pPr>
    </w:p>
    <w:p w14:paraId="4813682D" w14:textId="77777777" w:rsidR="00D506EB" w:rsidRPr="007C206E" w:rsidRDefault="00D506EB" w:rsidP="004C0A14">
      <w:pPr>
        <w:autoSpaceDE w:val="0"/>
        <w:autoSpaceDN w:val="0"/>
        <w:adjustRightInd w:val="0"/>
        <w:rPr>
          <w:rFonts w:ascii="Univers 55" w:hAnsi="Univers 55" w:cs="Univers 55"/>
          <w:b/>
          <w:color w:val="4F81BD"/>
          <w:sz w:val="28"/>
          <w:szCs w:val="28"/>
          <w:lang w:eastAsia="en-AU"/>
        </w:rPr>
      </w:pPr>
    </w:p>
    <w:p w14:paraId="6FDB24EA" w14:textId="77777777" w:rsidR="00474D96" w:rsidRPr="007C206E" w:rsidRDefault="00CB74E9" w:rsidP="00474D96">
      <w:pPr>
        <w:tabs>
          <w:tab w:val="left" w:pos="0"/>
        </w:tabs>
        <w:rPr>
          <w:rFonts w:cs="Arial"/>
          <w:b/>
          <w:color w:val="4F81BD"/>
          <w:sz w:val="32"/>
          <w:szCs w:val="32"/>
        </w:rPr>
      </w:pPr>
      <w:r w:rsidRPr="007C206E">
        <w:rPr>
          <w:rFonts w:cs="Arial"/>
          <w:b/>
          <w:color w:val="4F81BD"/>
          <w:sz w:val="32"/>
          <w:szCs w:val="32"/>
        </w:rPr>
        <w:lastRenderedPageBreak/>
        <w:t>Responsibility for Implementing the Disability Access and Inclusion Plan</w:t>
      </w:r>
    </w:p>
    <w:p w14:paraId="45240AFC" w14:textId="0F6BF6F2" w:rsidR="00474D96" w:rsidRPr="007C206E" w:rsidRDefault="00E16409" w:rsidP="00474D96">
      <w:pPr>
        <w:rPr>
          <w:rFonts w:cs="Arial"/>
        </w:rPr>
      </w:pPr>
      <w:r w:rsidRPr="007C206E">
        <w:rPr>
          <w:noProof/>
          <w:lang w:eastAsia="en-AU"/>
        </w:rPr>
        <mc:AlternateContent>
          <mc:Choice Requires="wps">
            <w:drawing>
              <wp:anchor distT="0" distB="0" distL="114300" distR="114300" simplePos="0" relativeHeight="251662336" behindDoc="0" locked="0" layoutInCell="1" allowOverlap="1" wp14:anchorId="18B9AD5A" wp14:editId="0AEBB42E">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9D493E6"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C3gjkCGAIAACY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12C647A2"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It is a requirement of the Disability Services Act that the Town must take all practical measures to ensure that the DAIP is implemented by its officers, employees, agents and contractors. </w:t>
      </w:r>
    </w:p>
    <w:p w14:paraId="5BB6BC69" w14:textId="77777777" w:rsidR="008A78BC" w:rsidRPr="007C206E" w:rsidRDefault="008A78BC" w:rsidP="008A78BC">
      <w:pPr>
        <w:autoSpaceDE w:val="0"/>
        <w:autoSpaceDN w:val="0"/>
        <w:adjustRightInd w:val="0"/>
        <w:rPr>
          <w:rFonts w:cs="Arial"/>
          <w:szCs w:val="24"/>
          <w:lang w:eastAsia="en-AU"/>
        </w:rPr>
      </w:pPr>
    </w:p>
    <w:p w14:paraId="0C66E895"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The Town interprets this obligation to mean that all staff have a shared responsibility to implement the DAIP in much the same way as all staff members have a shared responsibility for safety in the workplace. </w:t>
      </w:r>
    </w:p>
    <w:p w14:paraId="62F546D6" w14:textId="77777777" w:rsidR="008A78BC" w:rsidRPr="007C206E" w:rsidRDefault="008A78BC" w:rsidP="008A78BC">
      <w:pPr>
        <w:autoSpaceDE w:val="0"/>
        <w:autoSpaceDN w:val="0"/>
        <w:adjustRightInd w:val="0"/>
        <w:rPr>
          <w:rFonts w:cs="Arial"/>
          <w:szCs w:val="24"/>
          <w:lang w:eastAsia="en-AU"/>
        </w:rPr>
      </w:pPr>
    </w:p>
    <w:p w14:paraId="76AB6E1C"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The Town’s DAIP will be implemented over the next five years. DAIP strategies will drive the development of a detailed DAIP Implementation Plan that will identify individual tasks to support the achievement of each outcome area. </w:t>
      </w:r>
    </w:p>
    <w:p w14:paraId="29AC175E" w14:textId="77777777" w:rsidR="008A78BC" w:rsidRPr="007C206E" w:rsidRDefault="008A78BC" w:rsidP="008A78BC">
      <w:pPr>
        <w:autoSpaceDE w:val="0"/>
        <w:autoSpaceDN w:val="0"/>
        <w:adjustRightInd w:val="0"/>
        <w:rPr>
          <w:rFonts w:cs="Arial"/>
          <w:szCs w:val="24"/>
          <w:lang w:eastAsia="en-AU"/>
        </w:rPr>
      </w:pPr>
    </w:p>
    <w:p w14:paraId="4A0939E7"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The DAIP Implementation Plan will outline: </w:t>
      </w:r>
    </w:p>
    <w:p w14:paraId="5EFF3B11" w14:textId="33433EEE" w:rsidR="008A78BC" w:rsidRPr="007C206E" w:rsidRDefault="008A78BC"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 xml:space="preserve">Key tasks under each strategy; </w:t>
      </w:r>
      <w:r w:rsidRPr="007C206E">
        <w:rPr>
          <w:szCs w:val="24"/>
          <w:lang w:val="en-AU"/>
        </w:rPr>
        <w:sym w:font="Symbol" w:char="F020"/>
      </w:r>
      <w:r w:rsidRPr="007C206E">
        <w:rPr>
          <w:szCs w:val="24"/>
          <w:lang w:val="en-AU"/>
        </w:rPr>
        <w:t xml:space="preserve"> </w:t>
      </w:r>
    </w:p>
    <w:p w14:paraId="0089E774" w14:textId="533E7C09" w:rsidR="008A78BC" w:rsidRPr="007C206E" w:rsidRDefault="008A78BC"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Timelines for completion of these tasks; and</w:t>
      </w:r>
      <w:r w:rsidRPr="007C206E">
        <w:rPr>
          <w:szCs w:val="24"/>
          <w:lang w:val="en-AU"/>
        </w:rPr>
        <w:sym w:font="Symbol" w:char="F020"/>
      </w:r>
      <w:r w:rsidRPr="007C206E">
        <w:rPr>
          <w:szCs w:val="24"/>
          <w:lang w:val="en-AU"/>
        </w:rPr>
        <w:t xml:space="preserve"> </w:t>
      </w:r>
    </w:p>
    <w:p w14:paraId="4580EC50" w14:textId="0DBCF775" w:rsidR="008A78BC" w:rsidRPr="007C206E" w:rsidRDefault="008A78BC" w:rsidP="00B07822">
      <w:pPr>
        <w:pStyle w:val="Footer"/>
        <w:numPr>
          <w:ilvl w:val="0"/>
          <w:numId w:val="21"/>
        </w:numPr>
        <w:tabs>
          <w:tab w:val="clear" w:pos="4320"/>
          <w:tab w:val="clear" w:pos="8640"/>
          <w:tab w:val="center" w:pos="1985"/>
          <w:tab w:val="center" w:pos="4153"/>
          <w:tab w:val="right" w:pos="8306"/>
        </w:tabs>
        <w:rPr>
          <w:szCs w:val="24"/>
          <w:lang w:val="en-AU"/>
        </w:rPr>
      </w:pPr>
      <w:r w:rsidRPr="007C206E">
        <w:rPr>
          <w:szCs w:val="24"/>
          <w:lang w:val="en-AU"/>
        </w:rPr>
        <w:t>Service areas responsible for completing the tasks</w:t>
      </w:r>
    </w:p>
    <w:p w14:paraId="7DF6821E" w14:textId="77777777" w:rsidR="008A78BC" w:rsidRPr="007C206E" w:rsidRDefault="008A78BC" w:rsidP="008A78BC">
      <w:pPr>
        <w:autoSpaceDE w:val="0"/>
        <w:autoSpaceDN w:val="0"/>
        <w:adjustRightInd w:val="0"/>
        <w:ind w:left="720"/>
        <w:rPr>
          <w:rFonts w:cs="Arial"/>
          <w:szCs w:val="24"/>
          <w:lang w:eastAsia="en-AU"/>
        </w:rPr>
      </w:pPr>
    </w:p>
    <w:p w14:paraId="74EAA205"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Each year the DAIP Implementation Plan will be reviewed and amended as required. The DAIP Steering Committee has responsibility for ongoing review, monitoring and internal progress of the DAIP Implementation Plan. </w:t>
      </w:r>
    </w:p>
    <w:p w14:paraId="68569406" w14:textId="77777777" w:rsidR="008A78BC" w:rsidRPr="007C206E" w:rsidRDefault="008A78BC" w:rsidP="008A78BC">
      <w:pPr>
        <w:autoSpaceDE w:val="0"/>
        <w:autoSpaceDN w:val="0"/>
        <w:adjustRightInd w:val="0"/>
        <w:rPr>
          <w:rFonts w:cs="Arial"/>
          <w:szCs w:val="24"/>
          <w:lang w:eastAsia="en-AU"/>
        </w:rPr>
      </w:pPr>
    </w:p>
    <w:p w14:paraId="5C798DE8"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Developing and reviewing annual Implementation Plans over the five year lifespan of the DAIP provides the opportunity to manage strategies and related tasks carefully across the five years and respond to emerging access and inclusion issues. </w:t>
      </w:r>
    </w:p>
    <w:p w14:paraId="3E45F46B" w14:textId="77777777" w:rsidR="008A78BC" w:rsidRPr="007C206E" w:rsidRDefault="008A78BC" w:rsidP="008A78BC">
      <w:pPr>
        <w:autoSpaceDE w:val="0"/>
        <w:autoSpaceDN w:val="0"/>
        <w:adjustRightInd w:val="0"/>
        <w:rPr>
          <w:rFonts w:cs="Arial"/>
          <w:szCs w:val="24"/>
          <w:lang w:eastAsia="en-AU"/>
        </w:rPr>
      </w:pPr>
    </w:p>
    <w:p w14:paraId="1CBE7F5F" w14:textId="256DFED9" w:rsidR="004921CF" w:rsidRPr="007C206E" w:rsidRDefault="008A78BC" w:rsidP="008A78BC">
      <w:pPr>
        <w:autoSpaceDE w:val="0"/>
        <w:autoSpaceDN w:val="0"/>
        <w:adjustRightInd w:val="0"/>
        <w:rPr>
          <w:rFonts w:cs="Arial"/>
          <w:szCs w:val="24"/>
          <w:lang w:eastAsia="en-AU"/>
        </w:rPr>
      </w:pPr>
      <w:r w:rsidRPr="007C206E">
        <w:rPr>
          <w:rFonts w:cs="Arial"/>
          <w:szCs w:val="24"/>
          <w:lang w:eastAsia="en-AU"/>
        </w:rPr>
        <w:t>Implementation of the DAIP is the responsibility of all service areas within the Town. Some tasks in the Implementation Plan will apply to all areas while others will apply to a specific area</w:t>
      </w:r>
      <w:r w:rsidR="00F42DF9" w:rsidRPr="007C206E">
        <w:rPr>
          <w:rFonts w:cs="Arial"/>
          <w:szCs w:val="24"/>
          <w:lang w:eastAsia="en-AU"/>
        </w:rPr>
        <w:t>.</w:t>
      </w:r>
      <w:r w:rsidRPr="007C206E">
        <w:rPr>
          <w:rFonts w:cs="Arial"/>
          <w:szCs w:val="24"/>
          <w:lang w:eastAsia="en-AU"/>
        </w:rPr>
        <w:t xml:space="preserve"> Each service area Manager will incorporate relevant tasks from the DAIP Implementation Plan into their work program. </w:t>
      </w:r>
    </w:p>
    <w:p w14:paraId="53291276" w14:textId="77777777" w:rsidR="004921CF" w:rsidRPr="007C206E" w:rsidRDefault="004921CF" w:rsidP="008A78BC">
      <w:pPr>
        <w:autoSpaceDE w:val="0"/>
        <w:autoSpaceDN w:val="0"/>
        <w:adjustRightInd w:val="0"/>
        <w:rPr>
          <w:rFonts w:cs="Arial"/>
          <w:szCs w:val="24"/>
          <w:lang w:eastAsia="en-AU"/>
        </w:rPr>
      </w:pPr>
    </w:p>
    <w:p w14:paraId="69B6267C" w14:textId="69F60155"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The Manager Community </w:t>
      </w:r>
      <w:r w:rsidR="004921CF" w:rsidRPr="007C206E">
        <w:rPr>
          <w:rFonts w:cs="Arial"/>
          <w:szCs w:val="24"/>
          <w:lang w:eastAsia="en-AU"/>
        </w:rPr>
        <w:t>Development</w:t>
      </w:r>
      <w:r w:rsidRPr="007C206E">
        <w:rPr>
          <w:rFonts w:cs="Arial"/>
          <w:szCs w:val="24"/>
          <w:lang w:eastAsia="en-AU"/>
        </w:rPr>
        <w:t xml:space="preserve"> will work with all </w:t>
      </w:r>
      <w:r w:rsidR="00471660" w:rsidRPr="007C206E">
        <w:rPr>
          <w:rFonts w:cs="Arial"/>
          <w:szCs w:val="24"/>
          <w:lang w:eastAsia="en-AU"/>
        </w:rPr>
        <w:t>staff</w:t>
      </w:r>
      <w:r w:rsidRPr="007C206E">
        <w:rPr>
          <w:rFonts w:cs="Arial"/>
          <w:szCs w:val="24"/>
          <w:lang w:eastAsia="en-AU"/>
        </w:rPr>
        <w:t xml:space="preserve"> to assist and advise on specific relevant actions and indicators to achieve the required outcomes. The</w:t>
      </w:r>
      <w:r w:rsidR="00471660" w:rsidRPr="007C206E">
        <w:rPr>
          <w:rFonts w:cs="Arial"/>
          <w:szCs w:val="24"/>
          <w:lang w:eastAsia="en-AU"/>
        </w:rPr>
        <w:t xml:space="preserve">y are also </w:t>
      </w:r>
      <w:r w:rsidRPr="007C206E">
        <w:rPr>
          <w:rFonts w:cs="Arial"/>
          <w:szCs w:val="24"/>
          <w:lang w:eastAsia="en-AU"/>
        </w:rPr>
        <w:t xml:space="preserve">responsible for ensuring statutory reporting is carried out. </w:t>
      </w:r>
    </w:p>
    <w:p w14:paraId="0BEF594A" w14:textId="77777777" w:rsidR="004921CF" w:rsidRPr="007C206E" w:rsidRDefault="004921CF" w:rsidP="008A78BC">
      <w:pPr>
        <w:autoSpaceDE w:val="0"/>
        <w:autoSpaceDN w:val="0"/>
        <w:adjustRightInd w:val="0"/>
        <w:rPr>
          <w:rFonts w:cs="Arial"/>
          <w:szCs w:val="24"/>
          <w:lang w:eastAsia="en-AU"/>
        </w:rPr>
      </w:pPr>
    </w:p>
    <w:p w14:paraId="7841111E" w14:textId="77777777" w:rsidR="008A78BC" w:rsidRPr="007C206E" w:rsidRDefault="008A78BC" w:rsidP="008A78BC">
      <w:pPr>
        <w:autoSpaceDE w:val="0"/>
        <w:autoSpaceDN w:val="0"/>
        <w:adjustRightInd w:val="0"/>
        <w:rPr>
          <w:rFonts w:cs="Arial"/>
          <w:szCs w:val="24"/>
          <w:lang w:eastAsia="en-AU"/>
        </w:rPr>
      </w:pPr>
      <w:r w:rsidRPr="007C206E">
        <w:rPr>
          <w:rFonts w:cs="Arial"/>
          <w:szCs w:val="24"/>
          <w:lang w:eastAsia="en-AU"/>
        </w:rPr>
        <w:t xml:space="preserve">The </w:t>
      </w:r>
      <w:r w:rsidR="004921CF" w:rsidRPr="007C206E">
        <w:rPr>
          <w:rFonts w:cs="Arial"/>
          <w:szCs w:val="24"/>
          <w:lang w:eastAsia="en-AU"/>
        </w:rPr>
        <w:t>Town</w:t>
      </w:r>
      <w:r w:rsidRPr="007C206E">
        <w:rPr>
          <w:rFonts w:cs="Arial"/>
          <w:szCs w:val="24"/>
          <w:lang w:eastAsia="en-AU"/>
        </w:rPr>
        <w:t xml:space="preserve"> will inform its agents and contractors of their r</w:t>
      </w:r>
      <w:r w:rsidR="004921CF" w:rsidRPr="007C206E">
        <w:rPr>
          <w:rFonts w:cs="Arial"/>
          <w:szCs w:val="24"/>
          <w:lang w:eastAsia="en-AU"/>
        </w:rPr>
        <w:t xml:space="preserve">esponsibilities under the DAIP </w:t>
      </w:r>
      <w:r w:rsidRPr="007C206E">
        <w:rPr>
          <w:rFonts w:cs="Arial"/>
          <w:szCs w:val="24"/>
          <w:lang w:eastAsia="en-AU"/>
        </w:rPr>
        <w:t xml:space="preserve">and will encourage and model </w:t>
      </w:r>
      <w:r w:rsidR="004921CF" w:rsidRPr="007C206E">
        <w:rPr>
          <w:rFonts w:cs="Arial"/>
          <w:szCs w:val="24"/>
          <w:lang w:eastAsia="en-AU"/>
        </w:rPr>
        <w:t>good</w:t>
      </w:r>
      <w:r w:rsidRPr="007C206E">
        <w:rPr>
          <w:rFonts w:cs="Arial"/>
          <w:szCs w:val="24"/>
          <w:lang w:eastAsia="en-AU"/>
        </w:rPr>
        <w:t xml:space="preserve"> practice in providing accessible and inclusive services to people with disability. </w:t>
      </w:r>
    </w:p>
    <w:p w14:paraId="733AB6AA" w14:textId="77777777" w:rsidR="001E6AE9" w:rsidRPr="007C206E" w:rsidRDefault="001E6AE9" w:rsidP="004C0A14">
      <w:pPr>
        <w:autoSpaceDE w:val="0"/>
        <w:autoSpaceDN w:val="0"/>
        <w:adjustRightInd w:val="0"/>
        <w:rPr>
          <w:rFonts w:cs="Arial"/>
          <w:szCs w:val="24"/>
          <w:lang w:eastAsia="en-AU"/>
        </w:rPr>
      </w:pPr>
    </w:p>
    <w:p w14:paraId="2E7E80E2"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462331F2"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4F3FF491"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63964ED7"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185B8B17"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0AF3A3F0"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3FE4D29A"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4870426D" w14:textId="77777777" w:rsidR="002B1907" w:rsidRPr="007C206E" w:rsidRDefault="002B1907" w:rsidP="002B1907">
      <w:pPr>
        <w:tabs>
          <w:tab w:val="left" w:pos="0"/>
        </w:tabs>
        <w:rPr>
          <w:rFonts w:cs="Arial"/>
          <w:b/>
          <w:color w:val="4F81BD"/>
          <w:sz w:val="32"/>
          <w:szCs w:val="32"/>
        </w:rPr>
      </w:pPr>
      <w:r w:rsidRPr="007C206E">
        <w:rPr>
          <w:rFonts w:cs="Arial"/>
          <w:b/>
          <w:color w:val="4F81BD"/>
          <w:sz w:val="32"/>
          <w:szCs w:val="32"/>
        </w:rPr>
        <w:lastRenderedPageBreak/>
        <w:t>Monitoring and Reporting on the Disability Access and Inclusion Plan</w:t>
      </w:r>
    </w:p>
    <w:p w14:paraId="666AB460" w14:textId="4B9B4283" w:rsidR="004165F4" w:rsidRPr="007C206E" w:rsidRDefault="00E16409" w:rsidP="008335C9">
      <w:pPr>
        <w:rPr>
          <w:rFonts w:cs="Arial"/>
          <w:b/>
          <w:szCs w:val="24"/>
        </w:rPr>
      </w:pPr>
      <w:r w:rsidRPr="007C206E">
        <w:rPr>
          <w:noProof/>
          <w:lang w:eastAsia="en-AU"/>
        </w:rPr>
        <mc:AlternateContent>
          <mc:Choice Requires="wps">
            <w:drawing>
              <wp:anchor distT="0" distB="0" distL="114300" distR="114300" simplePos="0" relativeHeight="251663360" behindDoc="0" locked="0" layoutInCell="1" allowOverlap="1" wp14:anchorId="263C1024" wp14:editId="5A249D92">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31E6EF7"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B2yWDzGAIAACY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46257B2A" w14:textId="0040A8E0" w:rsidR="00F23F9C" w:rsidRPr="007C206E" w:rsidRDefault="004165F4" w:rsidP="008335C9">
      <w:pPr>
        <w:rPr>
          <w:rFonts w:cs="Arial"/>
          <w:b/>
          <w:szCs w:val="24"/>
        </w:rPr>
      </w:pPr>
      <w:r w:rsidRPr="007C206E">
        <w:rPr>
          <w:rFonts w:cs="Arial"/>
          <w:b/>
          <w:szCs w:val="24"/>
        </w:rPr>
        <w:t>Mo</w:t>
      </w:r>
      <w:r w:rsidR="00F23F9C" w:rsidRPr="007C206E">
        <w:rPr>
          <w:rFonts w:cs="Arial"/>
          <w:b/>
          <w:szCs w:val="24"/>
        </w:rPr>
        <w:t xml:space="preserve">nitoring </w:t>
      </w:r>
    </w:p>
    <w:p w14:paraId="26F2D752" w14:textId="77777777" w:rsidR="00F23F9C" w:rsidRPr="007C206E" w:rsidRDefault="00F23F9C" w:rsidP="00F23F9C">
      <w:pPr>
        <w:pStyle w:val="NormalWeb"/>
        <w:contextualSpacing/>
        <w:rPr>
          <w:rFonts w:ascii="Arial" w:hAnsi="Arial" w:cs="Arial"/>
          <w:sz w:val="24"/>
          <w:szCs w:val="24"/>
        </w:rPr>
      </w:pPr>
      <w:r w:rsidRPr="007C206E">
        <w:rPr>
          <w:rFonts w:ascii="Arial" w:hAnsi="Arial" w:cs="Arial"/>
          <w:sz w:val="24"/>
          <w:szCs w:val="24"/>
        </w:rPr>
        <w:t xml:space="preserve">The following initiatives enhance the quality of monitoring of the Town’s DAIP, in addition to the monitoring role played by the </w:t>
      </w:r>
      <w:r w:rsidR="004129F3" w:rsidRPr="007C206E">
        <w:rPr>
          <w:rFonts w:ascii="Arial" w:hAnsi="Arial" w:cs="Arial"/>
          <w:sz w:val="24"/>
          <w:szCs w:val="24"/>
        </w:rPr>
        <w:t xml:space="preserve">Town’s </w:t>
      </w:r>
      <w:r w:rsidRPr="007C206E">
        <w:rPr>
          <w:rFonts w:ascii="Arial" w:hAnsi="Arial" w:cs="Arial"/>
          <w:sz w:val="24"/>
          <w:szCs w:val="24"/>
        </w:rPr>
        <w:t xml:space="preserve">DAIP Steering Committee. </w:t>
      </w:r>
    </w:p>
    <w:p w14:paraId="35B8786D" w14:textId="77777777" w:rsidR="004D7E8A" w:rsidRPr="007C206E" w:rsidRDefault="004D7E8A" w:rsidP="00F23F9C">
      <w:pPr>
        <w:pStyle w:val="NormalWeb"/>
        <w:contextualSpacing/>
        <w:rPr>
          <w:rFonts w:ascii="Arial" w:hAnsi="Arial" w:cs="Arial"/>
          <w:sz w:val="24"/>
          <w:szCs w:val="24"/>
        </w:rPr>
      </w:pPr>
    </w:p>
    <w:p w14:paraId="4D3B2F31" w14:textId="77777777" w:rsidR="004129F3" w:rsidRPr="007C206E" w:rsidRDefault="00F23F9C" w:rsidP="004129F3">
      <w:pPr>
        <w:pStyle w:val="NormalWeb"/>
        <w:rPr>
          <w:rFonts w:ascii="Arial" w:hAnsi="Arial" w:cs="Arial"/>
          <w:sz w:val="24"/>
          <w:szCs w:val="24"/>
        </w:rPr>
      </w:pPr>
      <w:r w:rsidRPr="007C206E">
        <w:rPr>
          <w:rFonts w:ascii="Arial" w:hAnsi="Arial" w:cs="Arial"/>
          <w:sz w:val="24"/>
          <w:szCs w:val="24"/>
        </w:rPr>
        <w:t xml:space="preserve">The </w:t>
      </w:r>
      <w:r w:rsidR="004129F3" w:rsidRPr="007C206E">
        <w:rPr>
          <w:rFonts w:ascii="Arial" w:hAnsi="Arial" w:cs="Arial"/>
          <w:sz w:val="24"/>
          <w:szCs w:val="24"/>
        </w:rPr>
        <w:t>Town will ensure people with disability</w:t>
      </w:r>
      <w:r w:rsidRPr="007C206E">
        <w:rPr>
          <w:rFonts w:ascii="Arial" w:hAnsi="Arial" w:cs="Arial"/>
          <w:sz w:val="24"/>
          <w:szCs w:val="24"/>
        </w:rPr>
        <w:t xml:space="preserve"> their </w:t>
      </w:r>
      <w:r w:rsidR="004129F3" w:rsidRPr="007C206E">
        <w:rPr>
          <w:rFonts w:ascii="Arial" w:hAnsi="Arial" w:cs="Arial"/>
          <w:sz w:val="24"/>
          <w:szCs w:val="24"/>
        </w:rPr>
        <w:t xml:space="preserve">families and carers are invited </w:t>
      </w:r>
      <w:r w:rsidRPr="007C206E">
        <w:rPr>
          <w:rFonts w:ascii="Arial" w:hAnsi="Arial" w:cs="Arial"/>
          <w:sz w:val="24"/>
          <w:szCs w:val="24"/>
        </w:rPr>
        <w:t>to</w:t>
      </w:r>
      <w:r w:rsidR="004129F3" w:rsidRPr="007C206E">
        <w:rPr>
          <w:rFonts w:ascii="Arial" w:hAnsi="Arial" w:cs="Arial"/>
          <w:sz w:val="24"/>
          <w:szCs w:val="24"/>
        </w:rPr>
        <w:t xml:space="preserve"> and </w:t>
      </w:r>
      <w:r w:rsidRPr="007C206E">
        <w:rPr>
          <w:rFonts w:ascii="Arial" w:hAnsi="Arial" w:cs="Arial"/>
          <w:sz w:val="24"/>
          <w:szCs w:val="24"/>
        </w:rPr>
        <w:t xml:space="preserve">able to participate in all </w:t>
      </w:r>
      <w:r w:rsidR="004129F3" w:rsidRPr="007C206E">
        <w:rPr>
          <w:rFonts w:ascii="Arial" w:hAnsi="Arial" w:cs="Arial"/>
          <w:sz w:val="24"/>
          <w:szCs w:val="24"/>
        </w:rPr>
        <w:t>Town</w:t>
      </w:r>
      <w:r w:rsidRPr="007C206E">
        <w:rPr>
          <w:rFonts w:ascii="Arial" w:hAnsi="Arial" w:cs="Arial"/>
          <w:sz w:val="24"/>
          <w:szCs w:val="24"/>
        </w:rPr>
        <w:t xml:space="preserve"> consultations</w:t>
      </w:r>
      <w:r w:rsidR="004129F3" w:rsidRPr="007C206E">
        <w:rPr>
          <w:rFonts w:ascii="Arial" w:hAnsi="Arial" w:cs="Arial"/>
          <w:sz w:val="24"/>
          <w:szCs w:val="24"/>
        </w:rPr>
        <w:t>.</w:t>
      </w:r>
      <w:r w:rsidRPr="007C206E">
        <w:rPr>
          <w:rFonts w:ascii="Arial" w:hAnsi="Arial" w:cs="Arial"/>
          <w:sz w:val="24"/>
          <w:szCs w:val="24"/>
        </w:rPr>
        <w:t xml:space="preserve"> </w:t>
      </w:r>
      <w:r w:rsidR="000234C7" w:rsidRPr="007C206E">
        <w:rPr>
          <w:rFonts w:ascii="Arial" w:hAnsi="Arial" w:cs="Arial"/>
          <w:sz w:val="24"/>
          <w:szCs w:val="24"/>
        </w:rPr>
        <w:t xml:space="preserve">A notice about the consultation process will be placed in the local newspaper, posted on the Town’s website and circulated to community members and disability service providers. </w:t>
      </w:r>
      <w:r w:rsidR="000234C7" w:rsidRPr="007C206E">
        <w:rPr>
          <w:rFonts w:ascii="Arial" w:hAnsi="Arial" w:cs="Arial"/>
          <w:sz w:val="24"/>
          <w:szCs w:val="24"/>
        </w:rPr>
        <w:sym w:font="Symbol" w:char="F020"/>
      </w:r>
      <w:r w:rsidR="000234C7" w:rsidRPr="007C206E">
        <w:rPr>
          <w:rFonts w:ascii="Arial" w:hAnsi="Arial" w:cs="Arial"/>
          <w:sz w:val="24"/>
          <w:szCs w:val="24"/>
        </w:rPr>
        <w:t xml:space="preserve"> </w:t>
      </w:r>
    </w:p>
    <w:p w14:paraId="74C60080" w14:textId="77777777" w:rsidR="004165F4" w:rsidRPr="007C206E" w:rsidRDefault="000234C7" w:rsidP="004165F4">
      <w:pPr>
        <w:pStyle w:val="NormalWeb"/>
        <w:rPr>
          <w:rFonts w:ascii="Arial" w:hAnsi="Arial" w:cs="Arial"/>
          <w:sz w:val="24"/>
          <w:szCs w:val="24"/>
        </w:rPr>
      </w:pPr>
      <w:r w:rsidRPr="007C206E">
        <w:rPr>
          <w:rFonts w:ascii="Arial" w:hAnsi="Arial" w:cs="Arial"/>
          <w:sz w:val="24"/>
          <w:szCs w:val="24"/>
        </w:rPr>
        <w:t>The Town will offer a range of ways for people to provi</w:t>
      </w:r>
      <w:r w:rsidR="00D26A3C" w:rsidRPr="007C206E">
        <w:rPr>
          <w:rFonts w:ascii="Arial" w:hAnsi="Arial" w:cs="Arial"/>
          <w:sz w:val="24"/>
          <w:szCs w:val="24"/>
        </w:rPr>
        <w:t>de feedback such as phone, face-</w:t>
      </w:r>
      <w:r w:rsidRPr="007C206E">
        <w:rPr>
          <w:rFonts w:ascii="Arial" w:hAnsi="Arial" w:cs="Arial"/>
          <w:sz w:val="24"/>
          <w:szCs w:val="24"/>
        </w:rPr>
        <w:t xml:space="preserve">to-face meetings, email and written form. </w:t>
      </w:r>
      <w:r w:rsidRPr="007C206E">
        <w:rPr>
          <w:rFonts w:ascii="Arial" w:hAnsi="Arial" w:cs="Arial"/>
          <w:sz w:val="24"/>
          <w:szCs w:val="24"/>
        </w:rPr>
        <w:sym w:font="Symbol" w:char="F020"/>
      </w:r>
      <w:r w:rsidRPr="007C206E">
        <w:rPr>
          <w:rFonts w:ascii="Arial" w:hAnsi="Arial" w:cs="Arial"/>
          <w:sz w:val="24"/>
          <w:szCs w:val="24"/>
        </w:rPr>
        <w:t xml:space="preserve"> </w:t>
      </w:r>
      <w:r w:rsidR="004165F4" w:rsidRPr="007C206E">
        <w:rPr>
          <w:rFonts w:ascii="Arial" w:hAnsi="Arial" w:cs="Arial"/>
          <w:sz w:val="24"/>
          <w:szCs w:val="24"/>
        </w:rPr>
        <w:t xml:space="preserve">In seeking feedback the Town will also seek to identify additional barriers. </w:t>
      </w:r>
      <w:r w:rsidR="004165F4" w:rsidRPr="007C206E">
        <w:rPr>
          <w:rFonts w:ascii="Arial" w:hAnsi="Arial" w:cs="Arial"/>
          <w:sz w:val="24"/>
          <w:szCs w:val="24"/>
        </w:rPr>
        <w:sym w:font="Symbol" w:char="F020"/>
      </w:r>
      <w:r w:rsidR="004165F4" w:rsidRPr="007C206E">
        <w:rPr>
          <w:rFonts w:ascii="Arial" w:hAnsi="Arial" w:cs="Arial"/>
          <w:sz w:val="24"/>
          <w:szCs w:val="24"/>
        </w:rPr>
        <w:t xml:space="preserve"> </w:t>
      </w:r>
    </w:p>
    <w:p w14:paraId="590B60CE" w14:textId="77777777" w:rsidR="004129F3" w:rsidRPr="007C206E" w:rsidRDefault="00F23F9C" w:rsidP="004129F3">
      <w:pPr>
        <w:pStyle w:val="NormalWeb"/>
        <w:rPr>
          <w:rFonts w:ascii="Arial" w:hAnsi="Arial" w:cs="Arial"/>
          <w:sz w:val="24"/>
          <w:szCs w:val="24"/>
        </w:rPr>
      </w:pPr>
      <w:r w:rsidRPr="007C206E">
        <w:rPr>
          <w:rFonts w:ascii="Arial" w:hAnsi="Arial" w:cs="Arial"/>
          <w:sz w:val="24"/>
          <w:szCs w:val="24"/>
        </w:rPr>
        <w:t>Elected members of council and staff members will be requested to provide feedback on how the strategies are working and to make suggestions for improvement</w:t>
      </w:r>
      <w:r w:rsidR="004129F3" w:rsidRPr="007C206E">
        <w:rPr>
          <w:rFonts w:ascii="Arial" w:hAnsi="Arial" w:cs="Arial"/>
          <w:sz w:val="24"/>
          <w:szCs w:val="24"/>
        </w:rPr>
        <w:t>.</w:t>
      </w:r>
      <w:r w:rsidRPr="007C206E">
        <w:rPr>
          <w:rFonts w:ascii="Arial" w:hAnsi="Arial" w:cs="Arial"/>
          <w:sz w:val="24"/>
          <w:szCs w:val="24"/>
        </w:rPr>
        <w:t xml:space="preserve"> </w:t>
      </w:r>
    </w:p>
    <w:p w14:paraId="248DB30D" w14:textId="1586864B" w:rsidR="004129F3" w:rsidRPr="007C206E" w:rsidRDefault="00F23F9C" w:rsidP="004129F3">
      <w:pPr>
        <w:pStyle w:val="NormalWeb"/>
        <w:rPr>
          <w:rFonts w:ascii="Arial" w:hAnsi="Arial" w:cs="Arial"/>
          <w:sz w:val="24"/>
          <w:szCs w:val="24"/>
        </w:rPr>
      </w:pPr>
      <w:r w:rsidRPr="007C206E">
        <w:rPr>
          <w:rFonts w:ascii="Arial" w:hAnsi="Arial" w:cs="Arial"/>
          <w:sz w:val="24"/>
          <w:szCs w:val="24"/>
        </w:rPr>
        <w:t xml:space="preserve">A status report will be prepared on the </w:t>
      </w:r>
      <w:r w:rsidR="004129F3" w:rsidRPr="007C206E">
        <w:rPr>
          <w:rFonts w:ascii="Arial" w:hAnsi="Arial" w:cs="Arial"/>
          <w:sz w:val="24"/>
          <w:szCs w:val="24"/>
        </w:rPr>
        <w:t>implementation</w:t>
      </w:r>
      <w:r w:rsidRPr="007C206E">
        <w:rPr>
          <w:rFonts w:ascii="Arial" w:hAnsi="Arial" w:cs="Arial"/>
          <w:sz w:val="24"/>
          <w:szCs w:val="24"/>
        </w:rPr>
        <w:t xml:space="preserve"> of the D</w:t>
      </w:r>
      <w:r w:rsidR="004129F3" w:rsidRPr="007C206E">
        <w:rPr>
          <w:rFonts w:ascii="Arial" w:hAnsi="Arial" w:cs="Arial"/>
          <w:sz w:val="24"/>
          <w:szCs w:val="24"/>
        </w:rPr>
        <w:t>AIP</w:t>
      </w:r>
      <w:r w:rsidRPr="007C206E">
        <w:rPr>
          <w:rFonts w:ascii="Arial" w:hAnsi="Arial" w:cs="Arial"/>
          <w:sz w:val="24"/>
          <w:szCs w:val="24"/>
        </w:rPr>
        <w:t xml:space="preserve">. </w:t>
      </w:r>
      <w:r w:rsidR="004129F3" w:rsidRPr="007C206E">
        <w:rPr>
          <w:rFonts w:ascii="Arial" w:hAnsi="Arial" w:cs="Arial"/>
          <w:sz w:val="24"/>
          <w:szCs w:val="24"/>
        </w:rPr>
        <w:t xml:space="preserve"> </w:t>
      </w:r>
      <w:r w:rsidRPr="007C206E">
        <w:rPr>
          <w:rFonts w:ascii="Arial" w:hAnsi="Arial" w:cs="Arial"/>
          <w:sz w:val="24"/>
          <w:szCs w:val="24"/>
        </w:rPr>
        <w:t xml:space="preserve">This report will be presented to the </w:t>
      </w:r>
      <w:r w:rsidR="00D26A3C" w:rsidRPr="007C206E">
        <w:rPr>
          <w:rFonts w:ascii="Arial" w:hAnsi="Arial" w:cs="Arial"/>
          <w:sz w:val="24"/>
          <w:szCs w:val="24"/>
        </w:rPr>
        <w:t>Executive Management Team</w:t>
      </w:r>
      <w:r w:rsidR="004129F3" w:rsidRPr="007C206E">
        <w:rPr>
          <w:rFonts w:ascii="Arial" w:hAnsi="Arial" w:cs="Arial"/>
          <w:sz w:val="24"/>
          <w:szCs w:val="24"/>
        </w:rPr>
        <w:t xml:space="preserve"> for endorsement.</w:t>
      </w:r>
      <w:r w:rsidRPr="007C206E">
        <w:rPr>
          <w:rFonts w:ascii="Arial" w:hAnsi="Arial" w:cs="Arial"/>
          <w:sz w:val="24"/>
          <w:szCs w:val="24"/>
        </w:rPr>
        <w:t xml:space="preserve"> </w:t>
      </w:r>
    </w:p>
    <w:p w14:paraId="6B1AC8FF" w14:textId="77777777" w:rsidR="00F23F9C" w:rsidRPr="007C206E" w:rsidRDefault="00F23F9C" w:rsidP="004129F3">
      <w:pPr>
        <w:pStyle w:val="NormalWeb"/>
        <w:rPr>
          <w:rFonts w:ascii="Arial" w:hAnsi="Arial" w:cs="Arial"/>
          <w:sz w:val="24"/>
          <w:szCs w:val="24"/>
        </w:rPr>
      </w:pPr>
      <w:r w:rsidRPr="007C206E">
        <w:rPr>
          <w:rFonts w:ascii="Arial" w:hAnsi="Arial" w:cs="Arial"/>
          <w:sz w:val="24"/>
          <w:szCs w:val="24"/>
        </w:rPr>
        <w:t xml:space="preserve">The </w:t>
      </w:r>
      <w:r w:rsidR="00923A51" w:rsidRPr="007C206E">
        <w:rPr>
          <w:rFonts w:ascii="Arial" w:hAnsi="Arial" w:cs="Arial"/>
          <w:sz w:val="24"/>
          <w:szCs w:val="24"/>
        </w:rPr>
        <w:t>Town</w:t>
      </w:r>
      <w:r w:rsidRPr="007C206E">
        <w:rPr>
          <w:rFonts w:ascii="Arial" w:hAnsi="Arial" w:cs="Arial"/>
          <w:sz w:val="24"/>
          <w:szCs w:val="24"/>
        </w:rPr>
        <w:t xml:space="preserve"> will undertake a for</w:t>
      </w:r>
      <w:r w:rsidR="00923A51" w:rsidRPr="007C206E">
        <w:rPr>
          <w:rFonts w:ascii="Arial" w:hAnsi="Arial" w:cs="Arial"/>
          <w:sz w:val="24"/>
          <w:szCs w:val="24"/>
        </w:rPr>
        <w:t>mal review of its DAIP 2016-2021</w:t>
      </w:r>
      <w:r w:rsidRPr="007C206E">
        <w:rPr>
          <w:rFonts w:ascii="Arial" w:hAnsi="Arial" w:cs="Arial"/>
          <w:sz w:val="24"/>
          <w:szCs w:val="24"/>
        </w:rPr>
        <w:t>, which will be submitted to the Disabi</w:t>
      </w:r>
      <w:r w:rsidR="00923A51" w:rsidRPr="007C206E">
        <w:rPr>
          <w:rFonts w:ascii="Arial" w:hAnsi="Arial" w:cs="Arial"/>
          <w:sz w:val="24"/>
          <w:szCs w:val="24"/>
        </w:rPr>
        <w:t>lity Services Commission in 2021</w:t>
      </w:r>
      <w:r w:rsidRPr="007C206E">
        <w:rPr>
          <w:rFonts w:ascii="Arial" w:hAnsi="Arial" w:cs="Arial"/>
          <w:sz w:val="24"/>
          <w:szCs w:val="24"/>
        </w:rPr>
        <w:t xml:space="preserve">. This report will outline what has been achieved under the </w:t>
      </w:r>
      <w:r w:rsidR="00923A51" w:rsidRPr="007C206E">
        <w:rPr>
          <w:rFonts w:ascii="Arial" w:hAnsi="Arial" w:cs="Arial"/>
          <w:sz w:val="24"/>
          <w:szCs w:val="24"/>
        </w:rPr>
        <w:t>Town’s DAIP 2016-2021</w:t>
      </w:r>
      <w:r w:rsidRPr="007C206E">
        <w:rPr>
          <w:rFonts w:ascii="Arial" w:hAnsi="Arial" w:cs="Arial"/>
          <w:sz w:val="24"/>
          <w:szCs w:val="24"/>
        </w:rPr>
        <w:t xml:space="preserve">. </w:t>
      </w:r>
      <w:r w:rsidRPr="007C206E">
        <w:rPr>
          <w:rFonts w:ascii="Arial" w:hAnsi="Arial" w:cs="Arial"/>
          <w:sz w:val="24"/>
          <w:szCs w:val="24"/>
        </w:rPr>
        <w:sym w:font="Symbol" w:char="F020"/>
      </w:r>
      <w:r w:rsidRPr="007C206E">
        <w:rPr>
          <w:rFonts w:ascii="Arial" w:hAnsi="Arial" w:cs="Arial"/>
          <w:sz w:val="24"/>
          <w:szCs w:val="24"/>
        </w:rPr>
        <w:t xml:space="preserve"> </w:t>
      </w:r>
    </w:p>
    <w:p w14:paraId="7D9DBF37" w14:textId="60C06083" w:rsidR="00F23F9C" w:rsidRPr="007C206E" w:rsidRDefault="00F23F9C" w:rsidP="004129F3">
      <w:pPr>
        <w:pStyle w:val="NormalWeb"/>
        <w:rPr>
          <w:rFonts w:ascii="Arial" w:hAnsi="Arial" w:cs="Arial"/>
          <w:sz w:val="24"/>
          <w:szCs w:val="24"/>
        </w:rPr>
      </w:pPr>
      <w:r w:rsidRPr="007C206E">
        <w:rPr>
          <w:rFonts w:ascii="Arial" w:hAnsi="Arial" w:cs="Arial"/>
          <w:sz w:val="24"/>
          <w:szCs w:val="24"/>
        </w:rPr>
        <w:t>Once a year prior to 3</w:t>
      </w:r>
      <w:r w:rsidR="008335C9" w:rsidRPr="007C206E">
        <w:rPr>
          <w:rFonts w:ascii="Arial" w:hAnsi="Arial" w:cs="Arial"/>
          <w:sz w:val="24"/>
          <w:szCs w:val="24"/>
        </w:rPr>
        <w:t>0 June</w:t>
      </w:r>
      <w:r w:rsidRPr="007C206E">
        <w:rPr>
          <w:rFonts w:ascii="Arial" w:hAnsi="Arial" w:cs="Arial"/>
          <w:sz w:val="24"/>
          <w:szCs w:val="24"/>
        </w:rPr>
        <w:t xml:space="preserve">, the </w:t>
      </w:r>
      <w:r w:rsidR="00637063" w:rsidRPr="007C206E">
        <w:rPr>
          <w:rFonts w:ascii="Arial" w:hAnsi="Arial" w:cs="Arial"/>
          <w:sz w:val="24"/>
          <w:szCs w:val="24"/>
        </w:rPr>
        <w:t>Town</w:t>
      </w:r>
      <w:r w:rsidRPr="007C206E">
        <w:rPr>
          <w:rFonts w:ascii="Arial" w:hAnsi="Arial" w:cs="Arial"/>
          <w:sz w:val="24"/>
          <w:szCs w:val="24"/>
        </w:rPr>
        <w:t xml:space="preserve"> will provide advice to the Disability Services Commission regarding the implementation of the DAIP. </w:t>
      </w:r>
      <w:r w:rsidRPr="007C206E">
        <w:rPr>
          <w:rFonts w:ascii="Arial" w:hAnsi="Arial" w:cs="Arial"/>
          <w:sz w:val="24"/>
          <w:szCs w:val="24"/>
        </w:rPr>
        <w:sym w:font="Symbol" w:char="F020"/>
      </w:r>
      <w:r w:rsidRPr="007C206E">
        <w:rPr>
          <w:rFonts w:ascii="Arial" w:hAnsi="Arial" w:cs="Arial"/>
          <w:sz w:val="24"/>
          <w:szCs w:val="24"/>
        </w:rPr>
        <w:t xml:space="preserve"> </w:t>
      </w:r>
    </w:p>
    <w:p w14:paraId="31A690C5" w14:textId="4BE20669" w:rsidR="00F23F9C" w:rsidRPr="007C206E" w:rsidRDefault="00F23F9C" w:rsidP="004129F3">
      <w:pPr>
        <w:pStyle w:val="NormalWeb"/>
        <w:rPr>
          <w:rFonts w:ascii="Arial" w:hAnsi="Arial" w:cs="Arial"/>
          <w:sz w:val="24"/>
          <w:szCs w:val="24"/>
        </w:rPr>
      </w:pPr>
      <w:r w:rsidRPr="007C206E">
        <w:rPr>
          <w:rFonts w:ascii="Arial" w:hAnsi="Arial" w:cs="Arial"/>
          <w:sz w:val="24"/>
          <w:szCs w:val="24"/>
        </w:rPr>
        <w:t>The Implementation Plan will be amended based on the feedback received from all stakeholders</w:t>
      </w:r>
      <w:r w:rsidR="004D7E8A" w:rsidRPr="007C206E">
        <w:rPr>
          <w:rFonts w:ascii="Arial" w:hAnsi="Arial" w:cs="Arial"/>
          <w:sz w:val="24"/>
          <w:szCs w:val="24"/>
        </w:rPr>
        <w:t>.</w:t>
      </w:r>
      <w:r w:rsidRPr="007C206E">
        <w:rPr>
          <w:rFonts w:ascii="Arial" w:hAnsi="Arial" w:cs="Arial"/>
          <w:sz w:val="24"/>
          <w:szCs w:val="24"/>
        </w:rPr>
        <w:br/>
      </w:r>
      <w:r w:rsidRPr="007C206E">
        <w:rPr>
          <w:rFonts w:ascii="Arial" w:hAnsi="Arial" w:cs="Arial"/>
          <w:sz w:val="24"/>
          <w:szCs w:val="24"/>
        </w:rPr>
        <w:sym w:font="Symbol" w:char="F020"/>
      </w:r>
      <w:r w:rsidRPr="007C206E">
        <w:rPr>
          <w:rFonts w:ascii="Arial" w:hAnsi="Arial" w:cs="Arial"/>
          <w:sz w:val="24"/>
          <w:szCs w:val="24"/>
        </w:rPr>
        <w:t xml:space="preserve"> </w:t>
      </w:r>
    </w:p>
    <w:p w14:paraId="5E0CA1FE" w14:textId="77777777" w:rsidR="000234C7" w:rsidRPr="007C206E" w:rsidRDefault="000234C7" w:rsidP="000234C7">
      <w:pPr>
        <w:pStyle w:val="NormalWeb"/>
        <w:contextualSpacing/>
        <w:rPr>
          <w:rFonts w:ascii="Arial" w:hAnsi="Arial" w:cs="Arial"/>
          <w:b/>
          <w:sz w:val="24"/>
          <w:szCs w:val="24"/>
        </w:rPr>
      </w:pPr>
      <w:r w:rsidRPr="007C206E">
        <w:rPr>
          <w:rFonts w:ascii="Arial" w:hAnsi="Arial" w:cs="Arial"/>
          <w:b/>
          <w:sz w:val="24"/>
          <w:szCs w:val="24"/>
        </w:rPr>
        <w:t xml:space="preserve">Reporting </w:t>
      </w:r>
    </w:p>
    <w:p w14:paraId="25AF719B" w14:textId="77777777" w:rsidR="000234C7" w:rsidRPr="007C206E" w:rsidRDefault="000234C7" w:rsidP="000234C7">
      <w:pPr>
        <w:pStyle w:val="NormalWeb"/>
        <w:contextualSpacing/>
        <w:rPr>
          <w:rFonts w:ascii="Arial" w:hAnsi="Arial" w:cs="Arial"/>
          <w:sz w:val="24"/>
          <w:szCs w:val="24"/>
        </w:rPr>
      </w:pPr>
      <w:r w:rsidRPr="007C206E">
        <w:rPr>
          <w:rFonts w:ascii="Arial" w:hAnsi="Arial" w:cs="Arial"/>
          <w:sz w:val="24"/>
          <w:szCs w:val="24"/>
        </w:rPr>
        <w:t xml:space="preserve">The Disability Services Act (1993) sets out the minimum reporting requirements for public authorities in relation to Disability Access and Inclusion Plans. </w:t>
      </w:r>
    </w:p>
    <w:p w14:paraId="2CB8EC8C" w14:textId="77777777" w:rsidR="004D7E8A" w:rsidRPr="007C206E" w:rsidRDefault="004D7E8A" w:rsidP="000234C7">
      <w:pPr>
        <w:pStyle w:val="NormalWeb"/>
        <w:contextualSpacing/>
        <w:rPr>
          <w:rFonts w:ascii="Arial" w:hAnsi="Arial" w:cs="Arial"/>
          <w:sz w:val="24"/>
          <w:szCs w:val="24"/>
        </w:rPr>
      </w:pPr>
    </w:p>
    <w:p w14:paraId="56A6031A" w14:textId="1407A561" w:rsidR="000234C7" w:rsidRPr="007C206E" w:rsidRDefault="000234C7" w:rsidP="00887371">
      <w:pPr>
        <w:pStyle w:val="NormalWeb"/>
        <w:rPr>
          <w:rFonts w:ascii="Arial" w:hAnsi="Arial" w:cs="Arial"/>
          <w:sz w:val="24"/>
          <w:szCs w:val="24"/>
        </w:rPr>
      </w:pPr>
      <w:r w:rsidRPr="007C206E">
        <w:rPr>
          <w:rFonts w:ascii="Arial" w:hAnsi="Arial" w:cs="Arial"/>
          <w:sz w:val="24"/>
          <w:szCs w:val="24"/>
        </w:rPr>
        <w:t xml:space="preserve">The </w:t>
      </w:r>
      <w:r w:rsidR="00887371" w:rsidRPr="007C206E">
        <w:rPr>
          <w:rFonts w:ascii="Arial" w:hAnsi="Arial" w:cs="Arial"/>
          <w:sz w:val="24"/>
          <w:szCs w:val="24"/>
        </w:rPr>
        <w:t>Town</w:t>
      </w:r>
      <w:r w:rsidRPr="007C206E">
        <w:rPr>
          <w:rFonts w:ascii="Arial" w:hAnsi="Arial" w:cs="Arial"/>
          <w:sz w:val="24"/>
          <w:szCs w:val="24"/>
        </w:rPr>
        <w:t xml:space="preserve"> will report on the implementation of its DAIP through its annual status report to the Disability Services Commission by 3</w:t>
      </w:r>
      <w:r w:rsidR="008335C9" w:rsidRPr="007C206E">
        <w:rPr>
          <w:rFonts w:ascii="Arial" w:hAnsi="Arial" w:cs="Arial"/>
          <w:sz w:val="24"/>
          <w:szCs w:val="24"/>
        </w:rPr>
        <w:t>0 June</w:t>
      </w:r>
      <w:r w:rsidRPr="007C206E">
        <w:rPr>
          <w:rFonts w:ascii="Arial" w:hAnsi="Arial" w:cs="Arial"/>
          <w:sz w:val="24"/>
          <w:szCs w:val="24"/>
        </w:rPr>
        <w:t xml:space="preserve"> each year, outlining: </w:t>
      </w:r>
    </w:p>
    <w:p w14:paraId="39D1D456" w14:textId="77777777" w:rsidR="00887371" w:rsidRPr="007C206E" w:rsidRDefault="000234C7" w:rsidP="00B07822">
      <w:pPr>
        <w:pStyle w:val="NormalWeb"/>
        <w:numPr>
          <w:ilvl w:val="0"/>
          <w:numId w:val="22"/>
        </w:numPr>
        <w:ind w:left="709"/>
        <w:rPr>
          <w:rFonts w:ascii="Arial" w:hAnsi="Arial" w:cs="Arial"/>
          <w:sz w:val="24"/>
          <w:szCs w:val="24"/>
        </w:rPr>
      </w:pPr>
      <w:r w:rsidRPr="007C206E">
        <w:rPr>
          <w:rFonts w:ascii="Arial" w:hAnsi="Arial" w:cs="Arial"/>
          <w:sz w:val="24"/>
          <w:szCs w:val="24"/>
        </w:rPr>
        <w:t xml:space="preserve">Its progress towards the desired outcomes of its Disability Access and Inclusion Plan; </w:t>
      </w:r>
      <w:r w:rsidRPr="007C206E">
        <w:rPr>
          <w:rFonts w:ascii="Arial" w:hAnsi="Arial" w:cs="Arial"/>
          <w:sz w:val="24"/>
          <w:szCs w:val="24"/>
        </w:rPr>
        <w:sym w:font="Symbol" w:char="F020"/>
      </w:r>
      <w:r w:rsidRPr="007C206E">
        <w:rPr>
          <w:rFonts w:ascii="Arial" w:hAnsi="Arial" w:cs="Arial"/>
          <w:sz w:val="24"/>
          <w:szCs w:val="24"/>
        </w:rPr>
        <w:t xml:space="preserve"> </w:t>
      </w:r>
    </w:p>
    <w:p w14:paraId="41CBC38E" w14:textId="77777777" w:rsidR="00887371" w:rsidRPr="007C206E" w:rsidRDefault="000234C7" w:rsidP="00B07822">
      <w:pPr>
        <w:pStyle w:val="NormalWeb"/>
        <w:numPr>
          <w:ilvl w:val="0"/>
          <w:numId w:val="22"/>
        </w:numPr>
        <w:ind w:left="709"/>
        <w:rPr>
          <w:rFonts w:ascii="Arial" w:hAnsi="Arial" w:cs="Arial"/>
          <w:sz w:val="24"/>
          <w:szCs w:val="24"/>
        </w:rPr>
      </w:pPr>
      <w:r w:rsidRPr="007C206E">
        <w:rPr>
          <w:rFonts w:ascii="Arial" w:hAnsi="Arial" w:cs="Arial"/>
          <w:sz w:val="24"/>
          <w:szCs w:val="24"/>
        </w:rPr>
        <w:t xml:space="preserve">The progress of its agents and contractors towards meeting the </w:t>
      </w:r>
      <w:r w:rsidR="00887371" w:rsidRPr="007C206E">
        <w:rPr>
          <w:rFonts w:ascii="Arial" w:hAnsi="Arial" w:cs="Arial"/>
          <w:sz w:val="24"/>
          <w:szCs w:val="24"/>
        </w:rPr>
        <w:t>seven</w:t>
      </w:r>
      <w:r w:rsidRPr="007C206E">
        <w:rPr>
          <w:rFonts w:ascii="Arial" w:hAnsi="Arial" w:cs="Arial"/>
          <w:sz w:val="24"/>
          <w:szCs w:val="24"/>
        </w:rPr>
        <w:t xml:space="preserve"> desired outcomes of the DAIP; </w:t>
      </w:r>
      <w:r w:rsidRPr="007C206E">
        <w:rPr>
          <w:rFonts w:ascii="Arial" w:hAnsi="Arial" w:cs="Arial"/>
          <w:sz w:val="24"/>
          <w:szCs w:val="24"/>
        </w:rPr>
        <w:sym w:font="Symbol" w:char="F020"/>
      </w:r>
      <w:r w:rsidRPr="007C206E">
        <w:rPr>
          <w:rFonts w:ascii="Arial" w:hAnsi="Arial" w:cs="Arial"/>
          <w:sz w:val="24"/>
          <w:szCs w:val="24"/>
        </w:rPr>
        <w:t xml:space="preserve"> </w:t>
      </w:r>
    </w:p>
    <w:p w14:paraId="4119F009" w14:textId="12D03EA3" w:rsidR="000234C7" w:rsidRPr="007C206E" w:rsidRDefault="000234C7" w:rsidP="00B07822">
      <w:pPr>
        <w:pStyle w:val="NormalWeb"/>
        <w:numPr>
          <w:ilvl w:val="0"/>
          <w:numId w:val="22"/>
        </w:numPr>
        <w:ind w:left="709"/>
        <w:rPr>
          <w:rFonts w:ascii="Arial" w:hAnsi="Arial" w:cs="Arial"/>
          <w:sz w:val="24"/>
          <w:szCs w:val="24"/>
        </w:rPr>
      </w:pPr>
      <w:r w:rsidRPr="007C206E">
        <w:rPr>
          <w:rFonts w:ascii="Arial" w:hAnsi="Arial" w:cs="Arial"/>
          <w:sz w:val="24"/>
          <w:szCs w:val="24"/>
        </w:rPr>
        <w:t>The strategies it used to inform its agents and contractors of its DAIP.</w:t>
      </w:r>
      <w:r w:rsidRPr="007C206E">
        <w:rPr>
          <w:rFonts w:ascii="Arial" w:hAnsi="Arial" w:cs="Arial"/>
          <w:sz w:val="24"/>
          <w:szCs w:val="24"/>
        </w:rPr>
        <w:sym w:font="Symbol" w:char="F020"/>
      </w:r>
      <w:r w:rsidRPr="007C206E">
        <w:rPr>
          <w:rFonts w:ascii="Arial" w:hAnsi="Arial" w:cs="Arial"/>
          <w:sz w:val="24"/>
          <w:szCs w:val="24"/>
        </w:rPr>
        <w:t xml:space="preserve"> </w:t>
      </w:r>
    </w:p>
    <w:p w14:paraId="4C4CD563" w14:textId="4A809DDB" w:rsidR="00656A4A" w:rsidRPr="007C206E" w:rsidRDefault="000234C7" w:rsidP="009D6A02">
      <w:pPr>
        <w:pStyle w:val="NormalWeb"/>
        <w:rPr>
          <w:rFonts w:ascii="Arial" w:hAnsi="Arial" w:cs="Arial"/>
          <w:sz w:val="24"/>
          <w:szCs w:val="24"/>
        </w:rPr>
      </w:pPr>
      <w:r w:rsidRPr="007C206E">
        <w:rPr>
          <w:rFonts w:ascii="Arial" w:hAnsi="Arial" w:cs="Arial"/>
          <w:sz w:val="24"/>
          <w:szCs w:val="24"/>
        </w:rPr>
        <w:t xml:space="preserve">The </w:t>
      </w:r>
      <w:r w:rsidR="00887371" w:rsidRPr="007C206E">
        <w:rPr>
          <w:rFonts w:ascii="Arial" w:hAnsi="Arial" w:cs="Arial"/>
          <w:sz w:val="24"/>
          <w:szCs w:val="24"/>
        </w:rPr>
        <w:t>Town</w:t>
      </w:r>
      <w:r w:rsidRPr="007C206E">
        <w:rPr>
          <w:rFonts w:ascii="Arial" w:hAnsi="Arial" w:cs="Arial"/>
          <w:sz w:val="24"/>
          <w:szCs w:val="24"/>
        </w:rPr>
        <w:t xml:space="preserve"> will also provide information about the implementation of the DAIP in its Annual Report. </w:t>
      </w:r>
    </w:p>
    <w:p w14:paraId="5B25BFB3" w14:textId="77777777" w:rsidR="007B6F15" w:rsidRPr="007C206E" w:rsidRDefault="007B6F15" w:rsidP="007B6F15">
      <w:pPr>
        <w:tabs>
          <w:tab w:val="left" w:pos="0"/>
        </w:tabs>
        <w:rPr>
          <w:rFonts w:cs="Arial"/>
          <w:b/>
          <w:color w:val="4F81BD"/>
          <w:sz w:val="32"/>
          <w:szCs w:val="32"/>
        </w:rPr>
      </w:pPr>
      <w:r w:rsidRPr="007C206E">
        <w:rPr>
          <w:rFonts w:cs="Arial"/>
          <w:b/>
          <w:color w:val="4F81BD"/>
          <w:sz w:val="32"/>
          <w:szCs w:val="32"/>
        </w:rPr>
        <w:lastRenderedPageBreak/>
        <w:t>Promoting the Disability Access and Inclusion Plan</w:t>
      </w:r>
    </w:p>
    <w:p w14:paraId="52382705" w14:textId="234B5092" w:rsidR="007B6F15" w:rsidRPr="007C206E" w:rsidRDefault="00E16409" w:rsidP="007B6F15">
      <w:pPr>
        <w:rPr>
          <w:rFonts w:cs="Arial"/>
        </w:rPr>
      </w:pPr>
      <w:r w:rsidRPr="007C206E">
        <w:rPr>
          <w:noProof/>
          <w:lang w:eastAsia="en-AU"/>
        </w:rPr>
        <mc:AlternateContent>
          <mc:Choice Requires="wps">
            <w:drawing>
              <wp:anchor distT="0" distB="0" distL="114300" distR="114300" simplePos="0" relativeHeight="251664384" behindDoc="0" locked="0" layoutInCell="1" allowOverlap="1" wp14:anchorId="694402A0" wp14:editId="55AB2F88">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C2B664"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" strokecolor="#4f81bd" strokeweight="2pt">
                <v:shadow on="t" color="black" opacity="24903f" origin=",.5" offset="0,.55556mm"/>
                <o:lock v:ext="edit" shapetype="f"/>
                <w10:wrap type="through"/>
              </v:line>
            </w:pict>
          </mc:Fallback>
        </mc:AlternateContent>
      </w:r>
    </w:p>
    <w:p w14:paraId="4F3DC15C" w14:textId="77777777" w:rsidR="007E4B5C" w:rsidRPr="007C206E" w:rsidRDefault="007E4B5C" w:rsidP="007E4B5C">
      <w:pPr>
        <w:pStyle w:val="NormalWeb"/>
      </w:pPr>
      <w:r w:rsidRPr="007C206E">
        <w:rPr>
          <w:rFonts w:ascii="Helvetica" w:hAnsi="Helvetica"/>
          <w:sz w:val="24"/>
          <w:szCs w:val="24"/>
        </w:rPr>
        <w:t xml:space="preserve">The Town is keen to advance the concept of equitable access and inclusion for everyone and will promote the DAIP in the following ways: </w:t>
      </w:r>
    </w:p>
    <w:p w14:paraId="0F2FB866" w14:textId="103B9B24" w:rsidR="007E4B5C" w:rsidRPr="007C206E" w:rsidRDefault="007E4B5C" w:rsidP="007E4B5C">
      <w:pPr>
        <w:pStyle w:val="NormalWeb"/>
      </w:pPr>
      <w:r w:rsidRPr="007C206E">
        <w:rPr>
          <w:rFonts w:ascii="Helvetica" w:hAnsi="Helvetica"/>
          <w:sz w:val="24"/>
          <w:szCs w:val="24"/>
        </w:rPr>
        <w:t xml:space="preserve">The Town will advise staff, contractors, people with disability, the local community and businesses through the local newspaper, </w:t>
      </w:r>
      <w:r w:rsidR="00262A8C" w:rsidRPr="007C206E">
        <w:rPr>
          <w:rFonts w:ascii="Helvetica" w:hAnsi="Helvetica"/>
          <w:sz w:val="24"/>
          <w:szCs w:val="24"/>
        </w:rPr>
        <w:t xml:space="preserve">Town News and </w:t>
      </w:r>
      <w:r w:rsidRPr="007C206E">
        <w:rPr>
          <w:rFonts w:ascii="Helvetica" w:hAnsi="Helvetica"/>
          <w:sz w:val="24"/>
          <w:szCs w:val="24"/>
        </w:rPr>
        <w:t>the Town’s website</w:t>
      </w:r>
      <w:r w:rsidR="00262A8C" w:rsidRPr="007C206E">
        <w:rPr>
          <w:rFonts w:ascii="Helvetica" w:hAnsi="Helvetica"/>
          <w:sz w:val="24"/>
          <w:szCs w:val="24"/>
        </w:rPr>
        <w:t>,</w:t>
      </w:r>
      <w:r w:rsidRPr="007C206E">
        <w:rPr>
          <w:rFonts w:ascii="Helvetica" w:hAnsi="Helvetica"/>
          <w:sz w:val="24"/>
          <w:szCs w:val="24"/>
        </w:rPr>
        <w:t xml:space="preserve"> and the DAIP will be available in alternative formats upon request. </w:t>
      </w:r>
      <w:r w:rsidRPr="007C206E">
        <w:rPr>
          <w:rFonts w:ascii="Symbol" w:hAnsi="Symbol"/>
          <w:sz w:val="24"/>
          <w:szCs w:val="24"/>
        </w:rPr>
        <w:sym w:font="Symbol" w:char="F020"/>
      </w:r>
      <w:r w:rsidRPr="007C206E">
        <w:rPr>
          <w:rFonts w:ascii="Symbol" w:hAnsi="Symbol"/>
          <w:sz w:val="24"/>
          <w:szCs w:val="24"/>
        </w:rPr>
        <w:t></w:t>
      </w:r>
    </w:p>
    <w:p w14:paraId="34C1C998" w14:textId="391CC688" w:rsidR="007E4B5C" w:rsidRPr="007C206E" w:rsidRDefault="007E4B5C" w:rsidP="007E4B5C">
      <w:pPr>
        <w:pStyle w:val="NormalWeb"/>
      </w:pPr>
      <w:r w:rsidRPr="007C206E">
        <w:rPr>
          <w:rFonts w:ascii="Helvetica" w:hAnsi="Helvetica"/>
          <w:sz w:val="24"/>
          <w:szCs w:val="24"/>
        </w:rPr>
        <w:t xml:space="preserve">As the plan is amended, both staff and the community will be advised of the availability of the approved plan. </w:t>
      </w:r>
      <w:r w:rsidRPr="007C206E">
        <w:rPr>
          <w:rFonts w:ascii="Symbol" w:hAnsi="Symbol"/>
          <w:sz w:val="24"/>
          <w:szCs w:val="24"/>
        </w:rPr>
        <w:sym w:font="Symbol" w:char="F020"/>
      </w:r>
      <w:r w:rsidRPr="007C206E">
        <w:rPr>
          <w:rFonts w:ascii="Symbol" w:hAnsi="Symbol"/>
          <w:sz w:val="24"/>
          <w:szCs w:val="24"/>
        </w:rPr>
        <w:t></w:t>
      </w:r>
    </w:p>
    <w:p w14:paraId="095F89F7" w14:textId="77777777" w:rsidR="007E4B5C" w:rsidRPr="007C206E" w:rsidRDefault="007E4B5C" w:rsidP="007E4B5C">
      <w:pPr>
        <w:pStyle w:val="NormalWeb"/>
      </w:pPr>
      <w:r w:rsidRPr="007C206E">
        <w:rPr>
          <w:rFonts w:ascii="Helvetica" w:hAnsi="Helvetica"/>
          <w:sz w:val="24"/>
          <w:szCs w:val="24"/>
        </w:rPr>
        <w:t xml:space="preserve">New staff members are provided with an introduction to the DAIP. </w:t>
      </w:r>
      <w:r w:rsidRPr="007C206E">
        <w:rPr>
          <w:rFonts w:ascii="Symbol" w:hAnsi="Symbol"/>
          <w:sz w:val="24"/>
          <w:szCs w:val="24"/>
        </w:rPr>
        <w:sym w:font="Symbol" w:char="F020"/>
      </w:r>
      <w:r w:rsidRPr="007C206E">
        <w:rPr>
          <w:rFonts w:ascii="Symbol" w:hAnsi="Symbol"/>
          <w:sz w:val="24"/>
          <w:szCs w:val="24"/>
        </w:rPr>
        <w:t></w:t>
      </w:r>
    </w:p>
    <w:p w14:paraId="313C6F9F" w14:textId="77777777" w:rsidR="007E4B5C" w:rsidRPr="007C206E" w:rsidRDefault="007E4B5C" w:rsidP="007E4B5C">
      <w:pPr>
        <w:pStyle w:val="NormalWeb"/>
      </w:pPr>
      <w:r w:rsidRPr="007C206E">
        <w:rPr>
          <w:rFonts w:ascii="Helvetica" w:hAnsi="Helvetica"/>
          <w:sz w:val="24"/>
          <w:szCs w:val="24"/>
        </w:rPr>
        <w:t xml:space="preserve">All staff receive Disability Awareness Training and information on how to access the complete DAIP document. </w:t>
      </w:r>
      <w:r w:rsidRPr="007C206E">
        <w:rPr>
          <w:rFonts w:ascii="Symbol" w:hAnsi="Symbol"/>
          <w:sz w:val="24"/>
          <w:szCs w:val="24"/>
        </w:rPr>
        <w:sym w:font="Symbol" w:char="F020"/>
      </w:r>
      <w:r w:rsidRPr="007C206E">
        <w:rPr>
          <w:rFonts w:ascii="Symbol" w:hAnsi="Symbol"/>
          <w:sz w:val="24"/>
          <w:szCs w:val="24"/>
        </w:rPr>
        <w:t></w:t>
      </w:r>
    </w:p>
    <w:p w14:paraId="7692E4A6" w14:textId="77777777" w:rsidR="007E4B5C" w:rsidRPr="007C206E" w:rsidRDefault="007E4B5C" w:rsidP="007E4B5C">
      <w:pPr>
        <w:pStyle w:val="NormalWeb"/>
      </w:pPr>
      <w:r w:rsidRPr="007C206E">
        <w:rPr>
          <w:rFonts w:ascii="Helvetica" w:hAnsi="Helvetica"/>
          <w:sz w:val="24"/>
          <w:szCs w:val="24"/>
        </w:rPr>
        <w:t xml:space="preserve">A clause has been included in all contract and tender documents advising Contractors of their obligation to implement the Town’s DAIP wherever practicable and report annually on their compliance with the plan. </w:t>
      </w:r>
      <w:r w:rsidRPr="007C206E">
        <w:rPr>
          <w:rFonts w:ascii="Symbol" w:hAnsi="Symbol"/>
          <w:sz w:val="24"/>
          <w:szCs w:val="24"/>
        </w:rPr>
        <w:sym w:font="Symbol" w:char="F020"/>
      </w:r>
      <w:r w:rsidRPr="007C206E">
        <w:rPr>
          <w:rFonts w:ascii="Symbol" w:hAnsi="Symbol"/>
          <w:sz w:val="24"/>
          <w:szCs w:val="24"/>
        </w:rPr>
        <w:t></w:t>
      </w:r>
    </w:p>
    <w:p w14:paraId="7C5AB5DA" w14:textId="77777777" w:rsidR="007E4B5C" w:rsidRPr="007C206E" w:rsidRDefault="007E4B5C" w:rsidP="007E4B5C">
      <w:pPr>
        <w:pStyle w:val="NormalWeb"/>
      </w:pPr>
      <w:r w:rsidRPr="007C206E">
        <w:rPr>
          <w:rFonts w:ascii="Helvetica" w:hAnsi="Helvetica"/>
          <w:sz w:val="24"/>
          <w:szCs w:val="24"/>
        </w:rPr>
        <w:t>Following endors</w:t>
      </w:r>
      <w:r w:rsidR="00031E73" w:rsidRPr="007C206E">
        <w:rPr>
          <w:rFonts w:ascii="Helvetica" w:hAnsi="Helvetica"/>
          <w:sz w:val="24"/>
          <w:szCs w:val="24"/>
        </w:rPr>
        <w:t>ement the revised DAIP 2016-2021</w:t>
      </w:r>
      <w:r w:rsidRPr="007C206E">
        <w:rPr>
          <w:rFonts w:ascii="Helvetica" w:hAnsi="Helvetica"/>
          <w:sz w:val="24"/>
          <w:szCs w:val="24"/>
        </w:rPr>
        <w:t xml:space="preserve"> will be promoted as outlined above. </w:t>
      </w:r>
    </w:p>
    <w:p w14:paraId="3EFF6EA5"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684492EB"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29C53F8D"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0F23D992"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6D5E653E"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595EE5FF"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28AA45D3"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27456F7E"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2DD30553"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137FFEBF"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305CA4B4"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6D275385"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18BC161F"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02A96008"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36D5D24C"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43F17AB7" w14:textId="77777777" w:rsidR="00E62108" w:rsidRPr="007C206E" w:rsidRDefault="00E62108" w:rsidP="004C0A14">
      <w:pPr>
        <w:autoSpaceDE w:val="0"/>
        <w:autoSpaceDN w:val="0"/>
        <w:adjustRightInd w:val="0"/>
        <w:rPr>
          <w:rFonts w:ascii="Univers 55" w:hAnsi="Univers 55" w:cs="Univers 55"/>
          <w:b/>
          <w:color w:val="4F81BD"/>
          <w:sz w:val="28"/>
          <w:szCs w:val="28"/>
          <w:lang w:eastAsia="en-AU"/>
        </w:rPr>
      </w:pPr>
    </w:p>
    <w:p w14:paraId="21FD8571" w14:textId="77777777" w:rsidR="002B1907" w:rsidRPr="007C206E" w:rsidRDefault="002B1907" w:rsidP="004C0A14">
      <w:pPr>
        <w:autoSpaceDE w:val="0"/>
        <w:autoSpaceDN w:val="0"/>
        <w:adjustRightInd w:val="0"/>
        <w:rPr>
          <w:rFonts w:ascii="Univers 55" w:hAnsi="Univers 55" w:cs="Univers 55"/>
          <w:b/>
          <w:color w:val="4F81BD"/>
          <w:sz w:val="28"/>
          <w:szCs w:val="28"/>
          <w:lang w:eastAsia="en-AU"/>
        </w:rPr>
      </w:pPr>
    </w:p>
    <w:p w14:paraId="15F4F40E" w14:textId="77777777" w:rsidR="002B1907" w:rsidRPr="007C206E" w:rsidRDefault="002B1907" w:rsidP="004C0A14">
      <w:pPr>
        <w:autoSpaceDE w:val="0"/>
        <w:autoSpaceDN w:val="0"/>
        <w:adjustRightInd w:val="0"/>
        <w:rPr>
          <w:rFonts w:ascii="Univers 55" w:hAnsi="Univers 55" w:cs="Univers 55"/>
          <w:b/>
          <w:color w:val="4F81BD"/>
          <w:sz w:val="28"/>
          <w:szCs w:val="28"/>
          <w:lang w:eastAsia="en-AU"/>
        </w:rPr>
      </w:pPr>
    </w:p>
    <w:p w14:paraId="714372CF" w14:textId="77777777" w:rsidR="002B1907" w:rsidRPr="007C206E" w:rsidRDefault="002B1907" w:rsidP="004C0A14">
      <w:pPr>
        <w:autoSpaceDE w:val="0"/>
        <w:autoSpaceDN w:val="0"/>
        <w:adjustRightInd w:val="0"/>
        <w:rPr>
          <w:rFonts w:ascii="Univers 55" w:hAnsi="Univers 55" w:cs="Univers 55"/>
          <w:b/>
          <w:color w:val="4F81BD"/>
          <w:sz w:val="28"/>
          <w:szCs w:val="28"/>
          <w:lang w:eastAsia="en-AU"/>
        </w:rPr>
      </w:pPr>
    </w:p>
    <w:p w14:paraId="4398521B" w14:textId="77777777" w:rsidR="002B1907" w:rsidRPr="007C206E" w:rsidRDefault="002B1907" w:rsidP="004C0A14">
      <w:pPr>
        <w:autoSpaceDE w:val="0"/>
        <w:autoSpaceDN w:val="0"/>
        <w:adjustRightInd w:val="0"/>
        <w:rPr>
          <w:rFonts w:ascii="Univers 55" w:hAnsi="Univers 55" w:cs="Univers 55"/>
          <w:b/>
          <w:color w:val="4F81BD"/>
          <w:sz w:val="28"/>
          <w:szCs w:val="28"/>
          <w:lang w:eastAsia="en-AU"/>
        </w:rPr>
      </w:pPr>
    </w:p>
    <w:p w14:paraId="4592A6A8" w14:textId="77777777" w:rsidR="002B1907" w:rsidRPr="007C206E" w:rsidRDefault="002B1907" w:rsidP="004C0A14">
      <w:pPr>
        <w:autoSpaceDE w:val="0"/>
        <w:autoSpaceDN w:val="0"/>
        <w:adjustRightInd w:val="0"/>
        <w:rPr>
          <w:rFonts w:ascii="Univers 55" w:hAnsi="Univers 55" w:cs="Univers 55"/>
          <w:b/>
          <w:color w:val="4F81BD"/>
          <w:sz w:val="28"/>
          <w:szCs w:val="28"/>
          <w:lang w:eastAsia="en-AU"/>
        </w:rPr>
      </w:pPr>
    </w:p>
    <w:p w14:paraId="4D50C183" w14:textId="77777777" w:rsidR="002B1907" w:rsidRPr="007C206E" w:rsidRDefault="002B1907" w:rsidP="004C0A14">
      <w:pPr>
        <w:autoSpaceDE w:val="0"/>
        <w:autoSpaceDN w:val="0"/>
        <w:adjustRightInd w:val="0"/>
        <w:rPr>
          <w:rFonts w:ascii="Univers 55" w:hAnsi="Univers 55" w:cs="Univers 55"/>
          <w:b/>
          <w:color w:val="4F81BD"/>
          <w:sz w:val="28"/>
          <w:szCs w:val="28"/>
          <w:lang w:eastAsia="en-AU"/>
        </w:rPr>
      </w:pPr>
    </w:p>
    <w:p w14:paraId="5C17BEFA" w14:textId="04E54B3F" w:rsidR="00DB5D9E" w:rsidRPr="00441250" w:rsidRDefault="00262A8C" w:rsidP="00DB5D9E">
      <w:pPr>
        <w:tabs>
          <w:tab w:val="left" w:pos="0"/>
        </w:tabs>
        <w:rPr>
          <w:rFonts w:cs="Arial"/>
          <w:b/>
          <w:color w:val="4F81BD"/>
          <w:sz w:val="32"/>
          <w:szCs w:val="32"/>
        </w:rPr>
      </w:pPr>
      <w:r w:rsidRPr="00441250">
        <w:rPr>
          <w:rFonts w:cs="Arial"/>
          <w:b/>
          <w:color w:val="4F81BD"/>
          <w:sz w:val="32"/>
          <w:szCs w:val="32"/>
        </w:rPr>
        <w:lastRenderedPageBreak/>
        <w:t>Strategies to I</w:t>
      </w:r>
      <w:r w:rsidR="00DB5D9E" w:rsidRPr="00441250">
        <w:rPr>
          <w:rFonts w:cs="Arial"/>
          <w:b/>
          <w:color w:val="4F81BD"/>
          <w:sz w:val="32"/>
          <w:szCs w:val="32"/>
        </w:rPr>
        <w:t xml:space="preserve">mprove Access and Inclusion for People with Disability </w:t>
      </w:r>
    </w:p>
    <w:p w14:paraId="160670BD" w14:textId="38C2B323" w:rsidR="00DB5D9E" w:rsidRPr="00441250" w:rsidRDefault="00E16409" w:rsidP="00DB5D9E">
      <w:pPr>
        <w:rPr>
          <w:rFonts w:cs="Arial"/>
        </w:rPr>
      </w:pPr>
      <w:r w:rsidRPr="00441250">
        <w:rPr>
          <w:rFonts w:cs="Arial"/>
          <w:noProof/>
          <w:lang w:eastAsia="en-AU"/>
        </w:rPr>
        <mc:AlternateContent>
          <mc:Choice Requires="wps">
            <w:drawing>
              <wp:anchor distT="0" distB="0" distL="114300" distR="114300" simplePos="0" relativeHeight="251666432" behindDoc="0" locked="0" layoutInCell="1" allowOverlap="1" wp14:anchorId="29DE9C1D" wp14:editId="2331637F">
                <wp:simplePos x="0" y="0"/>
                <wp:positionH relativeFrom="column">
                  <wp:posOffset>-62230</wp:posOffset>
                </wp:positionH>
                <wp:positionV relativeFrom="paragraph">
                  <wp:posOffset>90170</wp:posOffset>
                </wp:positionV>
                <wp:extent cx="6251575" cy="22225"/>
                <wp:effectExtent l="50800" t="25400" r="73025" b="104775"/>
                <wp:wrapThrough wrapText="bothSides">
                  <wp:wrapPolygon edited="0">
                    <wp:start x="18956" y="-24686"/>
                    <wp:lineTo x="-176" y="-24686"/>
                    <wp:lineTo x="-176" y="98743"/>
                    <wp:lineTo x="12725" y="98743"/>
                    <wp:lineTo x="18430" y="74057"/>
                    <wp:lineTo x="21765" y="49371"/>
                    <wp:lineTo x="21765" y="-24686"/>
                    <wp:lineTo x="18956" y="-24686"/>
                  </wp:wrapPolygon>
                </wp:wrapThrough>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1575" cy="22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F533B18"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" strokecolor="#4f81bd" strokeweight="2pt">
                <v:shadow on="t" color="black" opacity="24903f" origin=",.5" offset="0,.55556mm"/>
                <o:lock v:ext="edit" shapetype="f"/>
                <w10:wrap type="through"/>
              </v:line>
            </w:pict>
          </mc:Fallback>
        </mc:AlternateContent>
      </w:r>
    </w:p>
    <w:p w14:paraId="54D86484" w14:textId="1709DF23" w:rsidR="00DB5D9E" w:rsidRPr="00441250" w:rsidRDefault="00EF1274" w:rsidP="00DB5D9E">
      <w:pPr>
        <w:pStyle w:val="CM73"/>
        <w:spacing w:after="120"/>
        <w:contextualSpacing/>
        <w:rPr>
          <w:rFonts w:ascii="Arial" w:hAnsi="Arial" w:cs="Arial"/>
          <w:color w:val="221E1F"/>
        </w:rPr>
      </w:pPr>
      <w:r w:rsidRPr="00441250">
        <w:rPr>
          <w:rFonts w:ascii="Arial" w:hAnsi="Arial" w:cs="Arial"/>
          <w:color w:val="221E1F"/>
        </w:rPr>
        <w:t xml:space="preserve">As a result of the review process </w:t>
      </w:r>
      <w:r w:rsidR="00DB5D9E" w:rsidRPr="00441250">
        <w:rPr>
          <w:rFonts w:ascii="Arial" w:hAnsi="Arial" w:cs="Arial"/>
          <w:color w:val="221E1F"/>
        </w:rPr>
        <w:t>a series of</w:t>
      </w:r>
      <w:r w:rsidRPr="00441250">
        <w:rPr>
          <w:rFonts w:ascii="Arial" w:hAnsi="Arial" w:cs="Arial"/>
          <w:color w:val="221E1F"/>
        </w:rPr>
        <w:t xml:space="preserve"> overarching </w:t>
      </w:r>
      <w:r w:rsidR="00DB5D9E" w:rsidRPr="00441250">
        <w:rPr>
          <w:rFonts w:ascii="Arial" w:hAnsi="Arial" w:cs="Arial"/>
          <w:color w:val="221E1F"/>
        </w:rPr>
        <w:t xml:space="preserve">DAIP </w:t>
      </w:r>
      <w:r w:rsidRPr="00441250">
        <w:rPr>
          <w:rFonts w:ascii="Arial" w:hAnsi="Arial" w:cs="Arial"/>
          <w:color w:val="221E1F"/>
        </w:rPr>
        <w:t xml:space="preserve">strategies </w:t>
      </w:r>
      <w:r w:rsidR="00DB5D9E" w:rsidRPr="00441250">
        <w:rPr>
          <w:rFonts w:ascii="Arial" w:hAnsi="Arial" w:cs="Arial"/>
          <w:color w:val="221E1F"/>
        </w:rPr>
        <w:t xml:space="preserve">for each of the eight outcome areas have been identified.  </w:t>
      </w:r>
    </w:p>
    <w:p w14:paraId="3D886DF6" w14:textId="77777777" w:rsidR="00DB5D9E" w:rsidRPr="00441250" w:rsidRDefault="00DB5D9E" w:rsidP="00DB5D9E">
      <w:pPr>
        <w:pStyle w:val="CM73"/>
        <w:spacing w:after="120"/>
        <w:contextualSpacing/>
        <w:rPr>
          <w:rFonts w:ascii="Arial" w:hAnsi="Arial" w:cs="Arial"/>
          <w:color w:val="221E1F"/>
        </w:rPr>
      </w:pPr>
    </w:p>
    <w:p w14:paraId="6C0CAA4D" w14:textId="44E59B03" w:rsidR="00DB5D9E" w:rsidRPr="00441250" w:rsidRDefault="00DB5D9E" w:rsidP="00DB5D9E">
      <w:pPr>
        <w:pStyle w:val="CM73"/>
        <w:spacing w:after="120"/>
        <w:contextualSpacing/>
        <w:rPr>
          <w:rFonts w:ascii="Arial" w:hAnsi="Arial" w:cs="Arial"/>
          <w:color w:val="221E1F"/>
        </w:rPr>
      </w:pPr>
      <w:r w:rsidRPr="00441250">
        <w:rPr>
          <w:rFonts w:ascii="Arial" w:hAnsi="Arial" w:cs="Arial"/>
          <w:color w:val="221E1F"/>
        </w:rPr>
        <w:t xml:space="preserve">These strategies </w:t>
      </w:r>
      <w:r w:rsidR="00EF1274" w:rsidRPr="00441250">
        <w:rPr>
          <w:rFonts w:ascii="Arial" w:hAnsi="Arial" w:cs="Arial"/>
          <w:color w:val="221E1F"/>
        </w:rPr>
        <w:t xml:space="preserve">will guide the development of </w:t>
      </w:r>
      <w:r w:rsidRPr="00441250">
        <w:rPr>
          <w:rFonts w:ascii="Arial" w:hAnsi="Arial" w:cs="Arial"/>
          <w:color w:val="221E1F"/>
        </w:rPr>
        <w:t xml:space="preserve">individual </w:t>
      </w:r>
      <w:r w:rsidR="00EF1274" w:rsidRPr="00441250">
        <w:rPr>
          <w:rFonts w:ascii="Arial" w:hAnsi="Arial" w:cs="Arial"/>
          <w:color w:val="221E1F"/>
        </w:rPr>
        <w:t xml:space="preserve">tasks in the </w:t>
      </w:r>
      <w:r w:rsidRPr="00441250">
        <w:rPr>
          <w:rFonts w:ascii="Arial" w:hAnsi="Arial" w:cs="Arial"/>
          <w:color w:val="221E1F"/>
        </w:rPr>
        <w:t xml:space="preserve">DAIP Implementation Plan. </w:t>
      </w:r>
    </w:p>
    <w:p w14:paraId="35EF3B74" w14:textId="77777777" w:rsidR="00DB5D9E" w:rsidRPr="00441250" w:rsidRDefault="00DB5D9E" w:rsidP="00DB5D9E">
      <w:pPr>
        <w:pStyle w:val="CM73"/>
        <w:spacing w:after="120"/>
        <w:contextualSpacing/>
        <w:rPr>
          <w:rFonts w:ascii="Arial" w:hAnsi="Arial" w:cs="Arial"/>
          <w:color w:val="221E1F"/>
        </w:rPr>
      </w:pPr>
    </w:p>
    <w:p w14:paraId="04F7B30F" w14:textId="6B4C13C5" w:rsidR="00EF1274" w:rsidRPr="00441250" w:rsidRDefault="00EF1274" w:rsidP="00DB5D9E">
      <w:pPr>
        <w:pStyle w:val="CM73"/>
        <w:spacing w:after="120"/>
        <w:contextualSpacing/>
        <w:rPr>
          <w:rFonts w:ascii="Arial" w:hAnsi="Arial" w:cs="Arial"/>
          <w:color w:val="221E1F"/>
        </w:rPr>
      </w:pPr>
      <w:r w:rsidRPr="00441250">
        <w:rPr>
          <w:rFonts w:ascii="Arial" w:hAnsi="Arial" w:cs="Arial"/>
          <w:color w:val="221E1F"/>
        </w:rPr>
        <w:t>The eight</w:t>
      </w:r>
      <w:r w:rsidR="00DB5D9E" w:rsidRPr="00441250">
        <w:rPr>
          <w:rFonts w:ascii="Arial" w:hAnsi="Arial" w:cs="Arial"/>
          <w:color w:val="221E1F"/>
        </w:rPr>
        <w:t xml:space="preserve"> desired outcome</w:t>
      </w:r>
      <w:r w:rsidRPr="00441250">
        <w:rPr>
          <w:rFonts w:ascii="Arial" w:hAnsi="Arial" w:cs="Arial"/>
          <w:color w:val="221E1F"/>
        </w:rPr>
        <w:t xml:space="preserve"> </w:t>
      </w:r>
      <w:r w:rsidR="00DB5D9E" w:rsidRPr="00441250">
        <w:rPr>
          <w:rFonts w:ascii="Arial" w:hAnsi="Arial" w:cs="Arial"/>
          <w:color w:val="221E1F"/>
        </w:rPr>
        <w:t xml:space="preserve">areas </w:t>
      </w:r>
      <w:r w:rsidRPr="00441250">
        <w:rPr>
          <w:rFonts w:ascii="Arial" w:hAnsi="Arial" w:cs="Arial"/>
          <w:color w:val="221E1F"/>
        </w:rPr>
        <w:t xml:space="preserve">provide a framework for improving access and inclusion for people with disability in the Town of Mosman Park. </w:t>
      </w:r>
    </w:p>
    <w:p w14:paraId="7D60FCEB" w14:textId="77777777" w:rsidR="002B1907" w:rsidRPr="00441250" w:rsidRDefault="002B1907" w:rsidP="004C0A14">
      <w:pPr>
        <w:autoSpaceDE w:val="0"/>
        <w:autoSpaceDN w:val="0"/>
        <w:adjustRightInd w:val="0"/>
        <w:rPr>
          <w:rFonts w:cs="Arial"/>
          <w:b/>
          <w:color w:val="4F81BD"/>
          <w:sz w:val="28"/>
          <w:szCs w:val="28"/>
          <w:lang w:eastAsia="en-AU"/>
        </w:rPr>
      </w:pPr>
    </w:p>
    <w:p w14:paraId="40834EA3" w14:textId="77777777" w:rsidR="009D6A02" w:rsidRPr="00441250" w:rsidRDefault="009D6A02" w:rsidP="009D6A02">
      <w:pPr>
        <w:rPr>
          <w:rFonts w:cs="Arial"/>
          <w:b/>
          <w:color w:val="00B0F0"/>
        </w:rPr>
      </w:pPr>
    </w:p>
    <w:p w14:paraId="086C8F6C" w14:textId="77777777" w:rsidR="009D6A02" w:rsidRPr="00441250" w:rsidRDefault="009D6A02" w:rsidP="009D6A02">
      <w:pPr>
        <w:rPr>
          <w:rFonts w:cs="Arial"/>
          <w:b/>
          <w:color w:val="365F91" w:themeColor="accent1" w:themeShade="BF"/>
        </w:rPr>
      </w:pPr>
      <w:r w:rsidRPr="00441250">
        <w:rPr>
          <w:rFonts w:cs="Arial"/>
          <w:b/>
          <w:color w:val="00B0F0"/>
        </w:rPr>
        <w:t>OUTCOME 1</w:t>
      </w:r>
      <w:r w:rsidRPr="00441250">
        <w:rPr>
          <w:rFonts w:cs="Arial"/>
          <w:b/>
          <w:color w:val="00B0F0"/>
        </w:rPr>
        <w:br/>
      </w:r>
      <w:r w:rsidRPr="00441250">
        <w:rPr>
          <w:rFonts w:cs="Arial"/>
          <w:b/>
          <w:color w:val="365F91" w:themeColor="accent1" w:themeShade="BF"/>
        </w:rPr>
        <w:t xml:space="preserve">Services and Events </w:t>
      </w:r>
    </w:p>
    <w:p w14:paraId="47C6CB4C" w14:textId="77777777" w:rsidR="009D6A02" w:rsidRPr="00441250" w:rsidRDefault="009D6A02" w:rsidP="009D6A02">
      <w:pPr>
        <w:spacing w:before="100" w:beforeAutospacing="1" w:after="100" w:afterAutospacing="1"/>
        <w:contextualSpacing/>
        <w:rPr>
          <w:rFonts w:cs="Arial"/>
        </w:rPr>
      </w:pPr>
      <w:r w:rsidRPr="00441250">
        <w:rPr>
          <w:rFonts w:cs="Arial"/>
        </w:rPr>
        <w:t>People with disability have the same opportunities as other people to access the services of, and any events organised by the Town of Mosman Park.</w:t>
      </w:r>
    </w:p>
    <w:p w14:paraId="3071EAC4" w14:textId="77777777" w:rsidR="009D6A02" w:rsidRPr="00441250" w:rsidRDefault="009D6A02" w:rsidP="009D6A02">
      <w:pPr>
        <w:spacing w:before="100" w:beforeAutospacing="1" w:after="100" w:afterAutospacing="1"/>
        <w:contextualSpacing/>
        <w:rPr>
          <w:rFonts w:cs="Arial"/>
          <w:sz w:val="20"/>
        </w:rPr>
      </w:pPr>
    </w:p>
    <w:tbl>
      <w:tblPr>
        <w:tblStyle w:val="TableGrid"/>
        <w:tblW w:w="9918" w:type="dxa"/>
        <w:tblLayout w:type="fixed"/>
        <w:tblLook w:val="04A0" w:firstRow="1" w:lastRow="0" w:firstColumn="1" w:lastColumn="0" w:noHBand="0" w:noVBand="1"/>
      </w:tblPr>
      <w:tblGrid>
        <w:gridCol w:w="8359"/>
        <w:gridCol w:w="1559"/>
      </w:tblGrid>
      <w:tr w:rsidR="00893BD6" w:rsidRPr="00441250" w14:paraId="76980BF8" w14:textId="07ED9EE5" w:rsidTr="00CB5856">
        <w:tc>
          <w:tcPr>
            <w:tcW w:w="8359" w:type="dxa"/>
          </w:tcPr>
          <w:p w14:paraId="1D4837F9" w14:textId="77777777" w:rsidR="00893BD6" w:rsidRPr="00441250" w:rsidRDefault="00893BD6" w:rsidP="00866874">
            <w:pPr>
              <w:autoSpaceDE w:val="0"/>
              <w:autoSpaceDN w:val="0"/>
              <w:adjustRightInd w:val="0"/>
              <w:rPr>
                <w:rFonts w:cs="Arial"/>
                <w:color w:val="000000"/>
              </w:rPr>
            </w:pPr>
            <w:r w:rsidRPr="00441250">
              <w:rPr>
                <w:rFonts w:cs="Arial"/>
                <w:b/>
                <w:bCs/>
                <w:color w:val="000000"/>
              </w:rPr>
              <w:t xml:space="preserve">Strategies </w:t>
            </w:r>
          </w:p>
        </w:tc>
        <w:tc>
          <w:tcPr>
            <w:tcW w:w="1559" w:type="dxa"/>
          </w:tcPr>
          <w:p w14:paraId="41F564D3" w14:textId="2DD7B73B" w:rsidR="00893BD6" w:rsidRPr="00441250" w:rsidRDefault="00CB5856" w:rsidP="00893BD6">
            <w:pPr>
              <w:tabs>
                <w:tab w:val="left" w:pos="3095"/>
              </w:tabs>
              <w:autoSpaceDE w:val="0"/>
              <w:autoSpaceDN w:val="0"/>
              <w:adjustRightInd w:val="0"/>
              <w:rPr>
                <w:rFonts w:cs="Arial"/>
                <w:b/>
                <w:bCs/>
                <w:color w:val="000000"/>
              </w:rPr>
            </w:pPr>
            <w:r w:rsidRPr="00441250">
              <w:rPr>
                <w:rFonts w:cs="Arial"/>
                <w:b/>
              </w:rPr>
              <w:t>Timeline</w:t>
            </w:r>
          </w:p>
        </w:tc>
      </w:tr>
      <w:tr w:rsidR="00893BD6" w:rsidRPr="00441250" w14:paraId="772B718C" w14:textId="7E29BDE0" w:rsidTr="00CB5856">
        <w:tc>
          <w:tcPr>
            <w:tcW w:w="8359" w:type="dxa"/>
          </w:tcPr>
          <w:p w14:paraId="421011FE" w14:textId="4A78887B" w:rsidR="00893BD6" w:rsidRPr="00441250" w:rsidRDefault="0060700F" w:rsidP="00866874">
            <w:pPr>
              <w:rPr>
                <w:rFonts w:cs="Arial"/>
              </w:rPr>
            </w:pPr>
            <w:r w:rsidRPr="00441250">
              <w:rPr>
                <w:rFonts w:cs="Arial"/>
              </w:rPr>
              <w:t>Conduct</w:t>
            </w:r>
            <w:r w:rsidR="00893BD6" w:rsidRPr="00441250">
              <w:rPr>
                <w:rFonts w:cs="Arial"/>
              </w:rPr>
              <w:t xml:space="preserve"> services and events in bu</w:t>
            </w:r>
            <w:r w:rsidRPr="00441250">
              <w:rPr>
                <w:rFonts w:cs="Arial"/>
              </w:rPr>
              <w:t xml:space="preserve">ildings and facilities that are </w:t>
            </w:r>
            <w:r w:rsidR="00211756" w:rsidRPr="00441250">
              <w:rPr>
                <w:rFonts w:cs="Arial"/>
              </w:rPr>
              <w:t>as accessible</w:t>
            </w:r>
            <w:r w:rsidR="00893BD6" w:rsidRPr="00441250">
              <w:rPr>
                <w:rFonts w:cs="Arial"/>
              </w:rPr>
              <w:t xml:space="preserve"> </w:t>
            </w:r>
            <w:r w:rsidRPr="00441250">
              <w:rPr>
                <w:rFonts w:cs="Arial"/>
              </w:rPr>
              <w:t>and inclusive as possible</w:t>
            </w:r>
            <w:r w:rsidR="00893BD6" w:rsidRPr="00441250">
              <w:rPr>
                <w:rFonts w:cs="Arial"/>
              </w:rPr>
              <w:t>.</w:t>
            </w:r>
          </w:p>
          <w:p w14:paraId="7D8F2280" w14:textId="77777777" w:rsidR="00893BD6" w:rsidRPr="00441250" w:rsidRDefault="00893BD6" w:rsidP="00866874">
            <w:pPr>
              <w:rPr>
                <w:rFonts w:cs="Arial"/>
              </w:rPr>
            </w:pPr>
          </w:p>
        </w:tc>
        <w:tc>
          <w:tcPr>
            <w:tcW w:w="1559" w:type="dxa"/>
          </w:tcPr>
          <w:p w14:paraId="226648AA" w14:textId="3F05F922" w:rsidR="00893BD6" w:rsidRPr="00441250" w:rsidRDefault="00C7747A" w:rsidP="00866874">
            <w:pPr>
              <w:rPr>
                <w:rFonts w:cs="Arial"/>
              </w:rPr>
            </w:pPr>
            <w:r w:rsidRPr="00441250">
              <w:rPr>
                <w:rFonts w:cs="Arial"/>
              </w:rPr>
              <w:t>Ongoing</w:t>
            </w:r>
          </w:p>
          <w:p w14:paraId="011B0BB4" w14:textId="059C9C23" w:rsidR="00893BD6" w:rsidRPr="00441250" w:rsidRDefault="00893BD6" w:rsidP="00893BD6">
            <w:pPr>
              <w:rPr>
                <w:rFonts w:cs="Arial"/>
              </w:rPr>
            </w:pPr>
          </w:p>
          <w:p w14:paraId="641E907A" w14:textId="039992A4" w:rsidR="00893BD6" w:rsidRPr="00441250" w:rsidRDefault="00893BD6" w:rsidP="00893BD6">
            <w:pPr>
              <w:tabs>
                <w:tab w:val="left" w:pos="4504"/>
              </w:tabs>
              <w:rPr>
                <w:rFonts w:cs="Arial"/>
              </w:rPr>
            </w:pPr>
            <w:r w:rsidRPr="00441250">
              <w:rPr>
                <w:rFonts w:cs="Arial"/>
              </w:rPr>
              <w:tab/>
            </w:r>
          </w:p>
        </w:tc>
      </w:tr>
      <w:tr w:rsidR="00893BD6" w:rsidRPr="00441250" w14:paraId="2AA26C1D" w14:textId="48FE7933" w:rsidTr="00CB5856">
        <w:tc>
          <w:tcPr>
            <w:tcW w:w="8359" w:type="dxa"/>
          </w:tcPr>
          <w:p w14:paraId="58AFFB2C" w14:textId="30EE66DD" w:rsidR="00893BD6" w:rsidRPr="00441250" w:rsidRDefault="00211756" w:rsidP="00866874">
            <w:pPr>
              <w:rPr>
                <w:rFonts w:cs="Arial"/>
              </w:rPr>
            </w:pPr>
            <w:r w:rsidRPr="00441250">
              <w:rPr>
                <w:rFonts w:cs="Arial"/>
              </w:rPr>
              <w:t>Ensure</w:t>
            </w:r>
            <w:r w:rsidR="00893BD6" w:rsidRPr="00441250">
              <w:rPr>
                <w:rFonts w:cs="Arial"/>
              </w:rPr>
              <w:t xml:space="preserve"> staff and relevant contractors involved in services and events have an effective working knowledge of disability awareness and </w:t>
            </w:r>
            <w:r w:rsidRPr="00441250">
              <w:rPr>
                <w:rFonts w:cs="Arial"/>
              </w:rPr>
              <w:t xml:space="preserve">the </w:t>
            </w:r>
            <w:r w:rsidR="00893BD6" w:rsidRPr="00441250">
              <w:rPr>
                <w:rFonts w:cs="Arial"/>
              </w:rPr>
              <w:t>DAIP</w:t>
            </w:r>
            <w:r w:rsidRPr="00441250">
              <w:rPr>
                <w:rFonts w:cs="Arial"/>
              </w:rPr>
              <w:t>.</w:t>
            </w:r>
          </w:p>
          <w:p w14:paraId="7243B5CD" w14:textId="77777777" w:rsidR="00893BD6" w:rsidRPr="00441250" w:rsidRDefault="00893BD6" w:rsidP="00866874">
            <w:pPr>
              <w:pStyle w:val="Default"/>
              <w:rPr>
                <w:rFonts w:ascii="Arial" w:hAnsi="Arial" w:cs="Arial"/>
              </w:rPr>
            </w:pPr>
          </w:p>
        </w:tc>
        <w:tc>
          <w:tcPr>
            <w:tcW w:w="1559" w:type="dxa"/>
          </w:tcPr>
          <w:p w14:paraId="0F7964A0" w14:textId="77777777" w:rsidR="00C7747A" w:rsidRPr="00441250" w:rsidRDefault="00C7747A" w:rsidP="00C7747A">
            <w:pPr>
              <w:rPr>
                <w:rFonts w:cs="Arial"/>
              </w:rPr>
            </w:pPr>
            <w:r w:rsidRPr="00441250">
              <w:rPr>
                <w:rFonts w:cs="Arial"/>
              </w:rPr>
              <w:t>Ongoing</w:t>
            </w:r>
          </w:p>
          <w:p w14:paraId="657C7264" w14:textId="77777777" w:rsidR="00893BD6" w:rsidRPr="00441250" w:rsidRDefault="00893BD6" w:rsidP="00866874">
            <w:pPr>
              <w:rPr>
                <w:rFonts w:cs="Arial"/>
              </w:rPr>
            </w:pPr>
          </w:p>
        </w:tc>
      </w:tr>
      <w:tr w:rsidR="00893BD6" w:rsidRPr="00441250" w14:paraId="0797E310" w14:textId="723D5080" w:rsidTr="00CB5856">
        <w:tc>
          <w:tcPr>
            <w:tcW w:w="8359" w:type="dxa"/>
          </w:tcPr>
          <w:p w14:paraId="341A6B14" w14:textId="77777777" w:rsidR="00893BD6" w:rsidRPr="00441250" w:rsidRDefault="00893BD6" w:rsidP="00866874">
            <w:pPr>
              <w:rPr>
                <w:rFonts w:cs="Arial"/>
              </w:rPr>
            </w:pPr>
            <w:r w:rsidRPr="00441250">
              <w:rPr>
                <w:rFonts w:cs="Arial"/>
              </w:rPr>
              <w:t>Ensure that all policies and procedures related to the Town of Mosman Park’s services and events are consistent with the DAIP.</w:t>
            </w:r>
          </w:p>
          <w:p w14:paraId="748AB03C" w14:textId="77777777" w:rsidR="00893BD6" w:rsidRPr="00441250" w:rsidRDefault="00893BD6" w:rsidP="00866874">
            <w:pPr>
              <w:rPr>
                <w:rFonts w:cs="Arial"/>
              </w:rPr>
            </w:pPr>
          </w:p>
        </w:tc>
        <w:tc>
          <w:tcPr>
            <w:tcW w:w="1559" w:type="dxa"/>
          </w:tcPr>
          <w:p w14:paraId="3F160785" w14:textId="77777777" w:rsidR="00C7747A" w:rsidRPr="00441250" w:rsidRDefault="00C7747A" w:rsidP="00C7747A">
            <w:pPr>
              <w:rPr>
                <w:rFonts w:cs="Arial"/>
              </w:rPr>
            </w:pPr>
            <w:r w:rsidRPr="00441250">
              <w:rPr>
                <w:rFonts w:cs="Arial"/>
              </w:rPr>
              <w:t>Ongoing</w:t>
            </w:r>
          </w:p>
          <w:p w14:paraId="3546271A" w14:textId="77777777" w:rsidR="00893BD6" w:rsidRPr="00441250" w:rsidRDefault="00893BD6" w:rsidP="00866874">
            <w:pPr>
              <w:rPr>
                <w:rFonts w:cs="Arial"/>
              </w:rPr>
            </w:pPr>
          </w:p>
        </w:tc>
      </w:tr>
    </w:tbl>
    <w:p w14:paraId="68EE9AA0" w14:textId="77777777" w:rsidR="009D6A02" w:rsidRPr="00441250" w:rsidRDefault="009D6A02" w:rsidP="009D6A02">
      <w:pPr>
        <w:rPr>
          <w:rFonts w:cs="Arial"/>
        </w:rPr>
      </w:pPr>
    </w:p>
    <w:p w14:paraId="24AEE6B6" w14:textId="77777777" w:rsidR="009D6A02" w:rsidRPr="00441250" w:rsidRDefault="009D6A02" w:rsidP="009D6A02">
      <w:pPr>
        <w:rPr>
          <w:rFonts w:cs="Arial"/>
        </w:rPr>
      </w:pPr>
    </w:p>
    <w:p w14:paraId="64D58DE3" w14:textId="31DF20B4" w:rsidR="009D6A02" w:rsidRPr="00441250" w:rsidRDefault="00F81DCA" w:rsidP="009D6A02">
      <w:pPr>
        <w:contextualSpacing/>
        <w:rPr>
          <w:rFonts w:cs="Arial"/>
          <w:b/>
          <w:color w:val="00B0F0"/>
        </w:rPr>
      </w:pPr>
      <w:r w:rsidRPr="00441250">
        <w:rPr>
          <w:rFonts w:cs="Arial"/>
          <w:b/>
          <w:color w:val="00B0F0"/>
        </w:rPr>
        <w:t>OUTCOME 2</w:t>
      </w:r>
    </w:p>
    <w:p w14:paraId="6FB11906" w14:textId="77777777" w:rsidR="009D6A02" w:rsidRPr="00441250" w:rsidRDefault="009D6A02" w:rsidP="009D6A02">
      <w:pPr>
        <w:contextualSpacing/>
        <w:rPr>
          <w:rFonts w:cs="Arial"/>
          <w:b/>
          <w:color w:val="365F91" w:themeColor="accent1" w:themeShade="BF"/>
        </w:rPr>
      </w:pPr>
      <w:r w:rsidRPr="00441250">
        <w:rPr>
          <w:rFonts w:cs="Arial"/>
          <w:b/>
          <w:color w:val="365F91" w:themeColor="accent1" w:themeShade="BF"/>
        </w:rPr>
        <w:t>Buildings and Facilities</w:t>
      </w:r>
    </w:p>
    <w:p w14:paraId="7819FA08" w14:textId="77777777" w:rsidR="009D6A02" w:rsidRPr="00441250" w:rsidRDefault="009D6A02" w:rsidP="009D6A02">
      <w:pPr>
        <w:spacing w:before="100" w:beforeAutospacing="1" w:after="100" w:afterAutospacing="1"/>
        <w:contextualSpacing/>
        <w:rPr>
          <w:rFonts w:cs="Arial"/>
        </w:rPr>
      </w:pPr>
      <w:r w:rsidRPr="00441250">
        <w:rPr>
          <w:rFonts w:cs="Arial"/>
        </w:rPr>
        <w:t>People with disability have the same opportunities as other people to access the buildings and other facilities of the Town of Mosman Park</w:t>
      </w:r>
    </w:p>
    <w:p w14:paraId="1799F2AE" w14:textId="77777777" w:rsidR="009D6A02" w:rsidRPr="00441250" w:rsidRDefault="009D6A02" w:rsidP="009D6A02">
      <w:pPr>
        <w:rPr>
          <w:rStyle w:val="Strong"/>
          <w:rFonts w:cs="Arial"/>
          <w:b w:val="0"/>
          <w:color w:val="000000"/>
        </w:rPr>
      </w:pPr>
    </w:p>
    <w:tbl>
      <w:tblPr>
        <w:tblStyle w:val="TableGrid"/>
        <w:tblW w:w="9918" w:type="dxa"/>
        <w:tblLayout w:type="fixed"/>
        <w:tblLook w:val="04A0" w:firstRow="1" w:lastRow="0" w:firstColumn="1" w:lastColumn="0" w:noHBand="0" w:noVBand="1"/>
      </w:tblPr>
      <w:tblGrid>
        <w:gridCol w:w="8359"/>
        <w:gridCol w:w="1559"/>
      </w:tblGrid>
      <w:tr w:rsidR="00893BD6" w:rsidRPr="00441250" w14:paraId="77C55A9F" w14:textId="7130409C" w:rsidTr="00CB5856">
        <w:tc>
          <w:tcPr>
            <w:tcW w:w="8359" w:type="dxa"/>
          </w:tcPr>
          <w:p w14:paraId="07FFB4BD" w14:textId="77777777" w:rsidR="00893BD6" w:rsidRPr="00441250" w:rsidRDefault="00893BD6" w:rsidP="00866874">
            <w:pPr>
              <w:autoSpaceDE w:val="0"/>
              <w:autoSpaceDN w:val="0"/>
              <w:adjustRightInd w:val="0"/>
              <w:rPr>
                <w:rFonts w:cs="Arial"/>
                <w:color w:val="000000"/>
              </w:rPr>
            </w:pPr>
            <w:r w:rsidRPr="00441250">
              <w:rPr>
                <w:rFonts w:cs="Arial"/>
                <w:b/>
                <w:bCs/>
                <w:color w:val="000000"/>
              </w:rPr>
              <w:t xml:space="preserve">Strategies </w:t>
            </w:r>
          </w:p>
        </w:tc>
        <w:tc>
          <w:tcPr>
            <w:tcW w:w="1559" w:type="dxa"/>
          </w:tcPr>
          <w:p w14:paraId="632BA37F" w14:textId="10378B40" w:rsidR="00893BD6" w:rsidRPr="00441250" w:rsidRDefault="00CB5856" w:rsidP="00866874">
            <w:pPr>
              <w:autoSpaceDE w:val="0"/>
              <w:autoSpaceDN w:val="0"/>
              <w:adjustRightInd w:val="0"/>
              <w:rPr>
                <w:rFonts w:cs="Arial"/>
                <w:b/>
                <w:bCs/>
                <w:color w:val="000000"/>
              </w:rPr>
            </w:pPr>
            <w:r w:rsidRPr="00441250">
              <w:rPr>
                <w:rFonts w:cs="Arial"/>
                <w:b/>
              </w:rPr>
              <w:t>Timeline</w:t>
            </w:r>
          </w:p>
        </w:tc>
      </w:tr>
      <w:tr w:rsidR="00893BD6" w:rsidRPr="00441250" w14:paraId="5C1AAC2E" w14:textId="1C2C1EAC" w:rsidTr="00CB5856">
        <w:tc>
          <w:tcPr>
            <w:tcW w:w="8359" w:type="dxa"/>
          </w:tcPr>
          <w:p w14:paraId="006560D3" w14:textId="0A48E95F" w:rsidR="00893BD6" w:rsidRPr="00441250" w:rsidRDefault="000D44AD" w:rsidP="000D44AD">
            <w:pPr>
              <w:rPr>
                <w:rFonts w:cs="Arial"/>
              </w:rPr>
            </w:pPr>
            <w:r w:rsidRPr="00441250">
              <w:rPr>
                <w:rFonts w:cs="Arial"/>
              </w:rPr>
              <w:t>Continue to upgrade</w:t>
            </w:r>
            <w:r w:rsidR="00893BD6" w:rsidRPr="00441250">
              <w:rPr>
                <w:rFonts w:cs="Arial"/>
              </w:rPr>
              <w:t xml:space="preserve"> Town of Mosman Park buildings to comply with the access to premises standard requirement in the </w:t>
            </w:r>
            <w:r w:rsidRPr="00441250">
              <w:rPr>
                <w:rFonts w:cs="Arial"/>
              </w:rPr>
              <w:t>Building Code of Australia</w:t>
            </w:r>
            <w:r w:rsidR="00893BD6" w:rsidRPr="00441250">
              <w:rPr>
                <w:rFonts w:cs="Arial"/>
              </w:rPr>
              <w:t xml:space="preserve">. </w:t>
            </w:r>
          </w:p>
          <w:p w14:paraId="535E1A10" w14:textId="0988FAF2" w:rsidR="00C7747A" w:rsidRPr="00441250" w:rsidRDefault="00C7747A" w:rsidP="000D44AD">
            <w:pPr>
              <w:rPr>
                <w:rFonts w:cs="Arial"/>
              </w:rPr>
            </w:pPr>
          </w:p>
        </w:tc>
        <w:tc>
          <w:tcPr>
            <w:tcW w:w="1559" w:type="dxa"/>
          </w:tcPr>
          <w:p w14:paraId="4B2B5866" w14:textId="77777777" w:rsidR="00C7747A" w:rsidRPr="00441250" w:rsidRDefault="00C7747A" w:rsidP="00C7747A">
            <w:pPr>
              <w:rPr>
                <w:rFonts w:cs="Arial"/>
              </w:rPr>
            </w:pPr>
            <w:r w:rsidRPr="00441250">
              <w:rPr>
                <w:rFonts w:cs="Arial"/>
              </w:rPr>
              <w:t>Ongoing</w:t>
            </w:r>
          </w:p>
          <w:p w14:paraId="63A176A9" w14:textId="77777777" w:rsidR="00893BD6" w:rsidRPr="00441250" w:rsidRDefault="00893BD6" w:rsidP="00866874">
            <w:pPr>
              <w:rPr>
                <w:rFonts w:cs="Arial"/>
              </w:rPr>
            </w:pPr>
          </w:p>
        </w:tc>
      </w:tr>
      <w:tr w:rsidR="00893BD6" w:rsidRPr="00441250" w14:paraId="4D5F4D0F" w14:textId="44522ADA" w:rsidTr="00CB5856">
        <w:tc>
          <w:tcPr>
            <w:tcW w:w="8359" w:type="dxa"/>
          </w:tcPr>
          <w:p w14:paraId="47CC36F6" w14:textId="77777777" w:rsidR="00893BD6" w:rsidRPr="00441250" w:rsidRDefault="00893BD6" w:rsidP="00C7747A">
            <w:pPr>
              <w:rPr>
                <w:rFonts w:cs="Arial"/>
              </w:rPr>
            </w:pPr>
            <w:r w:rsidRPr="00441250">
              <w:rPr>
                <w:rFonts w:cs="Arial"/>
              </w:rPr>
              <w:t xml:space="preserve">Ensure that relevant Town of Mosman Park staff, contractors and agents comply with the latest version of the </w:t>
            </w:r>
            <w:r w:rsidR="000D44AD" w:rsidRPr="00441250">
              <w:rPr>
                <w:rFonts w:cs="Arial"/>
              </w:rPr>
              <w:t>Building Code of Australia</w:t>
            </w:r>
            <w:r w:rsidRPr="00441250">
              <w:rPr>
                <w:rFonts w:cs="Arial"/>
              </w:rPr>
              <w:t>.</w:t>
            </w:r>
          </w:p>
          <w:p w14:paraId="387721FA" w14:textId="2F07581E" w:rsidR="00C7747A" w:rsidRPr="00441250" w:rsidRDefault="00C7747A" w:rsidP="00C7747A">
            <w:pPr>
              <w:rPr>
                <w:rFonts w:cs="Arial"/>
              </w:rPr>
            </w:pPr>
          </w:p>
        </w:tc>
        <w:tc>
          <w:tcPr>
            <w:tcW w:w="1559" w:type="dxa"/>
          </w:tcPr>
          <w:p w14:paraId="58EB2E26" w14:textId="77777777" w:rsidR="00C7747A" w:rsidRPr="00441250" w:rsidRDefault="00C7747A" w:rsidP="00C7747A">
            <w:pPr>
              <w:rPr>
                <w:rFonts w:cs="Arial"/>
              </w:rPr>
            </w:pPr>
            <w:r w:rsidRPr="00441250">
              <w:rPr>
                <w:rFonts w:cs="Arial"/>
              </w:rPr>
              <w:t>Ongoing</w:t>
            </w:r>
          </w:p>
          <w:p w14:paraId="1F42D7E5" w14:textId="77777777" w:rsidR="00893BD6" w:rsidRPr="00441250" w:rsidRDefault="00893BD6" w:rsidP="00866874">
            <w:pPr>
              <w:rPr>
                <w:rFonts w:cs="Arial"/>
              </w:rPr>
            </w:pPr>
          </w:p>
        </w:tc>
      </w:tr>
      <w:tr w:rsidR="00893BD6" w:rsidRPr="00441250" w14:paraId="219E4648" w14:textId="626138D7" w:rsidTr="00CB5856">
        <w:tc>
          <w:tcPr>
            <w:tcW w:w="8359" w:type="dxa"/>
          </w:tcPr>
          <w:p w14:paraId="5579B18A" w14:textId="0F7EB094" w:rsidR="00893BD6" w:rsidRPr="00441250" w:rsidRDefault="00C7747A" w:rsidP="00C7747A">
            <w:pPr>
              <w:rPr>
                <w:rFonts w:cs="Arial"/>
              </w:rPr>
            </w:pPr>
            <w:r w:rsidRPr="00441250">
              <w:rPr>
                <w:rFonts w:cs="Arial"/>
              </w:rPr>
              <w:t xml:space="preserve">Continue to upgrade </w:t>
            </w:r>
            <w:r w:rsidR="00893BD6" w:rsidRPr="00441250">
              <w:rPr>
                <w:rFonts w:cs="Arial"/>
              </w:rPr>
              <w:t>Town of Mosman Park facilities and infrastructure to comply with minimum access standards as required by Australian Standards on Access and Mobility (</w:t>
            </w:r>
            <w:proofErr w:type="spellStart"/>
            <w:r w:rsidR="00893BD6" w:rsidRPr="00441250">
              <w:rPr>
                <w:rFonts w:cs="Arial"/>
              </w:rPr>
              <w:t>i.e</w:t>
            </w:r>
            <w:proofErr w:type="spellEnd"/>
            <w:r w:rsidR="00893BD6" w:rsidRPr="00441250">
              <w:rPr>
                <w:rFonts w:cs="Arial"/>
              </w:rPr>
              <w:t xml:space="preserve">: AS 1428 suite) and are physically accessible: particularly pedestrian facilities such as footpaths, bus stops, parks, reserves, etc.  </w:t>
            </w:r>
          </w:p>
          <w:p w14:paraId="3DE1FC71" w14:textId="4C402FE1" w:rsidR="00C7747A" w:rsidRPr="00441250" w:rsidRDefault="00C7747A" w:rsidP="00C7747A">
            <w:pPr>
              <w:rPr>
                <w:rFonts w:cs="Arial"/>
              </w:rPr>
            </w:pPr>
          </w:p>
        </w:tc>
        <w:tc>
          <w:tcPr>
            <w:tcW w:w="1559" w:type="dxa"/>
          </w:tcPr>
          <w:p w14:paraId="515653A0" w14:textId="77777777" w:rsidR="00C7747A" w:rsidRPr="00441250" w:rsidRDefault="00C7747A" w:rsidP="00C7747A">
            <w:pPr>
              <w:rPr>
                <w:rFonts w:cs="Arial"/>
              </w:rPr>
            </w:pPr>
            <w:r w:rsidRPr="00441250">
              <w:rPr>
                <w:rFonts w:cs="Arial"/>
              </w:rPr>
              <w:t>Ongoing</w:t>
            </w:r>
          </w:p>
          <w:p w14:paraId="46CE8957" w14:textId="77777777" w:rsidR="00893BD6" w:rsidRPr="00441250" w:rsidRDefault="00893BD6" w:rsidP="00866874">
            <w:pPr>
              <w:rPr>
                <w:rFonts w:cs="Arial"/>
              </w:rPr>
            </w:pPr>
          </w:p>
        </w:tc>
      </w:tr>
      <w:tr w:rsidR="00893BD6" w:rsidRPr="00D05756" w14:paraId="5561EC83" w14:textId="7C77A465" w:rsidTr="00CB5856">
        <w:tc>
          <w:tcPr>
            <w:tcW w:w="8359" w:type="dxa"/>
          </w:tcPr>
          <w:p w14:paraId="4FFAF9B8" w14:textId="6789C342" w:rsidR="00893BD6" w:rsidRPr="00D05756" w:rsidRDefault="00893BD6" w:rsidP="00866874">
            <w:pPr>
              <w:rPr>
                <w:rFonts w:cs="Arial"/>
              </w:rPr>
            </w:pPr>
            <w:r w:rsidRPr="00D05756">
              <w:rPr>
                <w:rFonts w:cs="Arial"/>
              </w:rPr>
              <w:lastRenderedPageBreak/>
              <w:t>Ensure that relevant Town of Mosman Park staff, contractors and agents are aware of and comply with minimum access standards as required by Australian Standards on Access and Mobility (</w:t>
            </w:r>
            <w:proofErr w:type="spellStart"/>
            <w:r w:rsidRPr="00D05756">
              <w:rPr>
                <w:rFonts w:cs="Arial"/>
              </w:rPr>
              <w:t>ie</w:t>
            </w:r>
            <w:proofErr w:type="spellEnd"/>
            <w:r w:rsidRPr="00D05756">
              <w:rPr>
                <w:rFonts w:cs="Arial"/>
              </w:rPr>
              <w:t>: AS 1428 suite).</w:t>
            </w:r>
          </w:p>
          <w:p w14:paraId="6A4ADF35" w14:textId="77777777" w:rsidR="00893BD6" w:rsidRPr="00D05756" w:rsidRDefault="00893BD6" w:rsidP="00866874">
            <w:pPr>
              <w:rPr>
                <w:rFonts w:cs="Arial"/>
              </w:rPr>
            </w:pPr>
          </w:p>
        </w:tc>
        <w:tc>
          <w:tcPr>
            <w:tcW w:w="1559" w:type="dxa"/>
          </w:tcPr>
          <w:p w14:paraId="77D30992" w14:textId="77777777" w:rsidR="00C7747A" w:rsidRPr="00D05756" w:rsidRDefault="00C7747A" w:rsidP="00C7747A">
            <w:pPr>
              <w:rPr>
                <w:rFonts w:cs="Arial"/>
              </w:rPr>
            </w:pPr>
            <w:r w:rsidRPr="00D05756">
              <w:rPr>
                <w:rFonts w:cs="Arial"/>
              </w:rPr>
              <w:t>Ongoing</w:t>
            </w:r>
          </w:p>
          <w:p w14:paraId="14EAB613" w14:textId="77777777" w:rsidR="00893BD6" w:rsidRPr="00D05756" w:rsidRDefault="00893BD6" w:rsidP="00866874">
            <w:pPr>
              <w:rPr>
                <w:rFonts w:cs="Arial"/>
              </w:rPr>
            </w:pPr>
          </w:p>
        </w:tc>
      </w:tr>
      <w:tr w:rsidR="00893BD6" w:rsidRPr="00D05756" w14:paraId="22E83465" w14:textId="0B57A24A" w:rsidTr="00CB5856">
        <w:tc>
          <w:tcPr>
            <w:tcW w:w="8359" w:type="dxa"/>
          </w:tcPr>
          <w:p w14:paraId="28BB4BE3" w14:textId="77777777" w:rsidR="00893BD6" w:rsidRPr="00D05756" w:rsidRDefault="00893BD6" w:rsidP="00866874">
            <w:pPr>
              <w:rPr>
                <w:rFonts w:cs="Arial"/>
              </w:rPr>
            </w:pPr>
            <w:r w:rsidRPr="00D05756">
              <w:rPr>
                <w:rFonts w:cs="Arial"/>
              </w:rPr>
              <w:t>Work in partnership with other organisations to ensure that relevant pedestrian infrastructure complies with the Accessible Public Transport Standard.</w:t>
            </w:r>
          </w:p>
          <w:p w14:paraId="345B0554" w14:textId="77777777" w:rsidR="00893BD6" w:rsidRPr="00D05756" w:rsidRDefault="00893BD6" w:rsidP="00866874">
            <w:pPr>
              <w:rPr>
                <w:rFonts w:cs="Arial"/>
              </w:rPr>
            </w:pPr>
          </w:p>
        </w:tc>
        <w:tc>
          <w:tcPr>
            <w:tcW w:w="1559" w:type="dxa"/>
          </w:tcPr>
          <w:p w14:paraId="76232E2E" w14:textId="77777777" w:rsidR="00C7747A" w:rsidRPr="00D05756" w:rsidRDefault="00C7747A" w:rsidP="00C7747A">
            <w:pPr>
              <w:rPr>
                <w:rFonts w:cs="Arial"/>
              </w:rPr>
            </w:pPr>
            <w:r w:rsidRPr="00D05756">
              <w:rPr>
                <w:rFonts w:cs="Arial"/>
              </w:rPr>
              <w:t>Ongoing</w:t>
            </w:r>
          </w:p>
          <w:p w14:paraId="3BF9AAE1" w14:textId="77777777" w:rsidR="00893BD6" w:rsidRPr="00D05756" w:rsidRDefault="00893BD6" w:rsidP="00866874">
            <w:pPr>
              <w:rPr>
                <w:rFonts w:cs="Arial"/>
              </w:rPr>
            </w:pPr>
          </w:p>
        </w:tc>
      </w:tr>
    </w:tbl>
    <w:p w14:paraId="412EC81B" w14:textId="77777777" w:rsidR="009D6A02" w:rsidRPr="00D05756" w:rsidRDefault="009D6A02" w:rsidP="009D6A02">
      <w:pPr>
        <w:rPr>
          <w:rFonts w:cs="Arial"/>
          <w:b/>
          <w:color w:val="548DD4" w:themeColor="text2" w:themeTint="99"/>
        </w:rPr>
      </w:pPr>
    </w:p>
    <w:p w14:paraId="3ABF7D3D" w14:textId="77777777" w:rsidR="009D6A02" w:rsidRPr="00D05756" w:rsidRDefault="009D6A02" w:rsidP="009D6A02">
      <w:pPr>
        <w:rPr>
          <w:rFonts w:cs="Arial"/>
          <w:b/>
          <w:color w:val="548DD4" w:themeColor="text2" w:themeTint="99"/>
        </w:rPr>
      </w:pPr>
    </w:p>
    <w:p w14:paraId="5F34674C" w14:textId="300317D7" w:rsidR="009D6A02" w:rsidRPr="00D05756" w:rsidRDefault="00F81DCA" w:rsidP="009D6A02">
      <w:pPr>
        <w:rPr>
          <w:rFonts w:cs="Arial"/>
          <w:b/>
          <w:color w:val="1F497D" w:themeColor="text2"/>
        </w:rPr>
      </w:pPr>
      <w:r w:rsidRPr="00D05756">
        <w:rPr>
          <w:rFonts w:cs="Arial"/>
          <w:b/>
          <w:color w:val="00B0F0"/>
        </w:rPr>
        <w:t>OUTCOME 3</w:t>
      </w:r>
      <w:r w:rsidR="009D6A02" w:rsidRPr="00D05756">
        <w:rPr>
          <w:rFonts w:cs="Arial"/>
          <w:b/>
          <w:color w:val="548DD4" w:themeColor="text2" w:themeTint="99"/>
        </w:rPr>
        <w:br/>
      </w:r>
      <w:r w:rsidR="009D6A02" w:rsidRPr="00D05756">
        <w:rPr>
          <w:rFonts w:cs="Arial"/>
          <w:b/>
          <w:color w:val="365F91" w:themeColor="accent1" w:themeShade="BF"/>
        </w:rPr>
        <w:t xml:space="preserve">Information </w:t>
      </w:r>
    </w:p>
    <w:p w14:paraId="786BBC27" w14:textId="77777777" w:rsidR="009D6A02" w:rsidRPr="00D05756" w:rsidRDefault="009D6A02" w:rsidP="009D6A02">
      <w:pPr>
        <w:spacing w:before="100" w:beforeAutospacing="1" w:after="100" w:afterAutospacing="1"/>
        <w:contextualSpacing/>
        <w:rPr>
          <w:rFonts w:cs="Arial"/>
          <w:sz w:val="20"/>
        </w:rPr>
      </w:pPr>
      <w:r w:rsidRPr="00D05756">
        <w:rPr>
          <w:rFonts w:cs="Arial"/>
        </w:rPr>
        <w:t xml:space="preserve">People with disability receive information from the Town of Mosman Park in a format that will enable them to access the information as readily as other people are able to access it. </w:t>
      </w:r>
    </w:p>
    <w:p w14:paraId="581E136F" w14:textId="77777777" w:rsidR="009D6A02" w:rsidRPr="00D05756" w:rsidRDefault="009D6A02" w:rsidP="009D6A02">
      <w:pPr>
        <w:rPr>
          <w:rStyle w:val="Strong"/>
          <w:rFonts w:cs="Arial"/>
          <w:b w:val="0"/>
          <w:color w:val="1F497D" w:themeColor="text2"/>
        </w:rPr>
      </w:pPr>
    </w:p>
    <w:tbl>
      <w:tblPr>
        <w:tblStyle w:val="TableGrid"/>
        <w:tblW w:w="9918" w:type="dxa"/>
        <w:tblLayout w:type="fixed"/>
        <w:tblLook w:val="04A0" w:firstRow="1" w:lastRow="0" w:firstColumn="1" w:lastColumn="0" w:noHBand="0" w:noVBand="1"/>
      </w:tblPr>
      <w:tblGrid>
        <w:gridCol w:w="8359"/>
        <w:gridCol w:w="1559"/>
      </w:tblGrid>
      <w:tr w:rsidR="00893BD6" w:rsidRPr="00D05756" w14:paraId="6A13A30B" w14:textId="6AE28898" w:rsidTr="00CB5856">
        <w:tc>
          <w:tcPr>
            <w:tcW w:w="8359" w:type="dxa"/>
          </w:tcPr>
          <w:p w14:paraId="14DC7F7D" w14:textId="77777777" w:rsidR="00893BD6" w:rsidRPr="00D05756" w:rsidRDefault="00893BD6" w:rsidP="00866874">
            <w:pPr>
              <w:autoSpaceDE w:val="0"/>
              <w:autoSpaceDN w:val="0"/>
              <w:adjustRightInd w:val="0"/>
              <w:rPr>
                <w:rFonts w:cs="Arial"/>
                <w:color w:val="000000"/>
              </w:rPr>
            </w:pPr>
            <w:r w:rsidRPr="00D05756">
              <w:rPr>
                <w:rFonts w:cs="Arial"/>
                <w:b/>
                <w:bCs/>
                <w:color w:val="000000"/>
              </w:rPr>
              <w:t xml:space="preserve">Strategies </w:t>
            </w:r>
          </w:p>
        </w:tc>
        <w:tc>
          <w:tcPr>
            <w:tcW w:w="1559" w:type="dxa"/>
          </w:tcPr>
          <w:p w14:paraId="0F9F22D6" w14:textId="66FDE211" w:rsidR="00893BD6" w:rsidRPr="00D05756" w:rsidRDefault="00CB5856" w:rsidP="00866874">
            <w:pPr>
              <w:autoSpaceDE w:val="0"/>
              <w:autoSpaceDN w:val="0"/>
              <w:adjustRightInd w:val="0"/>
              <w:rPr>
                <w:rFonts w:cs="Arial"/>
                <w:b/>
                <w:bCs/>
                <w:color w:val="000000"/>
              </w:rPr>
            </w:pPr>
            <w:r w:rsidRPr="00D05756">
              <w:rPr>
                <w:rFonts w:cs="Arial"/>
                <w:b/>
              </w:rPr>
              <w:t>Timeline</w:t>
            </w:r>
          </w:p>
        </w:tc>
      </w:tr>
      <w:tr w:rsidR="00893BD6" w:rsidRPr="00D05756" w14:paraId="7DC16598" w14:textId="670829B5" w:rsidTr="00CB5856">
        <w:tc>
          <w:tcPr>
            <w:tcW w:w="8359" w:type="dxa"/>
          </w:tcPr>
          <w:p w14:paraId="0E62C586" w14:textId="2CB3BDF7" w:rsidR="00893BD6" w:rsidRPr="00D05756" w:rsidRDefault="00A57927" w:rsidP="00866874">
            <w:pPr>
              <w:tabs>
                <w:tab w:val="left" w:pos="709"/>
              </w:tabs>
              <w:rPr>
                <w:rFonts w:cs="Arial"/>
              </w:rPr>
            </w:pPr>
            <w:r w:rsidRPr="00D05756">
              <w:rPr>
                <w:rFonts w:cs="Arial"/>
              </w:rPr>
              <w:t xml:space="preserve">Ensure that </w:t>
            </w:r>
            <w:r w:rsidR="00893BD6" w:rsidRPr="00D05756">
              <w:rPr>
                <w:rFonts w:cs="Arial"/>
              </w:rPr>
              <w:t xml:space="preserve">Town of Mosman Park’s information, communication, internet and social media policies and procedures </w:t>
            </w:r>
            <w:r w:rsidR="00986532" w:rsidRPr="00D05756">
              <w:rPr>
                <w:rFonts w:cs="Arial"/>
              </w:rPr>
              <w:t>are</w:t>
            </w:r>
            <w:r w:rsidR="00893BD6" w:rsidRPr="00D05756">
              <w:rPr>
                <w:rFonts w:cs="Arial"/>
              </w:rPr>
              <w:t xml:space="preserve"> consistent with the DAIP.</w:t>
            </w:r>
          </w:p>
          <w:p w14:paraId="07E52B79" w14:textId="77777777" w:rsidR="00893BD6" w:rsidRPr="00D05756" w:rsidRDefault="00893BD6" w:rsidP="00CB5856">
            <w:pPr>
              <w:pStyle w:val="Footer"/>
              <w:rPr>
                <w:rFonts w:cs="Arial"/>
                <w:lang w:val="en-AU"/>
              </w:rPr>
            </w:pPr>
          </w:p>
        </w:tc>
        <w:tc>
          <w:tcPr>
            <w:tcW w:w="1559" w:type="dxa"/>
          </w:tcPr>
          <w:p w14:paraId="3EAF9C90" w14:textId="77777777" w:rsidR="00C7747A" w:rsidRPr="00D05756" w:rsidRDefault="00C7747A" w:rsidP="00C7747A">
            <w:pPr>
              <w:rPr>
                <w:rFonts w:cs="Arial"/>
              </w:rPr>
            </w:pPr>
            <w:r w:rsidRPr="00D05756">
              <w:rPr>
                <w:rFonts w:cs="Arial"/>
              </w:rPr>
              <w:t>Ongoing</w:t>
            </w:r>
          </w:p>
          <w:p w14:paraId="3F34E6E9" w14:textId="77777777" w:rsidR="00893BD6" w:rsidRPr="00D05756" w:rsidRDefault="00893BD6" w:rsidP="00866874">
            <w:pPr>
              <w:tabs>
                <w:tab w:val="left" w:pos="709"/>
              </w:tabs>
              <w:rPr>
                <w:rFonts w:cs="Arial"/>
              </w:rPr>
            </w:pPr>
          </w:p>
        </w:tc>
      </w:tr>
      <w:tr w:rsidR="00893BD6" w:rsidRPr="00D05756" w14:paraId="0C6231B3" w14:textId="6B8B5088" w:rsidTr="00CB5856">
        <w:tc>
          <w:tcPr>
            <w:tcW w:w="8359" w:type="dxa"/>
          </w:tcPr>
          <w:p w14:paraId="7F637199" w14:textId="13B56B46" w:rsidR="00893BD6" w:rsidRPr="00D05756" w:rsidRDefault="00986532" w:rsidP="00866874">
            <w:pPr>
              <w:tabs>
                <w:tab w:val="left" w:pos="709"/>
              </w:tabs>
              <w:rPr>
                <w:rFonts w:cs="Arial"/>
              </w:rPr>
            </w:pPr>
            <w:r w:rsidRPr="00D05756">
              <w:rPr>
                <w:rFonts w:cs="Arial"/>
              </w:rPr>
              <w:t>Continue to promote and provide the</w:t>
            </w:r>
            <w:r w:rsidR="00893BD6" w:rsidRPr="00D05756">
              <w:rPr>
                <w:rFonts w:cs="Arial"/>
              </w:rPr>
              <w:t xml:space="preserve"> Town of Mosman Park’s public information in alternative formats upon request. </w:t>
            </w:r>
          </w:p>
          <w:p w14:paraId="250A04AD" w14:textId="77777777" w:rsidR="00893BD6" w:rsidRPr="00D05756" w:rsidRDefault="00893BD6" w:rsidP="00866874">
            <w:pPr>
              <w:rPr>
                <w:rFonts w:cs="Arial"/>
              </w:rPr>
            </w:pPr>
          </w:p>
        </w:tc>
        <w:tc>
          <w:tcPr>
            <w:tcW w:w="1559" w:type="dxa"/>
          </w:tcPr>
          <w:p w14:paraId="721611E8" w14:textId="77777777" w:rsidR="00C7747A" w:rsidRPr="00D05756" w:rsidRDefault="00C7747A" w:rsidP="00C7747A">
            <w:pPr>
              <w:rPr>
                <w:rFonts w:cs="Arial"/>
              </w:rPr>
            </w:pPr>
            <w:r w:rsidRPr="00D05756">
              <w:rPr>
                <w:rFonts w:cs="Arial"/>
              </w:rPr>
              <w:t>Ongoing</w:t>
            </w:r>
          </w:p>
          <w:p w14:paraId="5A9D7414" w14:textId="77777777" w:rsidR="00893BD6" w:rsidRPr="00D05756" w:rsidRDefault="00893BD6" w:rsidP="00866874">
            <w:pPr>
              <w:tabs>
                <w:tab w:val="left" w:pos="709"/>
              </w:tabs>
              <w:rPr>
                <w:rFonts w:cs="Arial"/>
              </w:rPr>
            </w:pPr>
          </w:p>
        </w:tc>
      </w:tr>
      <w:tr w:rsidR="00893BD6" w:rsidRPr="00D05756" w14:paraId="653C48B4" w14:textId="657B1B13" w:rsidTr="00CB5856">
        <w:tc>
          <w:tcPr>
            <w:tcW w:w="8359" w:type="dxa"/>
          </w:tcPr>
          <w:p w14:paraId="2E195321" w14:textId="77777777" w:rsidR="00893BD6" w:rsidRPr="00D05756" w:rsidRDefault="00893BD6" w:rsidP="00866874">
            <w:pPr>
              <w:tabs>
                <w:tab w:val="left" w:pos="709"/>
              </w:tabs>
              <w:rPr>
                <w:rFonts w:cs="Arial"/>
              </w:rPr>
            </w:pPr>
            <w:r w:rsidRPr="00D05756">
              <w:rPr>
                <w:rFonts w:cs="Arial"/>
              </w:rPr>
              <w:t>Ensure that Town of Mosman Park staff and contractors are aware of and use appropriate communication methods when providing information to people with disability.</w:t>
            </w:r>
          </w:p>
          <w:p w14:paraId="1C96EE2F" w14:textId="77777777" w:rsidR="00893BD6" w:rsidRPr="00D05756" w:rsidRDefault="00893BD6" w:rsidP="00866874">
            <w:pPr>
              <w:tabs>
                <w:tab w:val="left" w:pos="709"/>
              </w:tabs>
              <w:rPr>
                <w:rFonts w:cs="Arial"/>
              </w:rPr>
            </w:pPr>
          </w:p>
        </w:tc>
        <w:tc>
          <w:tcPr>
            <w:tcW w:w="1559" w:type="dxa"/>
          </w:tcPr>
          <w:p w14:paraId="53B9EA11" w14:textId="77777777" w:rsidR="00C7747A" w:rsidRPr="00D05756" w:rsidRDefault="00C7747A" w:rsidP="00C7747A">
            <w:pPr>
              <w:rPr>
                <w:rFonts w:cs="Arial"/>
              </w:rPr>
            </w:pPr>
            <w:r w:rsidRPr="00D05756">
              <w:rPr>
                <w:rFonts w:cs="Arial"/>
              </w:rPr>
              <w:t>Ongoing</w:t>
            </w:r>
          </w:p>
          <w:p w14:paraId="3ECA92C0" w14:textId="77777777" w:rsidR="00893BD6" w:rsidRPr="00D05756" w:rsidRDefault="00893BD6" w:rsidP="00866874">
            <w:pPr>
              <w:tabs>
                <w:tab w:val="left" w:pos="709"/>
              </w:tabs>
              <w:rPr>
                <w:rFonts w:cs="Arial"/>
              </w:rPr>
            </w:pPr>
          </w:p>
        </w:tc>
      </w:tr>
      <w:tr w:rsidR="00893BD6" w:rsidRPr="00D05756" w14:paraId="3CCFB0E6" w14:textId="7C6CAA56" w:rsidTr="00CB5856">
        <w:tc>
          <w:tcPr>
            <w:tcW w:w="8359" w:type="dxa"/>
          </w:tcPr>
          <w:p w14:paraId="54BE141B" w14:textId="77777777" w:rsidR="00893BD6" w:rsidRPr="00D05756" w:rsidRDefault="00893BD6" w:rsidP="00866874">
            <w:pPr>
              <w:tabs>
                <w:tab w:val="left" w:pos="709"/>
              </w:tabs>
              <w:rPr>
                <w:rFonts w:cs="Arial"/>
              </w:rPr>
            </w:pPr>
            <w:r w:rsidRPr="00D05756">
              <w:rPr>
                <w:rFonts w:cs="Arial"/>
              </w:rPr>
              <w:t>Ensure that the Town of Mosman Park’s website complies with W3C Web Accessibility Guidelines and provides downloadable information in a range of file formats.</w:t>
            </w:r>
          </w:p>
          <w:p w14:paraId="1B162D2C" w14:textId="77777777" w:rsidR="00893BD6" w:rsidRPr="00D05756" w:rsidRDefault="00893BD6" w:rsidP="00866874">
            <w:pPr>
              <w:rPr>
                <w:rFonts w:cs="Arial"/>
              </w:rPr>
            </w:pPr>
          </w:p>
        </w:tc>
        <w:tc>
          <w:tcPr>
            <w:tcW w:w="1559" w:type="dxa"/>
          </w:tcPr>
          <w:p w14:paraId="1E556086" w14:textId="77777777" w:rsidR="00C7747A" w:rsidRPr="00D05756" w:rsidRDefault="00C7747A" w:rsidP="00C7747A">
            <w:pPr>
              <w:rPr>
                <w:rFonts w:cs="Arial"/>
              </w:rPr>
            </w:pPr>
            <w:r w:rsidRPr="00D05756">
              <w:rPr>
                <w:rFonts w:cs="Arial"/>
              </w:rPr>
              <w:t>Ongoing</w:t>
            </w:r>
          </w:p>
          <w:p w14:paraId="6FCF963B" w14:textId="77777777" w:rsidR="00893BD6" w:rsidRPr="00D05756" w:rsidRDefault="00893BD6" w:rsidP="00866874">
            <w:pPr>
              <w:tabs>
                <w:tab w:val="left" w:pos="709"/>
              </w:tabs>
              <w:rPr>
                <w:rFonts w:cs="Arial"/>
              </w:rPr>
            </w:pPr>
          </w:p>
        </w:tc>
      </w:tr>
      <w:tr w:rsidR="00893BD6" w:rsidRPr="00D05756" w14:paraId="7775A390" w14:textId="09C35258" w:rsidTr="00CB5856">
        <w:tc>
          <w:tcPr>
            <w:tcW w:w="8359" w:type="dxa"/>
          </w:tcPr>
          <w:p w14:paraId="06C23F13" w14:textId="3013EA8F" w:rsidR="00893BD6" w:rsidRPr="00D05756" w:rsidRDefault="00986532" w:rsidP="00866874">
            <w:pPr>
              <w:tabs>
                <w:tab w:val="left" w:pos="709"/>
              </w:tabs>
              <w:rPr>
                <w:rFonts w:cs="Arial"/>
                <w:color w:val="4F81BD" w:themeColor="accent1"/>
              </w:rPr>
            </w:pPr>
            <w:r w:rsidRPr="00D05756">
              <w:rPr>
                <w:rFonts w:cs="Arial"/>
              </w:rPr>
              <w:t>C</w:t>
            </w:r>
            <w:r w:rsidR="00893BD6" w:rsidRPr="00D05756">
              <w:rPr>
                <w:rFonts w:cs="Arial"/>
              </w:rPr>
              <w:t xml:space="preserve">ontinue to develop </w:t>
            </w:r>
            <w:r w:rsidRPr="00D05756">
              <w:rPr>
                <w:rFonts w:cs="Arial"/>
              </w:rPr>
              <w:t>The Town of Mosman Park’s</w:t>
            </w:r>
            <w:r w:rsidR="00893BD6" w:rsidRPr="00D05756">
              <w:rPr>
                <w:rFonts w:cs="Arial"/>
              </w:rPr>
              <w:t xml:space="preserve"> use of social media as a source of providing information and receiving feedback.</w:t>
            </w:r>
          </w:p>
          <w:p w14:paraId="64FA755F" w14:textId="77777777" w:rsidR="00893BD6" w:rsidRPr="00D05756" w:rsidRDefault="00893BD6" w:rsidP="00866874">
            <w:pPr>
              <w:tabs>
                <w:tab w:val="left" w:pos="709"/>
              </w:tabs>
              <w:rPr>
                <w:rFonts w:cs="Arial"/>
              </w:rPr>
            </w:pPr>
          </w:p>
        </w:tc>
        <w:tc>
          <w:tcPr>
            <w:tcW w:w="1559" w:type="dxa"/>
          </w:tcPr>
          <w:p w14:paraId="4C64C00F" w14:textId="77777777" w:rsidR="00C7747A" w:rsidRPr="00D05756" w:rsidRDefault="00C7747A" w:rsidP="00C7747A">
            <w:pPr>
              <w:rPr>
                <w:rFonts w:cs="Arial"/>
              </w:rPr>
            </w:pPr>
            <w:r w:rsidRPr="00D05756">
              <w:rPr>
                <w:rFonts w:cs="Arial"/>
              </w:rPr>
              <w:t>Ongoing</w:t>
            </w:r>
          </w:p>
          <w:p w14:paraId="253AA5A7" w14:textId="77777777" w:rsidR="00893BD6" w:rsidRPr="00D05756" w:rsidRDefault="00893BD6" w:rsidP="00866874">
            <w:pPr>
              <w:tabs>
                <w:tab w:val="left" w:pos="709"/>
              </w:tabs>
              <w:rPr>
                <w:rFonts w:cs="Arial"/>
              </w:rPr>
            </w:pPr>
          </w:p>
        </w:tc>
      </w:tr>
    </w:tbl>
    <w:p w14:paraId="262C8015" w14:textId="77777777" w:rsidR="009D6A02" w:rsidRPr="00D05756" w:rsidRDefault="009D6A02" w:rsidP="009D6A02">
      <w:pPr>
        <w:rPr>
          <w:rFonts w:cs="Arial"/>
          <w:sz w:val="20"/>
        </w:rPr>
      </w:pPr>
    </w:p>
    <w:p w14:paraId="143A7F2C" w14:textId="77777777" w:rsidR="009D6A02" w:rsidRPr="00D05756" w:rsidRDefault="009D6A02" w:rsidP="009D6A02">
      <w:pPr>
        <w:rPr>
          <w:rFonts w:cs="Arial"/>
          <w:b/>
          <w:color w:val="00B0F0"/>
          <w:sz w:val="20"/>
        </w:rPr>
      </w:pPr>
    </w:p>
    <w:p w14:paraId="232D70C9" w14:textId="2A244936" w:rsidR="009D6A02" w:rsidRPr="00D05756" w:rsidRDefault="00F81DCA" w:rsidP="009D6A02">
      <w:pPr>
        <w:rPr>
          <w:rFonts w:cs="Arial"/>
          <w:b/>
          <w:color w:val="365F91" w:themeColor="accent1" w:themeShade="BF"/>
        </w:rPr>
      </w:pPr>
      <w:r w:rsidRPr="00D05756">
        <w:rPr>
          <w:rFonts w:cs="Arial"/>
          <w:b/>
          <w:color w:val="00B0F0"/>
        </w:rPr>
        <w:t>OUTCOME 4</w:t>
      </w:r>
      <w:r w:rsidR="009D6A02" w:rsidRPr="00D05756">
        <w:rPr>
          <w:rFonts w:cs="Arial"/>
          <w:b/>
          <w:color w:val="00B0F0"/>
        </w:rPr>
        <w:br/>
      </w:r>
      <w:r w:rsidR="009D6A02" w:rsidRPr="00D05756">
        <w:rPr>
          <w:rFonts w:cs="Arial"/>
          <w:b/>
          <w:color w:val="365F91" w:themeColor="accent1" w:themeShade="BF"/>
        </w:rPr>
        <w:t xml:space="preserve">Quality Customer Service </w:t>
      </w:r>
    </w:p>
    <w:p w14:paraId="214C9288" w14:textId="77777777" w:rsidR="009D6A02" w:rsidRPr="00D05756" w:rsidRDefault="009D6A02" w:rsidP="009D6A02">
      <w:pPr>
        <w:spacing w:before="100" w:beforeAutospacing="1" w:after="100" w:afterAutospacing="1"/>
        <w:contextualSpacing/>
        <w:rPr>
          <w:rFonts w:cs="Arial"/>
        </w:rPr>
      </w:pPr>
      <w:r w:rsidRPr="00D05756">
        <w:rPr>
          <w:rFonts w:cs="Arial"/>
        </w:rPr>
        <w:t xml:space="preserve">People with disability receive the same level and quality of service from the staff of the Town of Mosman Park as other people receive from the staff. </w:t>
      </w:r>
    </w:p>
    <w:p w14:paraId="119E3823" w14:textId="77777777" w:rsidR="009D6A02" w:rsidRPr="00D05756" w:rsidRDefault="009D6A02" w:rsidP="009D6A02">
      <w:pPr>
        <w:rPr>
          <w:rStyle w:val="Strong"/>
          <w:rFonts w:cs="Arial"/>
          <w:b w:val="0"/>
          <w:color w:val="365F91" w:themeColor="accent1" w:themeShade="BF"/>
        </w:rPr>
      </w:pPr>
    </w:p>
    <w:tbl>
      <w:tblPr>
        <w:tblStyle w:val="TableGrid"/>
        <w:tblW w:w="9918" w:type="dxa"/>
        <w:tblLayout w:type="fixed"/>
        <w:tblLook w:val="04A0" w:firstRow="1" w:lastRow="0" w:firstColumn="1" w:lastColumn="0" w:noHBand="0" w:noVBand="1"/>
      </w:tblPr>
      <w:tblGrid>
        <w:gridCol w:w="8359"/>
        <w:gridCol w:w="1559"/>
      </w:tblGrid>
      <w:tr w:rsidR="00893BD6" w:rsidRPr="00D05756" w14:paraId="07170B7A" w14:textId="26E7140B" w:rsidTr="00C31123">
        <w:tc>
          <w:tcPr>
            <w:tcW w:w="8359" w:type="dxa"/>
          </w:tcPr>
          <w:p w14:paraId="7DDC4A30" w14:textId="77777777" w:rsidR="00893BD6" w:rsidRPr="00D05756" w:rsidRDefault="00893BD6" w:rsidP="00866874">
            <w:pPr>
              <w:autoSpaceDE w:val="0"/>
              <w:autoSpaceDN w:val="0"/>
              <w:adjustRightInd w:val="0"/>
              <w:rPr>
                <w:rFonts w:cs="Arial"/>
                <w:color w:val="000000"/>
              </w:rPr>
            </w:pPr>
            <w:r w:rsidRPr="00D05756">
              <w:rPr>
                <w:rFonts w:cs="Arial"/>
                <w:b/>
                <w:bCs/>
                <w:color w:val="000000"/>
              </w:rPr>
              <w:t xml:space="preserve">Strategies </w:t>
            </w:r>
          </w:p>
        </w:tc>
        <w:tc>
          <w:tcPr>
            <w:tcW w:w="1559" w:type="dxa"/>
          </w:tcPr>
          <w:p w14:paraId="09F8BB00" w14:textId="359DF4E0" w:rsidR="00893BD6" w:rsidRPr="00D05756" w:rsidRDefault="00CB5856" w:rsidP="00866874">
            <w:pPr>
              <w:autoSpaceDE w:val="0"/>
              <w:autoSpaceDN w:val="0"/>
              <w:adjustRightInd w:val="0"/>
              <w:rPr>
                <w:rFonts w:cs="Arial"/>
                <w:b/>
                <w:bCs/>
                <w:color w:val="000000"/>
              </w:rPr>
            </w:pPr>
            <w:r w:rsidRPr="00D05756">
              <w:rPr>
                <w:rFonts w:cs="Arial"/>
                <w:b/>
              </w:rPr>
              <w:t>Timeline</w:t>
            </w:r>
          </w:p>
        </w:tc>
      </w:tr>
      <w:tr w:rsidR="00893BD6" w:rsidRPr="00D05756" w14:paraId="56336B7B" w14:textId="262AA0AE" w:rsidTr="00C31123">
        <w:tc>
          <w:tcPr>
            <w:tcW w:w="8359" w:type="dxa"/>
          </w:tcPr>
          <w:p w14:paraId="1A1FFA80" w14:textId="5295BA5E" w:rsidR="00893BD6" w:rsidRPr="00D05756" w:rsidRDefault="00E81469" w:rsidP="00866874">
            <w:pPr>
              <w:rPr>
                <w:rFonts w:cs="Arial"/>
              </w:rPr>
            </w:pPr>
            <w:r w:rsidRPr="00D05756">
              <w:rPr>
                <w:rFonts w:cs="Arial"/>
              </w:rPr>
              <w:t>Ensure that t</w:t>
            </w:r>
            <w:r w:rsidR="00893BD6" w:rsidRPr="00D05756">
              <w:rPr>
                <w:rFonts w:cs="Arial"/>
              </w:rPr>
              <w:t xml:space="preserve">he Town of Mosman Park’s Customer Service Charter </w:t>
            </w:r>
            <w:r w:rsidRPr="00D05756">
              <w:rPr>
                <w:rFonts w:cs="Arial"/>
              </w:rPr>
              <w:t>is</w:t>
            </w:r>
            <w:r w:rsidR="00893BD6" w:rsidRPr="00D05756">
              <w:rPr>
                <w:rFonts w:cs="Arial"/>
              </w:rPr>
              <w:t xml:space="preserve"> consistent with the DAIP.</w:t>
            </w:r>
          </w:p>
          <w:p w14:paraId="57D9B64C" w14:textId="77777777" w:rsidR="00893BD6" w:rsidRPr="00D05756" w:rsidRDefault="00893BD6" w:rsidP="00866874">
            <w:pPr>
              <w:rPr>
                <w:rFonts w:cs="Arial"/>
              </w:rPr>
            </w:pPr>
          </w:p>
        </w:tc>
        <w:tc>
          <w:tcPr>
            <w:tcW w:w="1559" w:type="dxa"/>
          </w:tcPr>
          <w:p w14:paraId="5028CEF3" w14:textId="77777777" w:rsidR="00C7747A" w:rsidRPr="00D05756" w:rsidRDefault="00C7747A" w:rsidP="00C7747A">
            <w:pPr>
              <w:rPr>
                <w:rFonts w:cs="Arial"/>
              </w:rPr>
            </w:pPr>
            <w:r w:rsidRPr="00D05756">
              <w:rPr>
                <w:rFonts w:cs="Arial"/>
              </w:rPr>
              <w:t>Ongoing</w:t>
            </w:r>
          </w:p>
          <w:p w14:paraId="4C62F718" w14:textId="77777777" w:rsidR="00893BD6" w:rsidRPr="00D05756" w:rsidRDefault="00893BD6" w:rsidP="00866874">
            <w:pPr>
              <w:rPr>
                <w:rFonts w:cs="Arial"/>
              </w:rPr>
            </w:pPr>
          </w:p>
        </w:tc>
      </w:tr>
      <w:tr w:rsidR="00893BD6" w:rsidRPr="00D05756" w14:paraId="2A33E83D" w14:textId="0BAE434A" w:rsidTr="00C31123">
        <w:tc>
          <w:tcPr>
            <w:tcW w:w="8359" w:type="dxa"/>
          </w:tcPr>
          <w:p w14:paraId="0DAF40C7" w14:textId="159EB5A1" w:rsidR="00893BD6" w:rsidRPr="00D05756" w:rsidRDefault="00AB7A5A" w:rsidP="00866874">
            <w:pPr>
              <w:rPr>
                <w:rFonts w:cs="Arial"/>
              </w:rPr>
            </w:pPr>
            <w:r w:rsidRPr="00D05756">
              <w:rPr>
                <w:rFonts w:cs="Arial"/>
              </w:rPr>
              <w:t>Improve</w:t>
            </w:r>
            <w:r w:rsidR="00893BD6" w:rsidRPr="00D05756">
              <w:rPr>
                <w:rFonts w:cs="Arial"/>
              </w:rPr>
              <w:t xml:space="preserve"> staff awareness and DAIP competency </w:t>
            </w:r>
            <w:r w:rsidRPr="00D05756">
              <w:rPr>
                <w:rFonts w:cs="Arial"/>
              </w:rPr>
              <w:t xml:space="preserve">to aid in their </w:t>
            </w:r>
            <w:r w:rsidR="00893BD6" w:rsidRPr="00D05756">
              <w:rPr>
                <w:rFonts w:cs="Arial"/>
              </w:rPr>
              <w:t>interactions with people with disability.</w:t>
            </w:r>
          </w:p>
          <w:p w14:paraId="1754C5C6" w14:textId="77777777" w:rsidR="00893BD6" w:rsidRPr="00D05756" w:rsidRDefault="00893BD6" w:rsidP="00866874">
            <w:pPr>
              <w:rPr>
                <w:rFonts w:cs="Arial"/>
              </w:rPr>
            </w:pPr>
          </w:p>
        </w:tc>
        <w:tc>
          <w:tcPr>
            <w:tcW w:w="1559" w:type="dxa"/>
          </w:tcPr>
          <w:p w14:paraId="48980F67" w14:textId="77777777" w:rsidR="00C7747A" w:rsidRPr="00D05756" w:rsidRDefault="00C7747A" w:rsidP="00C7747A">
            <w:pPr>
              <w:rPr>
                <w:rFonts w:cs="Arial"/>
              </w:rPr>
            </w:pPr>
            <w:r w:rsidRPr="00D05756">
              <w:rPr>
                <w:rFonts w:cs="Arial"/>
              </w:rPr>
              <w:t>Ongoing</w:t>
            </w:r>
          </w:p>
          <w:p w14:paraId="3758331E" w14:textId="77777777" w:rsidR="00893BD6" w:rsidRPr="00D05756" w:rsidRDefault="00893BD6" w:rsidP="00866874">
            <w:pPr>
              <w:rPr>
                <w:rFonts w:cs="Arial"/>
              </w:rPr>
            </w:pPr>
          </w:p>
        </w:tc>
      </w:tr>
      <w:tr w:rsidR="00893BD6" w:rsidRPr="00D05756" w14:paraId="5B3C0787" w14:textId="4DADD971" w:rsidTr="00C31123">
        <w:tc>
          <w:tcPr>
            <w:tcW w:w="8359" w:type="dxa"/>
          </w:tcPr>
          <w:p w14:paraId="2461458D" w14:textId="0A56DFC9" w:rsidR="00893BD6" w:rsidRPr="00D05756" w:rsidRDefault="00C036DC" w:rsidP="00866874">
            <w:pPr>
              <w:rPr>
                <w:rFonts w:cs="Arial"/>
              </w:rPr>
            </w:pPr>
            <w:r w:rsidRPr="00D05756">
              <w:rPr>
                <w:rFonts w:cs="Arial"/>
              </w:rPr>
              <w:t>Ensure all</w:t>
            </w:r>
            <w:r w:rsidR="00893BD6" w:rsidRPr="00D05756">
              <w:rPr>
                <w:rFonts w:cs="Arial"/>
              </w:rPr>
              <w:t xml:space="preserve"> Town of Mosman Park’s policies and procedures relevant to customer service are consistent with the DAIP. </w:t>
            </w:r>
          </w:p>
          <w:p w14:paraId="42B60073" w14:textId="77777777" w:rsidR="00893BD6" w:rsidRPr="00D05756" w:rsidRDefault="00893BD6" w:rsidP="00866874">
            <w:pPr>
              <w:rPr>
                <w:rFonts w:cs="Arial"/>
              </w:rPr>
            </w:pPr>
          </w:p>
        </w:tc>
        <w:tc>
          <w:tcPr>
            <w:tcW w:w="1559" w:type="dxa"/>
          </w:tcPr>
          <w:p w14:paraId="0C93B511" w14:textId="77777777" w:rsidR="00C7747A" w:rsidRPr="00D05756" w:rsidRDefault="00C7747A" w:rsidP="00C7747A">
            <w:pPr>
              <w:rPr>
                <w:rFonts w:cs="Arial"/>
              </w:rPr>
            </w:pPr>
            <w:r w:rsidRPr="00D05756">
              <w:rPr>
                <w:rFonts w:cs="Arial"/>
              </w:rPr>
              <w:t>Ongoing</w:t>
            </w:r>
          </w:p>
          <w:p w14:paraId="217BB233" w14:textId="77777777" w:rsidR="00893BD6" w:rsidRPr="00D05756" w:rsidRDefault="00893BD6" w:rsidP="00866874">
            <w:pPr>
              <w:rPr>
                <w:rFonts w:cs="Arial"/>
              </w:rPr>
            </w:pPr>
          </w:p>
        </w:tc>
      </w:tr>
    </w:tbl>
    <w:p w14:paraId="28F9B863" w14:textId="4334B632" w:rsidR="009D6A02" w:rsidRPr="007C206E" w:rsidRDefault="009D6A02" w:rsidP="009D6A02">
      <w:pPr>
        <w:rPr>
          <w:b/>
          <w:color w:val="00B0F0"/>
        </w:rPr>
      </w:pPr>
    </w:p>
    <w:p w14:paraId="0F23687D" w14:textId="2419F6D5" w:rsidR="009D6A02" w:rsidRPr="00D05756" w:rsidRDefault="00F81DCA" w:rsidP="009D6A02">
      <w:pPr>
        <w:rPr>
          <w:rFonts w:cs="Arial"/>
          <w:b/>
          <w:color w:val="365F91" w:themeColor="accent1" w:themeShade="BF"/>
        </w:rPr>
      </w:pPr>
      <w:r w:rsidRPr="00D05756">
        <w:rPr>
          <w:rFonts w:cs="Arial"/>
          <w:b/>
          <w:color w:val="00B0F0"/>
        </w:rPr>
        <w:lastRenderedPageBreak/>
        <w:t>OUTCOME 5</w:t>
      </w:r>
      <w:r w:rsidR="009D6A02" w:rsidRPr="00D05756">
        <w:rPr>
          <w:rFonts w:cs="Arial"/>
          <w:b/>
          <w:color w:val="00B0F0"/>
        </w:rPr>
        <w:br/>
      </w:r>
      <w:r w:rsidR="009D6A02" w:rsidRPr="00D05756">
        <w:rPr>
          <w:rFonts w:cs="Arial"/>
          <w:b/>
          <w:color w:val="365F91" w:themeColor="accent1" w:themeShade="BF"/>
        </w:rPr>
        <w:t>Complaint Mechanisms</w:t>
      </w:r>
    </w:p>
    <w:p w14:paraId="5C6C3191" w14:textId="77777777" w:rsidR="009D6A02" w:rsidRPr="00D05756" w:rsidRDefault="009D6A02" w:rsidP="009D6A02">
      <w:pPr>
        <w:spacing w:before="100" w:beforeAutospacing="1" w:after="100" w:afterAutospacing="1"/>
        <w:contextualSpacing/>
        <w:rPr>
          <w:rFonts w:cs="Arial"/>
        </w:rPr>
      </w:pPr>
      <w:r w:rsidRPr="00D05756">
        <w:rPr>
          <w:rFonts w:cs="Arial"/>
        </w:rPr>
        <w:t>People with disability have the same opportunities as other people to make complaints to the Town of Mosman Park.</w:t>
      </w:r>
    </w:p>
    <w:p w14:paraId="3DB65D52" w14:textId="77777777" w:rsidR="009D6A02" w:rsidRPr="00D05756" w:rsidRDefault="009D6A02" w:rsidP="009D6A02">
      <w:pPr>
        <w:rPr>
          <w:rStyle w:val="Strong"/>
          <w:rFonts w:cs="Arial"/>
          <w:b w:val="0"/>
          <w:color w:val="365F91" w:themeColor="accent1" w:themeShade="BF"/>
        </w:rPr>
      </w:pPr>
    </w:p>
    <w:tbl>
      <w:tblPr>
        <w:tblStyle w:val="TableGrid"/>
        <w:tblW w:w="9918" w:type="dxa"/>
        <w:tblLayout w:type="fixed"/>
        <w:tblLook w:val="04A0" w:firstRow="1" w:lastRow="0" w:firstColumn="1" w:lastColumn="0" w:noHBand="0" w:noVBand="1"/>
      </w:tblPr>
      <w:tblGrid>
        <w:gridCol w:w="8359"/>
        <w:gridCol w:w="1559"/>
      </w:tblGrid>
      <w:tr w:rsidR="00893BD6" w:rsidRPr="00D05756" w14:paraId="261A67A4" w14:textId="0D96310E" w:rsidTr="00C31123">
        <w:tc>
          <w:tcPr>
            <w:tcW w:w="8359" w:type="dxa"/>
          </w:tcPr>
          <w:p w14:paraId="1826DDDF" w14:textId="77777777" w:rsidR="00893BD6" w:rsidRPr="00D05756" w:rsidRDefault="00893BD6" w:rsidP="00866874">
            <w:pPr>
              <w:autoSpaceDE w:val="0"/>
              <w:autoSpaceDN w:val="0"/>
              <w:adjustRightInd w:val="0"/>
              <w:rPr>
                <w:rFonts w:cs="Arial"/>
                <w:color w:val="000000"/>
                <w:sz w:val="23"/>
                <w:szCs w:val="23"/>
              </w:rPr>
            </w:pPr>
            <w:r w:rsidRPr="00D05756">
              <w:rPr>
                <w:rFonts w:cs="Arial"/>
                <w:b/>
                <w:bCs/>
                <w:color w:val="000000"/>
                <w:sz w:val="23"/>
                <w:szCs w:val="23"/>
              </w:rPr>
              <w:t xml:space="preserve">Strategies </w:t>
            </w:r>
          </w:p>
        </w:tc>
        <w:tc>
          <w:tcPr>
            <w:tcW w:w="1559" w:type="dxa"/>
          </w:tcPr>
          <w:p w14:paraId="55E4A7A6" w14:textId="65653C64" w:rsidR="00893BD6" w:rsidRPr="00D05756" w:rsidRDefault="00C31123" w:rsidP="00866874">
            <w:pPr>
              <w:autoSpaceDE w:val="0"/>
              <w:autoSpaceDN w:val="0"/>
              <w:adjustRightInd w:val="0"/>
              <w:rPr>
                <w:rFonts w:cs="Arial"/>
                <w:b/>
                <w:bCs/>
                <w:color w:val="000000"/>
                <w:sz w:val="23"/>
                <w:szCs w:val="23"/>
              </w:rPr>
            </w:pPr>
            <w:r w:rsidRPr="00D05756">
              <w:rPr>
                <w:rFonts w:cs="Arial"/>
                <w:b/>
              </w:rPr>
              <w:t>Timeline</w:t>
            </w:r>
          </w:p>
        </w:tc>
      </w:tr>
      <w:tr w:rsidR="00893BD6" w:rsidRPr="00D05756" w14:paraId="642A8972" w14:textId="400062AC" w:rsidTr="00C31123">
        <w:tc>
          <w:tcPr>
            <w:tcW w:w="8359" w:type="dxa"/>
          </w:tcPr>
          <w:p w14:paraId="5E06B7D2" w14:textId="044535E8" w:rsidR="00893BD6" w:rsidRPr="00D05756" w:rsidRDefault="00C036DC" w:rsidP="00866874">
            <w:pPr>
              <w:rPr>
                <w:rFonts w:cs="Arial"/>
              </w:rPr>
            </w:pPr>
            <w:r w:rsidRPr="00D05756">
              <w:rPr>
                <w:rFonts w:cs="Arial"/>
              </w:rPr>
              <w:t xml:space="preserve">Continue to accept </w:t>
            </w:r>
            <w:r w:rsidR="00893BD6" w:rsidRPr="00D05756">
              <w:rPr>
                <w:rFonts w:cs="Arial"/>
              </w:rPr>
              <w:t>complaints in a range of different methods and formats that are fully accessible to people with disability.</w:t>
            </w:r>
          </w:p>
          <w:p w14:paraId="42C6EACD" w14:textId="77777777" w:rsidR="00893BD6" w:rsidRPr="00D05756" w:rsidRDefault="00893BD6" w:rsidP="00866874">
            <w:pPr>
              <w:rPr>
                <w:rFonts w:cs="Arial"/>
              </w:rPr>
            </w:pPr>
          </w:p>
        </w:tc>
        <w:tc>
          <w:tcPr>
            <w:tcW w:w="1559" w:type="dxa"/>
          </w:tcPr>
          <w:p w14:paraId="19960E11" w14:textId="77777777" w:rsidR="00C7747A" w:rsidRPr="00D05756" w:rsidRDefault="00C7747A" w:rsidP="00C7747A">
            <w:pPr>
              <w:rPr>
                <w:rFonts w:cs="Arial"/>
              </w:rPr>
            </w:pPr>
            <w:r w:rsidRPr="00D05756">
              <w:rPr>
                <w:rFonts w:cs="Arial"/>
              </w:rPr>
              <w:t>Ongoing</w:t>
            </w:r>
          </w:p>
          <w:p w14:paraId="69D63261" w14:textId="77777777" w:rsidR="00893BD6" w:rsidRPr="00D05756" w:rsidRDefault="00893BD6" w:rsidP="00866874">
            <w:pPr>
              <w:rPr>
                <w:rFonts w:cs="Arial"/>
              </w:rPr>
            </w:pPr>
          </w:p>
        </w:tc>
      </w:tr>
      <w:tr w:rsidR="00893BD6" w:rsidRPr="00D05756" w14:paraId="2E9733C3" w14:textId="5957A188" w:rsidTr="00C31123">
        <w:tc>
          <w:tcPr>
            <w:tcW w:w="8359" w:type="dxa"/>
          </w:tcPr>
          <w:p w14:paraId="4EE7C57C" w14:textId="081C7CC5" w:rsidR="00893BD6" w:rsidRPr="00D05756" w:rsidRDefault="00C036DC" w:rsidP="00866874">
            <w:pPr>
              <w:rPr>
                <w:rFonts w:cs="Arial"/>
              </w:rPr>
            </w:pPr>
            <w:r w:rsidRPr="00D05756">
              <w:rPr>
                <w:rFonts w:cs="Arial"/>
              </w:rPr>
              <w:t>Ensure that a</w:t>
            </w:r>
            <w:r w:rsidR="00893BD6" w:rsidRPr="00D05756">
              <w:rPr>
                <w:rFonts w:cs="Arial"/>
              </w:rPr>
              <w:t xml:space="preserve">ll premises offered for the lodgement of complaints </w:t>
            </w:r>
            <w:r w:rsidRPr="00D05756">
              <w:rPr>
                <w:rFonts w:cs="Arial"/>
              </w:rPr>
              <w:t>are</w:t>
            </w:r>
            <w:r w:rsidR="00893BD6" w:rsidRPr="00D05756">
              <w:rPr>
                <w:rFonts w:cs="Arial"/>
              </w:rPr>
              <w:t xml:space="preserve"> physically accessible.</w:t>
            </w:r>
          </w:p>
          <w:p w14:paraId="2C90158B" w14:textId="77777777" w:rsidR="00893BD6" w:rsidRPr="00D05756" w:rsidRDefault="00893BD6" w:rsidP="00866874">
            <w:pPr>
              <w:rPr>
                <w:rFonts w:cs="Arial"/>
              </w:rPr>
            </w:pPr>
          </w:p>
        </w:tc>
        <w:tc>
          <w:tcPr>
            <w:tcW w:w="1559" w:type="dxa"/>
          </w:tcPr>
          <w:p w14:paraId="2CA66131" w14:textId="77777777" w:rsidR="00C7747A" w:rsidRPr="00D05756" w:rsidRDefault="00C7747A" w:rsidP="00C7747A">
            <w:pPr>
              <w:rPr>
                <w:rFonts w:cs="Arial"/>
              </w:rPr>
            </w:pPr>
            <w:r w:rsidRPr="00D05756">
              <w:rPr>
                <w:rFonts w:cs="Arial"/>
              </w:rPr>
              <w:t>Ongoing</w:t>
            </w:r>
          </w:p>
          <w:p w14:paraId="11DCC6A2" w14:textId="77777777" w:rsidR="00893BD6" w:rsidRPr="00D05756" w:rsidRDefault="00893BD6" w:rsidP="00866874">
            <w:pPr>
              <w:rPr>
                <w:rFonts w:cs="Arial"/>
              </w:rPr>
            </w:pPr>
          </w:p>
        </w:tc>
      </w:tr>
      <w:tr w:rsidR="00893BD6" w:rsidRPr="00D05756" w14:paraId="234BADBD" w14:textId="5DBD01BA" w:rsidTr="00C31123">
        <w:tc>
          <w:tcPr>
            <w:tcW w:w="8359" w:type="dxa"/>
          </w:tcPr>
          <w:p w14:paraId="79A99781" w14:textId="77777777" w:rsidR="00893BD6" w:rsidRPr="00D05756" w:rsidRDefault="00893BD6" w:rsidP="00866874">
            <w:pPr>
              <w:pStyle w:val="Footer"/>
              <w:rPr>
                <w:rFonts w:cs="Arial"/>
                <w:lang w:val="en-AU"/>
              </w:rPr>
            </w:pPr>
            <w:r w:rsidRPr="00D05756">
              <w:rPr>
                <w:rFonts w:cs="Arial"/>
                <w:lang w:val="en-AU"/>
              </w:rPr>
              <w:t>Ensure that the Town of Mosman Park’s complaint policies and procedures are consistent with the DAIP.</w:t>
            </w:r>
          </w:p>
          <w:p w14:paraId="7A261DA1" w14:textId="77777777" w:rsidR="00893BD6" w:rsidRPr="00D05756" w:rsidRDefault="00893BD6" w:rsidP="00866874">
            <w:pPr>
              <w:pStyle w:val="Footer"/>
              <w:rPr>
                <w:rFonts w:cs="Arial"/>
                <w:lang w:val="en-AU"/>
              </w:rPr>
            </w:pPr>
          </w:p>
        </w:tc>
        <w:tc>
          <w:tcPr>
            <w:tcW w:w="1559" w:type="dxa"/>
          </w:tcPr>
          <w:p w14:paraId="05EB656D" w14:textId="77777777" w:rsidR="00C7747A" w:rsidRPr="00D05756" w:rsidRDefault="00C7747A" w:rsidP="00C7747A">
            <w:pPr>
              <w:rPr>
                <w:rFonts w:cs="Arial"/>
              </w:rPr>
            </w:pPr>
            <w:r w:rsidRPr="00D05756">
              <w:rPr>
                <w:rFonts w:cs="Arial"/>
              </w:rPr>
              <w:t>Ongoing</w:t>
            </w:r>
          </w:p>
          <w:p w14:paraId="36F82459" w14:textId="77777777" w:rsidR="00893BD6" w:rsidRPr="00D05756" w:rsidRDefault="00893BD6" w:rsidP="00866874">
            <w:pPr>
              <w:pStyle w:val="Footer"/>
              <w:rPr>
                <w:rFonts w:cs="Arial"/>
                <w:lang w:val="en-AU"/>
              </w:rPr>
            </w:pPr>
          </w:p>
        </w:tc>
      </w:tr>
    </w:tbl>
    <w:p w14:paraId="2954F611" w14:textId="77777777" w:rsidR="009D6A02" w:rsidRPr="00D05756" w:rsidRDefault="009D6A02" w:rsidP="009D6A02">
      <w:pPr>
        <w:pStyle w:val="Footer"/>
        <w:rPr>
          <w:rStyle w:val="Strong"/>
          <w:rFonts w:eastAsiaTheme="minorHAnsi" w:cs="Arial"/>
          <w:color w:val="000000"/>
          <w:lang w:val="en-AU"/>
        </w:rPr>
      </w:pPr>
    </w:p>
    <w:p w14:paraId="3B70ABD0" w14:textId="61785F7D" w:rsidR="009D6A02" w:rsidRPr="00D05756" w:rsidRDefault="009D6A02" w:rsidP="009D6A02">
      <w:pPr>
        <w:pStyle w:val="Footer"/>
        <w:rPr>
          <w:rFonts w:cs="Arial"/>
          <w:b/>
          <w:color w:val="00B0F0"/>
          <w:lang w:val="en-AU"/>
        </w:rPr>
      </w:pPr>
      <w:r w:rsidRPr="00D05756">
        <w:rPr>
          <w:rStyle w:val="Strong"/>
          <w:rFonts w:eastAsiaTheme="minorHAnsi" w:cs="Arial"/>
          <w:color w:val="000000"/>
          <w:lang w:val="en-AU"/>
        </w:rPr>
        <w:br/>
      </w:r>
      <w:r w:rsidR="00F81DCA" w:rsidRPr="00D05756">
        <w:rPr>
          <w:rFonts w:cs="Arial"/>
          <w:b/>
          <w:color w:val="00B0F0"/>
          <w:lang w:val="en-AU"/>
        </w:rPr>
        <w:t>OUTCOME 6</w:t>
      </w:r>
    </w:p>
    <w:p w14:paraId="6C7C28E5" w14:textId="77777777" w:rsidR="009D6A02" w:rsidRPr="00D05756" w:rsidRDefault="009D6A02" w:rsidP="009D6A02">
      <w:pPr>
        <w:rPr>
          <w:rFonts w:cs="Arial"/>
          <w:b/>
          <w:color w:val="365F91" w:themeColor="accent1" w:themeShade="BF"/>
        </w:rPr>
      </w:pPr>
      <w:r w:rsidRPr="00D05756">
        <w:rPr>
          <w:rFonts w:cs="Arial"/>
          <w:b/>
          <w:color w:val="365F91" w:themeColor="accent1" w:themeShade="BF"/>
        </w:rPr>
        <w:t>Consultation Processes</w:t>
      </w:r>
    </w:p>
    <w:p w14:paraId="7239CD54" w14:textId="77777777" w:rsidR="009D6A02" w:rsidRPr="00D05756" w:rsidRDefault="009D6A02" w:rsidP="009D6A02">
      <w:pPr>
        <w:spacing w:before="100" w:beforeAutospacing="1" w:after="100" w:afterAutospacing="1"/>
        <w:contextualSpacing/>
        <w:rPr>
          <w:rFonts w:cs="Arial"/>
        </w:rPr>
      </w:pPr>
      <w:r w:rsidRPr="00D05756">
        <w:rPr>
          <w:rFonts w:cs="Arial"/>
        </w:rPr>
        <w:t xml:space="preserve">People with disability have the same opportunities as other people to participate in any public consultation by the Town of Mosman Park. </w:t>
      </w:r>
    </w:p>
    <w:p w14:paraId="0BD7F599" w14:textId="77777777" w:rsidR="009D6A02" w:rsidRPr="00D05756" w:rsidRDefault="009D6A02" w:rsidP="009D6A02">
      <w:pPr>
        <w:rPr>
          <w:rStyle w:val="Strong"/>
          <w:rFonts w:cs="Arial"/>
          <w:b w:val="0"/>
          <w:color w:val="365F91" w:themeColor="accent1" w:themeShade="BF"/>
        </w:rPr>
      </w:pPr>
    </w:p>
    <w:tbl>
      <w:tblPr>
        <w:tblStyle w:val="TableGrid"/>
        <w:tblW w:w="9918" w:type="dxa"/>
        <w:tblLayout w:type="fixed"/>
        <w:tblLook w:val="04A0" w:firstRow="1" w:lastRow="0" w:firstColumn="1" w:lastColumn="0" w:noHBand="0" w:noVBand="1"/>
      </w:tblPr>
      <w:tblGrid>
        <w:gridCol w:w="8359"/>
        <w:gridCol w:w="1559"/>
      </w:tblGrid>
      <w:tr w:rsidR="00893BD6" w:rsidRPr="00D05756" w14:paraId="48DE050B" w14:textId="784DABA0" w:rsidTr="00C31123">
        <w:tc>
          <w:tcPr>
            <w:tcW w:w="8359" w:type="dxa"/>
          </w:tcPr>
          <w:p w14:paraId="76F5A594" w14:textId="77777777" w:rsidR="00893BD6" w:rsidRPr="00D05756" w:rsidRDefault="00893BD6" w:rsidP="00866874">
            <w:pPr>
              <w:autoSpaceDE w:val="0"/>
              <w:autoSpaceDN w:val="0"/>
              <w:adjustRightInd w:val="0"/>
              <w:rPr>
                <w:rFonts w:cs="Arial"/>
                <w:color w:val="000000"/>
              </w:rPr>
            </w:pPr>
            <w:r w:rsidRPr="00D05756">
              <w:rPr>
                <w:rFonts w:cs="Arial"/>
                <w:b/>
                <w:bCs/>
                <w:color w:val="000000"/>
              </w:rPr>
              <w:t xml:space="preserve">Strategies </w:t>
            </w:r>
          </w:p>
        </w:tc>
        <w:tc>
          <w:tcPr>
            <w:tcW w:w="1559" w:type="dxa"/>
          </w:tcPr>
          <w:p w14:paraId="56BE1009" w14:textId="02FAEE94" w:rsidR="00893BD6" w:rsidRPr="00D05756" w:rsidRDefault="00C31123" w:rsidP="00866874">
            <w:pPr>
              <w:autoSpaceDE w:val="0"/>
              <w:autoSpaceDN w:val="0"/>
              <w:adjustRightInd w:val="0"/>
              <w:rPr>
                <w:rFonts w:cs="Arial"/>
                <w:b/>
                <w:bCs/>
                <w:color w:val="000000"/>
              </w:rPr>
            </w:pPr>
            <w:r w:rsidRPr="00D05756">
              <w:rPr>
                <w:rFonts w:cs="Arial"/>
                <w:b/>
              </w:rPr>
              <w:t>Timeline</w:t>
            </w:r>
          </w:p>
        </w:tc>
      </w:tr>
      <w:tr w:rsidR="00893BD6" w:rsidRPr="00D05756" w14:paraId="6A3F9A2D" w14:textId="547A0D4C" w:rsidTr="00C31123">
        <w:tc>
          <w:tcPr>
            <w:tcW w:w="8359" w:type="dxa"/>
          </w:tcPr>
          <w:p w14:paraId="08744E97" w14:textId="2B6116EA" w:rsidR="00893BD6" w:rsidRPr="00D05756" w:rsidRDefault="00C036DC" w:rsidP="00866874">
            <w:pPr>
              <w:pStyle w:val="Footer"/>
              <w:rPr>
                <w:rFonts w:cs="Arial"/>
                <w:lang w:val="en-AU"/>
              </w:rPr>
            </w:pPr>
            <w:r w:rsidRPr="00D05756">
              <w:rPr>
                <w:rFonts w:cs="Arial"/>
                <w:lang w:val="en-AU"/>
              </w:rPr>
              <w:t xml:space="preserve">Promote </w:t>
            </w:r>
            <w:r w:rsidR="00893BD6" w:rsidRPr="00D05756">
              <w:rPr>
                <w:rFonts w:cs="Arial"/>
                <w:lang w:val="en-AU"/>
              </w:rPr>
              <w:t xml:space="preserve">public consultations </w:t>
            </w:r>
            <w:r w:rsidR="00C03079" w:rsidRPr="00D05756">
              <w:rPr>
                <w:rFonts w:cs="Arial"/>
                <w:lang w:val="en-AU"/>
              </w:rPr>
              <w:t xml:space="preserve">opportunities </w:t>
            </w:r>
            <w:r w:rsidR="00893BD6" w:rsidRPr="00D05756">
              <w:rPr>
                <w:rFonts w:cs="Arial"/>
                <w:lang w:val="en-AU"/>
              </w:rPr>
              <w:t xml:space="preserve">widely and appropriately </w:t>
            </w:r>
            <w:r w:rsidR="00C03079" w:rsidRPr="00D05756">
              <w:rPr>
                <w:rFonts w:cs="Arial"/>
                <w:lang w:val="en-AU"/>
              </w:rPr>
              <w:t>to encourage participation by people with disability</w:t>
            </w:r>
            <w:r w:rsidR="00893BD6" w:rsidRPr="00D05756">
              <w:rPr>
                <w:rFonts w:cs="Arial"/>
                <w:lang w:val="en-AU"/>
              </w:rPr>
              <w:t>.</w:t>
            </w:r>
          </w:p>
          <w:p w14:paraId="70F7B74B" w14:textId="77777777" w:rsidR="00893BD6" w:rsidRPr="00D05756" w:rsidRDefault="00893BD6" w:rsidP="00866874">
            <w:pPr>
              <w:pStyle w:val="Footer"/>
              <w:rPr>
                <w:rFonts w:cs="Arial"/>
                <w:lang w:val="en-AU"/>
              </w:rPr>
            </w:pPr>
          </w:p>
        </w:tc>
        <w:tc>
          <w:tcPr>
            <w:tcW w:w="1559" w:type="dxa"/>
          </w:tcPr>
          <w:p w14:paraId="329ECB28" w14:textId="77777777" w:rsidR="00C7747A" w:rsidRPr="00D05756" w:rsidRDefault="00C7747A" w:rsidP="00C7747A">
            <w:pPr>
              <w:rPr>
                <w:rFonts w:cs="Arial"/>
              </w:rPr>
            </w:pPr>
            <w:r w:rsidRPr="00D05756">
              <w:rPr>
                <w:rFonts w:cs="Arial"/>
              </w:rPr>
              <w:t>Ongoing</w:t>
            </w:r>
          </w:p>
          <w:p w14:paraId="695D0941" w14:textId="77777777" w:rsidR="00893BD6" w:rsidRPr="00D05756" w:rsidRDefault="00893BD6" w:rsidP="00866874">
            <w:pPr>
              <w:pStyle w:val="Footer"/>
              <w:rPr>
                <w:rFonts w:cs="Arial"/>
                <w:lang w:val="en-AU"/>
              </w:rPr>
            </w:pPr>
          </w:p>
        </w:tc>
      </w:tr>
      <w:tr w:rsidR="00893BD6" w:rsidRPr="00D05756" w14:paraId="562685D1" w14:textId="3138EAFD" w:rsidTr="00C31123">
        <w:tc>
          <w:tcPr>
            <w:tcW w:w="8359" w:type="dxa"/>
          </w:tcPr>
          <w:p w14:paraId="250A99C6" w14:textId="77777777" w:rsidR="00893BD6" w:rsidRPr="00D05756" w:rsidRDefault="00893BD6" w:rsidP="00866874">
            <w:pPr>
              <w:pStyle w:val="Footer"/>
              <w:rPr>
                <w:rFonts w:cs="Arial"/>
                <w:lang w:val="en-AU"/>
              </w:rPr>
            </w:pPr>
            <w:r w:rsidRPr="00D05756">
              <w:rPr>
                <w:rFonts w:cs="Arial"/>
                <w:lang w:val="en-AU"/>
              </w:rPr>
              <w:t>Ensure buildings used for public meetings and consultations are accessible for people with disability.</w:t>
            </w:r>
          </w:p>
          <w:p w14:paraId="22BA0A36" w14:textId="77777777" w:rsidR="00893BD6" w:rsidRPr="00D05756" w:rsidRDefault="00893BD6" w:rsidP="00866874">
            <w:pPr>
              <w:pStyle w:val="Footer"/>
              <w:rPr>
                <w:rFonts w:cs="Arial"/>
                <w:lang w:val="en-AU"/>
              </w:rPr>
            </w:pPr>
          </w:p>
        </w:tc>
        <w:tc>
          <w:tcPr>
            <w:tcW w:w="1559" w:type="dxa"/>
          </w:tcPr>
          <w:p w14:paraId="10E49F17" w14:textId="77777777" w:rsidR="00C7747A" w:rsidRPr="00D05756" w:rsidRDefault="00C7747A" w:rsidP="00C7747A">
            <w:pPr>
              <w:rPr>
                <w:rFonts w:cs="Arial"/>
              </w:rPr>
            </w:pPr>
            <w:r w:rsidRPr="00D05756">
              <w:rPr>
                <w:rFonts w:cs="Arial"/>
              </w:rPr>
              <w:t>Ongoing</w:t>
            </w:r>
          </w:p>
          <w:p w14:paraId="6F9BC6B8" w14:textId="77777777" w:rsidR="00893BD6" w:rsidRPr="00D05756" w:rsidRDefault="00893BD6" w:rsidP="00866874">
            <w:pPr>
              <w:pStyle w:val="Footer"/>
              <w:rPr>
                <w:rFonts w:cs="Arial"/>
                <w:lang w:val="en-AU"/>
              </w:rPr>
            </w:pPr>
          </w:p>
        </w:tc>
      </w:tr>
      <w:tr w:rsidR="00893BD6" w:rsidRPr="00D05756" w14:paraId="554F7FFB" w14:textId="462386BE" w:rsidTr="00C31123">
        <w:tc>
          <w:tcPr>
            <w:tcW w:w="8359" w:type="dxa"/>
          </w:tcPr>
          <w:p w14:paraId="1EE898B7" w14:textId="77777777" w:rsidR="00893BD6" w:rsidRPr="00D05756" w:rsidRDefault="00893BD6" w:rsidP="00866874">
            <w:pPr>
              <w:pStyle w:val="Footer"/>
              <w:rPr>
                <w:rFonts w:cs="Arial"/>
                <w:lang w:val="en-AU"/>
              </w:rPr>
            </w:pPr>
            <w:r w:rsidRPr="00D05756">
              <w:rPr>
                <w:rFonts w:cs="Arial"/>
                <w:lang w:val="en-AU"/>
              </w:rPr>
              <w:t>Ensure that Town of Mosman Park’s consultation policies and procedures are consistent with the DAIP.</w:t>
            </w:r>
          </w:p>
          <w:p w14:paraId="5C376CA3" w14:textId="77777777" w:rsidR="00893BD6" w:rsidRPr="00D05756" w:rsidRDefault="00893BD6" w:rsidP="00866874">
            <w:pPr>
              <w:pStyle w:val="Footer"/>
              <w:rPr>
                <w:rFonts w:cs="Arial"/>
                <w:lang w:val="en-AU"/>
              </w:rPr>
            </w:pPr>
          </w:p>
        </w:tc>
        <w:tc>
          <w:tcPr>
            <w:tcW w:w="1559" w:type="dxa"/>
          </w:tcPr>
          <w:p w14:paraId="2DB7FBDD" w14:textId="77777777" w:rsidR="00C7747A" w:rsidRPr="00D05756" w:rsidRDefault="00C7747A" w:rsidP="00C7747A">
            <w:pPr>
              <w:rPr>
                <w:rFonts w:cs="Arial"/>
              </w:rPr>
            </w:pPr>
            <w:r w:rsidRPr="00D05756">
              <w:rPr>
                <w:rFonts w:cs="Arial"/>
              </w:rPr>
              <w:t>Ongoing</w:t>
            </w:r>
          </w:p>
          <w:p w14:paraId="5BF4F147" w14:textId="77777777" w:rsidR="00893BD6" w:rsidRPr="00D05756" w:rsidRDefault="00893BD6" w:rsidP="00866874">
            <w:pPr>
              <w:pStyle w:val="Footer"/>
              <w:rPr>
                <w:rFonts w:cs="Arial"/>
                <w:lang w:val="en-AU"/>
              </w:rPr>
            </w:pPr>
          </w:p>
        </w:tc>
      </w:tr>
    </w:tbl>
    <w:p w14:paraId="65EDA70F" w14:textId="77777777" w:rsidR="009D6A02" w:rsidRPr="00D05756" w:rsidRDefault="009D6A02" w:rsidP="009D6A02">
      <w:pPr>
        <w:rPr>
          <w:rStyle w:val="Strong"/>
          <w:rFonts w:cs="Arial"/>
          <w:color w:val="000000"/>
          <w:sz w:val="20"/>
        </w:rPr>
      </w:pPr>
    </w:p>
    <w:p w14:paraId="692ED359" w14:textId="77777777" w:rsidR="009D6A02" w:rsidRPr="00D05756" w:rsidRDefault="009D6A02" w:rsidP="009D6A02">
      <w:pPr>
        <w:rPr>
          <w:rFonts w:cs="Arial"/>
          <w:b/>
          <w:color w:val="00B0F0"/>
          <w:sz w:val="20"/>
        </w:rPr>
      </w:pPr>
    </w:p>
    <w:p w14:paraId="446EE28F" w14:textId="7007B63E" w:rsidR="009D6A02" w:rsidRPr="00D05756" w:rsidRDefault="00F81DCA" w:rsidP="009D6A02">
      <w:pPr>
        <w:rPr>
          <w:rFonts w:cs="Arial"/>
          <w:b/>
          <w:color w:val="365F91" w:themeColor="accent1" w:themeShade="BF"/>
        </w:rPr>
      </w:pPr>
      <w:r w:rsidRPr="00D05756">
        <w:rPr>
          <w:rFonts w:cs="Arial"/>
          <w:b/>
          <w:color w:val="00B0F0"/>
        </w:rPr>
        <w:t>OUTCOME 7</w:t>
      </w:r>
      <w:r w:rsidR="009D6A02" w:rsidRPr="00D05756">
        <w:rPr>
          <w:rFonts w:cs="Arial"/>
          <w:b/>
          <w:color w:val="00B0F0"/>
        </w:rPr>
        <w:br/>
      </w:r>
      <w:r w:rsidR="009D6A02" w:rsidRPr="00D05756">
        <w:rPr>
          <w:rFonts w:cs="Arial"/>
          <w:b/>
          <w:color w:val="365F91" w:themeColor="accent1" w:themeShade="BF"/>
        </w:rPr>
        <w:t>Employment</w:t>
      </w:r>
    </w:p>
    <w:p w14:paraId="6CF670FF" w14:textId="055CE50A" w:rsidR="009D6A02" w:rsidRPr="00D05756" w:rsidRDefault="009D6A02" w:rsidP="009D6A02">
      <w:pPr>
        <w:spacing w:before="100" w:beforeAutospacing="1" w:after="100" w:afterAutospacing="1"/>
        <w:contextualSpacing/>
        <w:rPr>
          <w:rFonts w:cs="Arial"/>
        </w:rPr>
      </w:pPr>
      <w:r w:rsidRPr="00D05756">
        <w:rPr>
          <w:rFonts w:cs="Arial"/>
        </w:rPr>
        <w:t xml:space="preserve">People with disability have the same opportunities as other people to obtain and </w:t>
      </w:r>
      <w:r w:rsidR="00890CAD" w:rsidRPr="00D05756">
        <w:rPr>
          <w:rFonts w:cs="Arial"/>
        </w:rPr>
        <w:t>main</w:t>
      </w:r>
      <w:r w:rsidRPr="00D05756">
        <w:rPr>
          <w:rFonts w:cs="Arial"/>
        </w:rPr>
        <w:t xml:space="preserve">tain employment with the Town of Mosman Park. </w:t>
      </w:r>
    </w:p>
    <w:p w14:paraId="4559D9CD" w14:textId="77777777" w:rsidR="009D6A02" w:rsidRPr="00D05756" w:rsidRDefault="009D6A02" w:rsidP="009D6A02">
      <w:pPr>
        <w:rPr>
          <w:rStyle w:val="Strong"/>
          <w:rFonts w:cs="Arial"/>
          <w:b w:val="0"/>
          <w:color w:val="365F91" w:themeColor="accent1" w:themeShade="BF"/>
        </w:rPr>
      </w:pPr>
    </w:p>
    <w:tbl>
      <w:tblPr>
        <w:tblStyle w:val="TableGrid"/>
        <w:tblW w:w="9918" w:type="dxa"/>
        <w:tblLook w:val="04A0" w:firstRow="1" w:lastRow="0" w:firstColumn="1" w:lastColumn="0" w:noHBand="0" w:noVBand="1"/>
      </w:tblPr>
      <w:tblGrid>
        <w:gridCol w:w="8359"/>
        <w:gridCol w:w="1559"/>
      </w:tblGrid>
      <w:tr w:rsidR="00893BD6" w:rsidRPr="00D05756" w14:paraId="22676D94" w14:textId="64E85190" w:rsidTr="00C31123">
        <w:tc>
          <w:tcPr>
            <w:tcW w:w="8359" w:type="dxa"/>
          </w:tcPr>
          <w:p w14:paraId="23056E5B" w14:textId="77777777" w:rsidR="00893BD6" w:rsidRPr="00D05756" w:rsidRDefault="00893BD6" w:rsidP="00866874">
            <w:pPr>
              <w:rPr>
                <w:rFonts w:cs="Arial"/>
                <w:b/>
              </w:rPr>
            </w:pPr>
            <w:r w:rsidRPr="00D05756">
              <w:rPr>
                <w:rFonts w:cs="Arial"/>
                <w:b/>
              </w:rPr>
              <w:t>Strategies</w:t>
            </w:r>
          </w:p>
        </w:tc>
        <w:tc>
          <w:tcPr>
            <w:tcW w:w="1559" w:type="dxa"/>
          </w:tcPr>
          <w:p w14:paraId="3F8DFCDF" w14:textId="29DD22BE" w:rsidR="00893BD6" w:rsidRPr="00D05756" w:rsidRDefault="00C31123" w:rsidP="00866874">
            <w:pPr>
              <w:rPr>
                <w:rFonts w:cs="Arial"/>
                <w:b/>
              </w:rPr>
            </w:pPr>
            <w:r w:rsidRPr="00D05756">
              <w:rPr>
                <w:rFonts w:cs="Arial"/>
                <w:b/>
              </w:rPr>
              <w:t>Timeline</w:t>
            </w:r>
          </w:p>
        </w:tc>
      </w:tr>
      <w:tr w:rsidR="00893BD6" w:rsidRPr="00D05756" w14:paraId="655DEBD8" w14:textId="452ABEA5" w:rsidTr="00C31123">
        <w:tc>
          <w:tcPr>
            <w:tcW w:w="8359" w:type="dxa"/>
          </w:tcPr>
          <w:p w14:paraId="74E39C68" w14:textId="35173473" w:rsidR="00893BD6" w:rsidRPr="00D05756" w:rsidRDefault="005F49CB" w:rsidP="00866874">
            <w:pPr>
              <w:rPr>
                <w:rFonts w:cs="Arial"/>
              </w:rPr>
            </w:pPr>
            <w:r w:rsidRPr="00D05756">
              <w:rPr>
                <w:rFonts w:cs="Arial"/>
              </w:rPr>
              <w:t>Ensure that s</w:t>
            </w:r>
            <w:r w:rsidR="00893BD6" w:rsidRPr="00D05756">
              <w:rPr>
                <w:rFonts w:cs="Arial"/>
              </w:rPr>
              <w:t>taff receive access and inclusion information, training, support and resources to recruit and retain the employment of people with disability.</w:t>
            </w:r>
          </w:p>
          <w:p w14:paraId="5AF43339" w14:textId="77777777" w:rsidR="00893BD6" w:rsidRPr="00D05756" w:rsidRDefault="00893BD6" w:rsidP="00866874">
            <w:pPr>
              <w:rPr>
                <w:rFonts w:cs="Arial"/>
              </w:rPr>
            </w:pPr>
          </w:p>
        </w:tc>
        <w:tc>
          <w:tcPr>
            <w:tcW w:w="1559" w:type="dxa"/>
          </w:tcPr>
          <w:p w14:paraId="06462435" w14:textId="77777777" w:rsidR="00C7747A" w:rsidRPr="00D05756" w:rsidRDefault="00C7747A" w:rsidP="00C7747A">
            <w:pPr>
              <w:rPr>
                <w:rFonts w:cs="Arial"/>
              </w:rPr>
            </w:pPr>
            <w:r w:rsidRPr="00D05756">
              <w:rPr>
                <w:rFonts w:cs="Arial"/>
              </w:rPr>
              <w:t>Ongoing</w:t>
            </w:r>
          </w:p>
          <w:p w14:paraId="13E08C4C" w14:textId="77777777" w:rsidR="00893BD6" w:rsidRPr="00D05756" w:rsidRDefault="00893BD6" w:rsidP="00866874">
            <w:pPr>
              <w:rPr>
                <w:rFonts w:cs="Arial"/>
              </w:rPr>
            </w:pPr>
          </w:p>
        </w:tc>
      </w:tr>
      <w:tr w:rsidR="00893BD6" w:rsidRPr="00D05756" w14:paraId="729D7625" w14:textId="2872F69C" w:rsidTr="00C31123">
        <w:tc>
          <w:tcPr>
            <w:tcW w:w="8359" w:type="dxa"/>
          </w:tcPr>
          <w:p w14:paraId="5F2DAB03" w14:textId="77777777" w:rsidR="00893BD6" w:rsidRPr="00D05756" w:rsidRDefault="00893BD6" w:rsidP="00866874">
            <w:pPr>
              <w:rPr>
                <w:rFonts w:cs="Arial"/>
              </w:rPr>
            </w:pPr>
            <w:r w:rsidRPr="00D05756">
              <w:rPr>
                <w:rFonts w:cs="Arial"/>
              </w:rPr>
              <w:t>Ensure workplace flexibility, modifications and adaptive technologies are available to ensure people with a disability are successfully included in the Town of Mosman Park’s workforce.</w:t>
            </w:r>
          </w:p>
          <w:p w14:paraId="7606815B" w14:textId="77777777" w:rsidR="00893BD6" w:rsidRPr="00D05756" w:rsidRDefault="00893BD6" w:rsidP="00866874">
            <w:pPr>
              <w:rPr>
                <w:rFonts w:cs="Arial"/>
              </w:rPr>
            </w:pPr>
          </w:p>
        </w:tc>
        <w:tc>
          <w:tcPr>
            <w:tcW w:w="1559" w:type="dxa"/>
          </w:tcPr>
          <w:p w14:paraId="4BE7AD57" w14:textId="77777777" w:rsidR="00C7747A" w:rsidRPr="00D05756" w:rsidRDefault="00C7747A" w:rsidP="00C7747A">
            <w:pPr>
              <w:rPr>
                <w:rFonts w:cs="Arial"/>
              </w:rPr>
            </w:pPr>
            <w:r w:rsidRPr="00D05756">
              <w:rPr>
                <w:rFonts w:cs="Arial"/>
              </w:rPr>
              <w:t>Ongoing</w:t>
            </w:r>
          </w:p>
          <w:p w14:paraId="5D6B7E96" w14:textId="77777777" w:rsidR="00893BD6" w:rsidRPr="00D05756" w:rsidRDefault="00893BD6" w:rsidP="00866874">
            <w:pPr>
              <w:rPr>
                <w:rFonts w:cs="Arial"/>
              </w:rPr>
            </w:pPr>
          </w:p>
        </w:tc>
      </w:tr>
      <w:tr w:rsidR="00893BD6" w:rsidRPr="00D05756" w14:paraId="3D72A968" w14:textId="7FE41801" w:rsidTr="00C31123">
        <w:tc>
          <w:tcPr>
            <w:tcW w:w="8359" w:type="dxa"/>
          </w:tcPr>
          <w:p w14:paraId="1DCA4D79" w14:textId="77777777" w:rsidR="00893BD6" w:rsidRPr="00D05756" w:rsidRDefault="00893BD6" w:rsidP="00866874">
            <w:pPr>
              <w:rPr>
                <w:rFonts w:cs="Arial"/>
              </w:rPr>
            </w:pPr>
            <w:r w:rsidRPr="00D05756">
              <w:rPr>
                <w:rFonts w:cs="Arial"/>
              </w:rPr>
              <w:t>Ensure that the Town of Mosman Park’s recruitment and other employment related policies and procedures are consistent with the DAIP.</w:t>
            </w:r>
          </w:p>
          <w:p w14:paraId="750AE150" w14:textId="77777777" w:rsidR="00893BD6" w:rsidRPr="00D05756" w:rsidRDefault="00893BD6" w:rsidP="00866874">
            <w:pPr>
              <w:rPr>
                <w:rFonts w:cs="Arial"/>
              </w:rPr>
            </w:pPr>
          </w:p>
        </w:tc>
        <w:tc>
          <w:tcPr>
            <w:tcW w:w="1559" w:type="dxa"/>
          </w:tcPr>
          <w:p w14:paraId="11F1C344" w14:textId="77777777" w:rsidR="00C7747A" w:rsidRPr="00D05756" w:rsidRDefault="00C7747A" w:rsidP="00C7747A">
            <w:pPr>
              <w:rPr>
                <w:rFonts w:cs="Arial"/>
              </w:rPr>
            </w:pPr>
            <w:r w:rsidRPr="00D05756">
              <w:rPr>
                <w:rFonts w:cs="Arial"/>
              </w:rPr>
              <w:t>Ongoing</w:t>
            </w:r>
          </w:p>
          <w:p w14:paraId="6C79E48F" w14:textId="77777777" w:rsidR="00893BD6" w:rsidRPr="00D05756" w:rsidRDefault="00893BD6" w:rsidP="00866874">
            <w:pPr>
              <w:rPr>
                <w:rFonts w:cs="Arial"/>
              </w:rPr>
            </w:pPr>
          </w:p>
        </w:tc>
      </w:tr>
      <w:tr w:rsidR="00893BD6" w:rsidRPr="00D05756" w14:paraId="5776553C" w14:textId="1B422814" w:rsidTr="00C31123">
        <w:tc>
          <w:tcPr>
            <w:tcW w:w="8359" w:type="dxa"/>
          </w:tcPr>
          <w:p w14:paraId="72D9D19F" w14:textId="134AEFEF" w:rsidR="00893BD6" w:rsidRPr="00D05756" w:rsidRDefault="00893BD6" w:rsidP="00866874">
            <w:pPr>
              <w:rPr>
                <w:rFonts w:cs="Arial"/>
              </w:rPr>
            </w:pPr>
            <w:r w:rsidRPr="00D05756">
              <w:rPr>
                <w:rFonts w:cs="Arial"/>
              </w:rPr>
              <w:lastRenderedPageBreak/>
              <w:t xml:space="preserve">Ensure that all employment opportunities are widely promoted using a range of formats and through a variety of avenues, including </w:t>
            </w:r>
            <w:r w:rsidR="00E70584" w:rsidRPr="00D05756">
              <w:rPr>
                <w:rFonts w:cs="Arial"/>
              </w:rPr>
              <w:t xml:space="preserve">Disability Employment Services and Networks. </w:t>
            </w:r>
          </w:p>
          <w:p w14:paraId="294BAE9C" w14:textId="77777777" w:rsidR="00893BD6" w:rsidRPr="00D05756" w:rsidRDefault="00893BD6" w:rsidP="00866874">
            <w:pPr>
              <w:rPr>
                <w:rFonts w:cs="Arial"/>
              </w:rPr>
            </w:pPr>
          </w:p>
        </w:tc>
        <w:tc>
          <w:tcPr>
            <w:tcW w:w="1559" w:type="dxa"/>
          </w:tcPr>
          <w:p w14:paraId="6AD7506E" w14:textId="77777777" w:rsidR="00C7747A" w:rsidRPr="00D05756" w:rsidRDefault="00C7747A" w:rsidP="00C7747A">
            <w:pPr>
              <w:rPr>
                <w:rFonts w:cs="Arial"/>
              </w:rPr>
            </w:pPr>
            <w:r w:rsidRPr="00D05756">
              <w:rPr>
                <w:rFonts w:cs="Arial"/>
              </w:rPr>
              <w:t>Ongoing</w:t>
            </w:r>
          </w:p>
          <w:p w14:paraId="540850EB" w14:textId="77777777" w:rsidR="00893BD6" w:rsidRPr="00D05756" w:rsidRDefault="00893BD6" w:rsidP="00866874">
            <w:pPr>
              <w:rPr>
                <w:rFonts w:cs="Arial"/>
              </w:rPr>
            </w:pPr>
          </w:p>
        </w:tc>
      </w:tr>
      <w:tr w:rsidR="00893BD6" w:rsidRPr="00D05756" w14:paraId="42DABC6D" w14:textId="5E15366A" w:rsidTr="00C31123">
        <w:tc>
          <w:tcPr>
            <w:tcW w:w="8359" w:type="dxa"/>
          </w:tcPr>
          <w:p w14:paraId="71B0D255" w14:textId="73718636" w:rsidR="00893BD6" w:rsidRPr="00D05756" w:rsidRDefault="00E70584" w:rsidP="00866874">
            <w:pPr>
              <w:rPr>
                <w:rFonts w:cs="Arial"/>
              </w:rPr>
            </w:pPr>
            <w:r w:rsidRPr="00D05756">
              <w:rPr>
                <w:rFonts w:cs="Arial"/>
              </w:rPr>
              <w:t>Continue</w:t>
            </w:r>
            <w:r w:rsidR="00893BD6" w:rsidRPr="00D05756">
              <w:rPr>
                <w:rFonts w:cs="Arial"/>
              </w:rPr>
              <w:t xml:space="preserve"> to select on merit for open employment opportunities and give fair and due consideration to all candidates, including people with disability.</w:t>
            </w:r>
          </w:p>
          <w:p w14:paraId="27820A88" w14:textId="77777777" w:rsidR="00893BD6" w:rsidRPr="00D05756" w:rsidRDefault="00893BD6" w:rsidP="00866874">
            <w:pPr>
              <w:rPr>
                <w:rFonts w:cs="Arial"/>
              </w:rPr>
            </w:pPr>
          </w:p>
        </w:tc>
        <w:tc>
          <w:tcPr>
            <w:tcW w:w="1559" w:type="dxa"/>
          </w:tcPr>
          <w:p w14:paraId="02DCC752" w14:textId="77777777" w:rsidR="00C7747A" w:rsidRPr="00D05756" w:rsidRDefault="00C7747A" w:rsidP="00C7747A">
            <w:pPr>
              <w:rPr>
                <w:rFonts w:cs="Arial"/>
              </w:rPr>
            </w:pPr>
            <w:r w:rsidRPr="00D05756">
              <w:rPr>
                <w:rFonts w:cs="Arial"/>
              </w:rPr>
              <w:t>Ongoing</w:t>
            </w:r>
          </w:p>
          <w:p w14:paraId="6ED561B0" w14:textId="77777777" w:rsidR="00893BD6" w:rsidRPr="00D05756" w:rsidRDefault="00893BD6" w:rsidP="00866874">
            <w:pPr>
              <w:rPr>
                <w:rFonts w:cs="Arial"/>
              </w:rPr>
            </w:pPr>
          </w:p>
        </w:tc>
      </w:tr>
      <w:tr w:rsidR="00893BD6" w:rsidRPr="00D05756" w14:paraId="4BA88D05" w14:textId="0B118D55" w:rsidTr="00C31123">
        <w:tc>
          <w:tcPr>
            <w:tcW w:w="8359" w:type="dxa"/>
          </w:tcPr>
          <w:p w14:paraId="5C7B8434" w14:textId="77777777" w:rsidR="00893BD6" w:rsidRPr="00D05756" w:rsidRDefault="00893BD6" w:rsidP="00866874">
            <w:pPr>
              <w:pStyle w:val="Footer"/>
              <w:rPr>
                <w:rFonts w:cs="Arial"/>
                <w:lang w:val="en-AU"/>
              </w:rPr>
            </w:pPr>
            <w:r w:rsidRPr="00D05756">
              <w:rPr>
                <w:rFonts w:cs="Arial"/>
                <w:lang w:val="en-AU"/>
              </w:rPr>
              <w:t xml:space="preserve">Ensure that all Town of Mosman Park position descriptions and employment contracts include a clause identifying DAIP implementation as a ‘shared responsibility’ similar to the clause used for OHS purposes.  </w:t>
            </w:r>
          </w:p>
          <w:p w14:paraId="098B9A3B" w14:textId="77777777" w:rsidR="00893BD6" w:rsidRPr="00D05756" w:rsidRDefault="00893BD6" w:rsidP="00866874">
            <w:pPr>
              <w:rPr>
                <w:rFonts w:cs="Arial"/>
              </w:rPr>
            </w:pPr>
          </w:p>
        </w:tc>
        <w:tc>
          <w:tcPr>
            <w:tcW w:w="1559" w:type="dxa"/>
          </w:tcPr>
          <w:p w14:paraId="61357C47" w14:textId="77777777" w:rsidR="00C7747A" w:rsidRPr="00D05756" w:rsidRDefault="00C7747A" w:rsidP="00C7747A">
            <w:pPr>
              <w:rPr>
                <w:rFonts w:cs="Arial"/>
              </w:rPr>
            </w:pPr>
            <w:r w:rsidRPr="00D05756">
              <w:rPr>
                <w:rFonts w:cs="Arial"/>
              </w:rPr>
              <w:t>Ongoing</w:t>
            </w:r>
          </w:p>
          <w:p w14:paraId="3B67BB0A" w14:textId="77777777" w:rsidR="00893BD6" w:rsidRPr="00D05756" w:rsidRDefault="00893BD6" w:rsidP="00866874">
            <w:pPr>
              <w:pStyle w:val="Footer"/>
              <w:rPr>
                <w:rFonts w:cs="Arial"/>
                <w:lang w:val="en-AU"/>
              </w:rPr>
            </w:pPr>
          </w:p>
        </w:tc>
      </w:tr>
      <w:tr w:rsidR="00893BD6" w:rsidRPr="00D05756" w14:paraId="17300FC0" w14:textId="157F3B36" w:rsidTr="00C31123">
        <w:tc>
          <w:tcPr>
            <w:tcW w:w="8359" w:type="dxa"/>
          </w:tcPr>
          <w:p w14:paraId="1C36CC84" w14:textId="02021306" w:rsidR="00893BD6" w:rsidRPr="00D05756" w:rsidRDefault="00893BD6" w:rsidP="00866874">
            <w:pPr>
              <w:rPr>
                <w:rFonts w:cs="Arial"/>
              </w:rPr>
            </w:pPr>
            <w:r w:rsidRPr="00D05756">
              <w:rPr>
                <w:rFonts w:cs="Arial"/>
              </w:rPr>
              <w:t>Ensure that all ve</w:t>
            </w:r>
            <w:r w:rsidR="00E70584" w:rsidRPr="00D05756">
              <w:rPr>
                <w:rFonts w:cs="Arial"/>
              </w:rPr>
              <w:t>nues used for recruitment and</w:t>
            </w:r>
            <w:r w:rsidRPr="00D05756">
              <w:rPr>
                <w:rFonts w:cs="Arial"/>
              </w:rPr>
              <w:t xml:space="preserve"> employment are accessible.</w:t>
            </w:r>
          </w:p>
          <w:p w14:paraId="7D50934E" w14:textId="77777777" w:rsidR="00893BD6" w:rsidRPr="00D05756" w:rsidRDefault="00893BD6" w:rsidP="00866874">
            <w:pPr>
              <w:rPr>
                <w:rFonts w:cs="Arial"/>
                <w:color w:val="00B050"/>
              </w:rPr>
            </w:pPr>
          </w:p>
        </w:tc>
        <w:tc>
          <w:tcPr>
            <w:tcW w:w="1559" w:type="dxa"/>
          </w:tcPr>
          <w:p w14:paraId="5BEDAB59" w14:textId="77777777" w:rsidR="00C7747A" w:rsidRPr="00D05756" w:rsidRDefault="00C7747A" w:rsidP="00C7747A">
            <w:pPr>
              <w:rPr>
                <w:rFonts w:cs="Arial"/>
              </w:rPr>
            </w:pPr>
            <w:r w:rsidRPr="00D05756">
              <w:rPr>
                <w:rFonts w:cs="Arial"/>
              </w:rPr>
              <w:t>Ongoing</w:t>
            </w:r>
          </w:p>
          <w:p w14:paraId="4D0F5285" w14:textId="77777777" w:rsidR="00893BD6" w:rsidRPr="00D05756" w:rsidRDefault="00893BD6" w:rsidP="00866874">
            <w:pPr>
              <w:rPr>
                <w:rFonts w:cs="Arial"/>
              </w:rPr>
            </w:pPr>
          </w:p>
        </w:tc>
      </w:tr>
    </w:tbl>
    <w:p w14:paraId="29D8E855" w14:textId="77777777" w:rsidR="009D6A02" w:rsidRPr="00D05756" w:rsidRDefault="009D6A02" w:rsidP="009D6A02">
      <w:pPr>
        <w:rPr>
          <w:rStyle w:val="Strong"/>
          <w:rFonts w:cs="Arial"/>
          <w:b w:val="0"/>
          <w:color w:val="365F91" w:themeColor="accent1" w:themeShade="BF"/>
        </w:rPr>
      </w:pPr>
    </w:p>
    <w:p w14:paraId="0155C579" w14:textId="77777777" w:rsidR="009D6A02" w:rsidRPr="00D05756" w:rsidRDefault="009D6A02" w:rsidP="009D6A02">
      <w:pPr>
        <w:rPr>
          <w:rStyle w:val="Strong"/>
          <w:rFonts w:cs="Arial"/>
          <w:b w:val="0"/>
          <w:color w:val="365F91" w:themeColor="accent1" w:themeShade="BF"/>
        </w:rPr>
      </w:pPr>
    </w:p>
    <w:p w14:paraId="52855619" w14:textId="77777777" w:rsidR="009D6A02" w:rsidRDefault="009D6A02" w:rsidP="009D6A02">
      <w:pPr>
        <w:rPr>
          <w:rStyle w:val="Strong"/>
          <w:rFonts w:cs="Arial"/>
          <w:color w:val="00B0F0"/>
        </w:rPr>
      </w:pPr>
      <w:r w:rsidRPr="00D05756">
        <w:rPr>
          <w:rStyle w:val="Strong"/>
          <w:rFonts w:cs="Arial"/>
          <w:color w:val="00B0F0"/>
        </w:rPr>
        <w:t>OUTCOME 8</w:t>
      </w:r>
    </w:p>
    <w:p w14:paraId="4269D18E" w14:textId="05CAD067" w:rsidR="00F405EA" w:rsidRPr="00D05756" w:rsidRDefault="00F405EA" w:rsidP="00F405EA">
      <w:pPr>
        <w:rPr>
          <w:rFonts w:cs="Arial"/>
          <w:b/>
          <w:color w:val="365F91" w:themeColor="accent1" w:themeShade="BF"/>
        </w:rPr>
      </w:pPr>
      <w:r w:rsidRPr="00D05756">
        <w:rPr>
          <w:rFonts w:cs="Arial"/>
          <w:b/>
          <w:color w:val="365F91" w:themeColor="accent1" w:themeShade="BF"/>
        </w:rPr>
        <w:t>Pol</w:t>
      </w:r>
      <w:r>
        <w:rPr>
          <w:rFonts w:cs="Arial"/>
          <w:b/>
          <w:color w:val="365F91" w:themeColor="accent1" w:themeShade="BF"/>
        </w:rPr>
        <w:t>icies and Pro</w:t>
      </w:r>
      <w:r w:rsidRPr="00D05756">
        <w:rPr>
          <w:rFonts w:cs="Arial"/>
          <w:b/>
          <w:color w:val="365F91" w:themeColor="accent1" w:themeShade="BF"/>
        </w:rPr>
        <w:t>ce</w:t>
      </w:r>
      <w:r>
        <w:rPr>
          <w:rFonts w:cs="Arial"/>
          <w:b/>
          <w:color w:val="365F91" w:themeColor="accent1" w:themeShade="BF"/>
        </w:rPr>
        <w:t>dures</w:t>
      </w:r>
    </w:p>
    <w:p w14:paraId="6044DE30" w14:textId="77777777" w:rsidR="009D6A02" w:rsidRPr="00D05756" w:rsidRDefault="009D6A02" w:rsidP="009D6A02">
      <w:pPr>
        <w:rPr>
          <w:rStyle w:val="Strong"/>
          <w:rFonts w:cs="Arial"/>
          <w:b w:val="0"/>
          <w:color w:val="000000" w:themeColor="text1"/>
        </w:rPr>
      </w:pPr>
      <w:r w:rsidRPr="00D05756">
        <w:rPr>
          <w:rStyle w:val="Strong"/>
          <w:rFonts w:cs="Arial"/>
          <w:color w:val="000000" w:themeColor="text1"/>
        </w:rPr>
        <w:t xml:space="preserve">People with disability have the same opportunities as others to have their needs and entitlements considered in all Town of Mosman Park processes. </w:t>
      </w:r>
      <w:r w:rsidRPr="00D05756">
        <w:rPr>
          <w:rStyle w:val="Strong"/>
          <w:rFonts w:cs="Arial"/>
          <w:color w:val="000000" w:themeColor="text1"/>
        </w:rPr>
        <w:br/>
      </w:r>
    </w:p>
    <w:tbl>
      <w:tblPr>
        <w:tblStyle w:val="TableGrid"/>
        <w:tblW w:w="9918" w:type="dxa"/>
        <w:tblLayout w:type="fixed"/>
        <w:tblLook w:val="04A0" w:firstRow="1" w:lastRow="0" w:firstColumn="1" w:lastColumn="0" w:noHBand="0" w:noVBand="1"/>
      </w:tblPr>
      <w:tblGrid>
        <w:gridCol w:w="8359"/>
        <w:gridCol w:w="1559"/>
      </w:tblGrid>
      <w:tr w:rsidR="00C31123" w:rsidRPr="00D05756" w14:paraId="3ED12AC9" w14:textId="77777777" w:rsidTr="00C31123">
        <w:tc>
          <w:tcPr>
            <w:tcW w:w="8359" w:type="dxa"/>
          </w:tcPr>
          <w:p w14:paraId="17CDEE75" w14:textId="6DBC2844" w:rsidR="00C31123" w:rsidRPr="00D05756" w:rsidRDefault="00C31123" w:rsidP="00866874">
            <w:pPr>
              <w:pStyle w:val="Footer"/>
              <w:rPr>
                <w:rFonts w:cs="Arial"/>
                <w:lang w:val="en-AU"/>
              </w:rPr>
            </w:pPr>
            <w:r w:rsidRPr="00D05756">
              <w:rPr>
                <w:rFonts w:cs="Arial"/>
                <w:b/>
                <w:lang w:val="en-AU"/>
              </w:rPr>
              <w:t>Strategies</w:t>
            </w:r>
          </w:p>
        </w:tc>
        <w:tc>
          <w:tcPr>
            <w:tcW w:w="1559" w:type="dxa"/>
          </w:tcPr>
          <w:p w14:paraId="5241BBDF" w14:textId="6661A652" w:rsidR="00C31123" w:rsidRPr="00D05756" w:rsidRDefault="00C31123" w:rsidP="00866874">
            <w:pPr>
              <w:pStyle w:val="Footer"/>
              <w:rPr>
                <w:rFonts w:cs="Arial"/>
                <w:b/>
                <w:lang w:val="en-AU"/>
              </w:rPr>
            </w:pPr>
            <w:r w:rsidRPr="00D05756">
              <w:rPr>
                <w:rFonts w:cs="Arial"/>
                <w:b/>
                <w:lang w:val="en-AU"/>
              </w:rPr>
              <w:t>Timeline</w:t>
            </w:r>
          </w:p>
        </w:tc>
      </w:tr>
      <w:tr w:rsidR="00893BD6" w:rsidRPr="00D05756" w14:paraId="5BF17B26" w14:textId="60644D8A" w:rsidTr="00C31123">
        <w:tc>
          <w:tcPr>
            <w:tcW w:w="8359" w:type="dxa"/>
          </w:tcPr>
          <w:p w14:paraId="4D0CCC53" w14:textId="1C24A90E" w:rsidR="00893BD6" w:rsidRPr="00D05756" w:rsidRDefault="00576151" w:rsidP="00866874">
            <w:pPr>
              <w:pStyle w:val="Footer"/>
              <w:rPr>
                <w:rFonts w:cs="Arial"/>
                <w:lang w:val="en-AU"/>
              </w:rPr>
            </w:pPr>
            <w:r w:rsidRPr="00D05756">
              <w:rPr>
                <w:rFonts w:cs="Arial"/>
                <w:lang w:val="en-AU"/>
              </w:rPr>
              <w:t xml:space="preserve">Ensure the </w:t>
            </w:r>
            <w:r w:rsidR="00893BD6" w:rsidRPr="00D05756">
              <w:rPr>
                <w:rFonts w:cs="Arial"/>
                <w:lang w:val="en-AU"/>
              </w:rPr>
              <w:t xml:space="preserve">DAIP </w:t>
            </w:r>
            <w:r w:rsidRPr="00D05756">
              <w:rPr>
                <w:rFonts w:cs="Arial"/>
                <w:lang w:val="en-AU"/>
              </w:rPr>
              <w:t>is utilised</w:t>
            </w:r>
            <w:r w:rsidR="00893BD6" w:rsidRPr="00D05756">
              <w:rPr>
                <w:rFonts w:cs="Arial"/>
                <w:lang w:val="en-AU"/>
              </w:rPr>
              <w:t xml:space="preserve"> as part of the Town of Mosman Park’s overall policy development processes.</w:t>
            </w:r>
          </w:p>
          <w:p w14:paraId="7F0773C6" w14:textId="77777777" w:rsidR="00893BD6" w:rsidRPr="00D05756" w:rsidRDefault="00893BD6" w:rsidP="00866874">
            <w:pPr>
              <w:pStyle w:val="Footer"/>
              <w:rPr>
                <w:rFonts w:cs="Arial"/>
                <w:lang w:val="en-AU"/>
              </w:rPr>
            </w:pPr>
          </w:p>
        </w:tc>
        <w:tc>
          <w:tcPr>
            <w:tcW w:w="1559" w:type="dxa"/>
          </w:tcPr>
          <w:p w14:paraId="02FF9B6D" w14:textId="4B368E1A" w:rsidR="00893BD6" w:rsidRPr="00D05756" w:rsidRDefault="00C31123" w:rsidP="00866874">
            <w:pPr>
              <w:pStyle w:val="Footer"/>
              <w:rPr>
                <w:rFonts w:cs="Arial"/>
                <w:lang w:val="en-AU"/>
              </w:rPr>
            </w:pPr>
            <w:r w:rsidRPr="00D05756">
              <w:rPr>
                <w:rFonts w:cs="Arial"/>
                <w:lang w:val="en-AU"/>
              </w:rPr>
              <w:t>Ongoing</w:t>
            </w:r>
          </w:p>
        </w:tc>
      </w:tr>
      <w:tr w:rsidR="00893BD6" w:rsidRPr="00D05756" w14:paraId="7E4F64BD" w14:textId="22FA547B" w:rsidTr="00C31123">
        <w:tc>
          <w:tcPr>
            <w:tcW w:w="8359" w:type="dxa"/>
          </w:tcPr>
          <w:p w14:paraId="5A0E4356" w14:textId="58E39642" w:rsidR="00893BD6" w:rsidRPr="00D05756" w:rsidRDefault="00893BD6" w:rsidP="00866874">
            <w:pPr>
              <w:spacing w:before="100" w:beforeAutospacing="1" w:after="100" w:afterAutospacing="1"/>
              <w:contextualSpacing/>
              <w:rPr>
                <w:rFonts w:cs="Arial"/>
                <w:b/>
                <w:bCs/>
                <w:sz w:val="32"/>
                <w:szCs w:val="32"/>
              </w:rPr>
            </w:pPr>
            <w:r w:rsidRPr="00D05756">
              <w:rPr>
                <w:rFonts w:cs="Arial"/>
              </w:rPr>
              <w:t xml:space="preserve">Embed the Town of Mosman Park’s </w:t>
            </w:r>
            <w:r w:rsidRPr="00D05756">
              <w:rPr>
                <w:rFonts w:cs="Arial"/>
                <w:bCs/>
              </w:rPr>
              <w:t xml:space="preserve">Disability Access and Inclusion Policy Statement. </w:t>
            </w:r>
          </w:p>
          <w:p w14:paraId="703A0E9C" w14:textId="77777777" w:rsidR="00893BD6" w:rsidRPr="00D05756" w:rsidRDefault="00893BD6" w:rsidP="00866874">
            <w:pPr>
              <w:rPr>
                <w:rFonts w:cs="Arial"/>
              </w:rPr>
            </w:pPr>
          </w:p>
        </w:tc>
        <w:tc>
          <w:tcPr>
            <w:tcW w:w="1559" w:type="dxa"/>
          </w:tcPr>
          <w:p w14:paraId="47D36354" w14:textId="77777777" w:rsidR="00C7747A" w:rsidRPr="00D05756" w:rsidRDefault="00C7747A" w:rsidP="00C7747A">
            <w:pPr>
              <w:rPr>
                <w:rFonts w:cs="Arial"/>
              </w:rPr>
            </w:pPr>
            <w:r w:rsidRPr="00D05756">
              <w:rPr>
                <w:rFonts w:cs="Arial"/>
              </w:rPr>
              <w:t>Ongoing</w:t>
            </w:r>
          </w:p>
          <w:p w14:paraId="7887A8C8" w14:textId="77777777" w:rsidR="00893BD6" w:rsidRPr="00D05756" w:rsidRDefault="00893BD6" w:rsidP="00866874">
            <w:pPr>
              <w:spacing w:before="100" w:beforeAutospacing="1" w:after="100" w:afterAutospacing="1"/>
              <w:contextualSpacing/>
              <w:rPr>
                <w:rFonts w:cs="Arial"/>
              </w:rPr>
            </w:pPr>
          </w:p>
        </w:tc>
      </w:tr>
      <w:tr w:rsidR="00893BD6" w:rsidRPr="00D05756" w14:paraId="318F9E5F" w14:textId="0762F70C" w:rsidTr="00C31123">
        <w:tc>
          <w:tcPr>
            <w:tcW w:w="8359" w:type="dxa"/>
          </w:tcPr>
          <w:p w14:paraId="46D8A06B" w14:textId="7F4F88E4" w:rsidR="00893BD6" w:rsidRPr="00D05756" w:rsidRDefault="00893BD6" w:rsidP="00866874">
            <w:pPr>
              <w:pStyle w:val="Footer"/>
              <w:rPr>
                <w:rFonts w:cs="Arial"/>
                <w:lang w:val="en-AU"/>
              </w:rPr>
            </w:pPr>
            <w:r w:rsidRPr="00D05756">
              <w:rPr>
                <w:rFonts w:cs="Arial"/>
                <w:lang w:val="en-AU"/>
              </w:rPr>
              <w:t>Ensure the DAIP is considered as part of the Town of Mosman Park’s integrated planning processes.</w:t>
            </w:r>
          </w:p>
          <w:p w14:paraId="2D5F06AB" w14:textId="77777777" w:rsidR="00893BD6" w:rsidRPr="00D05756" w:rsidRDefault="00893BD6" w:rsidP="00866874">
            <w:pPr>
              <w:pStyle w:val="Footer"/>
              <w:rPr>
                <w:rFonts w:cs="Arial"/>
                <w:lang w:val="en-AU"/>
              </w:rPr>
            </w:pPr>
          </w:p>
        </w:tc>
        <w:tc>
          <w:tcPr>
            <w:tcW w:w="1559" w:type="dxa"/>
          </w:tcPr>
          <w:p w14:paraId="1B9C6E02" w14:textId="77777777" w:rsidR="00C7747A" w:rsidRPr="00D05756" w:rsidRDefault="00C7747A" w:rsidP="00C7747A">
            <w:pPr>
              <w:rPr>
                <w:rFonts w:cs="Arial"/>
              </w:rPr>
            </w:pPr>
            <w:r w:rsidRPr="00D05756">
              <w:rPr>
                <w:rFonts w:cs="Arial"/>
              </w:rPr>
              <w:t>Ongoing</w:t>
            </w:r>
          </w:p>
          <w:p w14:paraId="7AAC3A88" w14:textId="0A027703" w:rsidR="00893BD6" w:rsidRPr="00D05756" w:rsidRDefault="00893BD6" w:rsidP="00866874">
            <w:pPr>
              <w:pStyle w:val="Footer"/>
              <w:rPr>
                <w:rFonts w:cs="Arial"/>
                <w:lang w:val="en-AU"/>
              </w:rPr>
            </w:pPr>
          </w:p>
        </w:tc>
      </w:tr>
      <w:tr w:rsidR="00893BD6" w:rsidRPr="00D05756" w14:paraId="5ACD9986" w14:textId="3C4E75EF" w:rsidTr="00C31123">
        <w:tc>
          <w:tcPr>
            <w:tcW w:w="8359" w:type="dxa"/>
          </w:tcPr>
          <w:p w14:paraId="6DBB6A97" w14:textId="77777777" w:rsidR="00893BD6" w:rsidRPr="00D05756" w:rsidRDefault="00893BD6" w:rsidP="00866874">
            <w:pPr>
              <w:pStyle w:val="Footer"/>
              <w:rPr>
                <w:rFonts w:cs="Arial"/>
                <w:lang w:val="en-AU"/>
              </w:rPr>
            </w:pPr>
            <w:r w:rsidRPr="00D05756">
              <w:rPr>
                <w:rFonts w:cs="Arial"/>
                <w:lang w:val="en-AU"/>
              </w:rPr>
              <w:t>Ensure all Town of Mosman Park staff understand their shared responsibility for implementing the DAIP and have the skills, knowledge and resources to do so.</w:t>
            </w:r>
          </w:p>
          <w:p w14:paraId="49F51904" w14:textId="77777777" w:rsidR="00893BD6" w:rsidRPr="00D05756" w:rsidRDefault="00893BD6" w:rsidP="00866874">
            <w:pPr>
              <w:pStyle w:val="Footer"/>
              <w:rPr>
                <w:rFonts w:cs="Arial"/>
                <w:lang w:val="en-AU"/>
              </w:rPr>
            </w:pPr>
          </w:p>
        </w:tc>
        <w:tc>
          <w:tcPr>
            <w:tcW w:w="1559" w:type="dxa"/>
          </w:tcPr>
          <w:p w14:paraId="5B34F3E1" w14:textId="77777777" w:rsidR="00C7747A" w:rsidRPr="00D05756" w:rsidRDefault="00C7747A" w:rsidP="00C7747A">
            <w:pPr>
              <w:rPr>
                <w:rFonts w:cs="Arial"/>
              </w:rPr>
            </w:pPr>
            <w:r w:rsidRPr="00D05756">
              <w:rPr>
                <w:rFonts w:cs="Arial"/>
              </w:rPr>
              <w:t>Ongoing</w:t>
            </w:r>
          </w:p>
          <w:p w14:paraId="290F157C" w14:textId="77777777" w:rsidR="00893BD6" w:rsidRPr="00D05756" w:rsidRDefault="00893BD6" w:rsidP="00866874">
            <w:pPr>
              <w:pStyle w:val="Footer"/>
              <w:rPr>
                <w:rFonts w:cs="Arial"/>
                <w:lang w:val="en-AU"/>
              </w:rPr>
            </w:pPr>
          </w:p>
        </w:tc>
      </w:tr>
      <w:tr w:rsidR="00893BD6" w:rsidRPr="00D05756" w14:paraId="7F0C8BB3" w14:textId="42B810B6" w:rsidTr="00C31123">
        <w:tc>
          <w:tcPr>
            <w:tcW w:w="8359" w:type="dxa"/>
          </w:tcPr>
          <w:p w14:paraId="1C87992D" w14:textId="77777777" w:rsidR="00893BD6" w:rsidRPr="00D05756" w:rsidRDefault="00893BD6" w:rsidP="00866874">
            <w:pPr>
              <w:pStyle w:val="Default"/>
              <w:rPr>
                <w:rFonts w:ascii="Arial" w:hAnsi="Arial" w:cs="Arial"/>
                <w:color w:val="auto"/>
              </w:rPr>
            </w:pPr>
            <w:r w:rsidRPr="00D05756">
              <w:rPr>
                <w:rFonts w:ascii="Arial" w:hAnsi="Arial" w:cs="Arial"/>
                <w:color w:val="auto"/>
              </w:rPr>
              <w:t>Establish a Town of Mosman Park DAIP Reference Group to monitor and guide the implementation of DAIP tasks.</w:t>
            </w:r>
          </w:p>
          <w:p w14:paraId="190C119E" w14:textId="77777777" w:rsidR="00893BD6" w:rsidRPr="00D05756" w:rsidRDefault="00893BD6" w:rsidP="00866874">
            <w:pPr>
              <w:pStyle w:val="Footer"/>
              <w:rPr>
                <w:rFonts w:cs="Arial"/>
                <w:lang w:val="en-AU"/>
              </w:rPr>
            </w:pPr>
          </w:p>
        </w:tc>
        <w:tc>
          <w:tcPr>
            <w:tcW w:w="1559" w:type="dxa"/>
          </w:tcPr>
          <w:p w14:paraId="197CDE93" w14:textId="77777777" w:rsidR="00C7747A" w:rsidRPr="00D05756" w:rsidRDefault="00C7747A" w:rsidP="00C7747A">
            <w:pPr>
              <w:rPr>
                <w:rFonts w:cs="Arial"/>
              </w:rPr>
            </w:pPr>
            <w:r w:rsidRPr="00D05756">
              <w:rPr>
                <w:rFonts w:cs="Arial"/>
              </w:rPr>
              <w:t>Ongoing</w:t>
            </w:r>
          </w:p>
          <w:p w14:paraId="2A65E7B7" w14:textId="77777777" w:rsidR="00893BD6" w:rsidRPr="00D05756" w:rsidRDefault="00893BD6" w:rsidP="00866874">
            <w:pPr>
              <w:pStyle w:val="Default"/>
              <w:rPr>
                <w:rFonts w:ascii="Arial" w:hAnsi="Arial" w:cs="Arial"/>
                <w:color w:val="auto"/>
              </w:rPr>
            </w:pPr>
          </w:p>
        </w:tc>
      </w:tr>
      <w:tr w:rsidR="00893BD6" w:rsidRPr="00D05756" w14:paraId="3040CAF8" w14:textId="227729E7" w:rsidTr="00C31123">
        <w:tc>
          <w:tcPr>
            <w:tcW w:w="8359" w:type="dxa"/>
          </w:tcPr>
          <w:p w14:paraId="1F583FCD" w14:textId="77777777" w:rsidR="00893BD6" w:rsidRPr="00D05756" w:rsidRDefault="00893BD6" w:rsidP="00866874">
            <w:pPr>
              <w:pStyle w:val="Default"/>
              <w:rPr>
                <w:rFonts w:ascii="Arial" w:hAnsi="Arial" w:cs="Arial"/>
                <w:color w:val="auto"/>
              </w:rPr>
            </w:pPr>
            <w:r w:rsidRPr="00D05756">
              <w:rPr>
                <w:rFonts w:ascii="Arial" w:hAnsi="Arial" w:cs="Arial"/>
                <w:color w:val="auto"/>
              </w:rPr>
              <w:t>Develop the awareness of access and inclusion for people with disability for all new employees and Councillors.</w:t>
            </w:r>
          </w:p>
          <w:p w14:paraId="179452FF" w14:textId="77777777" w:rsidR="00893BD6" w:rsidRPr="00D05756" w:rsidRDefault="00893BD6" w:rsidP="00866874">
            <w:pPr>
              <w:pStyle w:val="Default"/>
              <w:rPr>
                <w:rFonts w:ascii="Arial" w:hAnsi="Arial" w:cs="Arial"/>
                <w:color w:val="auto"/>
              </w:rPr>
            </w:pPr>
          </w:p>
        </w:tc>
        <w:tc>
          <w:tcPr>
            <w:tcW w:w="1559" w:type="dxa"/>
          </w:tcPr>
          <w:p w14:paraId="66736D17" w14:textId="77777777" w:rsidR="00C7747A" w:rsidRPr="00D05756" w:rsidRDefault="00C7747A" w:rsidP="00C7747A">
            <w:pPr>
              <w:rPr>
                <w:rFonts w:cs="Arial"/>
              </w:rPr>
            </w:pPr>
            <w:r w:rsidRPr="00D05756">
              <w:rPr>
                <w:rFonts w:cs="Arial"/>
              </w:rPr>
              <w:t>Ongoing</w:t>
            </w:r>
          </w:p>
          <w:p w14:paraId="508F5543" w14:textId="77777777" w:rsidR="00893BD6" w:rsidRPr="00D05756" w:rsidRDefault="00893BD6" w:rsidP="00866874">
            <w:pPr>
              <w:pStyle w:val="Default"/>
              <w:rPr>
                <w:rFonts w:ascii="Arial" w:hAnsi="Arial" w:cs="Arial"/>
                <w:color w:val="auto"/>
              </w:rPr>
            </w:pPr>
          </w:p>
        </w:tc>
      </w:tr>
      <w:tr w:rsidR="00893BD6" w:rsidRPr="00D05756" w14:paraId="11F9F603" w14:textId="25C6DD15" w:rsidTr="00C31123">
        <w:tc>
          <w:tcPr>
            <w:tcW w:w="8359" w:type="dxa"/>
          </w:tcPr>
          <w:p w14:paraId="40B746C3" w14:textId="77777777" w:rsidR="00893BD6" w:rsidRPr="00D05756" w:rsidRDefault="00893BD6" w:rsidP="00866874">
            <w:pPr>
              <w:pStyle w:val="Default"/>
              <w:rPr>
                <w:rFonts w:ascii="Arial" w:hAnsi="Arial" w:cs="Arial"/>
                <w:color w:val="auto"/>
              </w:rPr>
            </w:pPr>
            <w:r w:rsidRPr="00D05756">
              <w:rPr>
                <w:rFonts w:ascii="Arial" w:hAnsi="Arial" w:cs="Arial"/>
                <w:color w:val="auto"/>
              </w:rPr>
              <w:t>Commit to ongoing monitoring of the DAIP via an internal DAIP Steering Committee to ensure implementation and satisfactory outcomes.</w:t>
            </w:r>
          </w:p>
          <w:p w14:paraId="5222894B" w14:textId="77777777" w:rsidR="00893BD6" w:rsidRPr="00D05756" w:rsidRDefault="00893BD6" w:rsidP="00866874">
            <w:pPr>
              <w:pStyle w:val="Default"/>
              <w:rPr>
                <w:rFonts w:ascii="Arial" w:hAnsi="Arial" w:cs="Arial"/>
                <w:color w:val="auto"/>
              </w:rPr>
            </w:pPr>
          </w:p>
        </w:tc>
        <w:tc>
          <w:tcPr>
            <w:tcW w:w="1559" w:type="dxa"/>
          </w:tcPr>
          <w:p w14:paraId="752CF454" w14:textId="77777777" w:rsidR="00C7747A" w:rsidRPr="00D05756" w:rsidRDefault="00C7747A" w:rsidP="00C7747A">
            <w:pPr>
              <w:rPr>
                <w:rFonts w:cs="Arial"/>
              </w:rPr>
            </w:pPr>
            <w:r w:rsidRPr="00D05756">
              <w:rPr>
                <w:rFonts w:cs="Arial"/>
              </w:rPr>
              <w:t>Ongoing</w:t>
            </w:r>
          </w:p>
          <w:p w14:paraId="591C3E20" w14:textId="77777777" w:rsidR="00893BD6" w:rsidRPr="00D05756" w:rsidRDefault="00893BD6" w:rsidP="00866874">
            <w:pPr>
              <w:pStyle w:val="Default"/>
              <w:rPr>
                <w:rFonts w:ascii="Arial" w:hAnsi="Arial" w:cs="Arial"/>
                <w:color w:val="auto"/>
              </w:rPr>
            </w:pPr>
          </w:p>
        </w:tc>
      </w:tr>
    </w:tbl>
    <w:p w14:paraId="3D5F9CEB" w14:textId="77777777" w:rsidR="009D6A02" w:rsidRPr="00D05756" w:rsidRDefault="009D6A02" w:rsidP="009D6A02">
      <w:pPr>
        <w:rPr>
          <w:rFonts w:cs="Arial"/>
        </w:rPr>
      </w:pPr>
    </w:p>
    <w:p w14:paraId="034D0A46" w14:textId="77777777" w:rsidR="001E6AE9" w:rsidRPr="007C206E" w:rsidRDefault="001E6AE9" w:rsidP="004C0A14">
      <w:pPr>
        <w:autoSpaceDE w:val="0"/>
        <w:autoSpaceDN w:val="0"/>
        <w:adjustRightInd w:val="0"/>
        <w:rPr>
          <w:rFonts w:ascii="Univers 55" w:hAnsi="Univers 55" w:cs="Univers 55"/>
          <w:b/>
          <w:color w:val="4F81BD"/>
          <w:sz w:val="28"/>
          <w:szCs w:val="28"/>
          <w:lang w:eastAsia="en-AU"/>
        </w:rPr>
      </w:pPr>
    </w:p>
    <w:p w14:paraId="3D8FDDFF" w14:textId="77777777" w:rsidR="001E6AE9" w:rsidRPr="007C206E" w:rsidRDefault="001E6AE9" w:rsidP="004C0A14">
      <w:pPr>
        <w:autoSpaceDE w:val="0"/>
        <w:autoSpaceDN w:val="0"/>
        <w:adjustRightInd w:val="0"/>
        <w:rPr>
          <w:rFonts w:ascii="Univers 55" w:hAnsi="Univers 55" w:cs="Univers 55"/>
          <w:b/>
          <w:color w:val="4F81BD"/>
          <w:sz w:val="28"/>
          <w:szCs w:val="28"/>
          <w:lang w:eastAsia="en-AU"/>
        </w:rPr>
      </w:pPr>
    </w:p>
    <w:p w14:paraId="7E43BBD9" w14:textId="77777777" w:rsidR="001E6AE9" w:rsidRPr="007C206E" w:rsidRDefault="001E6AE9" w:rsidP="004C0A14">
      <w:pPr>
        <w:autoSpaceDE w:val="0"/>
        <w:autoSpaceDN w:val="0"/>
        <w:adjustRightInd w:val="0"/>
        <w:rPr>
          <w:rFonts w:ascii="Univers 55" w:hAnsi="Univers 55" w:cs="Univers 55"/>
          <w:b/>
          <w:color w:val="4F81BD"/>
          <w:sz w:val="28"/>
          <w:szCs w:val="28"/>
          <w:lang w:eastAsia="en-AU"/>
        </w:rPr>
      </w:pPr>
    </w:p>
    <w:p w14:paraId="078A7071" w14:textId="77777777" w:rsidR="001E6AE9" w:rsidRPr="007C206E" w:rsidRDefault="001E6AE9" w:rsidP="004C0A14">
      <w:pPr>
        <w:autoSpaceDE w:val="0"/>
        <w:autoSpaceDN w:val="0"/>
        <w:adjustRightInd w:val="0"/>
        <w:rPr>
          <w:rFonts w:ascii="Univers 55" w:hAnsi="Univers 55" w:cs="Univers 55"/>
          <w:b/>
          <w:color w:val="4F81BD"/>
          <w:sz w:val="28"/>
          <w:szCs w:val="28"/>
          <w:lang w:eastAsia="en-AU"/>
        </w:rPr>
      </w:pPr>
    </w:p>
    <w:p w14:paraId="6741DE3C" w14:textId="77777777" w:rsidR="00353574" w:rsidRPr="007C206E" w:rsidRDefault="00353574" w:rsidP="000E478C">
      <w:pPr>
        <w:pStyle w:val="Default"/>
      </w:pPr>
    </w:p>
    <w:sectPr w:rsidR="00353574" w:rsidRPr="007C206E" w:rsidSect="0038292A">
      <w:headerReference w:type="default" r:id="rId16"/>
      <w:pgSz w:w="11907" w:h="16840" w:code="9"/>
      <w:pgMar w:top="1134" w:right="1304" w:bottom="0" w:left="1134" w:header="708" w:footer="708"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FE5CD" w14:textId="77777777" w:rsidR="00904708" w:rsidRDefault="00904708">
      <w:r>
        <w:separator/>
      </w:r>
    </w:p>
  </w:endnote>
  <w:endnote w:type="continuationSeparator" w:id="0">
    <w:p w14:paraId="0635FBAB" w14:textId="77777777" w:rsidR="00904708" w:rsidRDefault="0090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55">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C77B" w14:textId="77777777" w:rsidR="00904708" w:rsidRDefault="00904708" w:rsidP="00890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AF8C08" w14:textId="77777777" w:rsidR="00904708" w:rsidRPr="00FF345F" w:rsidRDefault="00904708" w:rsidP="00922A38">
    <w:pPr>
      <w:pStyle w:val="Footer"/>
      <w:ind w:right="360"/>
      <w:rPr>
        <w:color w:val="4F81BD"/>
      </w:rPr>
    </w:pPr>
    <w:r w:rsidRPr="00FF345F">
      <w:rPr>
        <w:color w:val="4F81BD"/>
      </w:rPr>
      <w:t>Town of Mosman Park             Disability Access and Inclusion Plan 2016-2021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1F204" w14:textId="77777777" w:rsidR="00904708" w:rsidRDefault="00904708" w:rsidP="00C91D29">
    <w:pPr>
      <w:pStyle w:val="Footer"/>
      <w:framePr w:wrap="around" w:vAnchor="text" w:hAnchor="page" w:x="10522" w:y="-245"/>
      <w:rPr>
        <w:rStyle w:val="PageNumber"/>
      </w:rPr>
    </w:pPr>
    <w:r>
      <w:rPr>
        <w:rStyle w:val="PageNumber"/>
      </w:rPr>
      <w:fldChar w:fldCharType="begin"/>
    </w:r>
    <w:r>
      <w:rPr>
        <w:rStyle w:val="PageNumber"/>
      </w:rPr>
      <w:instrText xml:space="preserve">PAGE  </w:instrText>
    </w:r>
    <w:r>
      <w:rPr>
        <w:rStyle w:val="PageNumber"/>
      </w:rPr>
      <w:fldChar w:fldCharType="separate"/>
    </w:r>
    <w:r w:rsidR="00CC2CD7">
      <w:rPr>
        <w:rStyle w:val="PageNumber"/>
        <w:noProof/>
      </w:rPr>
      <w:t>2</w:t>
    </w:r>
    <w:r>
      <w:rPr>
        <w:rStyle w:val="PageNumber"/>
      </w:rPr>
      <w:fldChar w:fldCharType="end"/>
    </w:r>
  </w:p>
  <w:p w14:paraId="127E78F2" w14:textId="75391733" w:rsidR="00904708" w:rsidRPr="00FF345F" w:rsidRDefault="00904708" w:rsidP="00B1054C">
    <w:pPr>
      <w:pStyle w:val="Footer"/>
      <w:ind w:left="-426"/>
      <w:rPr>
        <w:color w:val="4F81BD"/>
      </w:rPr>
    </w:pPr>
    <w:r>
      <w:rPr>
        <w:noProof/>
        <w:lang w:val="en-AU" w:eastAsia="en-AU"/>
      </w:rPr>
      <mc:AlternateContent>
        <mc:Choice Requires="wps">
          <w:drawing>
            <wp:anchor distT="4294967295" distB="4294967295" distL="114300" distR="114300" simplePos="0" relativeHeight="251657728" behindDoc="0" locked="0" layoutInCell="1" allowOverlap="1" wp14:anchorId="4AD70DA4" wp14:editId="044241F3">
              <wp:simplePos x="0" y="0"/>
              <wp:positionH relativeFrom="margin">
                <wp:align>center</wp:align>
              </wp:positionH>
              <wp:positionV relativeFrom="paragraph">
                <wp:posOffset>50800</wp:posOffset>
              </wp:positionV>
              <wp:extent cx="6286500" cy="0"/>
              <wp:effectExtent l="38100" t="38100" r="7620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11F48DC" id="Straight Connector 1"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pt"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" strokecolor="#4f81bd" strokeweight="2pt">
              <v:shadow on="t" color="black" opacity="24903f" origin=",.5" offset="0,.55556mm"/>
              <o:lock v:ext="edit" shapetype="f"/>
              <w10:wrap anchorx="margin"/>
            </v:line>
          </w:pict>
        </mc:Fallback>
      </mc:AlternateContent>
    </w:r>
  </w:p>
  <w:p w14:paraId="18F28833" w14:textId="7B5E8C4B" w:rsidR="00904708" w:rsidRPr="00FF345F" w:rsidRDefault="00904708" w:rsidP="00A8375D">
    <w:pPr>
      <w:pStyle w:val="Footer"/>
      <w:rPr>
        <w:color w:val="4F81BD"/>
      </w:rPr>
    </w:pPr>
    <w:r>
      <w:rPr>
        <w:color w:val="4F81BD"/>
      </w:rPr>
      <w:t xml:space="preserve">Town of Mosman Park - </w:t>
    </w:r>
    <w:r w:rsidRPr="00FF345F">
      <w:rPr>
        <w:color w:val="4F81BD"/>
      </w:rPr>
      <w:t>Disability Access and Inclusion Plan 2016-2021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5B440" w14:textId="77777777" w:rsidR="00904708" w:rsidRDefault="00904708">
      <w:r>
        <w:separator/>
      </w:r>
    </w:p>
  </w:footnote>
  <w:footnote w:type="continuationSeparator" w:id="0">
    <w:p w14:paraId="42F6BD03" w14:textId="77777777" w:rsidR="00904708" w:rsidRDefault="00904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840E4" w14:textId="77777777" w:rsidR="00904708" w:rsidRPr="00EF14E4" w:rsidRDefault="00904708" w:rsidP="00EF14E4">
    <w:pPr>
      <w:pStyle w:val="Header"/>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7966"/>
    <w:multiLevelType w:val="hybridMultilevel"/>
    <w:tmpl w:val="2A1014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FB46E2"/>
    <w:multiLevelType w:val="hybridMultilevel"/>
    <w:tmpl w:val="3E5C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71AD6"/>
    <w:multiLevelType w:val="hybridMultilevel"/>
    <w:tmpl w:val="8040B00A"/>
    <w:lvl w:ilvl="0" w:tplc="51F8129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79241C"/>
    <w:multiLevelType w:val="hybridMultilevel"/>
    <w:tmpl w:val="FE50F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D701D"/>
    <w:multiLevelType w:val="hybridMultilevel"/>
    <w:tmpl w:val="9CA6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60743"/>
    <w:multiLevelType w:val="hybridMultilevel"/>
    <w:tmpl w:val="AB2C3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F6C3B"/>
    <w:multiLevelType w:val="multilevel"/>
    <w:tmpl w:val="59D0ECFE"/>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1CF3778"/>
    <w:multiLevelType w:val="hybridMultilevel"/>
    <w:tmpl w:val="47E8F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C0E36"/>
    <w:multiLevelType w:val="hybridMultilevel"/>
    <w:tmpl w:val="B9F6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7052C"/>
    <w:multiLevelType w:val="multilevel"/>
    <w:tmpl w:val="25A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631D6"/>
    <w:multiLevelType w:val="hybridMultilevel"/>
    <w:tmpl w:val="24C04CDA"/>
    <w:lvl w:ilvl="0" w:tplc="0C090001">
      <w:start w:val="1"/>
      <w:numFmt w:val="bullet"/>
      <w:lvlText w:val=""/>
      <w:lvlJc w:val="left"/>
      <w:pPr>
        <w:ind w:left="720" w:hanging="360"/>
      </w:pPr>
      <w:rPr>
        <w:rFonts w:ascii="Symbol" w:hAnsi="Symbol" w:hint="default"/>
      </w:rPr>
    </w:lvl>
    <w:lvl w:ilvl="1" w:tplc="DE02B7F6">
      <w:start w:val="7"/>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DB1A03"/>
    <w:multiLevelType w:val="hybridMultilevel"/>
    <w:tmpl w:val="45C6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6841E1"/>
    <w:multiLevelType w:val="hybridMultilevel"/>
    <w:tmpl w:val="2442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722111"/>
    <w:multiLevelType w:val="hybridMultilevel"/>
    <w:tmpl w:val="A5485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294EE6"/>
    <w:multiLevelType w:val="hybridMultilevel"/>
    <w:tmpl w:val="265E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345656"/>
    <w:multiLevelType w:val="hybridMultilevel"/>
    <w:tmpl w:val="B21A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733BA9"/>
    <w:multiLevelType w:val="hybridMultilevel"/>
    <w:tmpl w:val="A776D8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90D90"/>
    <w:multiLevelType w:val="hybridMultilevel"/>
    <w:tmpl w:val="1EA6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A22327"/>
    <w:multiLevelType w:val="hybridMultilevel"/>
    <w:tmpl w:val="93C453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55240EF"/>
    <w:multiLevelType w:val="hybridMultilevel"/>
    <w:tmpl w:val="9084AB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2A01CC"/>
    <w:multiLevelType w:val="hybridMultilevel"/>
    <w:tmpl w:val="33E68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407951"/>
    <w:multiLevelType w:val="hybridMultilevel"/>
    <w:tmpl w:val="BA12D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3C1C0A"/>
    <w:multiLevelType w:val="hybridMultilevel"/>
    <w:tmpl w:val="69BE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C1152"/>
    <w:multiLevelType w:val="hybridMultilevel"/>
    <w:tmpl w:val="5EC06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DA70F9"/>
    <w:multiLevelType w:val="hybridMultilevel"/>
    <w:tmpl w:val="8CA4F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21A5D"/>
    <w:multiLevelType w:val="hybridMultilevel"/>
    <w:tmpl w:val="2B8634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3"/>
  </w:num>
  <w:num w:numId="3">
    <w:abstractNumId w:val="6"/>
  </w:num>
  <w:num w:numId="4">
    <w:abstractNumId w:val="7"/>
  </w:num>
  <w:num w:numId="5">
    <w:abstractNumId w:val="19"/>
  </w:num>
  <w:num w:numId="6">
    <w:abstractNumId w:val="22"/>
  </w:num>
  <w:num w:numId="7">
    <w:abstractNumId w:val="9"/>
  </w:num>
  <w:num w:numId="8">
    <w:abstractNumId w:val="8"/>
  </w:num>
  <w:num w:numId="9">
    <w:abstractNumId w:val="4"/>
  </w:num>
  <w:num w:numId="10">
    <w:abstractNumId w:val="11"/>
  </w:num>
  <w:num w:numId="11">
    <w:abstractNumId w:val="18"/>
  </w:num>
  <w:num w:numId="12">
    <w:abstractNumId w:val="16"/>
  </w:num>
  <w:num w:numId="13">
    <w:abstractNumId w:val="1"/>
  </w:num>
  <w:num w:numId="14">
    <w:abstractNumId w:val="12"/>
  </w:num>
  <w:num w:numId="15">
    <w:abstractNumId w:val="2"/>
  </w:num>
  <w:num w:numId="16">
    <w:abstractNumId w:val="23"/>
  </w:num>
  <w:num w:numId="17">
    <w:abstractNumId w:val="5"/>
  </w:num>
  <w:num w:numId="18">
    <w:abstractNumId w:val="17"/>
  </w:num>
  <w:num w:numId="19">
    <w:abstractNumId w:val="10"/>
  </w:num>
  <w:num w:numId="20">
    <w:abstractNumId w:val="14"/>
  </w:num>
  <w:num w:numId="21">
    <w:abstractNumId w:val="21"/>
  </w:num>
  <w:num w:numId="22">
    <w:abstractNumId w:val="0"/>
  </w:num>
  <w:num w:numId="23">
    <w:abstractNumId w:val="15"/>
  </w:num>
  <w:num w:numId="24">
    <w:abstractNumId w:val="20"/>
  </w:num>
  <w:num w:numId="25">
    <w:abstractNumId w:val="25"/>
  </w:num>
  <w:num w:numId="2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8A"/>
    <w:rsid w:val="000007FD"/>
    <w:rsid w:val="0001159E"/>
    <w:rsid w:val="0001282C"/>
    <w:rsid w:val="000202B9"/>
    <w:rsid w:val="000234C7"/>
    <w:rsid w:val="00025F64"/>
    <w:rsid w:val="000315B2"/>
    <w:rsid w:val="00031E73"/>
    <w:rsid w:val="000346D8"/>
    <w:rsid w:val="00035D59"/>
    <w:rsid w:val="00040E90"/>
    <w:rsid w:val="00064FE1"/>
    <w:rsid w:val="00066DDD"/>
    <w:rsid w:val="000719A9"/>
    <w:rsid w:val="00072550"/>
    <w:rsid w:val="000740EE"/>
    <w:rsid w:val="000804DD"/>
    <w:rsid w:val="00082D5F"/>
    <w:rsid w:val="00090498"/>
    <w:rsid w:val="000916F1"/>
    <w:rsid w:val="000A1376"/>
    <w:rsid w:val="000A1E4F"/>
    <w:rsid w:val="000A3B2A"/>
    <w:rsid w:val="000A7641"/>
    <w:rsid w:val="000B2E3F"/>
    <w:rsid w:val="000B5F37"/>
    <w:rsid w:val="000B7958"/>
    <w:rsid w:val="000C17A3"/>
    <w:rsid w:val="000C2139"/>
    <w:rsid w:val="000D03A0"/>
    <w:rsid w:val="000D2EBC"/>
    <w:rsid w:val="000D44AD"/>
    <w:rsid w:val="000D4BAF"/>
    <w:rsid w:val="000D633A"/>
    <w:rsid w:val="000D6FB9"/>
    <w:rsid w:val="000E478C"/>
    <w:rsid w:val="000F4549"/>
    <w:rsid w:val="000F7FB5"/>
    <w:rsid w:val="0011087B"/>
    <w:rsid w:val="0011317D"/>
    <w:rsid w:val="001147D2"/>
    <w:rsid w:val="00123FB5"/>
    <w:rsid w:val="001428D2"/>
    <w:rsid w:val="00143594"/>
    <w:rsid w:val="001443DE"/>
    <w:rsid w:val="001526C3"/>
    <w:rsid w:val="0015460B"/>
    <w:rsid w:val="001650C2"/>
    <w:rsid w:val="00165C26"/>
    <w:rsid w:val="0017491C"/>
    <w:rsid w:val="00177E48"/>
    <w:rsid w:val="00180E7F"/>
    <w:rsid w:val="00181DA2"/>
    <w:rsid w:val="001A00C7"/>
    <w:rsid w:val="001A334B"/>
    <w:rsid w:val="001A7A42"/>
    <w:rsid w:val="001B4676"/>
    <w:rsid w:val="001B52DD"/>
    <w:rsid w:val="001C4A06"/>
    <w:rsid w:val="001D1000"/>
    <w:rsid w:val="001D32A4"/>
    <w:rsid w:val="001E3073"/>
    <w:rsid w:val="001E62F5"/>
    <w:rsid w:val="001E6AE9"/>
    <w:rsid w:val="001F79BE"/>
    <w:rsid w:val="001F7AE7"/>
    <w:rsid w:val="00211756"/>
    <w:rsid w:val="00222E3E"/>
    <w:rsid w:val="00223C6C"/>
    <w:rsid w:val="002247C6"/>
    <w:rsid w:val="0022490E"/>
    <w:rsid w:val="00231657"/>
    <w:rsid w:val="0023221F"/>
    <w:rsid w:val="00233A83"/>
    <w:rsid w:val="002358F0"/>
    <w:rsid w:val="0023611E"/>
    <w:rsid w:val="002403C3"/>
    <w:rsid w:val="00245C22"/>
    <w:rsid w:val="00250902"/>
    <w:rsid w:val="002620AE"/>
    <w:rsid w:val="00262A8C"/>
    <w:rsid w:val="002631C2"/>
    <w:rsid w:val="00263DC9"/>
    <w:rsid w:val="00266F8B"/>
    <w:rsid w:val="00274871"/>
    <w:rsid w:val="00276096"/>
    <w:rsid w:val="0028107D"/>
    <w:rsid w:val="0028289E"/>
    <w:rsid w:val="00285273"/>
    <w:rsid w:val="00286390"/>
    <w:rsid w:val="00286EE2"/>
    <w:rsid w:val="002A5506"/>
    <w:rsid w:val="002B1907"/>
    <w:rsid w:val="002B5299"/>
    <w:rsid w:val="002C0282"/>
    <w:rsid w:val="002C14C1"/>
    <w:rsid w:val="002C2790"/>
    <w:rsid w:val="002C7A55"/>
    <w:rsid w:val="002D16FF"/>
    <w:rsid w:val="002D4D28"/>
    <w:rsid w:val="002D7D60"/>
    <w:rsid w:val="002E0F0A"/>
    <w:rsid w:val="002E3751"/>
    <w:rsid w:val="002E4318"/>
    <w:rsid w:val="002F2A40"/>
    <w:rsid w:val="002F5B5D"/>
    <w:rsid w:val="002F6962"/>
    <w:rsid w:val="002F7885"/>
    <w:rsid w:val="00304E49"/>
    <w:rsid w:val="003163D2"/>
    <w:rsid w:val="00316F9A"/>
    <w:rsid w:val="003209B8"/>
    <w:rsid w:val="003248C5"/>
    <w:rsid w:val="00332D60"/>
    <w:rsid w:val="00335C31"/>
    <w:rsid w:val="00344303"/>
    <w:rsid w:val="0034549F"/>
    <w:rsid w:val="00346816"/>
    <w:rsid w:val="003474FC"/>
    <w:rsid w:val="00347704"/>
    <w:rsid w:val="00353574"/>
    <w:rsid w:val="003610C4"/>
    <w:rsid w:val="0036228B"/>
    <w:rsid w:val="00365779"/>
    <w:rsid w:val="003705AF"/>
    <w:rsid w:val="00372C32"/>
    <w:rsid w:val="00374D0F"/>
    <w:rsid w:val="0037606E"/>
    <w:rsid w:val="003775A1"/>
    <w:rsid w:val="0038292A"/>
    <w:rsid w:val="003833D3"/>
    <w:rsid w:val="003834A6"/>
    <w:rsid w:val="0038466A"/>
    <w:rsid w:val="00385432"/>
    <w:rsid w:val="0039502B"/>
    <w:rsid w:val="0039531E"/>
    <w:rsid w:val="003A1E42"/>
    <w:rsid w:val="003A4CB0"/>
    <w:rsid w:val="003B0D2F"/>
    <w:rsid w:val="003B1AB4"/>
    <w:rsid w:val="003B1DD1"/>
    <w:rsid w:val="003B3E11"/>
    <w:rsid w:val="003B5A1A"/>
    <w:rsid w:val="003C6347"/>
    <w:rsid w:val="003E7B20"/>
    <w:rsid w:val="003F2FE1"/>
    <w:rsid w:val="003F5D8C"/>
    <w:rsid w:val="004012DD"/>
    <w:rsid w:val="004129F3"/>
    <w:rsid w:val="004165F4"/>
    <w:rsid w:val="0042125E"/>
    <w:rsid w:val="00422964"/>
    <w:rsid w:val="00430DB8"/>
    <w:rsid w:val="0043114D"/>
    <w:rsid w:val="00441250"/>
    <w:rsid w:val="004618A6"/>
    <w:rsid w:val="00464669"/>
    <w:rsid w:val="004660B8"/>
    <w:rsid w:val="00471660"/>
    <w:rsid w:val="004717E2"/>
    <w:rsid w:val="0047333C"/>
    <w:rsid w:val="00474D96"/>
    <w:rsid w:val="00476AA5"/>
    <w:rsid w:val="00485940"/>
    <w:rsid w:val="004921CF"/>
    <w:rsid w:val="00492465"/>
    <w:rsid w:val="004935C3"/>
    <w:rsid w:val="00495712"/>
    <w:rsid w:val="00497F78"/>
    <w:rsid w:val="004A34FB"/>
    <w:rsid w:val="004A47D6"/>
    <w:rsid w:val="004B1BEB"/>
    <w:rsid w:val="004B651E"/>
    <w:rsid w:val="004B72F7"/>
    <w:rsid w:val="004C0A14"/>
    <w:rsid w:val="004C285B"/>
    <w:rsid w:val="004C610E"/>
    <w:rsid w:val="004D7E8A"/>
    <w:rsid w:val="004E0589"/>
    <w:rsid w:val="004E2C5D"/>
    <w:rsid w:val="004F5AF2"/>
    <w:rsid w:val="00504FCC"/>
    <w:rsid w:val="00506D2A"/>
    <w:rsid w:val="00517776"/>
    <w:rsid w:val="005200F3"/>
    <w:rsid w:val="00525BC4"/>
    <w:rsid w:val="0053391E"/>
    <w:rsid w:val="0053397E"/>
    <w:rsid w:val="00537A5E"/>
    <w:rsid w:val="0054499B"/>
    <w:rsid w:val="00564BEA"/>
    <w:rsid w:val="005658D0"/>
    <w:rsid w:val="005670A1"/>
    <w:rsid w:val="0057353E"/>
    <w:rsid w:val="00576151"/>
    <w:rsid w:val="00581BDC"/>
    <w:rsid w:val="00590634"/>
    <w:rsid w:val="00592CDC"/>
    <w:rsid w:val="005964FD"/>
    <w:rsid w:val="005A1D8F"/>
    <w:rsid w:val="005A1EC0"/>
    <w:rsid w:val="005A6488"/>
    <w:rsid w:val="005A78E4"/>
    <w:rsid w:val="005B747F"/>
    <w:rsid w:val="005D0E19"/>
    <w:rsid w:val="005D1F38"/>
    <w:rsid w:val="005D4A7E"/>
    <w:rsid w:val="005E77A0"/>
    <w:rsid w:val="005F1953"/>
    <w:rsid w:val="005F2885"/>
    <w:rsid w:val="005F49CB"/>
    <w:rsid w:val="005F7B1B"/>
    <w:rsid w:val="005F7BA0"/>
    <w:rsid w:val="00602E5D"/>
    <w:rsid w:val="00603588"/>
    <w:rsid w:val="00605A46"/>
    <w:rsid w:val="0060700F"/>
    <w:rsid w:val="0061714A"/>
    <w:rsid w:val="00631583"/>
    <w:rsid w:val="006333FB"/>
    <w:rsid w:val="00633C9B"/>
    <w:rsid w:val="00637063"/>
    <w:rsid w:val="0063763E"/>
    <w:rsid w:val="0064373E"/>
    <w:rsid w:val="00656A4A"/>
    <w:rsid w:val="00661EBF"/>
    <w:rsid w:val="00662776"/>
    <w:rsid w:val="00664DB3"/>
    <w:rsid w:val="006726F3"/>
    <w:rsid w:val="0068064E"/>
    <w:rsid w:val="00682251"/>
    <w:rsid w:val="006844B2"/>
    <w:rsid w:val="006872EA"/>
    <w:rsid w:val="006A73B6"/>
    <w:rsid w:val="006B16C4"/>
    <w:rsid w:val="006B5205"/>
    <w:rsid w:val="006C0DC9"/>
    <w:rsid w:val="006D7643"/>
    <w:rsid w:val="0070249C"/>
    <w:rsid w:val="00702AA3"/>
    <w:rsid w:val="007043B7"/>
    <w:rsid w:val="007112D0"/>
    <w:rsid w:val="00731C4D"/>
    <w:rsid w:val="00740584"/>
    <w:rsid w:val="00760D21"/>
    <w:rsid w:val="00764C45"/>
    <w:rsid w:val="007732C1"/>
    <w:rsid w:val="00773B97"/>
    <w:rsid w:val="00781368"/>
    <w:rsid w:val="0079729F"/>
    <w:rsid w:val="007A6A4E"/>
    <w:rsid w:val="007B6F15"/>
    <w:rsid w:val="007C19D2"/>
    <w:rsid w:val="007C206E"/>
    <w:rsid w:val="007C218E"/>
    <w:rsid w:val="007C2454"/>
    <w:rsid w:val="007D04DA"/>
    <w:rsid w:val="007D4400"/>
    <w:rsid w:val="007D614B"/>
    <w:rsid w:val="007E1CB4"/>
    <w:rsid w:val="007E4864"/>
    <w:rsid w:val="007E4B5C"/>
    <w:rsid w:val="007E7BB1"/>
    <w:rsid w:val="007F4E11"/>
    <w:rsid w:val="007F6F19"/>
    <w:rsid w:val="00801181"/>
    <w:rsid w:val="00804151"/>
    <w:rsid w:val="00805C49"/>
    <w:rsid w:val="00810340"/>
    <w:rsid w:val="00821F00"/>
    <w:rsid w:val="00824D6A"/>
    <w:rsid w:val="008335C9"/>
    <w:rsid w:val="00845BDC"/>
    <w:rsid w:val="00847422"/>
    <w:rsid w:val="00850A9B"/>
    <w:rsid w:val="00852970"/>
    <w:rsid w:val="00852EEE"/>
    <w:rsid w:val="00853A46"/>
    <w:rsid w:val="00865277"/>
    <w:rsid w:val="00866874"/>
    <w:rsid w:val="00884953"/>
    <w:rsid w:val="00884D53"/>
    <w:rsid w:val="00887371"/>
    <w:rsid w:val="00890256"/>
    <w:rsid w:val="00890944"/>
    <w:rsid w:val="00890CAD"/>
    <w:rsid w:val="008913E1"/>
    <w:rsid w:val="008928E8"/>
    <w:rsid w:val="008936D0"/>
    <w:rsid w:val="00893BD6"/>
    <w:rsid w:val="008961E2"/>
    <w:rsid w:val="008A15F0"/>
    <w:rsid w:val="008A403F"/>
    <w:rsid w:val="008A78BC"/>
    <w:rsid w:val="008B09D6"/>
    <w:rsid w:val="008B0CDE"/>
    <w:rsid w:val="008B35B2"/>
    <w:rsid w:val="008B497F"/>
    <w:rsid w:val="008B7672"/>
    <w:rsid w:val="008C0ADA"/>
    <w:rsid w:val="008C2CE4"/>
    <w:rsid w:val="008D2AD1"/>
    <w:rsid w:val="008D31C2"/>
    <w:rsid w:val="008D3DFC"/>
    <w:rsid w:val="008E0E34"/>
    <w:rsid w:val="008E2940"/>
    <w:rsid w:val="008F6733"/>
    <w:rsid w:val="008F6E8A"/>
    <w:rsid w:val="009005F3"/>
    <w:rsid w:val="0090340D"/>
    <w:rsid w:val="00904708"/>
    <w:rsid w:val="00907BAB"/>
    <w:rsid w:val="00911C47"/>
    <w:rsid w:val="009126D8"/>
    <w:rsid w:val="0092026C"/>
    <w:rsid w:val="00922A38"/>
    <w:rsid w:val="00923A51"/>
    <w:rsid w:val="00945362"/>
    <w:rsid w:val="00952A18"/>
    <w:rsid w:val="00954D38"/>
    <w:rsid w:val="00956895"/>
    <w:rsid w:val="00965556"/>
    <w:rsid w:val="0098038A"/>
    <w:rsid w:val="009821AD"/>
    <w:rsid w:val="00984213"/>
    <w:rsid w:val="0098545C"/>
    <w:rsid w:val="00985E4A"/>
    <w:rsid w:val="00986532"/>
    <w:rsid w:val="009918A1"/>
    <w:rsid w:val="00995D1A"/>
    <w:rsid w:val="00995E87"/>
    <w:rsid w:val="009A6D6A"/>
    <w:rsid w:val="009A7C77"/>
    <w:rsid w:val="009B766E"/>
    <w:rsid w:val="009C6C75"/>
    <w:rsid w:val="009D25AB"/>
    <w:rsid w:val="009D3996"/>
    <w:rsid w:val="009D618D"/>
    <w:rsid w:val="009D6A02"/>
    <w:rsid w:val="009F1BBF"/>
    <w:rsid w:val="009F30B5"/>
    <w:rsid w:val="00A02BA8"/>
    <w:rsid w:val="00A226E4"/>
    <w:rsid w:val="00A23BA4"/>
    <w:rsid w:val="00A24FCA"/>
    <w:rsid w:val="00A27E14"/>
    <w:rsid w:val="00A3572F"/>
    <w:rsid w:val="00A45135"/>
    <w:rsid w:val="00A57927"/>
    <w:rsid w:val="00A6405B"/>
    <w:rsid w:val="00A6574E"/>
    <w:rsid w:val="00A751B0"/>
    <w:rsid w:val="00A77F1E"/>
    <w:rsid w:val="00A82630"/>
    <w:rsid w:val="00A8375D"/>
    <w:rsid w:val="00A93AFF"/>
    <w:rsid w:val="00A93C86"/>
    <w:rsid w:val="00A978F5"/>
    <w:rsid w:val="00AA0EB7"/>
    <w:rsid w:val="00AB627E"/>
    <w:rsid w:val="00AB7404"/>
    <w:rsid w:val="00AB76E6"/>
    <w:rsid w:val="00AB7A5A"/>
    <w:rsid w:val="00AC2653"/>
    <w:rsid w:val="00AC5CA8"/>
    <w:rsid w:val="00AD2EFF"/>
    <w:rsid w:val="00AD7D2A"/>
    <w:rsid w:val="00AE5721"/>
    <w:rsid w:val="00AF4A97"/>
    <w:rsid w:val="00B07822"/>
    <w:rsid w:val="00B1054C"/>
    <w:rsid w:val="00B13EEE"/>
    <w:rsid w:val="00B30C2A"/>
    <w:rsid w:val="00B35ECE"/>
    <w:rsid w:val="00B36B47"/>
    <w:rsid w:val="00B53A40"/>
    <w:rsid w:val="00B753B6"/>
    <w:rsid w:val="00B76046"/>
    <w:rsid w:val="00B7691E"/>
    <w:rsid w:val="00B81153"/>
    <w:rsid w:val="00B81892"/>
    <w:rsid w:val="00B95193"/>
    <w:rsid w:val="00BA0106"/>
    <w:rsid w:val="00BA1BAD"/>
    <w:rsid w:val="00BA33F5"/>
    <w:rsid w:val="00BA4497"/>
    <w:rsid w:val="00BB5B5F"/>
    <w:rsid w:val="00BC1308"/>
    <w:rsid w:val="00BC190D"/>
    <w:rsid w:val="00BD46B5"/>
    <w:rsid w:val="00BD5202"/>
    <w:rsid w:val="00BE0332"/>
    <w:rsid w:val="00BE102D"/>
    <w:rsid w:val="00BE28E2"/>
    <w:rsid w:val="00C025BD"/>
    <w:rsid w:val="00C03079"/>
    <w:rsid w:val="00C036DC"/>
    <w:rsid w:val="00C06E14"/>
    <w:rsid w:val="00C2276E"/>
    <w:rsid w:val="00C31123"/>
    <w:rsid w:val="00C316F6"/>
    <w:rsid w:val="00C3502F"/>
    <w:rsid w:val="00C370EB"/>
    <w:rsid w:val="00C4138D"/>
    <w:rsid w:val="00C44813"/>
    <w:rsid w:val="00C44DB5"/>
    <w:rsid w:val="00C46BF8"/>
    <w:rsid w:val="00C52A9B"/>
    <w:rsid w:val="00C656D3"/>
    <w:rsid w:val="00C70609"/>
    <w:rsid w:val="00C716EF"/>
    <w:rsid w:val="00C731BC"/>
    <w:rsid w:val="00C7747A"/>
    <w:rsid w:val="00C8071F"/>
    <w:rsid w:val="00C836DB"/>
    <w:rsid w:val="00C91D29"/>
    <w:rsid w:val="00C92AF6"/>
    <w:rsid w:val="00C937C2"/>
    <w:rsid w:val="00CA084D"/>
    <w:rsid w:val="00CA56D8"/>
    <w:rsid w:val="00CB17A6"/>
    <w:rsid w:val="00CB5856"/>
    <w:rsid w:val="00CB74E9"/>
    <w:rsid w:val="00CB77F2"/>
    <w:rsid w:val="00CC2CD7"/>
    <w:rsid w:val="00CC536A"/>
    <w:rsid w:val="00CD086B"/>
    <w:rsid w:val="00CD591C"/>
    <w:rsid w:val="00CD664D"/>
    <w:rsid w:val="00CD6B1A"/>
    <w:rsid w:val="00CE0F4B"/>
    <w:rsid w:val="00CE64ED"/>
    <w:rsid w:val="00CE6699"/>
    <w:rsid w:val="00CF1512"/>
    <w:rsid w:val="00CF4D73"/>
    <w:rsid w:val="00D01A65"/>
    <w:rsid w:val="00D030B6"/>
    <w:rsid w:val="00D03EFA"/>
    <w:rsid w:val="00D05756"/>
    <w:rsid w:val="00D12EF6"/>
    <w:rsid w:val="00D206A4"/>
    <w:rsid w:val="00D228CA"/>
    <w:rsid w:val="00D26A3C"/>
    <w:rsid w:val="00D3155D"/>
    <w:rsid w:val="00D31CF5"/>
    <w:rsid w:val="00D32587"/>
    <w:rsid w:val="00D371B9"/>
    <w:rsid w:val="00D40966"/>
    <w:rsid w:val="00D478CB"/>
    <w:rsid w:val="00D506EB"/>
    <w:rsid w:val="00D56E1C"/>
    <w:rsid w:val="00D60C8A"/>
    <w:rsid w:val="00D6129C"/>
    <w:rsid w:val="00D67159"/>
    <w:rsid w:val="00D70FFC"/>
    <w:rsid w:val="00D807F6"/>
    <w:rsid w:val="00D946CF"/>
    <w:rsid w:val="00DB5D9E"/>
    <w:rsid w:val="00DB788A"/>
    <w:rsid w:val="00DC4F3B"/>
    <w:rsid w:val="00DC6B44"/>
    <w:rsid w:val="00DC6C5D"/>
    <w:rsid w:val="00DC6CDE"/>
    <w:rsid w:val="00DC71D4"/>
    <w:rsid w:val="00DD54E6"/>
    <w:rsid w:val="00DE073B"/>
    <w:rsid w:val="00DE128C"/>
    <w:rsid w:val="00DE198F"/>
    <w:rsid w:val="00DE5489"/>
    <w:rsid w:val="00DF4B0B"/>
    <w:rsid w:val="00E07A5F"/>
    <w:rsid w:val="00E100D6"/>
    <w:rsid w:val="00E16409"/>
    <w:rsid w:val="00E2085B"/>
    <w:rsid w:val="00E366F4"/>
    <w:rsid w:val="00E3778D"/>
    <w:rsid w:val="00E41E66"/>
    <w:rsid w:val="00E435F7"/>
    <w:rsid w:val="00E50D9A"/>
    <w:rsid w:val="00E52F18"/>
    <w:rsid w:val="00E62108"/>
    <w:rsid w:val="00E70584"/>
    <w:rsid w:val="00E76D40"/>
    <w:rsid w:val="00E77347"/>
    <w:rsid w:val="00E77D27"/>
    <w:rsid w:val="00E8117A"/>
    <w:rsid w:val="00E81469"/>
    <w:rsid w:val="00E84EE8"/>
    <w:rsid w:val="00E8521B"/>
    <w:rsid w:val="00E913D1"/>
    <w:rsid w:val="00EA098D"/>
    <w:rsid w:val="00EA264E"/>
    <w:rsid w:val="00EA3DEC"/>
    <w:rsid w:val="00EA5259"/>
    <w:rsid w:val="00EA717C"/>
    <w:rsid w:val="00EB5EBB"/>
    <w:rsid w:val="00EB6081"/>
    <w:rsid w:val="00EC362F"/>
    <w:rsid w:val="00ED30F2"/>
    <w:rsid w:val="00ED566E"/>
    <w:rsid w:val="00ED6CE1"/>
    <w:rsid w:val="00EE4E00"/>
    <w:rsid w:val="00EE712A"/>
    <w:rsid w:val="00EF0070"/>
    <w:rsid w:val="00EF1274"/>
    <w:rsid w:val="00EF14E4"/>
    <w:rsid w:val="00EF31B6"/>
    <w:rsid w:val="00EF7259"/>
    <w:rsid w:val="00EF76A8"/>
    <w:rsid w:val="00F00575"/>
    <w:rsid w:val="00F0107A"/>
    <w:rsid w:val="00F03465"/>
    <w:rsid w:val="00F03A6E"/>
    <w:rsid w:val="00F05513"/>
    <w:rsid w:val="00F06369"/>
    <w:rsid w:val="00F11AD6"/>
    <w:rsid w:val="00F1372F"/>
    <w:rsid w:val="00F23F9C"/>
    <w:rsid w:val="00F31C93"/>
    <w:rsid w:val="00F34BC5"/>
    <w:rsid w:val="00F405EA"/>
    <w:rsid w:val="00F42DF9"/>
    <w:rsid w:val="00F61D50"/>
    <w:rsid w:val="00F621D9"/>
    <w:rsid w:val="00F64988"/>
    <w:rsid w:val="00F71AE6"/>
    <w:rsid w:val="00F729C6"/>
    <w:rsid w:val="00F746BD"/>
    <w:rsid w:val="00F81DCA"/>
    <w:rsid w:val="00F83A53"/>
    <w:rsid w:val="00F96D6D"/>
    <w:rsid w:val="00F9764F"/>
    <w:rsid w:val="00FB1EE9"/>
    <w:rsid w:val="00FB3C68"/>
    <w:rsid w:val="00FB40D8"/>
    <w:rsid w:val="00FB52F4"/>
    <w:rsid w:val="00FB5554"/>
    <w:rsid w:val="00FC28A6"/>
    <w:rsid w:val="00FC3938"/>
    <w:rsid w:val="00FD306F"/>
    <w:rsid w:val="00FD478D"/>
    <w:rsid w:val="00FD4C1B"/>
    <w:rsid w:val="00FD5A50"/>
    <w:rsid w:val="00FE168B"/>
    <w:rsid w:val="00FE2C7F"/>
    <w:rsid w:val="00FF34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7B5DE2"/>
  <w14:defaultImageDpi w14:val="300"/>
  <w15:docId w15:val="{5AE8C097-7358-414D-915B-14AF4417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40"/>
      <w:u w:val="single"/>
      <w:lang w:val="en-US"/>
    </w:rPr>
  </w:style>
  <w:style w:type="paragraph" w:styleId="Heading2">
    <w:name w:val="heading 2"/>
    <w:basedOn w:val="Normal"/>
    <w:next w:val="Normal"/>
    <w:qFormat/>
    <w:pPr>
      <w:keepNext/>
      <w:jc w:val="both"/>
      <w:outlineLvl w:val="1"/>
    </w:pPr>
    <w:rPr>
      <w:rFonts w:ascii="Book Antiqua" w:hAnsi="Book Antiqua"/>
      <w:b/>
      <w:sz w:val="20"/>
      <w:lang w:val="en-GB"/>
    </w:rPr>
  </w:style>
  <w:style w:type="paragraph" w:styleId="Heading3">
    <w:name w:val="heading 3"/>
    <w:basedOn w:val="Normal"/>
    <w:next w:val="Normal"/>
    <w:qFormat/>
    <w:pPr>
      <w:keepNext/>
      <w:jc w:val="both"/>
      <w:outlineLvl w:val="2"/>
    </w:pPr>
    <w:rPr>
      <w:b/>
      <w:color w:val="000000"/>
      <w:lang w:val="en-GB"/>
    </w:rPr>
  </w:style>
  <w:style w:type="paragraph" w:styleId="Heading4">
    <w:name w:val="heading 4"/>
    <w:basedOn w:val="Normal"/>
    <w:next w:val="Normal"/>
    <w:qFormat/>
    <w:pPr>
      <w:keepNext/>
      <w:jc w:val="both"/>
      <w:outlineLvl w:val="3"/>
    </w:pPr>
    <w:rPr>
      <w:rFonts w:ascii="Book Antiqua" w:hAnsi="Book Antiqua"/>
      <w:i/>
      <w:sz w:val="20"/>
      <w:lang w:val="en-GB"/>
    </w:rPr>
  </w:style>
  <w:style w:type="paragraph" w:styleId="Heading7">
    <w:name w:val="heading 7"/>
    <w:basedOn w:val="Normal"/>
    <w:next w:val="Normal"/>
    <w:qFormat/>
    <w:pPr>
      <w:keepNext/>
      <w:jc w:val="center"/>
      <w:outlineLvl w:val="6"/>
    </w:pPr>
    <w:rPr>
      <w:rFonts w:ascii="Book Antiqua" w:hAnsi="Book Antiqua"/>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en-GB"/>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2160" w:hanging="2160"/>
    </w:pPr>
  </w:style>
  <w:style w:type="paragraph" w:styleId="BodyText">
    <w:name w:val="Body Text"/>
    <w:basedOn w:val="Normal"/>
    <w:pPr>
      <w:jc w:val="both"/>
    </w:pPr>
    <w:rPr>
      <w:sz w:val="22"/>
      <w:lang w:val="en-GB"/>
    </w:rPr>
  </w:style>
  <w:style w:type="paragraph" w:styleId="BodyText2">
    <w:name w:val="Body Text 2"/>
    <w:basedOn w:val="Normal"/>
    <w:pPr>
      <w:ind w:right="991"/>
      <w:jc w:val="both"/>
    </w:pPr>
    <w:rPr>
      <w:lang w:val="en-GB"/>
    </w:rPr>
  </w:style>
  <w:style w:type="paragraph" w:styleId="BodyTextIndent2">
    <w:name w:val="Body Text Indent 2"/>
    <w:basedOn w:val="Normal"/>
    <w:pPr>
      <w:ind w:left="720"/>
      <w:jc w:val="both"/>
    </w:pPr>
  </w:style>
  <w:style w:type="paragraph" w:styleId="Title">
    <w:name w:val="Title"/>
    <w:basedOn w:val="Normal"/>
    <w:qFormat/>
    <w:pPr>
      <w:jc w:val="center"/>
    </w:pPr>
    <w:rPr>
      <w:b/>
      <w:u w:val="single"/>
    </w:rPr>
  </w:style>
  <w:style w:type="paragraph" w:styleId="BalloonText">
    <w:name w:val="Balloon Text"/>
    <w:basedOn w:val="Normal"/>
    <w:semiHidden/>
    <w:rsid w:val="003775A1"/>
    <w:rPr>
      <w:rFonts w:ascii="Tahoma" w:hAnsi="Tahoma" w:cs="Tahoma"/>
      <w:sz w:val="16"/>
      <w:szCs w:val="16"/>
    </w:rPr>
  </w:style>
  <w:style w:type="paragraph" w:customStyle="1" w:styleId="Default">
    <w:name w:val="Default"/>
    <w:rsid w:val="00EF14E4"/>
    <w:pPr>
      <w:widowControl w:val="0"/>
      <w:autoSpaceDE w:val="0"/>
      <w:autoSpaceDN w:val="0"/>
      <w:adjustRightInd w:val="0"/>
    </w:pPr>
    <w:rPr>
      <w:rFonts w:ascii="Univers 55" w:hAnsi="Univers 55" w:cs="Univers 55"/>
      <w:color w:val="000000"/>
      <w:sz w:val="24"/>
      <w:szCs w:val="24"/>
      <w:lang w:eastAsia="en-AU"/>
    </w:rPr>
  </w:style>
  <w:style w:type="paragraph" w:customStyle="1" w:styleId="CM72">
    <w:name w:val="CM72"/>
    <w:basedOn w:val="Default"/>
    <w:next w:val="Default"/>
    <w:rsid w:val="00EF14E4"/>
    <w:pPr>
      <w:spacing w:after="245"/>
    </w:pPr>
    <w:rPr>
      <w:rFonts w:cs="Times New Roman"/>
      <w:color w:val="auto"/>
    </w:rPr>
  </w:style>
  <w:style w:type="paragraph" w:customStyle="1" w:styleId="CM73">
    <w:name w:val="CM73"/>
    <w:basedOn w:val="Default"/>
    <w:next w:val="Default"/>
    <w:rsid w:val="00EF14E4"/>
    <w:pPr>
      <w:spacing w:after="170"/>
    </w:pPr>
    <w:rPr>
      <w:rFonts w:cs="Times New Roman"/>
      <w:color w:val="auto"/>
    </w:rPr>
  </w:style>
  <w:style w:type="paragraph" w:customStyle="1" w:styleId="CM76">
    <w:name w:val="CM76"/>
    <w:basedOn w:val="Default"/>
    <w:next w:val="Default"/>
    <w:rsid w:val="00EF14E4"/>
    <w:pPr>
      <w:spacing w:after="343"/>
    </w:pPr>
    <w:rPr>
      <w:rFonts w:cs="Times New Roman"/>
      <w:color w:val="auto"/>
    </w:rPr>
  </w:style>
  <w:style w:type="paragraph" w:customStyle="1" w:styleId="CM54">
    <w:name w:val="CM54"/>
    <w:basedOn w:val="Default"/>
    <w:next w:val="Default"/>
    <w:rsid w:val="00EF14E4"/>
    <w:rPr>
      <w:rFonts w:cs="Times New Roman"/>
      <w:color w:val="auto"/>
    </w:rPr>
  </w:style>
  <w:style w:type="paragraph" w:customStyle="1" w:styleId="CM98">
    <w:name w:val="CM98"/>
    <w:basedOn w:val="Default"/>
    <w:next w:val="Default"/>
    <w:rsid w:val="00EF14E4"/>
    <w:pPr>
      <w:spacing w:after="398"/>
    </w:pPr>
    <w:rPr>
      <w:rFonts w:cs="Times New Roman"/>
      <w:color w:val="auto"/>
    </w:rPr>
  </w:style>
  <w:style w:type="paragraph" w:customStyle="1" w:styleId="CM102">
    <w:name w:val="CM102"/>
    <w:basedOn w:val="Default"/>
    <w:next w:val="Default"/>
    <w:rsid w:val="00EF14E4"/>
    <w:pPr>
      <w:spacing w:after="9868"/>
    </w:pPr>
    <w:rPr>
      <w:rFonts w:cs="Times New Roman"/>
      <w:color w:val="auto"/>
    </w:rPr>
  </w:style>
  <w:style w:type="table" w:styleId="TableGrid">
    <w:name w:val="Table Grid"/>
    <w:basedOn w:val="TableNormal"/>
    <w:uiPriority w:val="59"/>
    <w:rsid w:val="00EF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PHeading1Char">
    <w:name w:val="TOMP Heading 1 Char"/>
    <w:rsid w:val="00EF14E4"/>
    <w:pPr>
      <w:shd w:val="clear" w:color="auto" w:fill="B8F4BE"/>
      <w:tabs>
        <w:tab w:val="left" w:pos="993"/>
        <w:tab w:val="num" w:pos="1260"/>
      </w:tabs>
      <w:ind w:left="1260" w:hanging="720"/>
      <w:jc w:val="both"/>
    </w:pPr>
    <w:rPr>
      <w:rFonts w:ascii="Arial" w:hAnsi="Arial"/>
      <w:b/>
      <w:sz w:val="40"/>
      <w:szCs w:val="28"/>
    </w:rPr>
  </w:style>
  <w:style w:type="paragraph" w:customStyle="1" w:styleId="TOMPHeading2Char">
    <w:name w:val="TOMP Heading 2 Char"/>
    <w:basedOn w:val="Normal"/>
    <w:link w:val="TOMPHeading2CharChar"/>
    <w:rsid w:val="00EF14E4"/>
    <w:pPr>
      <w:pBdr>
        <w:bottom w:val="single" w:sz="12" w:space="1" w:color="99CC00"/>
      </w:pBdr>
      <w:tabs>
        <w:tab w:val="left" w:pos="1418"/>
      </w:tabs>
      <w:ind w:left="993" w:hanging="993"/>
      <w:jc w:val="both"/>
    </w:pPr>
    <w:rPr>
      <w:b/>
      <w:sz w:val="28"/>
      <w:szCs w:val="24"/>
      <w:u w:color="CCFFCC"/>
      <w:lang w:eastAsia="en-AU"/>
    </w:rPr>
  </w:style>
  <w:style w:type="paragraph" w:customStyle="1" w:styleId="CM2">
    <w:name w:val="CM2"/>
    <w:basedOn w:val="Default"/>
    <w:next w:val="Default"/>
    <w:rsid w:val="00EF14E4"/>
    <w:pPr>
      <w:spacing w:line="303" w:lineRule="atLeast"/>
    </w:pPr>
    <w:rPr>
      <w:rFonts w:cs="Times New Roman"/>
      <w:color w:val="auto"/>
    </w:rPr>
  </w:style>
  <w:style w:type="paragraph" w:customStyle="1" w:styleId="CM79">
    <w:name w:val="CM79"/>
    <w:basedOn w:val="Default"/>
    <w:next w:val="Default"/>
    <w:rsid w:val="00EF14E4"/>
    <w:pPr>
      <w:spacing w:after="635"/>
    </w:pPr>
    <w:rPr>
      <w:rFonts w:cs="Times New Roman"/>
      <w:color w:val="auto"/>
    </w:rPr>
  </w:style>
  <w:style w:type="paragraph" w:customStyle="1" w:styleId="CM80">
    <w:name w:val="CM80"/>
    <w:basedOn w:val="Default"/>
    <w:next w:val="Default"/>
    <w:rsid w:val="00EF14E4"/>
    <w:pPr>
      <w:spacing w:after="478"/>
    </w:pPr>
    <w:rPr>
      <w:rFonts w:cs="Times New Roman"/>
      <w:color w:val="auto"/>
    </w:rPr>
  </w:style>
  <w:style w:type="paragraph" w:customStyle="1" w:styleId="CM94">
    <w:name w:val="CM94"/>
    <w:basedOn w:val="Default"/>
    <w:next w:val="Default"/>
    <w:rsid w:val="00EF14E4"/>
    <w:pPr>
      <w:spacing w:after="220"/>
    </w:pPr>
    <w:rPr>
      <w:rFonts w:cs="Times New Roman"/>
      <w:color w:val="auto"/>
    </w:rPr>
  </w:style>
  <w:style w:type="paragraph" w:customStyle="1" w:styleId="CM57">
    <w:name w:val="CM57"/>
    <w:basedOn w:val="Default"/>
    <w:next w:val="Default"/>
    <w:rsid w:val="00EF14E4"/>
    <w:pPr>
      <w:spacing w:line="216" w:lineRule="atLeast"/>
    </w:pPr>
    <w:rPr>
      <w:rFonts w:cs="Times New Roman"/>
      <w:color w:val="auto"/>
    </w:rPr>
  </w:style>
  <w:style w:type="paragraph" w:customStyle="1" w:styleId="CM100">
    <w:name w:val="CM100"/>
    <w:basedOn w:val="Default"/>
    <w:next w:val="Default"/>
    <w:rsid w:val="00EF14E4"/>
    <w:pPr>
      <w:spacing w:after="9205"/>
    </w:pPr>
    <w:rPr>
      <w:rFonts w:cs="Times New Roman"/>
      <w:color w:val="auto"/>
    </w:rPr>
  </w:style>
  <w:style w:type="paragraph" w:customStyle="1" w:styleId="StyleTOMPHeading1Before0cmHanging19cmChar">
    <w:name w:val="Style TOMP Heading 1 + Before:  0 cm Hanging:  1.9 cm Char"/>
    <w:basedOn w:val="TOMPHeading1Char"/>
    <w:link w:val="StyleTOMPHeading1Before0cmHanging19cmCharChar"/>
    <w:rsid w:val="00EF14E4"/>
    <w:pPr>
      <w:shd w:val="clear" w:color="auto" w:fill="99CC00"/>
      <w:ind w:left="1080" w:hanging="1080"/>
    </w:pPr>
  </w:style>
  <w:style w:type="character" w:customStyle="1" w:styleId="StyleTOMPHeading1Before0cmHanging19cmCharChar">
    <w:name w:val="Style TOMP Heading 1 + Before:  0 cm Hanging:  1.9 cm Char Char"/>
    <w:link w:val="StyleTOMPHeading1Before0cmHanging19cmChar"/>
    <w:rsid w:val="00EF14E4"/>
    <w:rPr>
      <w:rFonts w:ascii="Arial" w:hAnsi="Arial"/>
      <w:b/>
      <w:sz w:val="40"/>
      <w:szCs w:val="28"/>
      <w:lang w:val="en-AU" w:eastAsia="en-US" w:bidi="ar-SA"/>
    </w:rPr>
  </w:style>
  <w:style w:type="paragraph" w:customStyle="1" w:styleId="StyleStyleTOMPHeading1Before0cmHanging19cmComp">
    <w:name w:val="Style Style TOMP Heading 1 + Before:  0 cm Hanging:  1.9 cm + (Comp..."/>
    <w:basedOn w:val="StyleTOMPHeading1Before0cmHanging19cmChar"/>
    <w:rsid w:val="00EF14E4"/>
    <w:rPr>
      <w:rFonts w:cs="Arial"/>
      <w:sz w:val="32"/>
      <w:szCs w:val="40"/>
    </w:rPr>
  </w:style>
  <w:style w:type="character" w:customStyle="1" w:styleId="TOMPHeading2CharChar">
    <w:name w:val="TOMP Heading 2 Char Char"/>
    <w:link w:val="TOMPHeading2Char"/>
    <w:rsid w:val="00EF14E4"/>
    <w:rPr>
      <w:rFonts w:ascii="Arial" w:hAnsi="Arial"/>
      <w:b/>
      <w:sz w:val="28"/>
      <w:szCs w:val="24"/>
      <w:u w:color="CCFFCC"/>
      <w:lang w:val="en-AU" w:eastAsia="en-AU" w:bidi="ar-SA"/>
    </w:rPr>
  </w:style>
  <w:style w:type="character" w:customStyle="1" w:styleId="FooterChar">
    <w:name w:val="Footer Char"/>
    <w:link w:val="Footer"/>
    <w:uiPriority w:val="99"/>
    <w:rsid w:val="007C19D2"/>
    <w:rPr>
      <w:rFonts w:ascii="Arial" w:hAnsi="Arial"/>
      <w:sz w:val="24"/>
      <w:lang w:val="en-GB" w:eastAsia="en-US"/>
    </w:rPr>
  </w:style>
  <w:style w:type="paragraph" w:styleId="ListParagraph">
    <w:name w:val="List Paragraph"/>
    <w:basedOn w:val="Normal"/>
    <w:uiPriority w:val="34"/>
    <w:qFormat/>
    <w:rsid w:val="00865277"/>
    <w:pPr>
      <w:spacing w:after="200" w:line="276" w:lineRule="auto"/>
      <w:ind w:left="720"/>
    </w:pPr>
    <w:rPr>
      <w:rFonts w:ascii="Calibri" w:eastAsia="Calibri" w:hAnsi="Calibri" w:cs="Calibri"/>
      <w:sz w:val="22"/>
      <w:szCs w:val="22"/>
      <w:lang w:eastAsia="en-AU"/>
    </w:rPr>
  </w:style>
  <w:style w:type="character" w:customStyle="1" w:styleId="HeaderChar">
    <w:name w:val="Header Char"/>
    <w:link w:val="Header"/>
    <w:uiPriority w:val="99"/>
    <w:rsid w:val="00AC2653"/>
    <w:rPr>
      <w:rFonts w:ascii="Arial" w:hAnsi="Arial"/>
      <w:sz w:val="24"/>
      <w:lang w:val="en-US" w:eastAsia="en-US"/>
    </w:rPr>
  </w:style>
  <w:style w:type="character" w:styleId="Hyperlink">
    <w:name w:val="Hyperlink"/>
    <w:rsid w:val="00B7691E"/>
    <w:rPr>
      <w:color w:val="0000FF"/>
      <w:u w:val="single"/>
    </w:rPr>
  </w:style>
  <w:style w:type="table" w:styleId="LightShading-Accent1">
    <w:name w:val="Light Shading Accent 1"/>
    <w:basedOn w:val="TableNormal"/>
    <w:uiPriority w:val="60"/>
    <w:rsid w:val="00922A38"/>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731C4D"/>
    <w:pPr>
      <w:spacing w:before="100" w:beforeAutospacing="1" w:after="100" w:afterAutospacing="1"/>
    </w:pPr>
    <w:rPr>
      <w:rFonts w:ascii="Times" w:hAnsi="Times"/>
      <w:sz w:val="20"/>
    </w:rPr>
  </w:style>
  <w:style w:type="paragraph" w:customStyle="1" w:styleId="MediumGrid1-Accent21">
    <w:name w:val="Medium Grid 1 - Accent 21"/>
    <w:basedOn w:val="Normal"/>
    <w:uiPriority w:val="34"/>
    <w:qFormat/>
    <w:rsid w:val="007E4864"/>
    <w:pPr>
      <w:spacing w:after="200" w:line="276" w:lineRule="auto"/>
      <w:ind w:left="720"/>
    </w:pPr>
    <w:rPr>
      <w:rFonts w:ascii="Calibri" w:eastAsia="Calibri" w:hAnsi="Calibri" w:cs="Calibri"/>
      <w:sz w:val="22"/>
      <w:szCs w:val="22"/>
      <w:lang w:eastAsia="en-AU"/>
    </w:rPr>
  </w:style>
  <w:style w:type="character" w:styleId="Strong">
    <w:name w:val="Strong"/>
    <w:basedOn w:val="DefaultParagraphFont"/>
    <w:uiPriority w:val="22"/>
    <w:qFormat/>
    <w:rsid w:val="009D6A02"/>
    <w:rPr>
      <w:b/>
      <w:bCs/>
    </w:rPr>
  </w:style>
  <w:style w:type="character" w:styleId="CommentReference">
    <w:name w:val="annotation reference"/>
    <w:basedOn w:val="DefaultParagraphFont"/>
    <w:semiHidden/>
    <w:unhideWhenUsed/>
    <w:rsid w:val="00866874"/>
    <w:rPr>
      <w:sz w:val="16"/>
      <w:szCs w:val="16"/>
    </w:rPr>
  </w:style>
  <w:style w:type="paragraph" w:styleId="CommentText">
    <w:name w:val="annotation text"/>
    <w:basedOn w:val="Normal"/>
    <w:link w:val="CommentTextChar"/>
    <w:semiHidden/>
    <w:unhideWhenUsed/>
    <w:rsid w:val="00866874"/>
    <w:rPr>
      <w:sz w:val="20"/>
    </w:rPr>
  </w:style>
  <w:style w:type="character" w:customStyle="1" w:styleId="CommentTextChar">
    <w:name w:val="Comment Text Char"/>
    <w:basedOn w:val="DefaultParagraphFont"/>
    <w:link w:val="CommentText"/>
    <w:semiHidden/>
    <w:rsid w:val="00866874"/>
    <w:rPr>
      <w:rFonts w:ascii="Arial" w:hAnsi="Arial"/>
    </w:rPr>
  </w:style>
  <w:style w:type="paragraph" w:styleId="CommentSubject">
    <w:name w:val="annotation subject"/>
    <w:basedOn w:val="CommentText"/>
    <w:next w:val="CommentText"/>
    <w:link w:val="CommentSubjectChar"/>
    <w:semiHidden/>
    <w:unhideWhenUsed/>
    <w:rsid w:val="00866874"/>
    <w:rPr>
      <w:b/>
      <w:bCs/>
    </w:rPr>
  </w:style>
  <w:style w:type="character" w:customStyle="1" w:styleId="CommentSubjectChar">
    <w:name w:val="Comment Subject Char"/>
    <w:basedOn w:val="CommentTextChar"/>
    <w:link w:val="CommentSubject"/>
    <w:semiHidden/>
    <w:rsid w:val="0086687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6022">
      <w:bodyDiv w:val="1"/>
      <w:marLeft w:val="0"/>
      <w:marRight w:val="0"/>
      <w:marTop w:val="0"/>
      <w:marBottom w:val="0"/>
      <w:divBdr>
        <w:top w:val="none" w:sz="0" w:space="0" w:color="auto"/>
        <w:left w:val="none" w:sz="0" w:space="0" w:color="auto"/>
        <w:bottom w:val="none" w:sz="0" w:space="0" w:color="auto"/>
        <w:right w:val="none" w:sz="0" w:space="0" w:color="auto"/>
      </w:divBdr>
      <w:divsChild>
        <w:div w:id="1259219070">
          <w:marLeft w:val="0"/>
          <w:marRight w:val="0"/>
          <w:marTop w:val="0"/>
          <w:marBottom w:val="0"/>
          <w:divBdr>
            <w:top w:val="none" w:sz="0" w:space="0" w:color="auto"/>
            <w:left w:val="none" w:sz="0" w:space="0" w:color="auto"/>
            <w:bottom w:val="none" w:sz="0" w:space="0" w:color="auto"/>
            <w:right w:val="none" w:sz="0" w:space="0" w:color="auto"/>
          </w:divBdr>
          <w:divsChild>
            <w:div w:id="306016005">
              <w:marLeft w:val="0"/>
              <w:marRight w:val="0"/>
              <w:marTop w:val="0"/>
              <w:marBottom w:val="0"/>
              <w:divBdr>
                <w:top w:val="none" w:sz="0" w:space="0" w:color="auto"/>
                <w:left w:val="none" w:sz="0" w:space="0" w:color="auto"/>
                <w:bottom w:val="none" w:sz="0" w:space="0" w:color="auto"/>
                <w:right w:val="none" w:sz="0" w:space="0" w:color="auto"/>
              </w:divBdr>
              <w:divsChild>
                <w:div w:id="14760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0942">
      <w:bodyDiv w:val="1"/>
      <w:marLeft w:val="0"/>
      <w:marRight w:val="0"/>
      <w:marTop w:val="0"/>
      <w:marBottom w:val="0"/>
      <w:divBdr>
        <w:top w:val="none" w:sz="0" w:space="0" w:color="auto"/>
        <w:left w:val="none" w:sz="0" w:space="0" w:color="auto"/>
        <w:bottom w:val="none" w:sz="0" w:space="0" w:color="auto"/>
        <w:right w:val="none" w:sz="0" w:space="0" w:color="auto"/>
      </w:divBdr>
      <w:divsChild>
        <w:div w:id="1371417780">
          <w:marLeft w:val="0"/>
          <w:marRight w:val="0"/>
          <w:marTop w:val="0"/>
          <w:marBottom w:val="0"/>
          <w:divBdr>
            <w:top w:val="none" w:sz="0" w:space="0" w:color="auto"/>
            <w:left w:val="none" w:sz="0" w:space="0" w:color="auto"/>
            <w:bottom w:val="none" w:sz="0" w:space="0" w:color="auto"/>
            <w:right w:val="none" w:sz="0" w:space="0" w:color="auto"/>
          </w:divBdr>
          <w:divsChild>
            <w:div w:id="1418206162">
              <w:marLeft w:val="0"/>
              <w:marRight w:val="0"/>
              <w:marTop w:val="0"/>
              <w:marBottom w:val="0"/>
              <w:divBdr>
                <w:top w:val="none" w:sz="0" w:space="0" w:color="auto"/>
                <w:left w:val="none" w:sz="0" w:space="0" w:color="auto"/>
                <w:bottom w:val="none" w:sz="0" w:space="0" w:color="auto"/>
                <w:right w:val="none" w:sz="0" w:space="0" w:color="auto"/>
              </w:divBdr>
              <w:divsChild>
                <w:div w:id="12913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1700">
      <w:bodyDiv w:val="1"/>
      <w:marLeft w:val="0"/>
      <w:marRight w:val="0"/>
      <w:marTop w:val="0"/>
      <w:marBottom w:val="0"/>
      <w:divBdr>
        <w:top w:val="none" w:sz="0" w:space="0" w:color="auto"/>
        <w:left w:val="none" w:sz="0" w:space="0" w:color="auto"/>
        <w:bottom w:val="none" w:sz="0" w:space="0" w:color="auto"/>
        <w:right w:val="none" w:sz="0" w:space="0" w:color="auto"/>
      </w:divBdr>
      <w:divsChild>
        <w:div w:id="1322779008">
          <w:marLeft w:val="0"/>
          <w:marRight w:val="0"/>
          <w:marTop w:val="0"/>
          <w:marBottom w:val="0"/>
          <w:divBdr>
            <w:top w:val="none" w:sz="0" w:space="0" w:color="auto"/>
            <w:left w:val="none" w:sz="0" w:space="0" w:color="auto"/>
            <w:bottom w:val="none" w:sz="0" w:space="0" w:color="auto"/>
            <w:right w:val="none" w:sz="0" w:space="0" w:color="auto"/>
          </w:divBdr>
          <w:divsChild>
            <w:div w:id="1499619460">
              <w:marLeft w:val="0"/>
              <w:marRight w:val="0"/>
              <w:marTop w:val="0"/>
              <w:marBottom w:val="0"/>
              <w:divBdr>
                <w:top w:val="none" w:sz="0" w:space="0" w:color="auto"/>
                <w:left w:val="none" w:sz="0" w:space="0" w:color="auto"/>
                <w:bottom w:val="none" w:sz="0" w:space="0" w:color="auto"/>
                <w:right w:val="none" w:sz="0" w:space="0" w:color="auto"/>
              </w:divBdr>
              <w:divsChild>
                <w:div w:id="408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77684">
      <w:bodyDiv w:val="1"/>
      <w:marLeft w:val="0"/>
      <w:marRight w:val="0"/>
      <w:marTop w:val="0"/>
      <w:marBottom w:val="0"/>
      <w:divBdr>
        <w:top w:val="none" w:sz="0" w:space="0" w:color="auto"/>
        <w:left w:val="none" w:sz="0" w:space="0" w:color="auto"/>
        <w:bottom w:val="none" w:sz="0" w:space="0" w:color="auto"/>
        <w:right w:val="none" w:sz="0" w:space="0" w:color="auto"/>
      </w:divBdr>
      <w:divsChild>
        <w:div w:id="618414325">
          <w:marLeft w:val="0"/>
          <w:marRight w:val="0"/>
          <w:marTop w:val="0"/>
          <w:marBottom w:val="0"/>
          <w:divBdr>
            <w:top w:val="none" w:sz="0" w:space="0" w:color="auto"/>
            <w:left w:val="none" w:sz="0" w:space="0" w:color="auto"/>
            <w:bottom w:val="none" w:sz="0" w:space="0" w:color="auto"/>
            <w:right w:val="none" w:sz="0" w:space="0" w:color="auto"/>
          </w:divBdr>
          <w:divsChild>
            <w:div w:id="3555677">
              <w:marLeft w:val="0"/>
              <w:marRight w:val="0"/>
              <w:marTop w:val="0"/>
              <w:marBottom w:val="0"/>
              <w:divBdr>
                <w:top w:val="none" w:sz="0" w:space="0" w:color="auto"/>
                <w:left w:val="none" w:sz="0" w:space="0" w:color="auto"/>
                <w:bottom w:val="none" w:sz="0" w:space="0" w:color="auto"/>
                <w:right w:val="none" w:sz="0" w:space="0" w:color="auto"/>
              </w:divBdr>
              <w:divsChild>
                <w:div w:id="20799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4812">
      <w:bodyDiv w:val="1"/>
      <w:marLeft w:val="0"/>
      <w:marRight w:val="0"/>
      <w:marTop w:val="0"/>
      <w:marBottom w:val="0"/>
      <w:divBdr>
        <w:top w:val="none" w:sz="0" w:space="0" w:color="auto"/>
        <w:left w:val="none" w:sz="0" w:space="0" w:color="auto"/>
        <w:bottom w:val="none" w:sz="0" w:space="0" w:color="auto"/>
        <w:right w:val="none" w:sz="0" w:space="0" w:color="auto"/>
      </w:divBdr>
      <w:divsChild>
        <w:div w:id="199589580">
          <w:marLeft w:val="0"/>
          <w:marRight w:val="0"/>
          <w:marTop w:val="0"/>
          <w:marBottom w:val="0"/>
          <w:divBdr>
            <w:top w:val="none" w:sz="0" w:space="0" w:color="auto"/>
            <w:left w:val="none" w:sz="0" w:space="0" w:color="auto"/>
            <w:bottom w:val="none" w:sz="0" w:space="0" w:color="auto"/>
            <w:right w:val="none" w:sz="0" w:space="0" w:color="auto"/>
          </w:divBdr>
          <w:divsChild>
            <w:div w:id="1825003997">
              <w:marLeft w:val="0"/>
              <w:marRight w:val="0"/>
              <w:marTop w:val="0"/>
              <w:marBottom w:val="0"/>
              <w:divBdr>
                <w:top w:val="none" w:sz="0" w:space="0" w:color="auto"/>
                <w:left w:val="none" w:sz="0" w:space="0" w:color="auto"/>
                <w:bottom w:val="none" w:sz="0" w:space="0" w:color="auto"/>
                <w:right w:val="none" w:sz="0" w:space="0" w:color="auto"/>
              </w:divBdr>
              <w:divsChild>
                <w:div w:id="409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3055">
      <w:bodyDiv w:val="1"/>
      <w:marLeft w:val="0"/>
      <w:marRight w:val="0"/>
      <w:marTop w:val="0"/>
      <w:marBottom w:val="0"/>
      <w:divBdr>
        <w:top w:val="none" w:sz="0" w:space="0" w:color="auto"/>
        <w:left w:val="none" w:sz="0" w:space="0" w:color="auto"/>
        <w:bottom w:val="none" w:sz="0" w:space="0" w:color="auto"/>
        <w:right w:val="none" w:sz="0" w:space="0" w:color="auto"/>
      </w:divBdr>
      <w:divsChild>
        <w:div w:id="1361397495">
          <w:marLeft w:val="0"/>
          <w:marRight w:val="0"/>
          <w:marTop w:val="0"/>
          <w:marBottom w:val="0"/>
          <w:divBdr>
            <w:top w:val="none" w:sz="0" w:space="0" w:color="auto"/>
            <w:left w:val="none" w:sz="0" w:space="0" w:color="auto"/>
            <w:bottom w:val="none" w:sz="0" w:space="0" w:color="auto"/>
            <w:right w:val="none" w:sz="0" w:space="0" w:color="auto"/>
          </w:divBdr>
          <w:divsChild>
            <w:div w:id="1852795907">
              <w:marLeft w:val="0"/>
              <w:marRight w:val="0"/>
              <w:marTop w:val="0"/>
              <w:marBottom w:val="0"/>
              <w:divBdr>
                <w:top w:val="none" w:sz="0" w:space="0" w:color="auto"/>
                <w:left w:val="none" w:sz="0" w:space="0" w:color="auto"/>
                <w:bottom w:val="none" w:sz="0" w:space="0" w:color="auto"/>
                <w:right w:val="none" w:sz="0" w:space="0" w:color="auto"/>
              </w:divBdr>
              <w:divsChild>
                <w:div w:id="10636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6812">
      <w:bodyDiv w:val="1"/>
      <w:marLeft w:val="0"/>
      <w:marRight w:val="0"/>
      <w:marTop w:val="0"/>
      <w:marBottom w:val="0"/>
      <w:divBdr>
        <w:top w:val="none" w:sz="0" w:space="0" w:color="auto"/>
        <w:left w:val="none" w:sz="0" w:space="0" w:color="auto"/>
        <w:bottom w:val="none" w:sz="0" w:space="0" w:color="auto"/>
        <w:right w:val="none" w:sz="0" w:space="0" w:color="auto"/>
      </w:divBdr>
      <w:divsChild>
        <w:div w:id="1946426197">
          <w:marLeft w:val="0"/>
          <w:marRight w:val="0"/>
          <w:marTop w:val="0"/>
          <w:marBottom w:val="0"/>
          <w:divBdr>
            <w:top w:val="none" w:sz="0" w:space="0" w:color="auto"/>
            <w:left w:val="none" w:sz="0" w:space="0" w:color="auto"/>
            <w:bottom w:val="none" w:sz="0" w:space="0" w:color="auto"/>
            <w:right w:val="none" w:sz="0" w:space="0" w:color="auto"/>
          </w:divBdr>
          <w:divsChild>
            <w:div w:id="1801269278">
              <w:marLeft w:val="0"/>
              <w:marRight w:val="0"/>
              <w:marTop w:val="0"/>
              <w:marBottom w:val="0"/>
              <w:divBdr>
                <w:top w:val="none" w:sz="0" w:space="0" w:color="auto"/>
                <w:left w:val="none" w:sz="0" w:space="0" w:color="auto"/>
                <w:bottom w:val="none" w:sz="0" w:space="0" w:color="auto"/>
                <w:right w:val="none" w:sz="0" w:space="0" w:color="auto"/>
              </w:divBdr>
              <w:divsChild>
                <w:div w:id="7925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7311">
      <w:bodyDiv w:val="1"/>
      <w:marLeft w:val="0"/>
      <w:marRight w:val="0"/>
      <w:marTop w:val="0"/>
      <w:marBottom w:val="0"/>
      <w:divBdr>
        <w:top w:val="none" w:sz="0" w:space="0" w:color="auto"/>
        <w:left w:val="none" w:sz="0" w:space="0" w:color="auto"/>
        <w:bottom w:val="none" w:sz="0" w:space="0" w:color="auto"/>
        <w:right w:val="none" w:sz="0" w:space="0" w:color="auto"/>
      </w:divBdr>
      <w:divsChild>
        <w:div w:id="488057326">
          <w:marLeft w:val="0"/>
          <w:marRight w:val="0"/>
          <w:marTop w:val="0"/>
          <w:marBottom w:val="0"/>
          <w:divBdr>
            <w:top w:val="none" w:sz="0" w:space="0" w:color="auto"/>
            <w:left w:val="none" w:sz="0" w:space="0" w:color="auto"/>
            <w:bottom w:val="none" w:sz="0" w:space="0" w:color="auto"/>
            <w:right w:val="none" w:sz="0" w:space="0" w:color="auto"/>
          </w:divBdr>
          <w:divsChild>
            <w:div w:id="688721054">
              <w:marLeft w:val="0"/>
              <w:marRight w:val="0"/>
              <w:marTop w:val="0"/>
              <w:marBottom w:val="0"/>
              <w:divBdr>
                <w:top w:val="none" w:sz="0" w:space="0" w:color="auto"/>
                <w:left w:val="none" w:sz="0" w:space="0" w:color="auto"/>
                <w:bottom w:val="none" w:sz="0" w:space="0" w:color="auto"/>
                <w:right w:val="none" w:sz="0" w:space="0" w:color="auto"/>
              </w:divBdr>
              <w:divsChild>
                <w:div w:id="18766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8686">
      <w:bodyDiv w:val="1"/>
      <w:marLeft w:val="0"/>
      <w:marRight w:val="0"/>
      <w:marTop w:val="0"/>
      <w:marBottom w:val="0"/>
      <w:divBdr>
        <w:top w:val="none" w:sz="0" w:space="0" w:color="auto"/>
        <w:left w:val="none" w:sz="0" w:space="0" w:color="auto"/>
        <w:bottom w:val="none" w:sz="0" w:space="0" w:color="auto"/>
        <w:right w:val="none" w:sz="0" w:space="0" w:color="auto"/>
      </w:divBdr>
      <w:divsChild>
        <w:div w:id="1557231338">
          <w:marLeft w:val="0"/>
          <w:marRight w:val="0"/>
          <w:marTop w:val="0"/>
          <w:marBottom w:val="0"/>
          <w:divBdr>
            <w:top w:val="none" w:sz="0" w:space="0" w:color="auto"/>
            <w:left w:val="none" w:sz="0" w:space="0" w:color="auto"/>
            <w:bottom w:val="none" w:sz="0" w:space="0" w:color="auto"/>
            <w:right w:val="none" w:sz="0" w:space="0" w:color="auto"/>
          </w:divBdr>
          <w:divsChild>
            <w:div w:id="643586287">
              <w:marLeft w:val="0"/>
              <w:marRight w:val="0"/>
              <w:marTop w:val="0"/>
              <w:marBottom w:val="0"/>
              <w:divBdr>
                <w:top w:val="none" w:sz="0" w:space="0" w:color="auto"/>
                <w:left w:val="none" w:sz="0" w:space="0" w:color="auto"/>
                <w:bottom w:val="none" w:sz="0" w:space="0" w:color="auto"/>
                <w:right w:val="none" w:sz="0" w:space="0" w:color="auto"/>
              </w:divBdr>
              <w:divsChild>
                <w:div w:id="11043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5481">
      <w:bodyDiv w:val="1"/>
      <w:marLeft w:val="0"/>
      <w:marRight w:val="0"/>
      <w:marTop w:val="0"/>
      <w:marBottom w:val="0"/>
      <w:divBdr>
        <w:top w:val="none" w:sz="0" w:space="0" w:color="auto"/>
        <w:left w:val="none" w:sz="0" w:space="0" w:color="auto"/>
        <w:bottom w:val="none" w:sz="0" w:space="0" w:color="auto"/>
        <w:right w:val="none" w:sz="0" w:space="0" w:color="auto"/>
      </w:divBdr>
      <w:divsChild>
        <w:div w:id="1203977218">
          <w:marLeft w:val="0"/>
          <w:marRight w:val="0"/>
          <w:marTop w:val="0"/>
          <w:marBottom w:val="0"/>
          <w:divBdr>
            <w:top w:val="none" w:sz="0" w:space="0" w:color="auto"/>
            <w:left w:val="none" w:sz="0" w:space="0" w:color="auto"/>
            <w:bottom w:val="none" w:sz="0" w:space="0" w:color="auto"/>
            <w:right w:val="none" w:sz="0" w:space="0" w:color="auto"/>
          </w:divBdr>
          <w:divsChild>
            <w:div w:id="1803500413">
              <w:marLeft w:val="0"/>
              <w:marRight w:val="0"/>
              <w:marTop w:val="0"/>
              <w:marBottom w:val="0"/>
              <w:divBdr>
                <w:top w:val="none" w:sz="0" w:space="0" w:color="auto"/>
                <w:left w:val="none" w:sz="0" w:space="0" w:color="auto"/>
                <w:bottom w:val="none" w:sz="0" w:space="0" w:color="auto"/>
                <w:right w:val="none" w:sz="0" w:space="0" w:color="auto"/>
              </w:divBdr>
              <w:divsChild>
                <w:div w:id="15619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6490">
      <w:bodyDiv w:val="1"/>
      <w:marLeft w:val="0"/>
      <w:marRight w:val="0"/>
      <w:marTop w:val="0"/>
      <w:marBottom w:val="0"/>
      <w:divBdr>
        <w:top w:val="none" w:sz="0" w:space="0" w:color="auto"/>
        <w:left w:val="none" w:sz="0" w:space="0" w:color="auto"/>
        <w:bottom w:val="none" w:sz="0" w:space="0" w:color="auto"/>
        <w:right w:val="none" w:sz="0" w:space="0" w:color="auto"/>
      </w:divBdr>
      <w:divsChild>
        <w:div w:id="1222790704">
          <w:marLeft w:val="0"/>
          <w:marRight w:val="0"/>
          <w:marTop w:val="0"/>
          <w:marBottom w:val="0"/>
          <w:divBdr>
            <w:top w:val="none" w:sz="0" w:space="0" w:color="auto"/>
            <w:left w:val="none" w:sz="0" w:space="0" w:color="auto"/>
            <w:bottom w:val="none" w:sz="0" w:space="0" w:color="auto"/>
            <w:right w:val="none" w:sz="0" w:space="0" w:color="auto"/>
          </w:divBdr>
          <w:divsChild>
            <w:div w:id="89080952">
              <w:marLeft w:val="0"/>
              <w:marRight w:val="0"/>
              <w:marTop w:val="0"/>
              <w:marBottom w:val="0"/>
              <w:divBdr>
                <w:top w:val="none" w:sz="0" w:space="0" w:color="auto"/>
                <w:left w:val="none" w:sz="0" w:space="0" w:color="auto"/>
                <w:bottom w:val="none" w:sz="0" w:space="0" w:color="auto"/>
                <w:right w:val="none" w:sz="0" w:space="0" w:color="auto"/>
              </w:divBdr>
              <w:divsChild>
                <w:div w:id="5802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64815">
      <w:bodyDiv w:val="1"/>
      <w:marLeft w:val="0"/>
      <w:marRight w:val="0"/>
      <w:marTop w:val="0"/>
      <w:marBottom w:val="0"/>
      <w:divBdr>
        <w:top w:val="none" w:sz="0" w:space="0" w:color="auto"/>
        <w:left w:val="none" w:sz="0" w:space="0" w:color="auto"/>
        <w:bottom w:val="none" w:sz="0" w:space="0" w:color="auto"/>
        <w:right w:val="none" w:sz="0" w:space="0" w:color="auto"/>
      </w:divBdr>
      <w:divsChild>
        <w:div w:id="1539855407">
          <w:marLeft w:val="0"/>
          <w:marRight w:val="0"/>
          <w:marTop w:val="0"/>
          <w:marBottom w:val="0"/>
          <w:divBdr>
            <w:top w:val="none" w:sz="0" w:space="0" w:color="auto"/>
            <w:left w:val="none" w:sz="0" w:space="0" w:color="auto"/>
            <w:bottom w:val="none" w:sz="0" w:space="0" w:color="auto"/>
            <w:right w:val="none" w:sz="0" w:space="0" w:color="auto"/>
          </w:divBdr>
          <w:divsChild>
            <w:div w:id="1689328647">
              <w:marLeft w:val="0"/>
              <w:marRight w:val="0"/>
              <w:marTop w:val="0"/>
              <w:marBottom w:val="0"/>
              <w:divBdr>
                <w:top w:val="none" w:sz="0" w:space="0" w:color="auto"/>
                <w:left w:val="none" w:sz="0" w:space="0" w:color="auto"/>
                <w:bottom w:val="none" w:sz="0" w:space="0" w:color="auto"/>
                <w:right w:val="none" w:sz="0" w:space="0" w:color="auto"/>
              </w:divBdr>
              <w:divsChild>
                <w:div w:id="20277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07864">
      <w:bodyDiv w:val="1"/>
      <w:marLeft w:val="0"/>
      <w:marRight w:val="0"/>
      <w:marTop w:val="0"/>
      <w:marBottom w:val="0"/>
      <w:divBdr>
        <w:top w:val="none" w:sz="0" w:space="0" w:color="auto"/>
        <w:left w:val="none" w:sz="0" w:space="0" w:color="auto"/>
        <w:bottom w:val="none" w:sz="0" w:space="0" w:color="auto"/>
        <w:right w:val="none" w:sz="0" w:space="0" w:color="auto"/>
      </w:divBdr>
      <w:divsChild>
        <w:div w:id="1700351042">
          <w:marLeft w:val="0"/>
          <w:marRight w:val="0"/>
          <w:marTop w:val="0"/>
          <w:marBottom w:val="0"/>
          <w:divBdr>
            <w:top w:val="none" w:sz="0" w:space="0" w:color="auto"/>
            <w:left w:val="none" w:sz="0" w:space="0" w:color="auto"/>
            <w:bottom w:val="none" w:sz="0" w:space="0" w:color="auto"/>
            <w:right w:val="none" w:sz="0" w:space="0" w:color="auto"/>
          </w:divBdr>
          <w:divsChild>
            <w:div w:id="1246452224">
              <w:marLeft w:val="0"/>
              <w:marRight w:val="0"/>
              <w:marTop w:val="0"/>
              <w:marBottom w:val="0"/>
              <w:divBdr>
                <w:top w:val="none" w:sz="0" w:space="0" w:color="auto"/>
                <w:left w:val="none" w:sz="0" w:space="0" w:color="auto"/>
                <w:bottom w:val="none" w:sz="0" w:space="0" w:color="auto"/>
                <w:right w:val="none" w:sz="0" w:space="0" w:color="auto"/>
              </w:divBdr>
              <w:divsChild>
                <w:div w:id="2610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3394">
      <w:bodyDiv w:val="1"/>
      <w:marLeft w:val="0"/>
      <w:marRight w:val="0"/>
      <w:marTop w:val="0"/>
      <w:marBottom w:val="0"/>
      <w:divBdr>
        <w:top w:val="none" w:sz="0" w:space="0" w:color="auto"/>
        <w:left w:val="none" w:sz="0" w:space="0" w:color="auto"/>
        <w:bottom w:val="none" w:sz="0" w:space="0" w:color="auto"/>
        <w:right w:val="none" w:sz="0" w:space="0" w:color="auto"/>
      </w:divBdr>
      <w:divsChild>
        <w:div w:id="1324747414">
          <w:marLeft w:val="0"/>
          <w:marRight w:val="0"/>
          <w:marTop w:val="0"/>
          <w:marBottom w:val="0"/>
          <w:divBdr>
            <w:top w:val="none" w:sz="0" w:space="0" w:color="auto"/>
            <w:left w:val="none" w:sz="0" w:space="0" w:color="auto"/>
            <w:bottom w:val="none" w:sz="0" w:space="0" w:color="auto"/>
            <w:right w:val="none" w:sz="0" w:space="0" w:color="auto"/>
          </w:divBdr>
          <w:divsChild>
            <w:div w:id="964771523">
              <w:marLeft w:val="0"/>
              <w:marRight w:val="0"/>
              <w:marTop w:val="0"/>
              <w:marBottom w:val="0"/>
              <w:divBdr>
                <w:top w:val="none" w:sz="0" w:space="0" w:color="auto"/>
                <w:left w:val="none" w:sz="0" w:space="0" w:color="auto"/>
                <w:bottom w:val="none" w:sz="0" w:space="0" w:color="auto"/>
                <w:right w:val="none" w:sz="0" w:space="0" w:color="auto"/>
              </w:divBdr>
              <w:divsChild>
                <w:div w:id="5263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10444">
      <w:bodyDiv w:val="1"/>
      <w:marLeft w:val="0"/>
      <w:marRight w:val="0"/>
      <w:marTop w:val="0"/>
      <w:marBottom w:val="0"/>
      <w:divBdr>
        <w:top w:val="none" w:sz="0" w:space="0" w:color="auto"/>
        <w:left w:val="none" w:sz="0" w:space="0" w:color="auto"/>
        <w:bottom w:val="none" w:sz="0" w:space="0" w:color="auto"/>
        <w:right w:val="none" w:sz="0" w:space="0" w:color="auto"/>
      </w:divBdr>
      <w:divsChild>
        <w:div w:id="104037940">
          <w:marLeft w:val="0"/>
          <w:marRight w:val="0"/>
          <w:marTop w:val="0"/>
          <w:marBottom w:val="0"/>
          <w:divBdr>
            <w:top w:val="none" w:sz="0" w:space="0" w:color="auto"/>
            <w:left w:val="none" w:sz="0" w:space="0" w:color="auto"/>
            <w:bottom w:val="none" w:sz="0" w:space="0" w:color="auto"/>
            <w:right w:val="none" w:sz="0" w:space="0" w:color="auto"/>
          </w:divBdr>
          <w:divsChild>
            <w:div w:id="1240023819">
              <w:marLeft w:val="0"/>
              <w:marRight w:val="0"/>
              <w:marTop w:val="0"/>
              <w:marBottom w:val="0"/>
              <w:divBdr>
                <w:top w:val="none" w:sz="0" w:space="0" w:color="auto"/>
                <w:left w:val="none" w:sz="0" w:space="0" w:color="auto"/>
                <w:bottom w:val="none" w:sz="0" w:space="0" w:color="auto"/>
                <w:right w:val="none" w:sz="0" w:space="0" w:color="auto"/>
              </w:divBdr>
              <w:divsChild>
                <w:div w:id="10676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1839">
      <w:bodyDiv w:val="1"/>
      <w:marLeft w:val="0"/>
      <w:marRight w:val="0"/>
      <w:marTop w:val="0"/>
      <w:marBottom w:val="0"/>
      <w:divBdr>
        <w:top w:val="none" w:sz="0" w:space="0" w:color="auto"/>
        <w:left w:val="none" w:sz="0" w:space="0" w:color="auto"/>
        <w:bottom w:val="none" w:sz="0" w:space="0" w:color="auto"/>
        <w:right w:val="none" w:sz="0" w:space="0" w:color="auto"/>
      </w:divBdr>
      <w:divsChild>
        <w:div w:id="1677880135">
          <w:marLeft w:val="0"/>
          <w:marRight w:val="0"/>
          <w:marTop w:val="0"/>
          <w:marBottom w:val="0"/>
          <w:divBdr>
            <w:top w:val="none" w:sz="0" w:space="0" w:color="auto"/>
            <w:left w:val="none" w:sz="0" w:space="0" w:color="auto"/>
            <w:bottom w:val="none" w:sz="0" w:space="0" w:color="auto"/>
            <w:right w:val="none" w:sz="0" w:space="0" w:color="auto"/>
          </w:divBdr>
          <w:divsChild>
            <w:div w:id="735905008">
              <w:marLeft w:val="0"/>
              <w:marRight w:val="0"/>
              <w:marTop w:val="0"/>
              <w:marBottom w:val="0"/>
              <w:divBdr>
                <w:top w:val="none" w:sz="0" w:space="0" w:color="auto"/>
                <w:left w:val="none" w:sz="0" w:space="0" w:color="auto"/>
                <w:bottom w:val="none" w:sz="0" w:space="0" w:color="auto"/>
                <w:right w:val="none" w:sz="0" w:space="0" w:color="auto"/>
              </w:divBdr>
              <w:divsChild>
                <w:div w:id="17142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6730">
      <w:bodyDiv w:val="1"/>
      <w:marLeft w:val="0"/>
      <w:marRight w:val="0"/>
      <w:marTop w:val="0"/>
      <w:marBottom w:val="0"/>
      <w:divBdr>
        <w:top w:val="none" w:sz="0" w:space="0" w:color="auto"/>
        <w:left w:val="none" w:sz="0" w:space="0" w:color="auto"/>
        <w:bottom w:val="none" w:sz="0" w:space="0" w:color="auto"/>
        <w:right w:val="none" w:sz="0" w:space="0" w:color="auto"/>
      </w:divBdr>
      <w:divsChild>
        <w:div w:id="1279411349">
          <w:marLeft w:val="0"/>
          <w:marRight w:val="0"/>
          <w:marTop w:val="0"/>
          <w:marBottom w:val="0"/>
          <w:divBdr>
            <w:top w:val="none" w:sz="0" w:space="0" w:color="auto"/>
            <w:left w:val="none" w:sz="0" w:space="0" w:color="auto"/>
            <w:bottom w:val="none" w:sz="0" w:space="0" w:color="auto"/>
            <w:right w:val="none" w:sz="0" w:space="0" w:color="auto"/>
          </w:divBdr>
          <w:divsChild>
            <w:div w:id="116681784">
              <w:marLeft w:val="0"/>
              <w:marRight w:val="0"/>
              <w:marTop w:val="0"/>
              <w:marBottom w:val="0"/>
              <w:divBdr>
                <w:top w:val="none" w:sz="0" w:space="0" w:color="auto"/>
                <w:left w:val="none" w:sz="0" w:space="0" w:color="auto"/>
                <w:bottom w:val="none" w:sz="0" w:space="0" w:color="auto"/>
                <w:right w:val="none" w:sz="0" w:space="0" w:color="auto"/>
              </w:divBdr>
              <w:divsChild>
                <w:div w:id="854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1152">
      <w:bodyDiv w:val="1"/>
      <w:marLeft w:val="0"/>
      <w:marRight w:val="0"/>
      <w:marTop w:val="0"/>
      <w:marBottom w:val="0"/>
      <w:divBdr>
        <w:top w:val="none" w:sz="0" w:space="0" w:color="auto"/>
        <w:left w:val="none" w:sz="0" w:space="0" w:color="auto"/>
        <w:bottom w:val="none" w:sz="0" w:space="0" w:color="auto"/>
        <w:right w:val="none" w:sz="0" w:space="0" w:color="auto"/>
      </w:divBdr>
      <w:divsChild>
        <w:div w:id="1446075416">
          <w:marLeft w:val="0"/>
          <w:marRight w:val="0"/>
          <w:marTop w:val="0"/>
          <w:marBottom w:val="0"/>
          <w:divBdr>
            <w:top w:val="none" w:sz="0" w:space="0" w:color="auto"/>
            <w:left w:val="none" w:sz="0" w:space="0" w:color="auto"/>
            <w:bottom w:val="none" w:sz="0" w:space="0" w:color="auto"/>
            <w:right w:val="none" w:sz="0" w:space="0" w:color="auto"/>
          </w:divBdr>
          <w:divsChild>
            <w:div w:id="1013267489">
              <w:marLeft w:val="0"/>
              <w:marRight w:val="0"/>
              <w:marTop w:val="0"/>
              <w:marBottom w:val="0"/>
              <w:divBdr>
                <w:top w:val="none" w:sz="0" w:space="0" w:color="auto"/>
                <w:left w:val="none" w:sz="0" w:space="0" w:color="auto"/>
                <w:bottom w:val="none" w:sz="0" w:space="0" w:color="auto"/>
                <w:right w:val="none" w:sz="0" w:space="0" w:color="auto"/>
              </w:divBdr>
              <w:divsChild>
                <w:div w:id="14530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6821">
      <w:bodyDiv w:val="1"/>
      <w:marLeft w:val="0"/>
      <w:marRight w:val="0"/>
      <w:marTop w:val="0"/>
      <w:marBottom w:val="0"/>
      <w:divBdr>
        <w:top w:val="none" w:sz="0" w:space="0" w:color="auto"/>
        <w:left w:val="none" w:sz="0" w:space="0" w:color="auto"/>
        <w:bottom w:val="none" w:sz="0" w:space="0" w:color="auto"/>
        <w:right w:val="none" w:sz="0" w:space="0" w:color="auto"/>
      </w:divBdr>
      <w:divsChild>
        <w:div w:id="378212865">
          <w:marLeft w:val="0"/>
          <w:marRight w:val="0"/>
          <w:marTop w:val="0"/>
          <w:marBottom w:val="0"/>
          <w:divBdr>
            <w:top w:val="none" w:sz="0" w:space="0" w:color="auto"/>
            <w:left w:val="none" w:sz="0" w:space="0" w:color="auto"/>
            <w:bottom w:val="none" w:sz="0" w:space="0" w:color="auto"/>
            <w:right w:val="none" w:sz="0" w:space="0" w:color="auto"/>
          </w:divBdr>
          <w:divsChild>
            <w:div w:id="547109843">
              <w:marLeft w:val="0"/>
              <w:marRight w:val="0"/>
              <w:marTop w:val="0"/>
              <w:marBottom w:val="0"/>
              <w:divBdr>
                <w:top w:val="none" w:sz="0" w:space="0" w:color="auto"/>
                <w:left w:val="none" w:sz="0" w:space="0" w:color="auto"/>
                <w:bottom w:val="none" w:sz="0" w:space="0" w:color="auto"/>
                <w:right w:val="none" w:sz="0" w:space="0" w:color="auto"/>
              </w:divBdr>
              <w:divsChild>
                <w:div w:id="1786921529">
                  <w:marLeft w:val="0"/>
                  <w:marRight w:val="0"/>
                  <w:marTop w:val="0"/>
                  <w:marBottom w:val="0"/>
                  <w:divBdr>
                    <w:top w:val="none" w:sz="0" w:space="0" w:color="auto"/>
                    <w:left w:val="none" w:sz="0" w:space="0" w:color="auto"/>
                    <w:bottom w:val="none" w:sz="0" w:space="0" w:color="auto"/>
                    <w:right w:val="none" w:sz="0" w:space="0" w:color="auto"/>
                  </w:divBdr>
                  <w:divsChild>
                    <w:div w:id="4414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100">
      <w:bodyDiv w:val="1"/>
      <w:marLeft w:val="0"/>
      <w:marRight w:val="0"/>
      <w:marTop w:val="0"/>
      <w:marBottom w:val="0"/>
      <w:divBdr>
        <w:top w:val="none" w:sz="0" w:space="0" w:color="auto"/>
        <w:left w:val="none" w:sz="0" w:space="0" w:color="auto"/>
        <w:bottom w:val="none" w:sz="0" w:space="0" w:color="auto"/>
        <w:right w:val="none" w:sz="0" w:space="0" w:color="auto"/>
      </w:divBdr>
      <w:divsChild>
        <w:div w:id="930620256">
          <w:marLeft w:val="0"/>
          <w:marRight w:val="0"/>
          <w:marTop w:val="0"/>
          <w:marBottom w:val="0"/>
          <w:divBdr>
            <w:top w:val="none" w:sz="0" w:space="0" w:color="auto"/>
            <w:left w:val="none" w:sz="0" w:space="0" w:color="auto"/>
            <w:bottom w:val="none" w:sz="0" w:space="0" w:color="auto"/>
            <w:right w:val="none" w:sz="0" w:space="0" w:color="auto"/>
          </w:divBdr>
          <w:divsChild>
            <w:div w:id="1882357113">
              <w:marLeft w:val="0"/>
              <w:marRight w:val="0"/>
              <w:marTop w:val="0"/>
              <w:marBottom w:val="0"/>
              <w:divBdr>
                <w:top w:val="none" w:sz="0" w:space="0" w:color="auto"/>
                <w:left w:val="none" w:sz="0" w:space="0" w:color="auto"/>
                <w:bottom w:val="none" w:sz="0" w:space="0" w:color="auto"/>
                <w:right w:val="none" w:sz="0" w:space="0" w:color="auto"/>
              </w:divBdr>
              <w:divsChild>
                <w:div w:id="13336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6547">
      <w:bodyDiv w:val="1"/>
      <w:marLeft w:val="0"/>
      <w:marRight w:val="0"/>
      <w:marTop w:val="0"/>
      <w:marBottom w:val="0"/>
      <w:divBdr>
        <w:top w:val="none" w:sz="0" w:space="0" w:color="auto"/>
        <w:left w:val="none" w:sz="0" w:space="0" w:color="auto"/>
        <w:bottom w:val="none" w:sz="0" w:space="0" w:color="auto"/>
        <w:right w:val="none" w:sz="0" w:space="0" w:color="auto"/>
      </w:divBdr>
      <w:divsChild>
        <w:div w:id="1625311135">
          <w:marLeft w:val="0"/>
          <w:marRight w:val="0"/>
          <w:marTop w:val="0"/>
          <w:marBottom w:val="0"/>
          <w:divBdr>
            <w:top w:val="none" w:sz="0" w:space="0" w:color="auto"/>
            <w:left w:val="none" w:sz="0" w:space="0" w:color="auto"/>
            <w:bottom w:val="none" w:sz="0" w:space="0" w:color="auto"/>
            <w:right w:val="none" w:sz="0" w:space="0" w:color="auto"/>
          </w:divBdr>
          <w:divsChild>
            <w:div w:id="84345543">
              <w:marLeft w:val="0"/>
              <w:marRight w:val="0"/>
              <w:marTop w:val="0"/>
              <w:marBottom w:val="0"/>
              <w:divBdr>
                <w:top w:val="none" w:sz="0" w:space="0" w:color="auto"/>
                <w:left w:val="none" w:sz="0" w:space="0" w:color="auto"/>
                <w:bottom w:val="none" w:sz="0" w:space="0" w:color="auto"/>
                <w:right w:val="none" w:sz="0" w:space="0" w:color="auto"/>
              </w:divBdr>
              <w:divsChild>
                <w:div w:id="274753650">
                  <w:marLeft w:val="0"/>
                  <w:marRight w:val="0"/>
                  <w:marTop w:val="0"/>
                  <w:marBottom w:val="0"/>
                  <w:divBdr>
                    <w:top w:val="none" w:sz="0" w:space="0" w:color="auto"/>
                    <w:left w:val="none" w:sz="0" w:space="0" w:color="auto"/>
                    <w:bottom w:val="none" w:sz="0" w:space="0" w:color="auto"/>
                    <w:right w:val="none" w:sz="0" w:space="0" w:color="auto"/>
                  </w:divBdr>
                </w:div>
              </w:divsChild>
            </w:div>
            <w:div w:id="951979909">
              <w:marLeft w:val="0"/>
              <w:marRight w:val="0"/>
              <w:marTop w:val="0"/>
              <w:marBottom w:val="0"/>
              <w:divBdr>
                <w:top w:val="none" w:sz="0" w:space="0" w:color="auto"/>
                <w:left w:val="none" w:sz="0" w:space="0" w:color="auto"/>
                <w:bottom w:val="none" w:sz="0" w:space="0" w:color="auto"/>
                <w:right w:val="none" w:sz="0" w:space="0" w:color="auto"/>
              </w:divBdr>
              <w:divsChild>
                <w:div w:id="6463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39651">
      <w:bodyDiv w:val="1"/>
      <w:marLeft w:val="0"/>
      <w:marRight w:val="0"/>
      <w:marTop w:val="0"/>
      <w:marBottom w:val="0"/>
      <w:divBdr>
        <w:top w:val="none" w:sz="0" w:space="0" w:color="auto"/>
        <w:left w:val="none" w:sz="0" w:space="0" w:color="auto"/>
        <w:bottom w:val="none" w:sz="0" w:space="0" w:color="auto"/>
        <w:right w:val="none" w:sz="0" w:space="0" w:color="auto"/>
      </w:divBdr>
      <w:divsChild>
        <w:div w:id="1442188797">
          <w:marLeft w:val="0"/>
          <w:marRight w:val="0"/>
          <w:marTop w:val="0"/>
          <w:marBottom w:val="0"/>
          <w:divBdr>
            <w:top w:val="none" w:sz="0" w:space="0" w:color="auto"/>
            <w:left w:val="none" w:sz="0" w:space="0" w:color="auto"/>
            <w:bottom w:val="none" w:sz="0" w:space="0" w:color="auto"/>
            <w:right w:val="none" w:sz="0" w:space="0" w:color="auto"/>
          </w:divBdr>
          <w:divsChild>
            <w:div w:id="1768770127">
              <w:marLeft w:val="0"/>
              <w:marRight w:val="0"/>
              <w:marTop w:val="0"/>
              <w:marBottom w:val="0"/>
              <w:divBdr>
                <w:top w:val="none" w:sz="0" w:space="0" w:color="auto"/>
                <w:left w:val="none" w:sz="0" w:space="0" w:color="auto"/>
                <w:bottom w:val="none" w:sz="0" w:space="0" w:color="auto"/>
                <w:right w:val="none" w:sz="0" w:space="0" w:color="auto"/>
              </w:divBdr>
              <w:divsChild>
                <w:div w:id="11088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4260">
      <w:bodyDiv w:val="1"/>
      <w:marLeft w:val="0"/>
      <w:marRight w:val="0"/>
      <w:marTop w:val="0"/>
      <w:marBottom w:val="0"/>
      <w:divBdr>
        <w:top w:val="none" w:sz="0" w:space="0" w:color="auto"/>
        <w:left w:val="none" w:sz="0" w:space="0" w:color="auto"/>
        <w:bottom w:val="none" w:sz="0" w:space="0" w:color="auto"/>
        <w:right w:val="none" w:sz="0" w:space="0" w:color="auto"/>
      </w:divBdr>
      <w:divsChild>
        <w:div w:id="343165085">
          <w:marLeft w:val="0"/>
          <w:marRight w:val="0"/>
          <w:marTop w:val="0"/>
          <w:marBottom w:val="0"/>
          <w:divBdr>
            <w:top w:val="none" w:sz="0" w:space="0" w:color="auto"/>
            <w:left w:val="none" w:sz="0" w:space="0" w:color="auto"/>
            <w:bottom w:val="none" w:sz="0" w:space="0" w:color="auto"/>
            <w:right w:val="none" w:sz="0" w:space="0" w:color="auto"/>
          </w:divBdr>
          <w:divsChild>
            <w:div w:id="191697838">
              <w:marLeft w:val="0"/>
              <w:marRight w:val="0"/>
              <w:marTop w:val="0"/>
              <w:marBottom w:val="0"/>
              <w:divBdr>
                <w:top w:val="none" w:sz="0" w:space="0" w:color="auto"/>
                <w:left w:val="none" w:sz="0" w:space="0" w:color="auto"/>
                <w:bottom w:val="none" w:sz="0" w:space="0" w:color="auto"/>
                <w:right w:val="none" w:sz="0" w:space="0" w:color="auto"/>
              </w:divBdr>
              <w:divsChild>
                <w:div w:id="1046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4804">
      <w:bodyDiv w:val="1"/>
      <w:marLeft w:val="0"/>
      <w:marRight w:val="0"/>
      <w:marTop w:val="0"/>
      <w:marBottom w:val="0"/>
      <w:divBdr>
        <w:top w:val="none" w:sz="0" w:space="0" w:color="auto"/>
        <w:left w:val="none" w:sz="0" w:space="0" w:color="auto"/>
        <w:bottom w:val="none" w:sz="0" w:space="0" w:color="auto"/>
        <w:right w:val="none" w:sz="0" w:space="0" w:color="auto"/>
      </w:divBdr>
      <w:divsChild>
        <w:div w:id="1337072223">
          <w:marLeft w:val="0"/>
          <w:marRight w:val="0"/>
          <w:marTop w:val="0"/>
          <w:marBottom w:val="0"/>
          <w:divBdr>
            <w:top w:val="none" w:sz="0" w:space="0" w:color="auto"/>
            <w:left w:val="none" w:sz="0" w:space="0" w:color="auto"/>
            <w:bottom w:val="none" w:sz="0" w:space="0" w:color="auto"/>
            <w:right w:val="none" w:sz="0" w:space="0" w:color="auto"/>
          </w:divBdr>
          <w:divsChild>
            <w:div w:id="715350979">
              <w:marLeft w:val="0"/>
              <w:marRight w:val="0"/>
              <w:marTop w:val="0"/>
              <w:marBottom w:val="0"/>
              <w:divBdr>
                <w:top w:val="none" w:sz="0" w:space="0" w:color="auto"/>
                <w:left w:val="none" w:sz="0" w:space="0" w:color="auto"/>
                <w:bottom w:val="none" w:sz="0" w:space="0" w:color="auto"/>
                <w:right w:val="none" w:sz="0" w:space="0" w:color="auto"/>
              </w:divBdr>
              <w:divsChild>
                <w:div w:id="2524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8236">
      <w:bodyDiv w:val="1"/>
      <w:marLeft w:val="0"/>
      <w:marRight w:val="0"/>
      <w:marTop w:val="0"/>
      <w:marBottom w:val="0"/>
      <w:divBdr>
        <w:top w:val="none" w:sz="0" w:space="0" w:color="auto"/>
        <w:left w:val="none" w:sz="0" w:space="0" w:color="auto"/>
        <w:bottom w:val="none" w:sz="0" w:space="0" w:color="auto"/>
        <w:right w:val="none" w:sz="0" w:space="0" w:color="auto"/>
      </w:divBdr>
      <w:divsChild>
        <w:div w:id="2093236891">
          <w:marLeft w:val="0"/>
          <w:marRight w:val="0"/>
          <w:marTop w:val="0"/>
          <w:marBottom w:val="0"/>
          <w:divBdr>
            <w:top w:val="none" w:sz="0" w:space="0" w:color="auto"/>
            <w:left w:val="none" w:sz="0" w:space="0" w:color="auto"/>
            <w:bottom w:val="none" w:sz="0" w:space="0" w:color="auto"/>
            <w:right w:val="none" w:sz="0" w:space="0" w:color="auto"/>
          </w:divBdr>
          <w:divsChild>
            <w:div w:id="137192658">
              <w:marLeft w:val="0"/>
              <w:marRight w:val="0"/>
              <w:marTop w:val="0"/>
              <w:marBottom w:val="0"/>
              <w:divBdr>
                <w:top w:val="none" w:sz="0" w:space="0" w:color="auto"/>
                <w:left w:val="none" w:sz="0" w:space="0" w:color="auto"/>
                <w:bottom w:val="none" w:sz="0" w:space="0" w:color="auto"/>
                <w:right w:val="none" w:sz="0" w:space="0" w:color="auto"/>
              </w:divBdr>
              <w:divsChild>
                <w:div w:id="14298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1028">
      <w:bodyDiv w:val="1"/>
      <w:marLeft w:val="0"/>
      <w:marRight w:val="0"/>
      <w:marTop w:val="0"/>
      <w:marBottom w:val="0"/>
      <w:divBdr>
        <w:top w:val="none" w:sz="0" w:space="0" w:color="auto"/>
        <w:left w:val="none" w:sz="0" w:space="0" w:color="auto"/>
        <w:bottom w:val="none" w:sz="0" w:space="0" w:color="auto"/>
        <w:right w:val="none" w:sz="0" w:space="0" w:color="auto"/>
      </w:divBdr>
      <w:divsChild>
        <w:div w:id="4476758">
          <w:marLeft w:val="0"/>
          <w:marRight w:val="0"/>
          <w:marTop w:val="0"/>
          <w:marBottom w:val="0"/>
          <w:divBdr>
            <w:top w:val="none" w:sz="0" w:space="0" w:color="auto"/>
            <w:left w:val="none" w:sz="0" w:space="0" w:color="auto"/>
            <w:bottom w:val="none" w:sz="0" w:space="0" w:color="auto"/>
            <w:right w:val="none" w:sz="0" w:space="0" w:color="auto"/>
          </w:divBdr>
          <w:divsChild>
            <w:div w:id="843670175">
              <w:marLeft w:val="0"/>
              <w:marRight w:val="0"/>
              <w:marTop w:val="0"/>
              <w:marBottom w:val="0"/>
              <w:divBdr>
                <w:top w:val="none" w:sz="0" w:space="0" w:color="auto"/>
                <w:left w:val="none" w:sz="0" w:space="0" w:color="auto"/>
                <w:bottom w:val="none" w:sz="0" w:space="0" w:color="auto"/>
                <w:right w:val="none" w:sz="0" w:space="0" w:color="auto"/>
              </w:divBdr>
              <w:divsChild>
                <w:div w:id="15029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9831">
      <w:bodyDiv w:val="1"/>
      <w:marLeft w:val="0"/>
      <w:marRight w:val="0"/>
      <w:marTop w:val="0"/>
      <w:marBottom w:val="0"/>
      <w:divBdr>
        <w:top w:val="none" w:sz="0" w:space="0" w:color="auto"/>
        <w:left w:val="none" w:sz="0" w:space="0" w:color="auto"/>
        <w:bottom w:val="none" w:sz="0" w:space="0" w:color="auto"/>
        <w:right w:val="none" w:sz="0" w:space="0" w:color="auto"/>
      </w:divBdr>
      <w:divsChild>
        <w:div w:id="1652561273">
          <w:marLeft w:val="0"/>
          <w:marRight w:val="0"/>
          <w:marTop w:val="0"/>
          <w:marBottom w:val="0"/>
          <w:divBdr>
            <w:top w:val="none" w:sz="0" w:space="0" w:color="auto"/>
            <w:left w:val="none" w:sz="0" w:space="0" w:color="auto"/>
            <w:bottom w:val="none" w:sz="0" w:space="0" w:color="auto"/>
            <w:right w:val="none" w:sz="0" w:space="0" w:color="auto"/>
          </w:divBdr>
          <w:divsChild>
            <w:div w:id="1151948742">
              <w:marLeft w:val="0"/>
              <w:marRight w:val="0"/>
              <w:marTop w:val="0"/>
              <w:marBottom w:val="0"/>
              <w:divBdr>
                <w:top w:val="none" w:sz="0" w:space="0" w:color="auto"/>
                <w:left w:val="none" w:sz="0" w:space="0" w:color="auto"/>
                <w:bottom w:val="none" w:sz="0" w:space="0" w:color="auto"/>
                <w:right w:val="none" w:sz="0" w:space="0" w:color="auto"/>
              </w:divBdr>
              <w:divsChild>
                <w:div w:id="872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76975">
      <w:bodyDiv w:val="1"/>
      <w:marLeft w:val="0"/>
      <w:marRight w:val="0"/>
      <w:marTop w:val="0"/>
      <w:marBottom w:val="0"/>
      <w:divBdr>
        <w:top w:val="none" w:sz="0" w:space="0" w:color="auto"/>
        <w:left w:val="none" w:sz="0" w:space="0" w:color="auto"/>
        <w:bottom w:val="none" w:sz="0" w:space="0" w:color="auto"/>
        <w:right w:val="none" w:sz="0" w:space="0" w:color="auto"/>
      </w:divBdr>
      <w:divsChild>
        <w:div w:id="566770641">
          <w:marLeft w:val="0"/>
          <w:marRight w:val="0"/>
          <w:marTop w:val="0"/>
          <w:marBottom w:val="0"/>
          <w:divBdr>
            <w:top w:val="none" w:sz="0" w:space="0" w:color="auto"/>
            <w:left w:val="none" w:sz="0" w:space="0" w:color="auto"/>
            <w:bottom w:val="none" w:sz="0" w:space="0" w:color="auto"/>
            <w:right w:val="none" w:sz="0" w:space="0" w:color="auto"/>
          </w:divBdr>
          <w:divsChild>
            <w:div w:id="1702632781">
              <w:marLeft w:val="0"/>
              <w:marRight w:val="0"/>
              <w:marTop w:val="0"/>
              <w:marBottom w:val="0"/>
              <w:divBdr>
                <w:top w:val="none" w:sz="0" w:space="0" w:color="auto"/>
                <w:left w:val="none" w:sz="0" w:space="0" w:color="auto"/>
                <w:bottom w:val="none" w:sz="0" w:space="0" w:color="auto"/>
                <w:right w:val="none" w:sz="0" w:space="0" w:color="auto"/>
              </w:divBdr>
              <w:divsChild>
                <w:div w:id="16960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0566">
      <w:bodyDiv w:val="1"/>
      <w:marLeft w:val="0"/>
      <w:marRight w:val="0"/>
      <w:marTop w:val="0"/>
      <w:marBottom w:val="0"/>
      <w:divBdr>
        <w:top w:val="none" w:sz="0" w:space="0" w:color="auto"/>
        <w:left w:val="none" w:sz="0" w:space="0" w:color="auto"/>
        <w:bottom w:val="none" w:sz="0" w:space="0" w:color="auto"/>
        <w:right w:val="none" w:sz="0" w:space="0" w:color="auto"/>
      </w:divBdr>
      <w:divsChild>
        <w:div w:id="1046374639">
          <w:marLeft w:val="0"/>
          <w:marRight w:val="0"/>
          <w:marTop w:val="0"/>
          <w:marBottom w:val="0"/>
          <w:divBdr>
            <w:top w:val="none" w:sz="0" w:space="0" w:color="auto"/>
            <w:left w:val="none" w:sz="0" w:space="0" w:color="auto"/>
            <w:bottom w:val="none" w:sz="0" w:space="0" w:color="auto"/>
            <w:right w:val="none" w:sz="0" w:space="0" w:color="auto"/>
          </w:divBdr>
          <w:divsChild>
            <w:div w:id="1941451641">
              <w:marLeft w:val="0"/>
              <w:marRight w:val="0"/>
              <w:marTop w:val="0"/>
              <w:marBottom w:val="0"/>
              <w:divBdr>
                <w:top w:val="none" w:sz="0" w:space="0" w:color="auto"/>
                <w:left w:val="none" w:sz="0" w:space="0" w:color="auto"/>
                <w:bottom w:val="none" w:sz="0" w:space="0" w:color="auto"/>
                <w:right w:val="none" w:sz="0" w:space="0" w:color="auto"/>
              </w:divBdr>
              <w:divsChild>
                <w:div w:id="808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571">
      <w:bodyDiv w:val="1"/>
      <w:marLeft w:val="0"/>
      <w:marRight w:val="0"/>
      <w:marTop w:val="0"/>
      <w:marBottom w:val="0"/>
      <w:divBdr>
        <w:top w:val="none" w:sz="0" w:space="0" w:color="auto"/>
        <w:left w:val="none" w:sz="0" w:space="0" w:color="auto"/>
        <w:bottom w:val="none" w:sz="0" w:space="0" w:color="auto"/>
        <w:right w:val="none" w:sz="0" w:space="0" w:color="auto"/>
      </w:divBdr>
      <w:divsChild>
        <w:div w:id="1193496110">
          <w:marLeft w:val="0"/>
          <w:marRight w:val="0"/>
          <w:marTop w:val="0"/>
          <w:marBottom w:val="0"/>
          <w:divBdr>
            <w:top w:val="none" w:sz="0" w:space="0" w:color="auto"/>
            <w:left w:val="none" w:sz="0" w:space="0" w:color="auto"/>
            <w:bottom w:val="none" w:sz="0" w:space="0" w:color="auto"/>
            <w:right w:val="none" w:sz="0" w:space="0" w:color="auto"/>
          </w:divBdr>
          <w:divsChild>
            <w:div w:id="192496263">
              <w:marLeft w:val="0"/>
              <w:marRight w:val="0"/>
              <w:marTop w:val="0"/>
              <w:marBottom w:val="0"/>
              <w:divBdr>
                <w:top w:val="none" w:sz="0" w:space="0" w:color="auto"/>
                <w:left w:val="none" w:sz="0" w:space="0" w:color="auto"/>
                <w:bottom w:val="none" w:sz="0" w:space="0" w:color="auto"/>
                <w:right w:val="none" w:sz="0" w:space="0" w:color="auto"/>
              </w:divBdr>
              <w:divsChild>
                <w:div w:id="5984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7167">
      <w:bodyDiv w:val="1"/>
      <w:marLeft w:val="0"/>
      <w:marRight w:val="0"/>
      <w:marTop w:val="0"/>
      <w:marBottom w:val="0"/>
      <w:divBdr>
        <w:top w:val="none" w:sz="0" w:space="0" w:color="auto"/>
        <w:left w:val="none" w:sz="0" w:space="0" w:color="auto"/>
        <w:bottom w:val="none" w:sz="0" w:space="0" w:color="auto"/>
        <w:right w:val="none" w:sz="0" w:space="0" w:color="auto"/>
      </w:divBdr>
      <w:divsChild>
        <w:div w:id="739063203">
          <w:marLeft w:val="0"/>
          <w:marRight w:val="0"/>
          <w:marTop w:val="0"/>
          <w:marBottom w:val="0"/>
          <w:divBdr>
            <w:top w:val="none" w:sz="0" w:space="0" w:color="auto"/>
            <w:left w:val="none" w:sz="0" w:space="0" w:color="auto"/>
            <w:bottom w:val="none" w:sz="0" w:space="0" w:color="auto"/>
            <w:right w:val="none" w:sz="0" w:space="0" w:color="auto"/>
          </w:divBdr>
          <w:divsChild>
            <w:div w:id="667944705">
              <w:marLeft w:val="0"/>
              <w:marRight w:val="0"/>
              <w:marTop w:val="0"/>
              <w:marBottom w:val="0"/>
              <w:divBdr>
                <w:top w:val="none" w:sz="0" w:space="0" w:color="auto"/>
                <w:left w:val="none" w:sz="0" w:space="0" w:color="auto"/>
                <w:bottom w:val="none" w:sz="0" w:space="0" w:color="auto"/>
                <w:right w:val="none" w:sz="0" w:space="0" w:color="auto"/>
              </w:divBdr>
              <w:divsChild>
                <w:div w:id="20144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2585">
      <w:bodyDiv w:val="1"/>
      <w:marLeft w:val="0"/>
      <w:marRight w:val="0"/>
      <w:marTop w:val="0"/>
      <w:marBottom w:val="0"/>
      <w:divBdr>
        <w:top w:val="none" w:sz="0" w:space="0" w:color="auto"/>
        <w:left w:val="none" w:sz="0" w:space="0" w:color="auto"/>
        <w:bottom w:val="none" w:sz="0" w:space="0" w:color="auto"/>
        <w:right w:val="none" w:sz="0" w:space="0" w:color="auto"/>
      </w:divBdr>
      <w:divsChild>
        <w:div w:id="393819275">
          <w:marLeft w:val="0"/>
          <w:marRight w:val="0"/>
          <w:marTop w:val="0"/>
          <w:marBottom w:val="0"/>
          <w:divBdr>
            <w:top w:val="none" w:sz="0" w:space="0" w:color="auto"/>
            <w:left w:val="none" w:sz="0" w:space="0" w:color="auto"/>
            <w:bottom w:val="none" w:sz="0" w:space="0" w:color="auto"/>
            <w:right w:val="none" w:sz="0" w:space="0" w:color="auto"/>
          </w:divBdr>
          <w:divsChild>
            <w:div w:id="1677226730">
              <w:marLeft w:val="0"/>
              <w:marRight w:val="0"/>
              <w:marTop w:val="0"/>
              <w:marBottom w:val="0"/>
              <w:divBdr>
                <w:top w:val="none" w:sz="0" w:space="0" w:color="auto"/>
                <w:left w:val="none" w:sz="0" w:space="0" w:color="auto"/>
                <w:bottom w:val="none" w:sz="0" w:space="0" w:color="auto"/>
                <w:right w:val="none" w:sz="0" w:space="0" w:color="auto"/>
              </w:divBdr>
              <w:divsChild>
                <w:div w:id="1137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3093">
      <w:bodyDiv w:val="1"/>
      <w:marLeft w:val="0"/>
      <w:marRight w:val="0"/>
      <w:marTop w:val="0"/>
      <w:marBottom w:val="0"/>
      <w:divBdr>
        <w:top w:val="none" w:sz="0" w:space="0" w:color="auto"/>
        <w:left w:val="none" w:sz="0" w:space="0" w:color="auto"/>
        <w:bottom w:val="none" w:sz="0" w:space="0" w:color="auto"/>
        <w:right w:val="none" w:sz="0" w:space="0" w:color="auto"/>
      </w:divBdr>
      <w:divsChild>
        <w:div w:id="715743201">
          <w:marLeft w:val="0"/>
          <w:marRight w:val="0"/>
          <w:marTop w:val="0"/>
          <w:marBottom w:val="0"/>
          <w:divBdr>
            <w:top w:val="none" w:sz="0" w:space="0" w:color="auto"/>
            <w:left w:val="none" w:sz="0" w:space="0" w:color="auto"/>
            <w:bottom w:val="none" w:sz="0" w:space="0" w:color="auto"/>
            <w:right w:val="none" w:sz="0" w:space="0" w:color="auto"/>
          </w:divBdr>
          <w:divsChild>
            <w:div w:id="402533620">
              <w:marLeft w:val="0"/>
              <w:marRight w:val="0"/>
              <w:marTop w:val="0"/>
              <w:marBottom w:val="0"/>
              <w:divBdr>
                <w:top w:val="none" w:sz="0" w:space="0" w:color="auto"/>
                <w:left w:val="none" w:sz="0" w:space="0" w:color="auto"/>
                <w:bottom w:val="none" w:sz="0" w:space="0" w:color="auto"/>
                <w:right w:val="none" w:sz="0" w:space="0" w:color="auto"/>
              </w:divBdr>
              <w:divsChild>
                <w:div w:id="10432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02541">
      <w:bodyDiv w:val="1"/>
      <w:marLeft w:val="0"/>
      <w:marRight w:val="0"/>
      <w:marTop w:val="0"/>
      <w:marBottom w:val="0"/>
      <w:divBdr>
        <w:top w:val="none" w:sz="0" w:space="0" w:color="auto"/>
        <w:left w:val="none" w:sz="0" w:space="0" w:color="auto"/>
        <w:bottom w:val="none" w:sz="0" w:space="0" w:color="auto"/>
        <w:right w:val="none" w:sz="0" w:space="0" w:color="auto"/>
      </w:divBdr>
      <w:divsChild>
        <w:div w:id="1143933665">
          <w:marLeft w:val="0"/>
          <w:marRight w:val="0"/>
          <w:marTop w:val="0"/>
          <w:marBottom w:val="0"/>
          <w:divBdr>
            <w:top w:val="none" w:sz="0" w:space="0" w:color="auto"/>
            <w:left w:val="none" w:sz="0" w:space="0" w:color="auto"/>
            <w:bottom w:val="none" w:sz="0" w:space="0" w:color="auto"/>
            <w:right w:val="none" w:sz="0" w:space="0" w:color="auto"/>
          </w:divBdr>
          <w:divsChild>
            <w:div w:id="1030834103">
              <w:marLeft w:val="0"/>
              <w:marRight w:val="0"/>
              <w:marTop w:val="0"/>
              <w:marBottom w:val="0"/>
              <w:divBdr>
                <w:top w:val="none" w:sz="0" w:space="0" w:color="auto"/>
                <w:left w:val="none" w:sz="0" w:space="0" w:color="auto"/>
                <w:bottom w:val="none" w:sz="0" w:space="0" w:color="auto"/>
                <w:right w:val="none" w:sz="0" w:space="0" w:color="auto"/>
              </w:divBdr>
              <w:divsChild>
                <w:div w:id="9075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6656">
      <w:bodyDiv w:val="1"/>
      <w:marLeft w:val="0"/>
      <w:marRight w:val="0"/>
      <w:marTop w:val="0"/>
      <w:marBottom w:val="0"/>
      <w:divBdr>
        <w:top w:val="none" w:sz="0" w:space="0" w:color="auto"/>
        <w:left w:val="none" w:sz="0" w:space="0" w:color="auto"/>
        <w:bottom w:val="none" w:sz="0" w:space="0" w:color="auto"/>
        <w:right w:val="none" w:sz="0" w:space="0" w:color="auto"/>
      </w:divBdr>
      <w:divsChild>
        <w:div w:id="1374766581">
          <w:marLeft w:val="0"/>
          <w:marRight w:val="0"/>
          <w:marTop w:val="0"/>
          <w:marBottom w:val="0"/>
          <w:divBdr>
            <w:top w:val="none" w:sz="0" w:space="0" w:color="auto"/>
            <w:left w:val="none" w:sz="0" w:space="0" w:color="auto"/>
            <w:bottom w:val="none" w:sz="0" w:space="0" w:color="auto"/>
            <w:right w:val="none" w:sz="0" w:space="0" w:color="auto"/>
          </w:divBdr>
          <w:divsChild>
            <w:div w:id="548341939">
              <w:marLeft w:val="0"/>
              <w:marRight w:val="0"/>
              <w:marTop w:val="0"/>
              <w:marBottom w:val="0"/>
              <w:divBdr>
                <w:top w:val="none" w:sz="0" w:space="0" w:color="auto"/>
                <w:left w:val="none" w:sz="0" w:space="0" w:color="auto"/>
                <w:bottom w:val="none" w:sz="0" w:space="0" w:color="auto"/>
                <w:right w:val="none" w:sz="0" w:space="0" w:color="auto"/>
              </w:divBdr>
              <w:divsChild>
                <w:div w:id="1625958694">
                  <w:marLeft w:val="0"/>
                  <w:marRight w:val="0"/>
                  <w:marTop w:val="0"/>
                  <w:marBottom w:val="0"/>
                  <w:divBdr>
                    <w:top w:val="none" w:sz="0" w:space="0" w:color="auto"/>
                    <w:left w:val="none" w:sz="0" w:space="0" w:color="auto"/>
                    <w:bottom w:val="none" w:sz="0" w:space="0" w:color="auto"/>
                    <w:right w:val="none" w:sz="0" w:space="0" w:color="auto"/>
                  </w:divBdr>
                </w:div>
              </w:divsChild>
            </w:div>
            <w:div w:id="1545095669">
              <w:marLeft w:val="0"/>
              <w:marRight w:val="0"/>
              <w:marTop w:val="0"/>
              <w:marBottom w:val="0"/>
              <w:divBdr>
                <w:top w:val="none" w:sz="0" w:space="0" w:color="auto"/>
                <w:left w:val="none" w:sz="0" w:space="0" w:color="auto"/>
                <w:bottom w:val="none" w:sz="0" w:space="0" w:color="auto"/>
                <w:right w:val="none" w:sz="0" w:space="0" w:color="auto"/>
              </w:divBdr>
              <w:divsChild>
                <w:div w:id="1402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1976">
      <w:bodyDiv w:val="1"/>
      <w:marLeft w:val="0"/>
      <w:marRight w:val="0"/>
      <w:marTop w:val="0"/>
      <w:marBottom w:val="0"/>
      <w:divBdr>
        <w:top w:val="none" w:sz="0" w:space="0" w:color="auto"/>
        <w:left w:val="none" w:sz="0" w:space="0" w:color="auto"/>
        <w:bottom w:val="none" w:sz="0" w:space="0" w:color="auto"/>
        <w:right w:val="none" w:sz="0" w:space="0" w:color="auto"/>
      </w:divBdr>
      <w:divsChild>
        <w:div w:id="1571502944">
          <w:marLeft w:val="0"/>
          <w:marRight w:val="0"/>
          <w:marTop w:val="0"/>
          <w:marBottom w:val="0"/>
          <w:divBdr>
            <w:top w:val="none" w:sz="0" w:space="0" w:color="auto"/>
            <w:left w:val="none" w:sz="0" w:space="0" w:color="auto"/>
            <w:bottom w:val="none" w:sz="0" w:space="0" w:color="auto"/>
            <w:right w:val="none" w:sz="0" w:space="0" w:color="auto"/>
          </w:divBdr>
          <w:divsChild>
            <w:div w:id="1640375758">
              <w:marLeft w:val="0"/>
              <w:marRight w:val="0"/>
              <w:marTop w:val="0"/>
              <w:marBottom w:val="0"/>
              <w:divBdr>
                <w:top w:val="none" w:sz="0" w:space="0" w:color="auto"/>
                <w:left w:val="none" w:sz="0" w:space="0" w:color="auto"/>
                <w:bottom w:val="none" w:sz="0" w:space="0" w:color="auto"/>
                <w:right w:val="none" w:sz="0" w:space="0" w:color="auto"/>
              </w:divBdr>
              <w:divsChild>
                <w:div w:id="19748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1575">
      <w:bodyDiv w:val="1"/>
      <w:marLeft w:val="0"/>
      <w:marRight w:val="0"/>
      <w:marTop w:val="0"/>
      <w:marBottom w:val="0"/>
      <w:divBdr>
        <w:top w:val="none" w:sz="0" w:space="0" w:color="auto"/>
        <w:left w:val="none" w:sz="0" w:space="0" w:color="auto"/>
        <w:bottom w:val="none" w:sz="0" w:space="0" w:color="auto"/>
        <w:right w:val="none" w:sz="0" w:space="0" w:color="auto"/>
      </w:divBdr>
      <w:divsChild>
        <w:div w:id="735055765">
          <w:marLeft w:val="0"/>
          <w:marRight w:val="0"/>
          <w:marTop w:val="0"/>
          <w:marBottom w:val="0"/>
          <w:divBdr>
            <w:top w:val="none" w:sz="0" w:space="0" w:color="auto"/>
            <w:left w:val="none" w:sz="0" w:space="0" w:color="auto"/>
            <w:bottom w:val="none" w:sz="0" w:space="0" w:color="auto"/>
            <w:right w:val="none" w:sz="0" w:space="0" w:color="auto"/>
          </w:divBdr>
          <w:divsChild>
            <w:div w:id="1553686479">
              <w:marLeft w:val="0"/>
              <w:marRight w:val="0"/>
              <w:marTop w:val="0"/>
              <w:marBottom w:val="0"/>
              <w:divBdr>
                <w:top w:val="none" w:sz="0" w:space="0" w:color="auto"/>
                <w:left w:val="none" w:sz="0" w:space="0" w:color="auto"/>
                <w:bottom w:val="none" w:sz="0" w:space="0" w:color="auto"/>
                <w:right w:val="none" w:sz="0" w:space="0" w:color="auto"/>
              </w:divBdr>
              <w:divsChild>
                <w:div w:id="697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5299">
      <w:bodyDiv w:val="1"/>
      <w:marLeft w:val="0"/>
      <w:marRight w:val="0"/>
      <w:marTop w:val="0"/>
      <w:marBottom w:val="0"/>
      <w:divBdr>
        <w:top w:val="none" w:sz="0" w:space="0" w:color="auto"/>
        <w:left w:val="none" w:sz="0" w:space="0" w:color="auto"/>
        <w:bottom w:val="none" w:sz="0" w:space="0" w:color="auto"/>
        <w:right w:val="none" w:sz="0" w:space="0" w:color="auto"/>
      </w:divBdr>
      <w:divsChild>
        <w:div w:id="526869483">
          <w:marLeft w:val="0"/>
          <w:marRight w:val="0"/>
          <w:marTop w:val="0"/>
          <w:marBottom w:val="0"/>
          <w:divBdr>
            <w:top w:val="none" w:sz="0" w:space="0" w:color="auto"/>
            <w:left w:val="none" w:sz="0" w:space="0" w:color="auto"/>
            <w:bottom w:val="none" w:sz="0" w:space="0" w:color="auto"/>
            <w:right w:val="none" w:sz="0" w:space="0" w:color="auto"/>
          </w:divBdr>
          <w:divsChild>
            <w:div w:id="69543539">
              <w:marLeft w:val="0"/>
              <w:marRight w:val="0"/>
              <w:marTop w:val="0"/>
              <w:marBottom w:val="0"/>
              <w:divBdr>
                <w:top w:val="none" w:sz="0" w:space="0" w:color="auto"/>
                <w:left w:val="none" w:sz="0" w:space="0" w:color="auto"/>
                <w:bottom w:val="none" w:sz="0" w:space="0" w:color="auto"/>
                <w:right w:val="none" w:sz="0" w:space="0" w:color="auto"/>
              </w:divBdr>
              <w:divsChild>
                <w:div w:id="13236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8966">
      <w:bodyDiv w:val="1"/>
      <w:marLeft w:val="0"/>
      <w:marRight w:val="0"/>
      <w:marTop w:val="0"/>
      <w:marBottom w:val="0"/>
      <w:divBdr>
        <w:top w:val="none" w:sz="0" w:space="0" w:color="auto"/>
        <w:left w:val="none" w:sz="0" w:space="0" w:color="auto"/>
        <w:bottom w:val="none" w:sz="0" w:space="0" w:color="auto"/>
        <w:right w:val="none" w:sz="0" w:space="0" w:color="auto"/>
      </w:divBdr>
      <w:divsChild>
        <w:div w:id="18050312">
          <w:marLeft w:val="0"/>
          <w:marRight w:val="0"/>
          <w:marTop w:val="0"/>
          <w:marBottom w:val="0"/>
          <w:divBdr>
            <w:top w:val="none" w:sz="0" w:space="0" w:color="auto"/>
            <w:left w:val="none" w:sz="0" w:space="0" w:color="auto"/>
            <w:bottom w:val="none" w:sz="0" w:space="0" w:color="auto"/>
            <w:right w:val="none" w:sz="0" w:space="0" w:color="auto"/>
          </w:divBdr>
          <w:divsChild>
            <w:div w:id="719792935">
              <w:marLeft w:val="0"/>
              <w:marRight w:val="0"/>
              <w:marTop w:val="0"/>
              <w:marBottom w:val="0"/>
              <w:divBdr>
                <w:top w:val="none" w:sz="0" w:space="0" w:color="auto"/>
                <w:left w:val="none" w:sz="0" w:space="0" w:color="auto"/>
                <w:bottom w:val="none" w:sz="0" w:space="0" w:color="auto"/>
                <w:right w:val="none" w:sz="0" w:space="0" w:color="auto"/>
              </w:divBdr>
              <w:divsChild>
                <w:div w:id="8534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2014">
      <w:bodyDiv w:val="1"/>
      <w:marLeft w:val="0"/>
      <w:marRight w:val="0"/>
      <w:marTop w:val="0"/>
      <w:marBottom w:val="0"/>
      <w:divBdr>
        <w:top w:val="none" w:sz="0" w:space="0" w:color="auto"/>
        <w:left w:val="none" w:sz="0" w:space="0" w:color="auto"/>
        <w:bottom w:val="none" w:sz="0" w:space="0" w:color="auto"/>
        <w:right w:val="none" w:sz="0" w:space="0" w:color="auto"/>
      </w:divBdr>
      <w:divsChild>
        <w:div w:id="1322076785">
          <w:marLeft w:val="0"/>
          <w:marRight w:val="0"/>
          <w:marTop w:val="0"/>
          <w:marBottom w:val="0"/>
          <w:divBdr>
            <w:top w:val="none" w:sz="0" w:space="0" w:color="auto"/>
            <w:left w:val="none" w:sz="0" w:space="0" w:color="auto"/>
            <w:bottom w:val="none" w:sz="0" w:space="0" w:color="auto"/>
            <w:right w:val="none" w:sz="0" w:space="0" w:color="auto"/>
          </w:divBdr>
          <w:divsChild>
            <w:div w:id="1928079898">
              <w:marLeft w:val="0"/>
              <w:marRight w:val="0"/>
              <w:marTop w:val="0"/>
              <w:marBottom w:val="0"/>
              <w:divBdr>
                <w:top w:val="none" w:sz="0" w:space="0" w:color="auto"/>
                <w:left w:val="none" w:sz="0" w:space="0" w:color="auto"/>
                <w:bottom w:val="none" w:sz="0" w:space="0" w:color="auto"/>
                <w:right w:val="none" w:sz="0" w:space="0" w:color="auto"/>
              </w:divBdr>
              <w:divsChild>
                <w:div w:id="6880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0701">
      <w:bodyDiv w:val="1"/>
      <w:marLeft w:val="0"/>
      <w:marRight w:val="0"/>
      <w:marTop w:val="0"/>
      <w:marBottom w:val="0"/>
      <w:divBdr>
        <w:top w:val="none" w:sz="0" w:space="0" w:color="auto"/>
        <w:left w:val="none" w:sz="0" w:space="0" w:color="auto"/>
        <w:bottom w:val="none" w:sz="0" w:space="0" w:color="auto"/>
        <w:right w:val="none" w:sz="0" w:space="0" w:color="auto"/>
      </w:divBdr>
      <w:divsChild>
        <w:div w:id="1917937554">
          <w:marLeft w:val="0"/>
          <w:marRight w:val="0"/>
          <w:marTop w:val="0"/>
          <w:marBottom w:val="0"/>
          <w:divBdr>
            <w:top w:val="none" w:sz="0" w:space="0" w:color="auto"/>
            <w:left w:val="none" w:sz="0" w:space="0" w:color="auto"/>
            <w:bottom w:val="none" w:sz="0" w:space="0" w:color="auto"/>
            <w:right w:val="none" w:sz="0" w:space="0" w:color="auto"/>
          </w:divBdr>
          <w:divsChild>
            <w:div w:id="191765532">
              <w:marLeft w:val="0"/>
              <w:marRight w:val="0"/>
              <w:marTop w:val="0"/>
              <w:marBottom w:val="0"/>
              <w:divBdr>
                <w:top w:val="none" w:sz="0" w:space="0" w:color="auto"/>
                <w:left w:val="none" w:sz="0" w:space="0" w:color="auto"/>
                <w:bottom w:val="none" w:sz="0" w:space="0" w:color="auto"/>
                <w:right w:val="none" w:sz="0" w:space="0" w:color="auto"/>
              </w:divBdr>
              <w:divsChild>
                <w:div w:id="12857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3952">
      <w:bodyDiv w:val="1"/>
      <w:marLeft w:val="0"/>
      <w:marRight w:val="0"/>
      <w:marTop w:val="0"/>
      <w:marBottom w:val="0"/>
      <w:divBdr>
        <w:top w:val="none" w:sz="0" w:space="0" w:color="auto"/>
        <w:left w:val="none" w:sz="0" w:space="0" w:color="auto"/>
        <w:bottom w:val="none" w:sz="0" w:space="0" w:color="auto"/>
        <w:right w:val="none" w:sz="0" w:space="0" w:color="auto"/>
      </w:divBdr>
      <w:divsChild>
        <w:div w:id="345983084">
          <w:marLeft w:val="0"/>
          <w:marRight w:val="0"/>
          <w:marTop w:val="0"/>
          <w:marBottom w:val="0"/>
          <w:divBdr>
            <w:top w:val="none" w:sz="0" w:space="0" w:color="auto"/>
            <w:left w:val="none" w:sz="0" w:space="0" w:color="auto"/>
            <w:bottom w:val="none" w:sz="0" w:space="0" w:color="auto"/>
            <w:right w:val="none" w:sz="0" w:space="0" w:color="auto"/>
          </w:divBdr>
          <w:divsChild>
            <w:div w:id="189299935">
              <w:marLeft w:val="0"/>
              <w:marRight w:val="0"/>
              <w:marTop w:val="0"/>
              <w:marBottom w:val="0"/>
              <w:divBdr>
                <w:top w:val="none" w:sz="0" w:space="0" w:color="auto"/>
                <w:left w:val="none" w:sz="0" w:space="0" w:color="auto"/>
                <w:bottom w:val="none" w:sz="0" w:space="0" w:color="auto"/>
                <w:right w:val="none" w:sz="0" w:space="0" w:color="auto"/>
              </w:divBdr>
              <w:divsChild>
                <w:div w:id="11414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6102">
      <w:bodyDiv w:val="1"/>
      <w:marLeft w:val="0"/>
      <w:marRight w:val="0"/>
      <w:marTop w:val="0"/>
      <w:marBottom w:val="0"/>
      <w:divBdr>
        <w:top w:val="none" w:sz="0" w:space="0" w:color="auto"/>
        <w:left w:val="none" w:sz="0" w:space="0" w:color="auto"/>
        <w:bottom w:val="none" w:sz="0" w:space="0" w:color="auto"/>
        <w:right w:val="none" w:sz="0" w:space="0" w:color="auto"/>
      </w:divBdr>
      <w:divsChild>
        <w:div w:id="1394154110">
          <w:marLeft w:val="0"/>
          <w:marRight w:val="0"/>
          <w:marTop w:val="0"/>
          <w:marBottom w:val="0"/>
          <w:divBdr>
            <w:top w:val="none" w:sz="0" w:space="0" w:color="auto"/>
            <w:left w:val="none" w:sz="0" w:space="0" w:color="auto"/>
            <w:bottom w:val="none" w:sz="0" w:space="0" w:color="auto"/>
            <w:right w:val="none" w:sz="0" w:space="0" w:color="auto"/>
          </w:divBdr>
          <w:divsChild>
            <w:div w:id="705525320">
              <w:marLeft w:val="0"/>
              <w:marRight w:val="0"/>
              <w:marTop w:val="0"/>
              <w:marBottom w:val="0"/>
              <w:divBdr>
                <w:top w:val="none" w:sz="0" w:space="0" w:color="auto"/>
                <w:left w:val="none" w:sz="0" w:space="0" w:color="auto"/>
                <w:bottom w:val="none" w:sz="0" w:space="0" w:color="auto"/>
                <w:right w:val="none" w:sz="0" w:space="0" w:color="auto"/>
              </w:divBdr>
              <w:divsChild>
                <w:div w:id="14584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7171">
      <w:bodyDiv w:val="1"/>
      <w:marLeft w:val="0"/>
      <w:marRight w:val="0"/>
      <w:marTop w:val="0"/>
      <w:marBottom w:val="0"/>
      <w:divBdr>
        <w:top w:val="none" w:sz="0" w:space="0" w:color="auto"/>
        <w:left w:val="none" w:sz="0" w:space="0" w:color="auto"/>
        <w:bottom w:val="none" w:sz="0" w:space="0" w:color="auto"/>
        <w:right w:val="none" w:sz="0" w:space="0" w:color="auto"/>
      </w:divBdr>
      <w:divsChild>
        <w:div w:id="1891962437">
          <w:marLeft w:val="0"/>
          <w:marRight w:val="0"/>
          <w:marTop w:val="0"/>
          <w:marBottom w:val="0"/>
          <w:divBdr>
            <w:top w:val="none" w:sz="0" w:space="0" w:color="auto"/>
            <w:left w:val="none" w:sz="0" w:space="0" w:color="auto"/>
            <w:bottom w:val="none" w:sz="0" w:space="0" w:color="auto"/>
            <w:right w:val="none" w:sz="0" w:space="0" w:color="auto"/>
          </w:divBdr>
          <w:divsChild>
            <w:div w:id="1784301262">
              <w:marLeft w:val="0"/>
              <w:marRight w:val="0"/>
              <w:marTop w:val="0"/>
              <w:marBottom w:val="0"/>
              <w:divBdr>
                <w:top w:val="none" w:sz="0" w:space="0" w:color="auto"/>
                <w:left w:val="none" w:sz="0" w:space="0" w:color="auto"/>
                <w:bottom w:val="none" w:sz="0" w:space="0" w:color="auto"/>
                <w:right w:val="none" w:sz="0" w:space="0" w:color="auto"/>
              </w:divBdr>
              <w:divsChild>
                <w:div w:id="1867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1191">
      <w:bodyDiv w:val="1"/>
      <w:marLeft w:val="0"/>
      <w:marRight w:val="0"/>
      <w:marTop w:val="0"/>
      <w:marBottom w:val="0"/>
      <w:divBdr>
        <w:top w:val="none" w:sz="0" w:space="0" w:color="auto"/>
        <w:left w:val="none" w:sz="0" w:space="0" w:color="auto"/>
        <w:bottom w:val="none" w:sz="0" w:space="0" w:color="auto"/>
        <w:right w:val="none" w:sz="0" w:space="0" w:color="auto"/>
      </w:divBdr>
      <w:divsChild>
        <w:div w:id="161235966">
          <w:marLeft w:val="0"/>
          <w:marRight w:val="0"/>
          <w:marTop w:val="0"/>
          <w:marBottom w:val="0"/>
          <w:divBdr>
            <w:top w:val="none" w:sz="0" w:space="0" w:color="auto"/>
            <w:left w:val="none" w:sz="0" w:space="0" w:color="auto"/>
            <w:bottom w:val="none" w:sz="0" w:space="0" w:color="auto"/>
            <w:right w:val="none" w:sz="0" w:space="0" w:color="auto"/>
          </w:divBdr>
          <w:divsChild>
            <w:div w:id="217789160">
              <w:marLeft w:val="0"/>
              <w:marRight w:val="0"/>
              <w:marTop w:val="0"/>
              <w:marBottom w:val="0"/>
              <w:divBdr>
                <w:top w:val="none" w:sz="0" w:space="0" w:color="auto"/>
                <w:left w:val="none" w:sz="0" w:space="0" w:color="auto"/>
                <w:bottom w:val="none" w:sz="0" w:space="0" w:color="auto"/>
                <w:right w:val="none" w:sz="0" w:space="0" w:color="auto"/>
              </w:divBdr>
              <w:divsChild>
                <w:div w:id="1265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0676">
      <w:bodyDiv w:val="1"/>
      <w:marLeft w:val="0"/>
      <w:marRight w:val="0"/>
      <w:marTop w:val="0"/>
      <w:marBottom w:val="0"/>
      <w:divBdr>
        <w:top w:val="none" w:sz="0" w:space="0" w:color="auto"/>
        <w:left w:val="none" w:sz="0" w:space="0" w:color="auto"/>
        <w:bottom w:val="none" w:sz="0" w:space="0" w:color="auto"/>
        <w:right w:val="none" w:sz="0" w:space="0" w:color="auto"/>
      </w:divBdr>
      <w:divsChild>
        <w:div w:id="1204439205">
          <w:marLeft w:val="0"/>
          <w:marRight w:val="0"/>
          <w:marTop w:val="0"/>
          <w:marBottom w:val="0"/>
          <w:divBdr>
            <w:top w:val="none" w:sz="0" w:space="0" w:color="auto"/>
            <w:left w:val="none" w:sz="0" w:space="0" w:color="auto"/>
            <w:bottom w:val="none" w:sz="0" w:space="0" w:color="auto"/>
            <w:right w:val="none" w:sz="0" w:space="0" w:color="auto"/>
          </w:divBdr>
          <w:divsChild>
            <w:div w:id="417944420">
              <w:marLeft w:val="0"/>
              <w:marRight w:val="0"/>
              <w:marTop w:val="0"/>
              <w:marBottom w:val="0"/>
              <w:divBdr>
                <w:top w:val="none" w:sz="0" w:space="0" w:color="auto"/>
                <w:left w:val="none" w:sz="0" w:space="0" w:color="auto"/>
                <w:bottom w:val="none" w:sz="0" w:space="0" w:color="auto"/>
                <w:right w:val="none" w:sz="0" w:space="0" w:color="auto"/>
              </w:divBdr>
              <w:divsChild>
                <w:div w:id="4256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1441">
      <w:bodyDiv w:val="1"/>
      <w:marLeft w:val="0"/>
      <w:marRight w:val="0"/>
      <w:marTop w:val="0"/>
      <w:marBottom w:val="0"/>
      <w:divBdr>
        <w:top w:val="none" w:sz="0" w:space="0" w:color="auto"/>
        <w:left w:val="none" w:sz="0" w:space="0" w:color="auto"/>
        <w:bottom w:val="none" w:sz="0" w:space="0" w:color="auto"/>
        <w:right w:val="none" w:sz="0" w:space="0" w:color="auto"/>
      </w:divBdr>
      <w:divsChild>
        <w:div w:id="613293865">
          <w:marLeft w:val="0"/>
          <w:marRight w:val="0"/>
          <w:marTop w:val="0"/>
          <w:marBottom w:val="0"/>
          <w:divBdr>
            <w:top w:val="none" w:sz="0" w:space="0" w:color="auto"/>
            <w:left w:val="none" w:sz="0" w:space="0" w:color="auto"/>
            <w:bottom w:val="none" w:sz="0" w:space="0" w:color="auto"/>
            <w:right w:val="none" w:sz="0" w:space="0" w:color="auto"/>
          </w:divBdr>
          <w:divsChild>
            <w:div w:id="652947273">
              <w:marLeft w:val="0"/>
              <w:marRight w:val="0"/>
              <w:marTop w:val="0"/>
              <w:marBottom w:val="0"/>
              <w:divBdr>
                <w:top w:val="none" w:sz="0" w:space="0" w:color="auto"/>
                <w:left w:val="none" w:sz="0" w:space="0" w:color="auto"/>
                <w:bottom w:val="none" w:sz="0" w:space="0" w:color="auto"/>
                <w:right w:val="none" w:sz="0" w:space="0" w:color="auto"/>
              </w:divBdr>
              <w:divsChild>
                <w:div w:id="900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13423">
      <w:bodyDiv w:val="1"/>
      <w:marLeft w:val="0"/>
      <w:marRight w:val="0"/>
      <w:marTop w:val="0"/>
      <w:marBottom w:val="0"/>
      <w:divBdr>
        <w:top w:val="none" w:sz="0" w:space="0" w:color="auto"/>
        <w:left w:val="none" w:sz="0" w:space="0" w:color="auto"/>
        <w:bottom w:val="none" w:sz="0" w:space="0" w:color="auto"/>
        <w:right w:val="none" w:sz="0" w:space="0" w:color="auto"/>
      </w:divBdr>
      <w:divsChild>
        <w:div w:id="366108095">
          <w:marLeft w:val="0"/>
          <w:marRight w:val="0"/>
          <w:marTop w:val="0"/>
          <w:marBottom w:val="0"/>
          <w:divBdr>
            <w:top w:val="none" w:sz="0" w:space="0" w:color="auto"/>
            <w:left w:val="none" w:sz="0" w:space="0" w:color="auto"/>
            <w:bottom w:val="none" w:sz="0" w:space="0" w:color="auto"/>
            <w:right w:val="none" w:sz="0" w:space="0" w:color="auto"/>
          </w:divBdr>
          <w:divsChild>
            <w:div w:id="1703624819">
              <w:marLeft w:val="0"/>
              <w:marRight w:val="0"/>
              <w:marTop w:val="0"/>
              <w:marBottom w:val="0"/>
              <w:divBdr>
                <w:top w:val="none" w:sz="0" w:space="0" w:color="auto"/>
                <w:left w:val="none" w:sz="0" w:space="0" w:color="auto"/>
                <w:bottom w:val="none" w:sz="0" w:space="0" w:color="auto"/>
                <w:right w:val="none" w:sz="0" w:space="0" w:color="auto"/>
              </w:divBdr>
              <w:divsChild>
                <w:div w:id="2177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10808">
      <w:bodyDiv w:val="1"/>
      <w:marLeft w:val="0"/>
      <w:marRight w:val="0"/>
      <w:marTop w:val="0"/>
      <w:marBottom w:val="0"/>
      <w:divBdr>
        <w:top w:val="none" w:sz="0" w:space="0" w:color="auto"/>
        <w:left w:val="none" w:sz="0" w:space="0" w:color="auto"/>
        <w:bottom w:val="none" w:sz="0" w:space="0" w:color="auto"/>
        <w:right w:val="none" w:sz="0" w:space="0" w:color="auto"/>
      </w:divBdr>
      <w:divsChild>
        <w:div w:id="520820677">
          <w:marLeft w:val="0"/>
          <w:marRight w:val="0"/>
          <w:marTop w:val="0"/>
          <w:marBottom w:val="0"/>
          <w:divBdr>
            <w:top w:val="none" w:sz="0" w:space="0" w:color="auto"/>
            <w:left w:val="none" w:sz="0" w:space="0" w:color="auto"/>
            <w:bottom w:val="none" w:sz="0" w:space="0" w:color="auto"/>
            <w:right w:val="none" w:sz="0" w:space="0" w:color="auto"/>
          </w:divBdr>
          <w:divsChild>
            <w:div w:id="731074666">
              <w:marLeft w:val="0"/>
              <w:marRight w:val="0"/>
              <w:marTop w:val="0"/>
              <w:marBottom w:val="0"/>
              <w:divBdr>
                <w:top w:val="none" w:sz="0" w:space="0" w:color="auto"/>
                <w:left w:val="none" w:sz="0" w:space="0" w:color="auto"/>
                <w:bottom w:val="none" w:sz="0" w:space="0" w:color="auto"/>
                <w:right w:val="none" w:sz="0" w:space="0" w:color="auto"/>
              </w:divBdr>
              <w:divsChild>
                <w:div w:id="2506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9982">
      <w:bodyDiv w:val="1"/>
      <w:marLeft w:val="0"/>
      <w:marRight w:val="0"/>
      <w:marTop w:val="0"/>
      <w:marBottom w:val="0"/>
      <w:divBdr>
        <w:top w:val="none" w:sz="0" w:space="0" w:color="auto"/>
        <w:left w:val="none" w:sz="0" w:space="0" w:color="auto"/>
        <w:bottom w:val="none" w:sz="0" w:space="0" w:color="auto"/>
        <w:right w:val="none" w:sz="0" w:space="0" w:color="auto"/>
      </w:divBdr>
      <w:divsChild>
        <w:div w:id="1476487285">
          <w:marLeft w:val="0"/>
          <w:marRight w:val="0"/>
          <w:marTop w:val="0"/>
          <w:marBottom w:val="0"/>
          <w:divBdr>
            <w:top w:val="none" w:sz="0" w:space="0" w:color="auto"/>
            <w:left w:val="none" w:sz="0" w:space="0" w:color="auto"/>
            <w:bottom w:val="none" w:sz="0" w:space="0" w:color="auto"/>
            <w:right w:val="none" w:sz="0" w:space="0" w:color="auto"/>
          </w:divBdr>
          <w:divsChild>
            <w:div w:id="850602022">
              <w:marLeft w:val="0"/>
              <w:marRight w:val="0"/>
              <w:marTop w:val="0"/>
              <w:marBottom w:val="0"/>
              <w:divBdr>
                <w:top w:val="none" w:sz="0" w:space="0" w:color="auto"/>
                <w:left w:val="none" w:sz="0" w:space="0" w:color="auto"/>
                <w:bottom w:val="none" w:sz="0" w:space="0" w:color="auto"/>
                <w:right w:val="none" w:sz="0" w:space="0" w:color="auto"/>
              </w:divBdr>
              <w:divsChild>
                <w:div w:id="427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d@mosmanpark.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manpark.wa.gov.au"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30B9-F928-4EC6-BB6E-34D84300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28</Pages>
  <Words>8559</Words>
  <Characters>49208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Item</vt:lpstr>
    </vt:vector>
  </TitlesOfParts>
  <Company>Town of Mosman Park</Company>
  <LinksUpToDate>false</LinksUpToDate>
  <CharactersWithSpaces>57652</CharactersWithSpaces>
  <SharedDoc>false</SharedDoc>
  <HLinks>
    <vt:vector size="12" baseType="variant">
      <vt:variant>
        <vt:i4>2687074</vt:i4>
      </vt:variant>
      <vt:variant>
        <vt:i4>3</vt:i4>
      </vt:variant>
      <vt:variant>
        <vt:i4>0</vt:i4>
      </vt:variant>
      <vt:variant>
        <vt:i4>5</vt:i4>
      </vt:variant>
      <vt:variant>
        <vt:lpwstr>mailto:mcd@mosmanpark.wa.gov.au</vt:lpwstr>
      </vt:variant>
      <vt:variant>
        <vt:lpwstr/>
      </vt:variant>
      <vt:variant>
        <vt:i4>6881371</vt:i4>
      </vt:variant>
      <vt:variant>
        <vt:i4>0</vt:i4>
      </vt:variant>
      <vt:variant>
        <vt:i4>0</vt:i4>
      </vt:variant>
      <vt:variant>
        <vt:i4>5</vt:i4>
      </vt:variant>
      <vt:variant>
        <vt:lpwstr>http://www.mosmanpark.wa.gov.au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dc:title>
  <dc:subject/>
  <dc:creator>Paul</dc:creator>
  <cp:keywords/>
  <cp:lastModifiedBy>Kristy Arnott</cp:lastModifiedBy>
  <cp:revision>2</cp:revision>
  <cp:lastPrinted>2016-05-06T05:31:00Z</cp:lastPrinted>
  <dcterms:created xsi:type="dcterms:W3CDTF">2016-06-30T07:42:00Z</dcterms:created>
  <dcterms:modified xsi:type="dcterms:W3CDTF">2016-06-30T07:42:00Z</dcterms:modified>
</cp:coreProperties>
</file>