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D4E7" w14:textId="0EF9E772" w:rsidR="00355B12" w:rsidRPr="0040257C" w:rsidRDefault="0040257C" w:rsidP="00D22EA8">
      <w:pPr>
        <w:pStyle w:val="Title"/>
        <w:rPr>
          <w:color w:val="FFFFFF" w:themeColor="background1"/>
          <w:sz w:val="50"/>
        </w:rPr>
      </w:pPr>
      <w:r w:rsidRPr="0040257C">
        <w:rPr>
          <w:noProof/>
          <w:color w:val="FFFFFF" w:themeColor="background1"/>
          <w:sz w:val="50"/>
        </w:rPr>
        <mc:AlternateContent>
          <mc:Choice Requires="wps">
            <w:drawing>
              <wp:anchor distT="0" distB="0" distL="114300" distR="114300" simplePos="0" relativeHeight="251657215" behindDoc="1" locked="0" layoutInCell="1" allowOverlap="1" wp14:anchorId="502AE45F" wp14:editId="4E256231">
                <wp:simplePos x="0" y="0"/>
                <wp:positionH relativeFrom="column">
                  <wp:posOffset>-457200</wp:posOffset>
                </wp:positionH>
                <wp:positionV relativeFrom="paragraph">
                  <wp:posOffset>-1260475</wp:posOffset>
                </wp:positionV>
                <wp:extent cx="7581900" cy="22955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7581900" cy="22955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296D2D" id="Rectangle 6" o:spid="_x0000_s1026" style="position:absolute;margin-left:-36pt;margin-top:-99.25pt;width:597pt;height:180.75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" fillcolor="#006071 [3204]" strokecolor="#000e10 [484]" strokeweight="1pt"/>
            </w:pict>
          </mc:Fallback>
        </mc:AlternateContent>
      </w:r>
      <w:r w:rsidR="0038111E" w:rsidRPr="0040257C">
        <w:rPr>
          <w:color w:val="FFFFFF" w:themeColor="background1"/>
          <w:sz w:val="50"/>
        </w:rPr>
        <w:t xml:space="preserve">ACCESS AND INCLUSION </w:t>
      </w:r>
      <w:r w:rsidR="00E649EA" w:rsidRPr="0040257C">
        <w:rPr>
          <w:color w:val="FFFFFF" w:themeColor="background1"/>
          <w:sz w:val="50"/>
        </w:rPr>
        <w:t xml:space="preserve">ACTION </w:t>
      </w:r>
      <w:r w:rsidR="0038111E" w:rsidRPr="0040257C">
        <w:rPr>
          <w:color w:val="FFFFFF" w:themeColor="background1"/>
          <w:sz w:val="50"/>
        </w:rPr>
        <w:t>PLAN 2021-2</w:t>
      </w:r>
      <w:r w:rsidR="00DB223C">
        <w:rPr>
          <w:color w:val="FFFFFF" w:themeColor="background1"/>
          <w:sz w:val="50"/>
        </w:rPr>
        <w:t>5</w:t>
      </w:r>
    </w:p>
    <w:p w14:paraId="5EF33094" w14:textId="2AFBBC03" w:rsidR="00E01FDD" w:rsidRDefault="00E01FDD">
      <w:pPr>
        <w:rPr>
          <w:rFonts w:eastAsiaTheme="majorEastAsia" w:cstheme="minorHAnsi"/>
          <w:spacing w:val="5"/>
          <w:kern w:val="28"/>
          <w:szCs w:val="24"/>
        </w:rPr>
      </w:pPr>
    </w:p>
    <w:p w14:paraId="71CA20CA" w14:textId="166891E3" w:rsidR="00C54CD7" w:rsidRDefault="008D46F7">
      <w:pPr>
        <w:rPr>
          <w:rFonts w:eastAsiaTheme="majorEastAsia" w:cstheme="minorHAnsi"/>
          <w:spacing w:val="5"/>
          <w:kern w:val="28"/>
          <w:szCs w:val="24"/>
        </w:rPr>
      </w:pPr>
      <w:r>
        <w:rPr>
          <w:rFonts w:eastAsiaTheme="majorEastAsia" w:cstheme="minorHAnsi"/>
          <w:noProof/>
          <w:spacing w:val="5"/>
          <w:kern w:val="28"/>
          <w:szCs w:val="24"/>
        </w:rPr>
        <w:drawing>
          <wp:anchor distT="0" distB="0" distL="114300" distR="114300" simplePos="0" relativeHeight="251658240" behindDoc="0" locked="0" layoutInCell="1" allowOverlap="1" wp14:anchorId="67ECD192" wp14:editId="76F1D650">
            <wp:simplePos x="0" y="0"/>
            <wp:positionH relativeFrom="page">
              <wp:posOffset>0</wp:posOffset>
            </wp:positionH>
            <wp:positionV relativeFrom="paragraph">
              <wp:posOffset>139065</wp:posOffset>
            </wp:positionV>
            <wp:extent cx="7557770" cy="8467090"/>
            <wp:effectExtent l="0" t="0" r="5080" b="0"/>
            <wp:wrapNone/>
            <wp:docPr id="4" name="Picture 4"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pic:cNvPicPr/>
                  </pic:nvPicPr>
                  <pic:blipFill rotWithShape="1">
                    <a:blip r:embed="rId9" cstate="print">
                      <a:extLst>
                        <a:ext uri="{28A0092B-C50C-407E-A947-70E740481C1C}">
                          <a14:useLocalDpi xmlns:a14="http://schemas.microsoft.com/office/drawing/2010/main" val="0"/>
                        </a:ext>
                      </a:extLst>
                    </a:blip>
                    <a:srcRect l="26526" t="3725" b="-146"/>
                    <a:stretch/>
                  </pic:blipFill>
                  <pic:spPr bwMode="auto">
                    <a:xfrm>
                      <a:off x="0" y="0"/>
                      <a:ext cx="7557770" cy="8467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7DBC76" w14:textId="77777777" w:rsidR="00C54CD7" w:rsidRDefault="00C54CD7">
      <w:pPr>
        <w:rPr>
          <w:rFonts w:eastAsiaTheme="majorEastAsia" w:cstheme="minorHAnsi"/>
          <w:spacing w:val="5"/>
          <w:kern w:val="28"/>
          <w:szCs w:val="24"/>
        </w:rPr>
      </w:pPr>
    </w:p>
    <w:p w14:paraId="49FC1282" w14:textId="737644DD" w:rsidR="00C54CD7" w:rsidRDefault="00C54CD7">
      <w:pPr>
        <w:rPr>
          <w:rFonts w:eastAsiaTheme="majorEastAsia" w:cstheme="minorHAnsi"/>
          <w:spacing w:val="5"/>
          <w:kern w:val="28"/>
          <w:szCs w:val="24"/>
        </w:rPr>
      </w:pPr>
    </w:p>
    <w:p w14:paraId="608961E1" w14:textId="77777777" w:rsidR="00C54CD7" w:rsidRDefault="00C54CD7">
      <w:pPr>
        <w:rPr>
          <w:rFonts w:eastAsiaTheme="majorEastAsia" w:cstheme="minorHAnsi"/>
          <w:spacing w:val="5"/>
          <w:kern w:val="28"/>
          <w:szCs w:val="24"/>
        </w:rPr>
      </w:pPr>
    </w:p>
    <w:p w14:paraId="00ED5D50" w14:textId="77777777" w:rsidR="00C54CD7" w:rsidRDefault="00C54CD7">
      <w:pPr>
        <w:rPr>
          <w:rFonts w:eastAsiaTheme="majorEastAsia" w:cstheme="minorHAnsi"/>
          <w:spacing w:val="5"/>
          <w:kern w:val="28"/>
          <w:szCs w:val="24"/>
        </w:rPr>
      </w:pPr>
    </w:p>
    <w:p w14:paraId="7A5CDC7D" w14:textId="77777777" w:rsidR="00C54CD7" w:rsidRDefault="00C54CD7">
      <w:pPr>
        <w:rPr>
          <w:rFonts w:eastAsiaTheme="majorEastAsia" w:cstheme="minorHAnsi"/>
          <w:spacing w:val="5"/>
          <w:kern w:val="28"/>
          <w:szCs w:val="24"/>
        </w:rPr>
      </w:pPr>
    </w:p>
    <w:p w14:paraId="068ADC10" w14:textId="4087A229" w:rsidR="00C54CD7" w:rsidRDefault="00C54CD7">
      <w:pPr>
        <w:rPr>
          <w:rFonts w:eastAsiaTheme="majorEastAsia" w:cstheme="minorHAnsi"/>
          <w:spacing w:val="5"/>
          <w:kern w:val="28"/>
          <w:szCs w:val="24"/>
        </w:rPr>
      </w:pPr>
    </w:p>
    <w:p w14:paraId="77BCFC0E" w14:textId="77777777" w:rsidR="00C54CD7" w:rsidRDefault="00C54CD7">
      <w:pPr>
        <w:rPr>
          <w:rFonts w:eastAsiaTheme="majorEastAsia" w:cstheme="minorHAnsi"/>
          <w:spacing w:val="5"/>
          <w:kern w:val="28"/>
          <w:szCs w:val="24"/>
        </w:rPr>
      </w:pPr>
    </w:p>
    <w:p w14:paraId="3A3ACF38" w14:textId="77777777" w:rsidR="00C54CD7" w:rsidRDefault="00C54CD7">
      <w:pPr>
        <w:rPr>
          <w:rFonts w:eastAsiaTheme="majorEastAsia" w:cstheme="minorHAnsi"/>
          <w:spacing w:val="5"/>
          <w:kern w:val="28"/>
          <w:szCs w:val="24"/>
        </w:rPr>
      </w:pPr>
    </w:p>
    <w:p w14:paraId="714A8DAC" w14:textId="44DD73C5" w:rsidR="00C54CD7" w:rsidRDefault="00C54CD7">
      <w:pPr>
        <w:rPr>
          <w:rFonts w:eastAsiaTheme="majorEastAsia" w:cstheme="minorHAnsi"/>
          <w:spacing w:val="5"/>
          <w:kern w:val="28"/>
          <w:szCs w:val="24"/>
        </w:rPr>
      </w:pPr>
    </w:p>
    <w:p w14:paraId="2A8C5E1B" w14:textId="608D3B2C" w:rsidR="00C54CD7" w:rsidRPr="003F1813" w:rsidRDefault="00C54CD7">
      <w:pPr>
        <w:rPr>
          <w:rFonts w:eastAsiaTheme="majorEastAsia" w:cstheme="minorHAnsi"/>
          <w:spacing w:val="5"/>
          <w:kern w:val="28"/>
          <w:szCs w:val="24"/>
        </w:rPr>
      </w:pPr>
    </w:p>
    <w:sdt>
      <w:sdtPr>
        <w:rPr>
          <w:rFonts w:asciiTheme="minorHAnsi" w:eastAsiaTheme="minorHAnsi" w:hAnsiTheme="minorHAnsi" w:cstheme="minorBidi"/>
          <w:color w:val="auto"/>
          <w:sz w:val="24"/>
          <w:szCs w:val="22"/>
          <w:lang w:val="en-AU"/>
        </w:rPr>
        <w:id w:val="-533278738"/>
        <w:docPartObj>
          <w:docPartGallery w:val="Table of Contents"/>
          <w:docPartUnique/>
        </w:docPartObj>
      </w:sdtPr>
      <w:sdtEndPr>
        <w:rPr>
          <w:b/>
          <w:bCs/>
          <w:noProof/>
        </w:rPr>
      </w:sdtEndPr>
      <w:sdtContent>
        <w:p w14:paraId="684FBD3E" w14:textId="17355EAE" w:rsidR="00C54CD7" w:rsidRDefault="00C54CD7">
          <w:pPr>
            <w:pStyle w:val="TOCHeading"/>
            <w:rPr>
              <w:rFonts w:asciiTheme="minorHAnsi" w:eastAsiaTheme="minorHAnsi" w:hAnsiTheme="minorHAnsi" w:cstheme="minorBidi"/>
              <w:color w:val="auto"/>
              <w:sz w:val="24"/>
              <w:szCs w:val="22"/>
              <w:lang w:val="en-AU"/>
            </w:rPr>
          </w:pPr>
        </w:p>
        <w:p w14:paraId="091FDB38" w14:textId="392FD7FC" w:rsidR="00C54CD7" w:rsidRDefault="008D46F7">
          <w:r>
            <w:rPr>
              <w:noProof/>
            </w:rPr>
            <w:drawing>
              <wp:anchor distT="0" distB="0" distL="114300" distR="114300" simplePos="0" relativeHeight="251660288" behindDoc="0" locked="0" layoutInCell="1" allowOverlap="1" wp14:anchorId="4693DCBA" wp14:editId="7C0A1ED6">
                <wp:simplePos x="0" y="0"/>
                <wp:positionH relativeFrom="column">
                  <wp:posOffset>4733925</wp:posOffset>
                </wp:positionH>
                <wp:positionV relativeFrom="paragraph">
                  <wp:posOffset>3526790</wp:posOffset>
                </wp:positionV>
                <wp:extent cx="1788160" cy="710241"/>
                <wp:effectExtent l="0" t="0" r="2540" b="0"/>
                <wp:wrapNone/>
                <wp:docPr id="9" name="Picture 9" descr="A logo for a surf sh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for a surf shop&#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8160" cy="71024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6579D0BF" wp14:editId="64C27138">
                    <wp:simplePos x="0" y="0"/>
                    <wp:positionH relativeFrom="column">
                      <wp:posOffset>-447675</wp:posOffset>
                    </wp:positionH>
                    <wp:positionV relativeFrom="paragraph">
                      <wp:posOffset>3346450</wp:posOffset>
                    </wp:positionV>
                    <wp:extent cx="7548880" cy="1362075"/>
                    <wp:effectExtent l="0" t="0" r="0" b="9525"/>
                    <wp:wrapNone/>
                    <wp:docPr id="7" name="Rectangle 7"/>
                    <wp:cNvGraphicFramePr/>
                    <a:graphic xmlns:a="http://schemas.openxmlformats.org/drawingml/2006/main">
                      <a:graphicData uri="http://schemas.microsoft.com/office/word/2010/wordprocessingShape">
                        <wps:wsp>
                          <wps:cNvSpPr/>
                          <wps:spPr>
                            <a:xfrm>
                              <a:off x="0" y="0"/>
                              <a:ext cx="7548880" cy="1362075"/>
                            </a:xfrm>
                            <a:prstGeom prst="rect">
                              <a:avLst/>
                            </a:prstGeom>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D91D6D" id="Rectangle 7" o:spid="_x0000_s1026" style="position:absolute;margin-left:-35.25pt;margin-top:263.5pt;width:594.4pt;height:10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" fillcolor="#4d4f53 [3206]" stroked="f" strokeweight="1pt"/>
                </w:pict>
              </mc:Fallback>
            </mc:AlternateContent>
          </w:r>
          <w:r w:rsidR="00C54CD7">
            <w:br w:type="page"/>
          </w:r>
        </w:p>
        <w:p w14:paraId="329B7821" w14:textId="561BF200" w:rsidR="005345A4" w:rsidRDefault="005345A4">
          <w:pPr>
            <w:pStyle w:val="TOCHeading"/>
          </w:pPr>
          <w:r>
            <w:lastRenderedPageBreak/>
            <w:t>Contents</w:t>
          </w:r>
        </w:p>
        <w:p w14:paraId="1A067225" w14:textId="7D0A6D84" w:rsidR="00DB223C" w:rsidRDefault="005345A4">
          <w:pPr>
            <w:pStyle w:val="TOC1"/>
            <w:tabs>
              <w:tab w:val="right" w:leader="dot" w:pos="10456"/>
            </w:tabs>
            <w:rPr>
              <w:rFonts w:eastAsiaTheme="minorEastAsia"/>
              <w:noProof/>
              <w:kern w:val="2"/>
              <w:szCs w:val="24"/>
              <w:lang w:eastAsia="en-AU"/>
              <w14:ligatures w14:val="standardContextual"/>
            </w:rPr>
          </w:pPr>
          <w:r>
            <w:fldChar w:fldCharType="begin"/>
          </w:r>
          <w:r>
            <w:instrText xml:space="preserve"> TOC \o "1-3" \h \z \u </w:instrText>
          </w:r>
          <w:r>
            <w:fldChar w:fldCharType="separate"/>
          </w:r>
          <w:hyperlink w:anchor="_Toc190783983" w:history="1">
            <w:r w:rsidR="00DB223C" w:rsidRPr="009024F3">
              <w:rPr>
                <w:rStyle w:val="Hyperlink"/>
                <w:noProof/>
              </w:rPr>
              <w:t>About the Strategic Plan 2014-24 and Bridging Strategic Plan 2025</w:t>
            </w:r>
            <w:r w:rsidR="00DB223C">
              <w:rPr>
                <w:noProof/>
                <w:webHidden/>
              </w:rPr>
              <w:tab/>
            </w:r>
            <w:r w:rsidR="00DB223C">
              <w:rPr>
                <w:noProof/>
                <w:webHidden/>
              </w:rPr>
              <w:fldChar w:fldCharType="begin"/>
            </w:r>
            <w:r w:rsidR="00DB223C">
              <w:rPr>
                <w:noProof/>
                <w:webHidden/>
              </w:rPr>
              <w:instrText xml:space="preserve"> PAGEREF _Toc190783983 \h </w:instrText>
            </w:r>
            <w:r w:rsidR="00DB223C">
              <w:rPr>
                <w:noProof/>
                <w:webHidden/>
              </w:rPr>
            </w:r>
            <w:r w:rsidR="00DB223C">
              <w:rPr>
                <w:noProof/>
                <w:webHidden/>
              </w:rPr>
              <w:fldChar w:fldCharType="separate"/>
            </w:r>
            <w:r w:rsidR="00DB223C">
              <w:rPr>
                <w:noProof/>
                <w:webHidden/>
              </w:rPr>
              <w:t>4</w:t>
            </w:r>
            <w:r w:rsidR="00DB223C">
              <w:rPr>
                <w:noProof/>
                <w:webHidden/>
              </w:rPr>
              <w:fldChar w:fldCharType="end"/>
            </w:r>
          </w:hyperlink>
        </w:p>
        <w:p w14:paraId="0455BEE0" w14:textId="61CC775D" w:rsidR="00DB223C" w:rsidRDefault="00502F2C">
          <w:pPr>
            <w:pStyle w:val="TOC1"/>
            <w:tabs>
              <w:tab w:val="right" w:leader="dot" w:pos="10456"/>
            </w:tabs>
            <w:rPr>
              <w:rFonts w:eastAsiaTheme="minorEastAsia"/>
              <w:noProof/>
              <w:kern w:val="2"/>
              <w:szCs w:val="24"/>
              <w:lang w:eastAsia="en-AU"/>
              <w14:ligatures w14:val="standardContextual"/>
            </w:rPr>
          </w:pPr>
          <w:hyperlink w:anchor="_Toc190783984" w:history="1">
            <w:r w:rsidR="00DB223C" w:rsidRPr="009024F3">
              <w:rPr>
                <w:rStyle w:val="Hyperlink"/>
                <w:noProof/>
              </w:rPr>
              <w:t>About the Action Plan 2021-25</w:t>
            </w:r>
            <w:r w:rsidR="00DB223C">
              <w:rPr>
                <w:noProof/>
                <w:webHidden/>
              </w:rPr>
              <w:tab/>
            </w:r>
            <w:r w:rsidR="00DB223C">
              <w:rPr>
                <w:noProof/>
                <w:webHidden/>
              </w:rPr>
              <w:fldChar w:fldCharType="begin"/>
            </w:r>
            <w:r w:rsidR="00DB223C">
              <w:rPr>
                <w:noProof/>
                <w:webHidden/>
              </w:rPr>
              <w:instrText xml:space="preserve"> PAGEREF _Toc190783984 \h </w:instrText>
            </w:r>
            <w:r w:rsidR="00DB223C">
              <w:rPr>
                <w:noProof/>
                <w:webHidden/>
              </w:rPr>
            </w:r>
            <w:r w:rsidR="00DB223C">
              <w:rPr>
                <w:noProof/>
                <w:webHidden/>
              </w:rPr>
              <w:fldChar w:fldCharType="separate"/>
            </w:r>
            <w:r w:rsidR="00DB223C">
              <w:rPr>
                <w:noProof/>
                <w:webHidden/>
              </w:rPr>
              <w:t>4</w:t>
            </w:r>
            <w:r w:rsidR="00DB223C">
              <w:rPr>
                <w:noProof/>
                <w:webHidden/>
              </w:rPr>
              <w:fldChar w:fldCharType="end"/>
            </w:r>
          </w:hyperlink>
        </w:p>
        <w:p w14:paraId="68884B26" w14:textId="532A24B7" w:rsidR="00DB223C" w:rsidRDefault="00502F2C">
          <w:pPr>
            <w:pStyle w:val="TOC1"/>
            <w:tabs>
              <w:tab w:val="right" w:leader="dot" w:pos="10456"/>
            </w:tabs>
            <w:rPr>
              <w:rFonts w:eastAsiaTheme="minorEastAsia"/>
              <w:noProof/>
              <w:kern w:val="2"/>
              <w:szCs w:val="24"/>
              <w:lang w:eastAsia="en-AU"/>
              <w14:ligatures w14:val="standardContextual"/>
            </w:rPr>
          </w:pPr>
          <w:hyperlink w:anchor="_Toc190783985" w:history="1">
            <w:r w:rsidR="00DB223C" w:rsidRPr="009024F3">
              <w:rPr>
                <w:rStyle w:val="Hyperlink"/>
                <w:noProof/>
              </w:rPr>
              <w:t>Access and Inclusion Action Plan 2021-25</w:t>
            </w:r>
            <w:r w:rsidR="00DB223C">
              <w:rPr>
                <w:noProof/>
                <w:webHidden/>
              </w:rPr>
              <w:tab/>
            </w:r>
            <w:r w:rsidR="00DB223C">
              <w:rPr>
                <w:noProof/>
                <w:webHidden/>
              </w:rPr>
              <w:fldChar w:fldCharType="begin"/>
            </w:r>
            <w:r w:rsidR="00DB223C">
              <w:rPr>
                <w:noProof/>
                <w:webHidden/>
              </w:rPr>
              <w:instrText xml:space="preserve"> PAGEREF _Toc190783985 \h </w:instrText>
            </w:r>
            <w:r w:rsidR="00DB223C">
              <w:rPr>
                <w:noProof/>
                <w:webHidden/>
              </w:rPr>
            </w:r>
            <w:r w:rsidR="00DB223C">
              <w:rPr>
                <w:noProof/>
                <w:webHidden/>
              </w:rPr>
              <w:fldChar w:fldCharType="separate"/>
            </w:r>
            <w:r w:rsidR="00DB223C">
              <w:rPr>
                <w:noProof/>
                <w:webHidden/>
              </w:rPr>
              <w:t>6</w:t>
            </w:r>
            <w:r w:rsidR="00DB223C">
              <w:rPr>
                <w:noProof/>
                <w:webHidden/>
              </w:rPr>
              <w:fldChar w:fldCharType="end"/>
            </w:r>
          </w:hyperlink>
        </w:p>
        <w:p w14:paraId="4FB7DE59" w14:textId="2303A416" w:rsidR="00DB223C" w:rsidRDefault="00502F2C">
          <w:pPr>
            <w:pStyle w:val="TOC2"/>
            <w:tabs>
              <w:tab w:val="right" w:leader="dot" w:pos="10456"/>
            </w:tabs>
            <w:rPr>
              <w:rFonts w:eastAsiaTheme="minorEastAsia"/>
              <w:noProof/>
              <w:kern w:val="2"/>
              <w:szCs w:val="24"/>
              <w:lang w:eastAsia="en-AU"/>
              <w14:ligatures w14:val="standardContextual"/>
            </w:rPr>
          </w:pPr>
          <w:hyperlink w:anchor="_Toc190783986" w:history="1">
            <w:r w:rsidR="00DB223C" w:rsidRPr="009024F3">
              <w:rPr>
                <w:rStyle w:val="Hyperlink"/>
                <w:noProof/>
              </w:rPr>
              <w:t>STRATEGIC OBJECTIVE 1: Built and natural environments</w:t>
            </w:r>
            <w:r w:rsidR="00DB223C">
              <w:rPr>
                <w:noProof/>
                <w:webHidden/>
              </w:rPr>
              <w:tab/>
            </w:r>
            <w:r w:rsidR="00DB223C">
              <w:rPr>
                <w:noProof/>
                <w:webHidden/>
              </w:rPr>
              <w:fldChar w:fldCharType="begin"/>
            </w:r>
            <w:r w:rsidR="00DB223C">
              <w:rPr>
                <w:noProof/>
                <w:webHidden/>
              </w:rPr>
              <w:instrText xml:space="preserve"> PAGEREF _Toc190783986 \h </w:instrText>
            </w:r>
            <w:r w:rsidR="00DB223C">
              <w:rPr>
                <w:noProof/>
                <w:webHidden/>
              </w:rPr>
            </w:r>
            <w:r w:rsidR="00DB223C">
              <w:rPr>
                <w:noProof/>
                <w:webHidden/>
              </w:rPr>
              <w:fldChar w:fldCharType="separate"/>
            </w:r>
            <w:r w:rsidR="00DB223C">
              <w:rPr>
                <w:noProof/>
                <w:webHidden/>
              </w:rPr>
              <w:t>6</w:t>
            </w:r>
            <w:r w:rsidR="00DB223C">
              <w:rPr>
                <w:noProof/>
                <w:webHidden/>
              </w:rPr>
              <w:fldChar w:fldCharType="end"/>
            </w:r>
          </w:hyperlink>
        </w:p>
        <w:p w14:paraId="5BD9EB99" w14:textId="6B33A71B" w:rsidR="00DB223C" w:rsidRDefault="00502F2C">
          <w:pPr>
            <w:pStyle w:val="TOC2"/>
            <w:tabs>
              <w:tab w:val="right" w:leader="dot" w:pos="10456"/>
            </w:tabs>
            <w:rPr>
              <w:rFonts w:eastAsiaTheme="minorEastAsia"/>
              <w:noProof/>
              <w:kern w:val="2"/>
              <w:szCs w:val="24"/>
              <w:lang w:eastAsia="en-AU"/>
              <w14:ligatures w14:val="standardContextual"/>
            </w:rPr>
          </w:pPr>
          <w:hyperlink w:anchor="_Toc190783987" w:history="1">
            <w:r w:rsidR="00DB223C" w:rsidRPr="009024F3">
              <w:rPr>
                <w:rStyle w:val="Hyperlink"/>
                <w:noProof/>
              </w:rPr>
              <w:t>STRATEGIC OBJECTIVE 2: Services and information</w:t>
            </w:r>
            <w:r w:rsidR="00DB223C">
              <w:rPr>
                <w:noProof/>
                <w:webHidden/>
              </w:rPr>
              <w:tab/>
            </w:r>
            <w:r w:rsidR="00DB223C">
              <w:rPr>
                <w:noProof/>
                <w:webHidden/>
              </w:rPr>
              <w:fldChar w:fldCharType="begin"/>
            </w:r>
            <w:r w:rsidR="00DB223C">
              <w:rPr>
                <w:noProof/>
                <w:webHidden/>
              </w:rPr>
              <w:instrText xml:space="preserve"> PAGEREF _Toc190783987 \h </w:instrText>
            </w:r>
            <w:r w:rsidR="00DB223C">
              <w:rPr>
                <w:noProof/>
                <w:webHidden/>
              </w:rPr>
            </w:r>
            <w:r w:rsidR="00DB223C">
              <w:rPr>
                <w:noProof/>
                <w:webHidden/>
              </w:rPr>
              <w:fldChar w:fldCharType="separate"/>
            </w:r>
            <w:r w:rsidR="00DB223C">
              <w:rPr>
                <w:noProof/>
                <w:webHidden/>
              </w:rPr>
              <w:t>11</w:t>
            </w:r>
            <w:r w:rsidR="00DB223C">
              <w:rPr>
                <w:noProof/>
                <w:webHidden/>
              </w:rPr>
              <w:fldChar w:fldCharType="end"/>
            </w:r>
          </w:hyperlink>
        </w:p>
        <w:p w14:paraId="523042AB" w14:textId="668DD520" w:rsidR="00DB223C" w:rsidRDefault="00502F2C">
          <w:pPr>
            <w:pStyle w:val="TOC2"/>
            <w:tabs>
              <w:tab w:val="right" w:leader="dot" w:pos="10456"/>
            </w:tabs>
            <w:rPr>
              <w:rFonts w:eastAsiaTheme="minorEastAsia"/>
              <w:noProof/>
              <w:kern w:val="2"/>
              <w:szCs w:val="24"/>
              <w:lang w:eastAsia="en-AU"/>
              <w14:ligatures w14:val="standardContextual"/>
            </w:rPr>
          </w:pPr>
          <w:hyperlink w:anchor="_Toc190783988" w:history="1">
            <w:r w:rsidR="00DB223C" w:rsidRPr="009024F3">
              <w:rPr>
                <w:rStyle w:val="Hyperlink"/>
                <w:noProof/>
              </w:rPr>
              <w:t>STRATEGIC OBJECTIVE 3: Social and civic participation</w:t>
            </w:r>
            <w:r w:rsidR="00DB223C">
              <w:rPr>
                <w:noProof/>
                <w:webHidden/>
              </w:rPr>
              <w:tab/>
            </w:r>
            <w:r w:rsidR="00DB223C">
              <w:rPr>
                <w:noProof/>
                <w:webHidden/>
              </w:rPr>
              <w:fldChar w:fldCharType="begin"/>
            </w:r>
            <w:r w:rsidR="00DB223C">
              <w:rPr>
                <w:noProof/>
                <w:webHidden/>
              </w:rPr>
              <w:instrText xml:space="preserve"> PAGEREF _Toc190783988 \h </w:instrText>
            </w:r>
            <w:r w:rsidR="00DB223C">
              <w:rPr>
                <w:noProof/>
                <w:webHidden/>
              </w:rPr>
            </w:r>
            <w:r w:rsidR="00DB223C">
              <w:rPr>
                <w:noProof/>
                <w:webHidden/>
              </w:rPr>
              <w:fldChar w:fldCharType="separate"/>
            </w:r>
            <w:r w:rsidR="00DB223C">
              <w:rPr>
                <w:noProof/>
                <w:webHidden/>
              </w:rPr>
              <w:t>18</w:t>
            </w:r>
            <w:r w:rsidR="00DB223C">
              <w:rPr>
                <w:noProof/>
                <w:webHidden/>
              </w:rPr>
              <w:fldChar w:fldCharType="end"/>
            </w:r>
          </w:hyperlink>
        </w:p>
        <w:p w14:paraId="207A7E27" w14:textId="7B6BAE70" w:rsidR="00DB223C" w:rsidRDefault="00502F2C">
          <w:pPr>
            <w:pStyle w:val="TOC2"/>
            <w:tabs>
              <w:tab w:val="right" w:leader="dot" w:pos="10456"/>
            </w:tabs>
            <w:rPr>
              <w:rFonts w:eastAsiaTheme="minorEastAsia"/>
              <w:noProof/>
              <w:kern w:val="2"/>
              <w:szCs w:val="24"/>
              <w:lang w:eastAsia="en-AU"/>
              <w14:ligatures w14:val="standardContextual"/>
            </w:rPr>
          </w:pPr>
          <w:hyperlink w:anchor="_Toc190783989" w:history="1">
            <w:r w:rsidR="00DB223C" w:rsidRPr="009024F3">
              <w:rPr>
                <w:rStyle w:val="Hyperlink"/>
                <w:noProof/>
              </w:rPr>
              <w:t>STRATEGIC OBJECTIVE 4: Addressing discrimination and supporting inclusion</w:t>
            </w:r>
            <w:r w:rsidR="00DB223C">
              <w:rPr>
                <w:noProof/>
                <w:webHidden/>
              </w:rPr>
              <w:tab/>
            </w:r>
            <w:r w:rsidR="00DB223C">
              <w:rPr>
                <w:noProof/>
                <w:webHidden/>
              </w:rPr>
              <w:fldChar w:fldCharType="begin"/>
            </w:r>
            <w:r w:rsidR="00DB223C">
              <w:rPr>
                <w:noProof/>
                <w:webHidden/>
              </w:rPr>
              <w:instrText xml:space="preserve"> PAGEREF _Toc190783989 \h </w:instrText>
            </w:r>
            <w:r w:rsidR="00DB223C">
              <w:rPr>
                <w:noProof/>
                <w:webHidden/>
              </w:rPr>
            </w:r>
            <w:r w:rsidR="00DB223C">
              <w:rPr>
                <w:noProof/>
                <w:webHidden/>
              </w:rPr>
              <w:fldChar w:fldCharType="separate"/>
            </w:r>
            <w:r w:rsidR="00DB223C">
              <w:rPr>
                <w:noProof/>
                <w:webHidden/>
              </w:rPr>
              <w:t>21</w:t>
            </w:r>
            <w:r w:rsidR="00DB223C">
              <w:rPr>
                <w:noProof/>
                <w:webHidden/>
              </w:rPr>
              <w:fldChar w:fldCharType="end"/>
            </w:r>
          </w:hyperlink>
        </w:p>
        <w:p w14:paraId="16466474" w14:textId="2376548D" w:rsidR="00DB223C" w:rsidRDefault="00502F2C">
          <w:pPr>
            <w:pStyle w:val="TOC2"/>
            <w:tabs>
              <w:tab w:val="right" w:leader="dot" w:pos="10456"/>
            </w:tabs>
            <w:rPr>
              <w:rFonts w:eastAsiaTheme="minorEastAsia"/>
              <w:noProof/>
              <w:kern w:val="2"/>
              <w:szCs w:val="24"/>
              <w:lang w:eastAsia="en-AU"/>
              <w14:ligatures w14:val="standardContextual"/>
            </w:rPr>
          </w:pPr>
          <w:hyperlink w:anchor="_Toc190783990" w:history="1">
            <w:r w:rsidR="00DB223C" w:rsidRPr="009024F3">
              <w:rPr>
                <w:rStyle w:val="Hyperlink"/>
                <w:noProof/>
              </w:rPr>
              <w:t>STRATEGIC OBJECTIVE 5: Council Workforce Inclusion and Diversity</w:t>
            </w:r>
            <w:r w:rsidR="00DB223C">
              <w:rPr>
                <w:noProof/>
                <w:webHidden/>
              </w:rPr>
              <w:tab/>
            </w:r>
            <w:r w:rsidR="00DB223C">
              <w:rPr>
                <w:noProof/>
                <w:webHidden/>
              </w:rPr>
              <w:fldChar w:fldCharType="begin"/>
            </w:r>
            <w:r w:rsidR="00DB223C">
              <w:rPr>
                <w:noProof/>
                <w:webHidden/>
              </w:rPr>
              <w:instrText xml:space="preserve"> PAGEREF _Toc190783990 \h </w:instrText>
            </w:r>
            <w:r w:rsidR="00DB223C">
              <w:rPr>
                <w:noProof/>
                <w:webHidden/>
              </w:rPr>
            </w:r>
            <w:r w:rsidR="00DB223C">
              <w:rPr>
                <w:noProof/>
                <w:webHidden/>
              </w:rPr>
              <w:fldChar w:fldCharType="separate"/>
            </w:r>
            <w:r w:rsidR="00DB223C">
              <w:rPr>
                <w:noProof/>
                <w:webHidden/>
              </w:rPr>
              <w:t>25</w:t>
            </w:r>
            <w:r w:rsidR="00DB223C">
              <w:rPr>
                <w:noProof/>
                <w:webHidden/>
              </w:rPr>
              <w:fldChar w:fldCharType="end"/>
            </w:r>
          </w:hyperlink>
        </w:p>
        <w:p w14:paraId="25887828" w14:textId="1AF18819" w:rsidR="00DB223C" w:rsidRDefault="00502F2C">
          <w:pPr>
            <w:pStyle w:val="TOC1"/>
            <w:tabs>
              <w:tab w:val="right" w:leader="dot" w:pos="10456"/>
            </w:tabs>
            <w:rPr>
              <w:rFonts w:eastAsiaTheme="minorEastAsia"/>
              <w:noProof/>
              <w:kern w:val="2"/>
              <w:szCs w:val="24"/>
              <w:lang w:eastAsia="en-AU"/>
              <w14:ligatures w14:val="standardContextual"/>
            </w:rPr>
          </w:pPr>
          <w:hyperlink w:anchor="_Toc190783991" w:history="1">
            <w:r w:rsidR="00DB223C" w:rsidRPr="009024F3">
              <w:rPr>
                <w:rStyle w:val="Hyperlink"/>
                <w:noProof/>
              </w:rPr>
              <w:t>Appendix 1: Research and Community Engagement</w:t>
            </w:r>
            <w:r w:rsidR="00DB223C">
              <w:rPr>
                <w:noProof/>
                <w:webHidden/>
              </w:rPr>
              <w:tab/>
            </w:r>
            <w:r w:rsidR="00DB223C">
              <w:rPr>
                <w:noProof/>
                <w:webHidden/>
              </w:rPr>
              <w:fldChar w:fldCharType="begin"/>
            </w:r>
            <w:r w:rsidR="00DB223C">
              <w:rPr>
                <w:noProof/>
                <w:webHidden/>
              </w:rPr>
              <w:instrText xml:space="preserve"> PAGEREF _Toc190783991 \h </w:instrText>
            </w:r>
            <w:r w:rsidR="00DB223C">
              <w:rPr>
                <w:noProof/>
                <w:webHidden/>
              </w:rPr>
            </w:r>
            <w:r w:rsidR="00DB223C">
              <w:rPr>
                <w:noProof/>
                <w:webHidden/>
              </w:rPr>
              <w:fldChar w:fldCharType="separate"/>
            </w:r>
            <w:r w:rsidR="00DB223C">
              <w:rPr>
                <w:noProof/>
                <w:webHidden/>
              </w:rPr>
              <w:t>28</w:t>
            </w:r>
            <w:r w:rsidR="00DB223C">
              <w:rPr>
                <w:noProof/>
                <w:webHidden/>
              </w:rPr>
              <w:fldChar w:fldCharType="end"/>
            </w:r>
          </w:hyperlink>
        </w:p>
        <w:p w14:paraId="7F764AFA" w14:textId="23ADC377" w:rsidR="00DB223C" w:rsidRDefault="00502F2C">
          <w:pPr>
            <w:pStyle w:val="TOC3"/>
            <w:tabs>
              <w:tab w:val="left" w:pos="960"/>
              <w:tab w:val="right" w:leader="dot" w:pos="10456"/>
            </w:tabs>
            <w:rPr>
              <w:rFonts w:eastAsiaTheme="minorEastAsia"/>
              <w:noProof/>
              <w:kern w:val="2"/>
              <w:szCs w:val="24"/>
              <w:lang w:eastAsia="en-AU"/>
              <w14:ligatures w14:val="standardContextual"/>
            </w:rPr>
          </w:pPr>
          <w:hyperlink w:anchor="_Toc190783992" w:history="1">
            <w:r w:rsidR="00DB223C" w:rsidRPr="009024F3">
              <w:rPr>
                <w:rStyle w:val="Hyperlink"/>
                <w:noProof/>
              </w:rPr>
              <w:t>1.</w:t>
            </w:r>
            <w:r w:rsidR="00DB223C">
              <w:rPr>
                <w:rFonts w:eastAsiaTheme="minorEastAsia"/>
                <w:noProof/>
                <w:kern w:val="2"/>
                <w:szCs w:val="24"/>
                <w:lang w:eastAsia="en-AU"/>
                <w14:ligatures w14:val="standardContextual"/>
              </w:rPr>
              <w:tab/>
            </w:r>
            <w:r w:rsidR="00DB223C" w:rsidRPr="009024F3">
              <w:rPr>
                <w:rStyle w:val="Hyperlink"/>
                <w:noProof/>
              </w:rPr>
              <w:t>Individual and group consultations</w:t>
            </w:r>
            <w:r w:rsidR="00DB223C">
              <w:rPr>
                <w:noProof/>
                <w:webHidden/>
              </w:rPr>
              <w:tab/>
            </w:r>
            <w:r w:rsidR="00DB223C">
              <w:rPr>
                <w:noProof/>
                <w:webHidden/>
              </w:rPr>
              <w:fldChar w:fldCharType="begin"/>
            </w:r>
            <w:r w:rsidR="00DB223C">
              <w:rPr>
                <w:noProof/>
                <w:webHidden/>
              </w:rPr>
              <w:instrText xml:space="preserve"> PAGEREF _Toc190783992 \h </w:instrText>
            </w:r>
            <w:r w:rsidR="00DB223C">
              <w:rPr>
                <w:noProof/>
                <w:webHidden/>
              </w:rPr>
            </w:r>
            <w:r w:rsidR="00DB223C">
              <w:rPr>
                <w:noProof/>
                <w:webHidden/>
              </w:rPr>
              <w:fldChar w:fldCharType="separate"/>
            </w:r>
            <w:r w:rsidR="00DB223C">
              <w:rPr>
                <w:noProof/>
                <w:webHidden/>
              </w:rPr>
              <w:t>28</w:t>
            </w:r>
            <w:r w:rsidR="00DB223C">
              <w:rPr>
                <w:noProof/>
                <w:webHidden/>
              </w:rPr>
              <w:fldChar w:fldCharType="end"/>
            </w:r>
          </w:hyperlink>
        </w:p>
        <w:p w14:paraId="78275EB7" w14:textId="4F342C83" w:rsidR="00DB223C" w:rsidRDefault="00502F2C">
          <w:pPr>
            <w:pStyle w:val="TOC3"/>
            <w:tabs>
              <w:tab w:val="left" w:pos="960"/>
              <w:tab w:val="right" w:leader="dot" w:pos="10456"/>
            </w:tabs>
            <w:rPr>
              <w:rFonts w:eastAsiaTheme="minorEastAsia"/>
              <w:noProof/>
              <w:kern w:val="2"/>
              <w:szCs w:val="24"/>
              <w:lang w:eastAsia="en-AU"/>
              <w14:ligatures w14:val="standardContextual"/>
            </w:rPr>
          </w:pPr>
          <w:hyperlink w:anchor="_Toc190783993" w:history="1">
            <w:r w:rsidR="00DB223C" w:rsidRPr="009024F3">
              <w:rPr>
                <w:rStyle w:val="Hyperlink"/>
                <w:noProof/>
              </w:rPr>
              <w:t>2.</w:t>
            </w:r>
            <w:r w:rsidR="00DB223C">
              <w:rPr>
                <w:rFonts w:eastAsiaTheme="minorEastAsia"/>
                <w:noProof/>
                <w:kern w:val="2"/>
                <w:szCs w:val="24"/>
                <w:lang w:eastAsia="en-AU"/>
                <w14:ligatures w14:val="standardContextual"/>
              </w:rPr>
              <w:tab/>
            </w:r>
            <w:r w:rsidR="00DB223C" w:rsidRPr="009024F3">
              <w:rPr>
                <w:rStyle w:val="Hyperlink"/>
                <w:noProof/>
              </w:rPr>
              <w:t>People Place Future community survey</w:t>
            </w:r>
            <w:r w:rsidR="00DB223C">
              <w:rPr>
                <w:noProof/>
                <w:webHidden/>
              </w:rPr>
              <w:tab/>
            </w:r>
            <w:r w:rsidR="00DB223C">
              <w:rPr>
                <w:noProof/>
                <w:webHidden/>
              </w:rPr>
              <w:fldChar w:fldCharType="begin"/>
            </w:r>
            <w:r w:rsidR="00DB223C">
              <w:rPr>
                <w:noProof/>
                <w:webHidden/>
              </w:rPr>
              <w:instrText xml:space="preserve"> PAGEREF _Toc190783993 \h </w:instrText>
            </w:r>
            <w:r w:rsidR="00DB223C">
              <w:rPr>
                <w:noProof/>
                <w:webHidden/>
              </w:rPr>
            </w:r>
            <w:r w:rsidR="00DB223C">
              <w:rPr>
                <w:noProof/>
                <w:webHidden/>
              </w:rPr>
              <w:fldChar w:fldCharType="separate"/>
            </w:r>
            <w:r w:rsidR="00DB223C">
              <w:rPr>
                <w:noProof/>
                <w:webHidden/>
              </w:rPr>
              <w:t>29</w:t>
            </w:r>
            <w:r w:rsidR="00DB223C">
              <w:rPr>
                <w:noProof/>
                <w:webHidden/>
              </w:rPr>
              <w:fldChar w:fldCharType="end"/>
            </w:r>
          </w:hyperlink>
        </w:p>
        <w:p w14:paraId="1969831A" w14:textId="3D171AC9" w:rsidR="00DB223C" w:rsidRDefault="00502F2C">
          <w:pPr>
            <w:pStyle w:val="TOC3"/>
            <w:tabs>
              <w:tab w:val="left" w:pos="960"/>
              <w:tab w:val="right" w:leader="dot" w:pos="10456"/>
            </w:tabs>
            <w:rPr>
              <w:rFonts w:eastAsiaTheme="minorEastAsia"/>
              <w:noProof/>
              <w:kern w:val="2"/>
              <w:szCs w:val="24"/>
              <w:lang w:eastAsia="en-AU"/>
              <w14:ligatures w14:val="standardContextual"/>
            </w:rPr>
          </w:pPr>
          <w:hyperlink w:anchor="_Toc190783994" w:history="1">
            <w:r w:rsidR="00DB223C" w:rsidRPr="009024F3">
              <w:rPr>
                <w:rStyle w:val="Hyperlink"/>
                <w:noProof/>
              </w:rPr>
              <w:t>3.</w:t>
            </w:r>
            <w:r w:rsidR="00DB223C">
              <w:rPr>
                <w:rFonts w:eastAsiaTheme="minorEastAsia"/>
                <w:noProof/>
                <w:kern w:val="2"/>
                <w:szCs w:val="24"/>
                <w:lang w:eastAsia="en-AU"/>
                <w14:ligatures w14:val="standardContextual"/>
              </w:rPr>
              <w:tab/>
            </w:r>
            <w:r w:rsidR="00DB223C" w:rsidRPr="009024F3">
              <w:rPr>
                <w:rStyle w:val="Hyperlink"/>
                <w:noProof/>
              </w:rPr>
              <w:t>Staff leadership survey</w:t>
            </w:r>
            <w:r w:rsidR="00DB223C">
              <w:rPr>
                <w:noProof/>
                <w:webHidden/>
              </w:rPr>
              <w:tab/>
            </w:r>
            <w:r w:rsidR="00DB223C">
              <w:rPr>
                <w:noProof/>
                <w:webHidden/>
              </w:rPr>
              <w:fldChar w:fldCharType="begin"/>
            </w:r>
            <w:r w:rsidR="00DB223C">
              <w:rPr>
                <w:noProof/>
                <w:webHidden/>
              </w:rPr>
              <w:instrText xml:space="preserve"> PAGEREF _Toc190783994 \h </w:instrText>
            </w:r>
            <w:r w:rsidR="00DB223C">
              <w:rPr>
                <w:noProof/>
                <w:webHidden/>
              </w:rPr>
            </w:r>
            <w:r w:rsidR="00DB223C">
              <w:rPr>
                <w:noProof/>
                <w:webHidden/>
              </w:rPr>
              <w:fldChar w:fldCharType="separate"/>
            </w:r>
            <w:r w:rsidR="00DB223C">
              <w:rPr>
                <w:noProof/>
                <w:webHidden/>
              </w:rPr>
              <w:t>30</w:t>
            </w:r>
            <w:r w:rsidR="00DB223C">
              <w:rPr>
                <w:noProof/>
                <w:webHidden/>
              </w:rPr>
              <w:fldChar w:fldCharType="end"/>
            </w:r>
          </w:hyperlink>
        </w:p>
        <w:p w14:paraId="7FD73038" w14:textId="2DEB4736" w:rsidR="00DB223C" w:rsidRDefault="00502F2C">
          <w:pPr>
            <w:pStyle w:val="TOC1"/>
            <w:tabs>
              <w:tab w:val="right" w:leader="dot" w:pos="10456"/>
            </w:tabs>
            <w:rPr>
              <w:rFonts w:eastAsiaTheme="minorEastAsia"/>
              <w:noProof/>
              <w:kern w:val="2"/>
              <w:szCs w:val="24"/>
              <w:lang w:eastAsia="en-AU"/>
              <w14:ligatures w14:val="standardContextual"/>
            </w:rPr>
          </w:pPr>
          <w:hyperlink w:anchor="_Toc190783995" w:history="1">
            <w:r w:rsidR="00DB223C" w:rsidRPr="009024F3">
              <w:rPr>
                <w:rStyle w:val="Hyperlink"/>
                <w:noProof/>
              </w:rPr>
              <w:t>References</w:t>
            </w:r>
            <w:r w:rsidR="00DB223C">
              <w:rPr>
                <w:noProof/>
                <w:webHidden/>
              </w:rPr>
              <w:tab/>
            </w:r>
            <w:r w:rsidR="00DB223C">
              <w:rPr>
                <w:noProof/>
                <w:webHidden/>
              </w:rPr>
              <w:fldChar w:fldCharType="begin"/>
            </w:r>
            <w:r w:rsidR="00DB223C">
              <w:rPr>
                <w:noProof/>
                <w:webHidden/>
              </w:rPr>
              <w:instrText xml:space="preserve"> PAGEREF _Toc190783995 \h </w:instrText>
            </w:r>
            <w:r w:rsidR="00DB223C">
              <w:rPr>
                <w:noProof/>
                <w:webHidden/>
              </w:rPr>
            </w:r>
            <w:r w:rsidR="00DB223C">
              <w:rPr>
                <w:noProof/>
                <w:webHidden/>
              </w:rPr>
              <w:fldChar w:fldCharType="separate"/>
            </w:r>
            <w:r w:rsidR="00DB223C">
              <w:rPr>
                <w:noProof/>
                <w:webHidden/>
              </w:rPr>
              <w:t>31</w:t>
            </w:r>
            <w:r w:rsidR="00DB223C">
              <w:rPr>
                <w:noProof/>
                <w:webHidden/>
              </w:rPr>
              <w:fldChar w:fldCharType="end"/>
            </w:r>
          </w:hyperlink>
        </w:p>
        <w:p w14:paraId="7212451F" w14:textId="5A4D8F26" w:rsidR="005345A4" w:rsidRDefault="005345A4">
          <w:r>
            <w:rPr>
              <w:b/>
              <w:bCs/>
              <w:noProof/>
            </w:rPr>
            <w:fldChar w:fldCharType="end"/>
          </w:r>
        </w:p>
      </w:sdtContent>
    </w:sdt>
    <w:p w14:paraId="41F2AE86" w14:textId="77777777" w:rsidR="00DA5484" w:rsidRDefault="00DA5484" w:rsidP="00DA5484">
      <w:pPr>
        <w:pStyle w:val="Title"/>
        <w:rPr>
          <w:sz w:val="28"/>
        </w:rPr>
      </w:pPr>
    </w:p>
    <w:p w14:paraId="161E12B0" w14:textId="77777777" w:rsidR="00DA5484" w:rsidRDefault="00DA5484" w:rsidP="00DA5484">
      <w:pPr>
        <w:pStyle w:val="Title"/>
        <w:rPr>
          <w:sz w:val="28"/>
        </w:rPr>
      </w:pPr>
    </w:p>
    <w:p w14:paraId="1ABFB2C5" w14:textId="77777777" w:rsidR="00DA5484" w:rsidRDefault="00DA5484" w:rsidP="00DA5484">
      <w:pPr>
        <w:pStyle w:val="Title"/>
        <w:rPr>
          <w:sz w:val="28"/>
        </w:rPr>
      </w:pPr>
    </w:p>
    <w:p w14:paraId="4739F852" w14:textId="77777777" w:rsidR="00DA5484" w:rsidRDefault="00DA5484" w:rsidP="00DA5484">
      <w:pPr>
        <w:pStyle w:val="Title"/>
        <w:rPr>
          <w:sz w:val="28"/>
        </w:rPr>
      </w:pPr>
    </w:p>
    <w:p w14:paraId="15F849F1" w14:textId="77777777" w:rsidR="00DA5484" w:rsidRDefault="00DA5484" w:rsidP="00DA5484">
      <w:pPr>
        <w:pStyle w:val="Title"/>
        <w:rPr>
          <w:sz w:val="28"/>
        </w:rPr>
      </w:pPr>
    </w:p>
    <w:p w14:paraId="71396875" w14:textId="77777777" w:rsidR="00DA5484" w:rsidRDefault="00DA5484" w:rsidP="00DA5484">
      <w:pPr>
        <w:pStyle w:val="Title"/>
        <w:rPr>
          <w:sz w:val="28"/>
        </w:rPr>
      </w:pPr>
    </w:p>
    <w:p w14:paraId="42693C67" w14:textId="77777777" w:rsidR="00DA5484" w:rsidRDefault="00DA5484" w:rsidP="00DA5484">
      <w:pPr>
        <w:pStyle w:val="Title"/>
        <w:rPr>
          <w:sz w:val="28"/>
        </w:rPr>
      </w:pPr>
    </w:p>
    <w:p w14:paraId="5A3F0479" w14:textId="77777777" w:rsidR="00DA5484" w:rsidRDefault="00DA5484" w:rsidP="00DA5484">
      <w:pPr>
        <w:pStyle w:val="Title"/>
        <w:rPr>
          <w:sz w:val="28"/>
        </w:rPr>
      </w:pPr>
    </w:p>
    <w:p w14:paraId="3E9B739E" w14:textId="77777777" w:rsidR="005345A4" w:rsidRPr="00DA5484" w:rsidRDefault="005345A4" w:rsidP="00DA5484">
      <w:pPr>
        <w:pStyle w:val="Title"/>
        <w:rPr>
          <w:sz w:val="28"/>
        </w:rPr>
      </w:pPr>
      <w:r w:rsidRPr="00DA5484">
        <w:rPr>
          <w:sz w:val="28"/>
        </w:rPr>
        <w:t>Acknowledgement of Country</w:t>
      </w:r>
    </w:p>
    <w:p w14:paraId="1CAC9811" w14:textId="77777777" w:rsidR="00B96EB5" w:rsidRDefault="00B96EB5" w:rsidP="00B96EB5">
      <w:r>
        <w:t xml:space="preserve">Surf Coast Shire Council Acknowledges the Wadawurrung People, and the Gulidjan and Gadubanud Peoples of the Eastern Maar, their Elders and </w:t>
      </w:r>
      <w:proofErr w:type="gramStart"/>
      <w:r>
        <w:t>leaders</w:t>
      </w:r>
      <w:proofErr w:type="gramEnd"/>
      <w:r>
        <w:t xml:space="preserve"> past, present and emerging as the Traditional Owners of the skies, land, waters and sea country across our municipality.</w:t>
      </w:r>
    </w:p>
    <w:p w14:paraId="2452788D" w14:textId="77777777" w:rsidR="00B96EB5" w:rsidRDefault="00B96EB5" w:rsidP="00B96EB5">
      <w:r>
        <w:t>We acknowledge their care and custodianship for more than 60,000 years, which continues today.</w:t>
      </w:r>
    </w:p>
    <w:p w14:paraId="0AE791CB" w14:textId="77777777" w:rsidR="00B96EB5" w:rsidRDefault="00B96EB5" w:rsidP="00B96EB5">
      <w:r>
        <w:t>We walk with them as we respectfully care for and tread lightly on these lands.</w:t>
      </w:r>
    </w:p>
    <w:p w14:paraId="70D0C0AE" w14:textId="77777777" w:rsidR="00B96EB5" w:rsidRDefault="00B96EB5" w:rsidP="00B96EB5">
      <w:r>
        <w:t>We also extend that respect to all First Nations people who are part of the community.</w:t>
      </w:r>
    </w:p>
    <w:p w14:paraId="18C09011" w14:textId="6B0235B7" w:rsidR="005345A4" w:rsidRDefault="005345A4">
      <w:pPr>
        <w:rPr>
          <w:rFonts w:asciiTheme="majorHAnsi" w:eastAsiaTheme="majorEastAsia" w:hAnsiTheme="majorHAnsi" w:cstheme="majorBidi"/>
          <w:color w:val="004754" w:themeColor="accent1" w:themeShade="BF"/>
          <w:sz w:val="32"/>
          <w:szCs w:val="32"/>
        </w:rPr>
      </w:pPr>
    </w:p>
    <w:p w14:paraId="29951992" w14:textId="77777777" w:rsidR="00C54CD7" w:rsidRDefault="00C54CD7">
      <w:pPr>
        <w:rPr>
          <w:rFonts w:asciiTheme="majorHAnsi" w:eastAsiaTheme="majorEastAsia" w:hAnsiTheme="majorHAnsi" w:cstheme="majorBidi"/>
          <w:color w:val="004754" w:themeColor="accent1" w:themeShade="BF"/>
          <w:sz w:val="32"/>
          <w:szCs w:val="32"/>
        </w:rPr>
      </w:pPr>
      <w:r>
        <w:br w:type="page"/>
      </w:r>
    </w:p>
    <w:p w14:paraId="2E639918" w14:textId="0BD611FB" w:rsidR="00D2454F" w:rsidRPr="00C12ACB" w:rsidRDefault="008A456D" w:rsidP="009B5013">
      <w:pPr>
        <w:pStyle w:val="Heading1"/>
      </w:pPr>
      <w:bookmarkStart w:id="0" w:name="_Toc190783983"/>
      <w:r>
        <w:lastRenderedPageBreak/>
        <w:t xml:space="preserve">About </w:t>
      </w:r>
      <w:r w:rsidR="00E649EA">
        <w:t>the Strateg</w:t>
      </w:r>
      <w:r w:rsidR="00FF5BFD">
        <w:t>ic Plan</w:t>
      </w:r>
      <w:r w:rsidR="00E649EA">
        <w:t xml:space="preserve"> 2014-24</w:t>
      </w:r>
      <w:r w:rsidR="00DB223C">
        <w:t xml:space="preserve"> and Bridging Strategic Plan 2025</w:t>
      </w:r>
      <w:bookmarkEnd w:id="0"/>
    </w:p>
    <w:p w14:paraId="0C7D99FA" w14:textId="5407994E" w:rsidR="00DB223C" w:rsidRDefault="009B5013" w:rsidP="00DB223C">
      <w:r>
        <w:t xml:space="preserve">Surf Coast Shire Council is committed to access and inclusion for all to build healthy, well-connected communities where everyone can participate. The 10 year </w:t>
      </w:r>
      <w:hyperlink r:id="rId11" w:history="1">
        <w:r w:rsidRPr="009B5013">
          <w:rPr>
            <w:rStyle w:val="Hyperlink"/>
            <w:rFonts w:asciiTheme="majorHAnsi" w:hAnsiTheme="majorHAnsi" w:cstheme="minorHAnsi"/>
            <w:i/>
            <w:szCs w:val="24"/>
          </w:rPr>
          <w:t>Access and Inclusion Strategic Plan 2014-2024</w:t>
        </w:r>
      </w:hyperlink>
      <w:r w:rsidRPr="009B5013">
        <w:rPr>
          <w:i/>
        </w:rPr>
        <w:t xml:space="preserve"> </w:t>
      </w:r>
      <w:r w:rsidRPr="008A456D">
        <w:t xml:space="preserve">(the Strategy) </w:t>
      </w:r>
      <w:r w:rsidR="008A456D" w:rsidRPr="008A456D">
        <w:t>outlines</w:t>
      </w:r>
      <w:r>
        <w:t xml:space="preserve"> the key strategies and goals Council will work towards to achieve this vision. </w:t>
      </w:r>
    </w:p>
    <w:p w14:paraId="3333E2FA" w14:textId="23D027A8" w:rsidR="00DB223C" w:rsidRDefault="00DB223C" w:rsidP="009B5013">
      <w:r>
        <w:t xml:space="preserve">The </w:t>
      </w:r>
      <w:r w:rsidRPr="006178AB">
        <w:rPr>
          <w:i/>
          <w:iCs/>
        </w:rPr>
        <w:t>Accessible and Inclusive Strategic Plan</w:t>
      </w:r>
      <w:r w:rsidRPr="003751B5">
        <w:rPr>
          <w:i/>
          <w:iCs/>
        </w:rPr>
        <w:t xml:space="preserve"> </w:t>
      </w:r>
      <w:r w:rsidRPr="006178AB">
        <w:rPr>
          <w:i/>
          <w:iCs/>
        </w:rPr>
        <w:t>2014</w:t>
      </w:r>
      <w:r w:rsidRPr="003751B5">
        <w:rPr>
          <w:i/>
          <w:iCs/>
        </w:rPr>
        <w:t>-</w:t>
      </w:r>
      <w:r w:rsidRPr="006178AB">
        <w:rPr>
          <w:i/>
          <w:iCs/>
        </w:rPr>
        <w:t>2024</w:t>
      </w:r>
      <w:r>
        <w:t xml:space="preserve"> concluded in December 2024. Council has extended the Strategic Plan by creating a </w:t>
      </w:r>
      <w:hyperlink r:id="rId12" w:history="1">
        <w:r w:rsidRPr="00E1421F">
          <w:rPr>
            <w:rStyle w:val="Hyperlink"/>
            <w:b/>
            <w:bCs/>
            <w:i/>
            <w:iCs/>
          </w:rPr>
          <w:t>Bridging Accessible and Inclusive Strategic Plan 2025</w:t>
        </w:r>
      </w:hyperlink>
      <w:r>
        <w:t xml:space="preserve">, while the new Surf Coast Shire Council Plan is being defined. The new Access and Inclusion Strategic Plan 2026-2030 will align with the new Council Plan priorities and timelines. </w:t>
      </w:r>
    </w:p>
    <w:p w14:paraId="50C6E017" w14:textId="038E2F1A" w:rsidR="00DB223C" w:rsidRDefault="00DB223C" w:rsidP="009B5013">
      <w:r>
        <w:t xml:space="preserve">The </w:t>
      </w:r>
      <w:r w:rsidRPr="003751B5">
        <w:rPr>
          <w:i/>
          <w:iCs/>
        </w:rPr>
        <w:t xml:space="preserve">Bridging </w:t>
      </w:r>
      <w:r w:rsidRPr="006178AB">
        <w:rPr>
          <w:i/>
          <w:iCs/>
        </w:rPr>
        <w:t xml:space="preserve">Accessible and Inclusive Strategic </w:t>
      </w:r>
      <w:r w:rsidRPr="003751B5">
        <w:rPr>
          <w:i/>
          <w:iCs/>
        </w:rPr>
        <w:t>Plan 2025</w:t>
      </w:r>
      <w:r>
        <w:t xml:space="preserve"> continues to focus on the five key outcomes from the 2014-2024 Plan.</w:t>
      </w:r>
    </w:p>
    <w:p w14:paraId="3DF4FB0C" w14:textId="0F8086FA" w:rsidR="009B5013" w:rsidRDefault="009B5013" w:rsidP="009B5013">
      <w:r>
        <w:t>The five key outcomes include:</w:t>
      </w:r>
    </w:p>
    <w:p w14:paraId="7A4FC037" w14:textId="77777777" w:rsidR="009B5013" w:rsidRPr="00B867AB" w:rsidRDefault="009B5013" w:rsidP="0084702D">
      <w:pPr>
        <w:pStyle w:val="ListParagraph"/>
        <w:numPr>
          <w:ilvl w:val="0"/>
          <w:numId w:val="4"/>
        </w:numPr>
        <w:rPr>
          <w:b/>
          <w:sz w:val="22"/>
        </w:rPr>
      </w:pPr>
      <w:r w:rsidRPr="00B867AB">
        <w:rPr>
          <w:b/>
          <w:sz w:val="22"/>
        </w:rPr>
        <w:t>Built and natural environments are well designed and accessible for people of all abilities, and planned to adapt to our community’s future accessibility needs</w:t>
      </w:r>
    </w:p>
    <w:p w14:paraId="608DFB69" w14:textId="77777777" w:rsidR="009B5013" w:rsidRPr="00B867AB" w:rsidRDefault="009B5013" w:rsidP="0084702D">
      <w:pPr>
        <w:pStyle w:val="ListParagraph"/>
        <w:numPr>
          <w:ilvl w:val="0"/>
          <w:numId w:val="4"/>
        </w:numPr>
        <w:rPr>
          <w:b/>
          <w:sz w:val="22"/>
        </w:rPr>
      </w:pPr>
      <w:r w:rsidRPr="00B867AB">
        <w:rPr>
          <w:b/>
          <w:sz w:val="22"/>
        </w:rPr>
        <w:t>Accessible, flexible, people-centric services and information, responsive to the needs of people with a disability, their families and carers</w:t>
      </w:r>
    </w:p>
    <w:p w14:paraId="41F2C7AE" w14:textId="77777777" w:rsidR="009B5013" w:rsidRPr="00B867AB" w:rsidRDefault="009B5013" w:rsidP="0084702D">
      <w:pPr>
        <w:pStyle w:val="ListParagraph"/>
        <w:numPr>
          <w:ilvl w:val="0"/>
          <w:numId w:val="4"/>
        </w:numPr>
        <w:rPr>
          <w:b/>
          <w:sz w:val="22"/>
        </w:rPr>
      </w:pPr>
      <w:r w:rsidRPr="00B867AB">
        <w:rPr>
          <w:b/>
          <w:sz w:val="22"/>
        </w:rPr>
        <w:t>People of all abilities actively participate, socialise and have fun in the community and contribute to local decision making</w:t>
      </w:r>
    </w:p>
    <w:p w14:paraId="19E34491" w14:textId="77777777" w:rsidR="009B5013" w:rsidRPr="00B867AB" w:rsidRDefault="009B5013" w:rsidP="0084702D">
      <w:pPr>
        <w:pStyle w:val="ListParagraph"/>
        <w:numPr>
          <w:ilvl w:val="0"/>
          <w:numId w:val="4"/>
        </w:numPr>
        <w:rPr>
          <w:b/>
          <w:sz w:val="22"/>
        </w:rPr>
      </w:pPr>
      <w:r w:rsidRPr="00B867AB">
        <w:rPr>
          <w:b/>
          <w:sz w:val="22"/>
        </w:rPr>
        <w:t>Council actively promotes the importance of inclusion for all, addressing discriminatory attitudes and supporting inclusive practices</w:t>
      </w:r>
    </w:p>
    <w:p w14:paraId="3ECA26CC" w14:textId="77777777" w:rsidR="009B5013" w:rsidRPr="00B867AB" w:rsidRDefault="009B5013" w:rsidP="0084702D">
      <w:pPr>
        <w:pStyle w:val="ListParagraph"/>
        <w:numPr>
          <w:ilvl w:val="0"/>
          <w:numId w:val="4"/>
        </w:numPr>
        <w:rPr>
          <w:b/>
          <w:sz w:val="22"/>
        </w:rPr>
      </w:pPr>
      <w:r w:rsidRPr="00B867AB">
        <w:rPr>
          <w:b/>
          <w:sz w:val="22"/>
        </w:rPr>
        <w:t>A workforce that embraces diversity and is responsive to the needs and aspirations of people with a disability</w:t>
      </w:r>
    </w:p>
    <w:p w14:paraId="6C3F3BD2" w14:textId="3ED1B42C" w:rsidR="008A456D" w:rsidRPr="00C12ACB" w:rsidRDefault="008A456D" w:rsidP="008A456D">
      <w:pPr>
        <w:pStyle w:val="Heading1"/>
      </w:pPr>
      <w:bookmarkStart w:id="1" w:name="_Toc190783984"/>
      <w:r>
        <w:t xml:space="preserve">About </w:t>
      </w:r>
      <w:r w:rsidR="00E649EA">
        <w:t>the Action Plan 2021-2</w:t>
      </w:r>
      <w:r w:rsidR="00DB223C">
        <w:t>5</w:t>
      </w:r>
      <w:bookmarkEnd w:id="1"/>
      <w:r>
        <w:t xml:space="preserve"> </w:t>
      </w:r>
    </w:p>
    <w:p w14:paraId="50E6CDB7" w14:textId="5B194047" w:rsidR="00C479CE" w:rsidRDefault="00A438D8" w:rsidP="00A438D8">
      <w:r>
        <w:t xml:space="preserve">Under the Victorian Disability Act (2006), all councils are required to have a Disability Action Plan. </w:t>
      </w:r>
      <w:r w:rsidR="009B5013">
        <w:t xml:space="preserve">This </w:t>
      </w:r>
      <w:r w:rsidR="009B5013" w:rsidRPr="009B5013">
        <w:rPr>
          <w:i/>
        </w:rPr>
        <w:t>Access and Inclusion Action Plan 2021 - 2</w:t>
      </w:r>
      <w:r w:rsidR="00DB223C">
        <w:rPr>
          <w:i/>
        </w:rPr>
        <w:t>5</w:t>
      </w:r>
      <w:r w:rsidR="009B5013">
        <w:t xml:space="preserve"> supports the implementation of the </w:t>
      </w:r>
      <w:r w:rsidR="00DB223C">
        <w:t>Strategic Plan</w:t>
      </w:r>
      <w:r w:rsidR="008A456D">
        <w:t xml:space="preserve"> </w:t>
      </w:r>
      <w:r w:rsidR="009B5013">
        <w:t xml:space="preserve">by </w:t>
      </w:r>
      <w:r w:rsidR="008A456D">
        <w:t>outlining the</w:t>
      </w:r>
      <w:r w:rsidR="009B5013">
        <w:t xml:space="preserve"> concrete actions that Council </w:t>
      </w:r>
      <w:r w:rsidR="008A456D">
        <w:t>take to further</w:t>
      </w:r>
      <w:r w:rsidR="009B5013">
        <w:t xml:space="preserve"> the outcomes and goals outlined in the Strategy</w:t>
      </w:r>
      <w:r w:rsidR="008A456D">
        <w:t xml:space="preserve">. The actions in this plan follow on </w:t>
      </w:r>
      <w:r w:rsidR="009B5013" w:rsidRPr="009B5013">
        <w:t xml:space="preserve">from the actions laid out in the two previous Action Plans 2014-2017 and 2017-2021. </w:t>
      </w:r>
    </w:p>
    <w:p w14:paraId="538441DF" w14:textId="2F4C9516" w:rsidR="00DB223C" w:rsidRDefault="00DB223C" w:rsidP="00A438D8">
      <w:r>
        <w:t xml:space="preserve">The Action Plan was initially created for </w:t>
      </w:r>
      <w:proofErr w:type="gramStart"/>
      <w:r>
        <w:t>2021-2024, but</w:t>
      </w:r>
      <w:proofErr w:type="gramEnd"/>
      <w:r>
        <w:t xml:space="preserve"> has been extended to 2025 to align with the Bridging Strategic Plan 2025 and new Council Plan timelines.</w:t>
      </w:r>
    </w:p>
    <w:p w14:paraId="416ECB02" w14:textId="77777777" w:rsidR="00D409C3" w:rsidRDefault="008A456D" w:rsidP="00D409C3">
      <w:r>
        <w:t>The actions were developed in response to extensive community engagement with people with disability, carers, and support organisations</w:t>
      </w:r>
      <w:r w:rsidR="00A438D8">
        <w:t xml:space="preserve">, </w:t>
      </w:r>
      <w:r w:rsidR="00D409C3">
        <w:t>including feedback from over 200 stakeholders:</w:t>
      </w:r>
    </w:p>
    <w:p w14:paraId="526EEA49" w14:textId="77777777" w:rsidR="00D409C3" w:rsidRDefault="00D409C3" w:rsidP="0084702D">
      <w:pPr>
        <w:pStyle w:val="ListParagraph"/>
        <w:numPr>
          <w:ilvl w:val="0"/>
          <w:numId w:val="7"/>
        </w:numPr>
      </w:pPr>
      <w:r>
        <w:t>Individual and group consultations held across the Shire with 34 community members (June 2021)</w:t>
      </w:r>
    </w:p>
    <w:p w14:paraId="041ED534" w14:textId="2F06E961" w:rsidR="00D409C3" w:rsidRPr="00991E82" w:rsidRDefault="00D409C3" w:rsidP="0084702D">
      <w:pPr>
        <w:pStyle w:val="ListParagraph"/>
        <w:numPr>
          <w:ilvl w:val="0"/>
          <w:numId w:val="7"/>
        </w:numPr>
      </w:pPr>
      <w:r>
        <w:t xml:space="preserve">Analysis of 111 survey responses from </w:t>
      </w:r>
      <w:r w:rsidR="009E40C6">
        <w:t xml:space="preserve">the </w:t>
      </w:r>
      <w:r w:rsidR="009E40C6" w:rsidRPr="00991E82">
        <w:t xml:space="preserve">People Place Future </w:t>
      </w:r>
      <w:r w:rsidR="009E40C6">
        <w:t>p</w:t>
      </w:r>
      <w:r w:rsidR="009E40C6" w:rsidRPr="00991E82">
        <w:t>roject</w:t>
      </w:r>
      <w:r w:rsidR="009E40C6">
        <w:t xml:space="preserve"> from </w:t>
      </w:r>
      <w:r>
        <w:t xml:space="preserve">people with disability and carers </w:t>
      </w:r>
      <w:r w:rsidRPr="00991E82">
        <w:t>(January - March 2021)</w:t>
      </w:r>
    </w:p>
    <w:p w14:paraId="2DE5E7D6" w14:textId="26D7EA24" w:rsidR="00D409C3" w:rsidRPr="00E649EA" w:rsidRDefault="00D409C3" w:rsidP="0084702D">
      <w:pPr>
        <w:pStyle w:val="ListParagraph"/>
        <w:numPr>
          <w:ilvl w:val="0"/>
          <w:numId w:val="7"/>
        </w:numPr>
      </w:pPr>
      <w:r>
        <w:t xml:space="preserve">Survey of </w:t>
      </w:r>
      <w:r w:rsidR="009E40C6">
        <w:t xml:space="preserve">over 80% of </w:t>
      </w:r>
      <w:r>
        <w:t xml:space="preserve">internal staff leaders </w:t>
      </w:r>
      <w:r w:rsidR="009E40C6">
        <w:t xml:space="preserve">(59 staff members) </w:t>
      </w:r>
      <w:r>
        <w:t xml:space="preserve">(April - June 2021). </w:t>
      </w:r>
    </w:p>
    <w:p w14:paraId="67FBBC34" w14:textId="77777777" w:rsidR="00D409C3" w:rsidRDefault="00D409C3" w:rsidP="009B5013">
      <w:r>
        <w:t xml:space="preserve">Details of the community engagement process can be found in Appendix 1. </w:t>
      </w:r>
    </w:p>
    <w:p w14:paraId="3F701153" w14:textId="77777777" w:rsidR="0038111E" w:rsidRDefault="00A438D8" w:rsidP="00D22EA8">
      <w:r>
        <w:lastRenderedPageBreak/>
        <w:t>The</w:t>
      </w:r>
      <w:r w:rsidR="009B5013">
        <w:t xml:space="preserve"> plan was prepared by </w:t>
      </w:r>
      <w:r>
        <w:t>the</w:t>
      </w:r>
      <w:r w:rsidR="009B5013">
        <w:t xml:space="preserve"> Access and Inclusion Officer, in collaboration with </w:t>
      </w:r>
      <w:r>
        <w:t>o</w:t>
      </w:r>
      <w:r w:rsidR="009B5013">
        <w:t>fficers from across the organisation</w:t>
      </w:r>
      <w:r w:rsidR="008A456D">
        <w:t xml:space="preserve"> from March - September 2021.</w:t>
      </w:r>
      <w:r w:rsidR="00D409C3">
        <w:t xml:space="preserve"> The </w:t>
      </w:r>
      <w:r>
        <w:t>Access and Inclusion Officer lead</w:t>
      </w:r>
      <w:r w:rsidR="00D409C3">
        <w:t>s</w:t>
      </w:r>
      <w:r>
        <w:t xml:space="preserve"> the development, monitoring and of the action plan, and to support officers from across all areas of Council to implement the action plans. The plan will be monitored annually, and a Progress Report will be available to the public via our </w:t>
      </w:r>
      <w:hyperlink r:id="rId13" w:history="1">
        <w:r w:rsidRPr="00A438D8">
          <w:rPr>
            <w:rStyle w:val="Hyperlink"/>
          </w:rPr>
          <w:t>website</w:t>
        </w:r>
      </w:hyperlink>
      <w:r>
        <w:t>.</w:t>
      </w:r>
    </w:p>
    <w:p w14:paraId="49556F59" w14:textId="77777777" w:rsidR="00D409C3" w:rsidRDefault="00D409C3">
      <w:pPr>
        <w:sectPr w:rsidR="00D409C3" w:rsidSect="00D409C3">
          <w:headerReference w:type="even" r:id="rId14"/>
          <w:headerReference w:type="default" r:id="rId15"/>
          <w:footerReference w:type="even" r:id="rId16"/>
          <w:footerReference w:type="default" r:id="rId17"/>
          <w:headerReference w:type="first" r:id="rId18"/>
          <w:footerReference w:type="first" r:id="rId19"/>
          <w:pgSz w:w="11906" w:h="16838"/>
          <w:pgMar w:top="1985" w:right="720" w:bottom="720" w:left="720" w:header="567" w:footer="295" w:gutter="0"/>
          <w:cols w:space="708"/>
          <w:docGrid w:linePitch="360"/>
        </w:sectPr>
      </w:pPr>
    </w:p>
    <w:p w14:paraId="6D9D8D22" w14:textId="5E4E137B" w:rsidR="005345A4" w:rsidRPr="005345A4" w:rsidRDefault="005345A4" w:rsidP="005345A4">
      <w:pPr>
        <w:pStyle w:val="Heading1"/>
        <w:rPr>
          <w:sz w:val="40"/>
        </w:rPr>
      </w:pPr>
      <w:bookmarkStart w:id="2" w:name="_Toc190783985"/>
      <w:r w:rsidRPr="005345A4">
        <w:rPr>
          <w:sz w:val="40"/>
        </w:rPr>
        <w:lastRenderedPageBreak/>
        <w:t xml:space="preserve">Access and Inclusion Action Plan </w:t>
      </w:r>
      <w:r>
        <w:rPr>
          <w:sz w:val="40"/>
        </w:rPr>
        <w:t>2021-2</w:t>
      </w:r>
      <w:r w:rsidR="00DB223C">
        <w:rPr>
          <w:sz w:val="40"/>
        </w:rPr>
        <w:t>5</w:t>
      </w:r>
      <w:bookmarkEnd w:id="2"/>
    </w:p>
    <w:p w14:paraId="503C4F75" w14:textId="77777777" w:rsidR="005345A4" w:rsidRDefault="0038111E" w:rsidP="005345A4">
      <w:pPr>
        <w:pStyle w:val="Heading2"/>
      </w:pPr>
      <w:bookmarkStart w:id="3" w:name="_Toc190783986"/>
      <w:bookmarkStart w:id="4" w:name="_Hlk158279598"/>
      <w:r w:rsidRPr="0038111E">
        <w:t>STRATEGIC OBJECTIVE 1</w:t>
      </w:r>
      <w:r w:rsidR="005345A4">
        <w:t xml:space="preserve">: </w:t>
      </w:r>
      <w:r w:rsidRPr="005345A4">
        <w:t>Built and natural environments</w:t>
      </w:r>
      <w:bookmarkEnd w:id="3"/>
      <w:r w:rsidRPr="005345A4">
        <w:t xml:space="preserve"> </w:t>
      </w:r>
    </w:p>
    <w:p w14:paraId="34C109F4" w14:textId="77777777" w:rsidR="005345A4" w:rsidRPr="005345A4" w:rsidRDefault="005345A4" w:rsidP="005345A4">
      <w:pPr>
        <w:rPr>
          <w:i/>
          <w:sz w:val="28"/>
        </w:rPr>
      </w:pPr>
      <w:r w:rsidRPr="005345A4">
        <w:rPr>
          <w:i/>
          <w:sz w:val="28"/>
        </w:rPr>
        <w:t xml:space="preserve">Built and natural environments </w:t>
      </w:r>
      <w:r w:rsidR="0038111E" w:rsidRPr="005345A4">
        <w:rPr>
          <w:i/>
          <w:sz w:val="28"/>
        </w:rPr>
        <w:t>are well designed and accessible for people of all abilities, and planned to adapt to our community’s future accessibility needs</w:t>
      </w:r>
    </w:p>
    <w:tbl>
      <w:tblPr>
        <w:tblStyle w:val="TableGrid"/>
        <w:tblW w:w="15309" w:type="dxa"/>
        <w:tblBorders>
          <w:top w:val="single" w:sz="2" w:space="0" w:color="4D4F53" w:themeColor="accent3"/>
          <w:left w:val="single" w:sz="2" w:space="0" w:color="4D4F53" w:themeColor="accent3"/>
          <w:bottom w:val="single" w:sz="2" w:space="0" w:color="4D4F53" w:themeColor="accent3"/>
          <w:right w:val="single" w:sz="2" w:space="0" w:color="4D4F53" w:themeColor="accent3"/>
          <w:insideH w:val="single" w:sz="2" w:space="0" w:color="4D4F53" w:themeColor="accent3"/>
          <w:insideV w:val="single" w:sz="2" w:space="0" w:color="4D4F53" w:themeColor="accent3"/>
        </w:tblBorders>
        <w:tblCellMar>
          <w:top w:w="57" w:type="dxa"/>
          <w:bottom w:w="57" w:type="dxa"/>
        </w:tblCellMar>
        <w:tblLook w:val="04A0" w:firstRow="1" w:lastRow="0" w:firstColumn="1" w:lastColumn="0" w:noHBand="0" w:noVBand="1"/>
      </w:tblPr>
      <w:tblGrid>
        <w:gridCol w:w="2410"/>
        <w:gridCol w:w="2835"/>
        <w:gridCol w:w="6946"/>
        <w:gridCol w:w="3118"/>
      </w:tblGrid>
      <w:tr w:rsidR="0020405A" w:rsidRPr="00370A71" w14:paraId="48012053" w14:textId="50A80A1F" w:rsidTr="005D0303">
        <w:trPr>
          <w:cantSplit/>
          <w:trHeight w:val="397"/>
          <w:tblHeader/>
        </w:trPr>
        <w:tc>
          <w:tcPr>
            <w:tcW w:w="2410" w:type="dxa"/>
            <w:tcBorders>
              <w:top w:val="nil"/>
              <w:left w:val="nil"/>
              <w:bottom w:val="single" w:sz="2" w:space="0" w:color="4D4F53" w:themeColor="accent3"/>
              <w:right w:val="nil"/>
            </w:tcBorders>
            <w:shd w:val="clear" w:color="auto" w:fill="006071" w:themeFill="accent1"/>
            <w:vAlign w:val="center"/>
          </w:tcPr>
          <w:bookmarkEnd w:id="4"/>
          <w:p w14:paraId="6CA7B64C" w14:textId="1BD6EF58" w:rsidR="0020405A" w:rsidRPr="00370A71" w:rsidRDefault="0020405A" w:rsidP="0019704E">
            <w:pPr>
              <w:spacing w:after="300"/>
              <w:contextualSpacing/>
              <w:rPr>
                <w:rFonts w:asciiTheme="majorHAnsi" w:eastAsiaTheme="majorEastAsia" w:hAnsiTheme="majorHAnsi" w:cstheme="minorHAnsi"/>
                <w:color w:val="FFFFFF" w:themeColor="background1"/>
                <w:spacing w:val="5"/>
                <w:kern w:val="28"/>
                <w:sz w:val="22"/>
              </w:rPr>
            </w:pPr>
            <w:r w:rsidRPr="00370A71">
              <w:rPr>
                <w:rFonts w:asciiTheme="majorHAnsi" w:eastAsiaTheme="majorEastAsia" w:hAnsiTheme="majorHAnsi" w:cstheme="minorHAnsi"/>
                <w:color w:val="FFFFFF" w:themeColor="background1"/>
                <w:spacing w:val="5"/>
                <w:kern w:val="28"/>
                <w:sz w:val="22"/>
              </w:rPr>
              <w:t xml:space="preserve">GOAL </w:t>
            </w:r>
          </w:p>
        </w:tc>
        <w:tc>
          <w:tcPr>
            <w:tcW w:w="2835" w:type="dxa"/>
            <w:tcBorders>
              <w:top w:val="nil"/>
              <w:left w:val="nil"/>
              <w:bottom w:val="nil"/>
              <w:right w:val="nil"/>
            </w:tcBorders>
            <w:shd w:val="clear" w:color="auto" w:fill="006071" w:themeFill="accent1"/>
            <w:vAlign w:val="center"/>
          </w:tcPr>
          <w:p w14:paraId="79096795" w14:textId="52A98A75" w:rsidR="0020405A" w:rsidRPr="00370A71" w:rsidRDefault="0020405A" w:rsidP="0019704E">
            <w:pPr>
              <w:spacing w:after="300"/>
              <w:contextualSpacing/>
              <w:rPr>
                <w:rFonts w:asciiTheme="majorHAnsi" w:eastAsiaTheme="majorEastAsia" w:hAnsiTheme="majorHAnsi" w:cstheme="minorHAnsi"/>
                <w:color w:val="FFFFFF" w:themeColor="background1"/>
                <w:spacing w:val="5"/>
                <w:kern w:val="28"/>
                <w:sz w:val="22"/>
              </w:rPr>
            </w:pPr>
            <w:r>
              <w:rPr>
                <w:rFonts w:asciiTheme="majorHAnsi" w:eastAsiaTheme="majorEastAsia" w:hAnsiTheme="majorHAnsi" w:cstheme="minorHAnsi"/>
                <w:color w:val="FFFFFF" w:themeColor="background1"/>
                <w:spacing w:val="5"/>
                <w:kern w:val="28"/>
                <w:sz w:val="22"/>
              </w:rPr>
              <w:t>OUTCOME</w:t>
            </w:r>
          </w:p>
        </w:tc>
        <w:tc>
          <w:tcPr>
            <w:tcW w:w="6946" w:type="dxa"/>
            <w:tcBorders>
              <w:top w:val="nil"/>
              <w:left w:val="nil"/>
              <w:bottom w:val="nil"/>
              <w:right w:val="nil"/>
            </w:tcBorders>
            <w:shd w:val="clear" w:color="auto" w:fill="006071" w:themeFill="accent1"/>
            <w:vAlign w:val="center"/>
          </w:tcPr>
          <w:p w14:paraId="09102367" w14:textId="38686C75" w:rsidR="0020405A" w:rsidRDefault="0020405A" w:rsidP="0019704E">
            <w:pPr>
              <w:spacing w:after="300"/>
              <w:contextualSpacing/>
              <w:rPr>
                <w:rFonts w:asciiTheme="majorHAnsi" w:eastAsiaTheme="majorEastAsia" w:hAnsiTheme="majorHAnsi" w:cstheme="minorHAnsi"/>
                <w:color w:val="FFFFFF" w:themeColor="background1"/>
                <w:spacing w:val="5"/>
                <w:kern w:val="28"/>
                <w:sz w:val="22"/>
              </w:rPr>
            </w:pPr>
            <w:r>
              <w:rPr>
                <w:rFonts w:asciiTheme="majorHAnsi" w:eastAsiaTheme="majorEastAsia" w:hAnsiTheme="majorHAnsi" w:cstheme="minorHAnsi"/>
                <w:color w:val="FFFFFF" w:themeColor="background1"/>
                <w:spacing w:val="5"/>
                <w:kern w:val="28"/>
                <w:sz w:val="22"/>
              </w:rPr>
              <w:t>ACTIONS</w:t>
            </w:r>
          </w:p>
        </w:tc>
        <w:tc>
          <w:tcPr>
            <w:tcW w:w="3118" w:type="dxa"/>
            <w:tcBorders>
              <w:top w:val="nil"/>
              <w:left w:val="nil"/>
              <w:bottom w:val="nil"/>
              <w:right w:val="nil"/>
            </w:tcBorders>
            <w:shd w:val="clear" w:color="auto" w:fill="006071" w:themeFill="accent1"/>
            <w:vAlign w:val="center"/>
          </w:tcPr>
          <w:p w14:paraId="599920CD" w14:textId="308CAC2D" w:rsidR="0020405A" w:rsidRDefault="0020405A" w:rsidP="0019704E">
            <w:pPr>
              <w:spacing w:after="300"/>
              <w:contextualSpacing/>
              <w:rPr>
                <w:rFonts w:asciiTheme="majorHAnsi" w:eastAsiaTheme="majorEastAsia" w:hAnsiTheme="majorHAnsi" w:cstheme="minorHAnsi"/>
                <w:color w:val="FFFFFF" w:themeColor="background1"/>
                <w:spacing w:val="5"/>
                <w:kern w:val="28"/>
                <w:sz w:val="22"/>
              </w:rPr>
            </w:pPr>
            <w:r>
              <w:rPr>
                <w:rFonts w:asciiTheme="majorHAnsi" w:eastAsiaTheme="majorEastAsia" w:hAnsiTheme="majorHAnsi" w:cstheme="minorHAnsi"/>
                <w:color w:val="FFFFFF" w:themeColor="background1"/>
                <w:spacing w:val="5"/>
                <w:kern w:val="28"/>
                <w:sz w:val="22"/>
              </w:rPr>
              <w:t xml:space="preserve">RESPONSIBILITY </w:t>
            </w:r>
          </w:p>
        </w:tc>
      </w:tr>
      <w:tr w:rsidR="0020405A" w:rsidRPr="00D22EA8" w14:paraId="0E141319" w14:textId="628C34A2" w:rsidTr="005D0303">
        <w:trPr>
          <w:cantSplit/>
        </w:trPr>
        <w:tc>
          <w:tcPr>
            <w:tcW w:w="2410" w:type="dxa"/>
            <w:tcBorders>
              <w:bottom w:val="nil"/>
            </w:tcBorders>
          </w:tcPr>
          <w:p w14:paraId="6E41FAC6" w14:textId="3F06A5C6" w:rsidR="0020405A" w:rsidRPr="00370A71" w:rsidRDefault="0020405A" w:rsidP="00E70D54">
            <w:pPr>
              <w:rPr>
                <w:rFonts w:ascii="Duplicate Soft Regular" w:eastAsia="Times New Roman" w:hAnsi="Duplicate Soft Regular" w:cstheme="minorHAnsi"/>
                <w:color w:val="000000" w:themeColor="text1"/>
                <w:sz w:val="22"/>
                <w:lang w:eastAsia="en-AU"/>
              </w:rPr>
            </w:pPr>
            <w:r w:rsidRPr="00370A71">
              <w:rPr>
                <w:rFonts w:asciiTheme="majorHAnsi" w:eastAsia="Times New Roman" w:hAnsiTheme="majorHAnsi" w:cstheme="minorHAnsi"/>
                <w:color w:val="000000" w:themeColor="text1"/>
                <w:sz w:val="22"/>
                <w:lang w:eastAsia="en-AU"/>
              </w:rPr>
              <w:t>1.1</w:t>
            </w:r>
            <w:r>
              <w:rPr>
                <w:rFonts w:asciiTheme="majorHAnsi" w:eastAsia="Times New Roman" w:hAnsiTheme="majorHAnsi" w:cstheme="minorHAnsi"/>
                <w:color w:val="000000" w:themeColor="text1"/>
                <w:sz w:val="22"/>
                <w:lang w:eastAsia="en-AU"/>
              </w:rPr>
              <w:t xml:space="preserve"> </w:t>
            </w:r>
            <w:r w:rsidRPr="00370A71">
              <w:rPr>
                <w:rFonts w:ascii="Duplicate Soft Regular" w:eastAsia="Times New Roman" w:hAnsi="Duplicate Soft Regular" w:cstheme="minorHAnsi"/>
                <w:color w:val="000000" w:themeColor="text1"/>
                <w:sz w:val="22"/>
                <w:lang w:eastAsia="en-AU"/>
              </w:rPr>
              <w:t xml:space="preserve"> Ensure all new Council buildings are compliant with the Building Codes Australian Standard</w:t>
            </w:r>
          </w:p>
        </w:tc>
        <w:tc>
          <w:tcPr>
            <w:tcW w:w="2835" w:type="dxa"/>
          </w:tcPr>
          <w:p w14:paraId="743E69F9" w14:textId="2B243DDA" w:rsidR="0020405A" w:rsidRPr="00D22EA8" w:rsidRDefault="0020405A" w:rsidP="00E70D54">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1.1.1 Improved internal accountability to ensure design and construct are to standard</w:t>
            </w:r>
          </w:p>
        </w:tc>
        <w:tc>
          <w:tcPr>
            <w:tcW w:w="6946" w:type="dxa"/>
          </w:tcPr>
          <w:p w14:paraId="5791D543" w14:textId="77777777" w:rsidR="0020405A" w:rsidRPr="000E4DF6" w:rsidRDefault="0020405A" w:rsidP="000E4DF6">
            <w:pPr>
              <w:rPr>
                <w:rFonts w:ascii="Duplicate Soft Regular" w:eastAsia="Times New Roman" w:hAnsi="Duplicate Soft Regular" w:cstheme="minorHAnsi"/>
                <w:color w:val="000000" w:themeColor="text1"/>
                <w:sz w:val="22"/>
                <w:lang w:eastAsia="en-AU"/>
              </w:rPr>
            </w:pPr>
            <w:r w:rsidRPr="000E4DF6">
              <w:rPr>
                <w:rFonts w:ascii="Duplicate Soft Regular" w:eastAsiaTheme="majorEastAsia" w:hAnsi="Duplicate Soft Regular" w:cstheme="minorHAnsi"/>
                <w:color w:val="000000" w:themeColor="text1"/>
                <w:spacing w:val="5"/>
                <w:kern w:val="28"/>
                <w:sz w:val="22"/>
              </w:rPr>
              <w:t>Action 2021-23</w:t>
            </w:r>
          </w:p>
          <w:p w14:paraId="63C06843" w14:textId="7EE94F3D" w:rsidR="0020405A" w:rsidRPr="0078010D" w:rsidRDefault="0020405A" w:rsidP="00E70D54">
            <w:pPr>
              <w:pStyle w:val="ListParagraph"/>
              <w:numPr>
                <w:ilvl w:val="0"/>
                <w:numId w:val="1"/>
              </w:numPr>
              <w:rPr>
                <w:rFonts w:ascii="Duplicate Soft Regular" w:eastAsia="Times New Roman" w:hAnsi="Duplicate Soft Regular" w:cstheme="minorHAnsi"/>
                <w:color w:val="000000" w:themeColor="text1"/>
                <w:sz w:val="22"/>
                <w:lang w:eastAsia="en-AU"/>
              </w:rPr>
            </w:pPr>
            <w:r w:rsidRPr="00175074">
              <w:rPr>
                <w:rFonts w:ascii="Duplicate Soft Regular" w:eastAsiaTheme="majorEastAsia" w:hAnsi="Duplicate Soft Regular" w:cstheme="minorHAnsi"/>
                <w:color w:val="000000" w:themeColor="text1"/>
                <w:spacing w:val="5"/>
                <w:kern w:val="28"/>
                <w:sz w:val="22"/>
              </w:rPr>
              <w:t>Continue Manager Project Management Office reporting and attendance at All Abilities Advisory Committee meetings, including highlight reports.</w:t>
            </w:r>
          </w:p>
          <w:p w14:paraId="676CB5B1" w14:textId="3E7053BC" w:rsidR="0020405A" w:rsidRPr="004D6308" w:rsidRDefault="0020405A" w:rsidP="00E70D54">
            <w:pPr>
              <w:pStyle w:val="ListParagraph"/>
              <w:numPr>
                <w:ilvl w:val="0"/>
                <w:numId w:val="1"/>
              </w:numPr>
              <w:rPr>
                <w:rFonts w:ascii="Duplicate Soft Regular" w:eastAsia="Times New Roman" w:hAnsi="Duplicate Soft Regular" w:cstheme="minorHAnsi"/>
                <w:color w:val="000000" w:themeColor="text1"/>
                <w:sz w:val="22"/>
                <w:lang w:eastAsia="en-AU"/>
              </w:rPr>
            </w:pPr>
            <w:r>
              <w:rPr>
                <w:rFonts w:ascii="Duplicate Soft Regular" w:eastAsiaTheme="majorEastAsia" w:hAnsi="Duplicate Soft Regular" w:cstheme="minorHAnsi"/>
                <w:color w:val="000000" w:themeColor="text1"/>
                <w:spacing w:val="5"/>
                <w:kern w:val="28"/>
                <w:sz w:val="22"/>
              </w:rPr>
              <w:t xml:space="preserve">Building Compliance to continue to provide advice on DDA standards to </w:t>
            </w:r>
            <w:r w:rsidR="007662EE">
              <w:rPr>
                <w:rFonts w:ascii="Duplicate Soft Regular" w:eastAsiaTheme="majorEastAsia" w:hAnsi="Duplicate Soft Regular" w:cstheme="minorHAnsi"/>
                <w:color w:val="000000" w:themeColor="text1"/>
                <w:spacing w:val="5"/>
                <w:kern w:val="28"/>
                <w:sz w:val="22"/>
              </w:rPr>
              <w:t>Project Management Office</w:t>
            </w:r>
            <w:r>
              <w:rPr>
                <w:rFonts w:ascii="Duplicate Soft Regular" w:eastAsiaTheme="majorEastAsia" w:hAnsi="Duplicate Soft Regular" w:cstheme="minorHAnsi"/>
                <w:color w:val="000000" w:themeColor="text1"/>
                <w:spacing w:val="5"/>
                <w:kern w:val="28"/>
                <w:sz w:val="22"/>
              </w:rPr>
              <w:t xml:space="preserve"> as required</w:t>
            </w:r>
            <w:r w:rsidR="007662EE">
              <w:rPr>
                <w:rFonts w:ascii="Duplicate Soft Regular" w:eastAsiaTheme="majorEastAsia" w:hAnsi="Duplicate Soft Regular" w:cstheme="minorHAnsi"/>
                <w:color w:val="000000" w:themeColor="text1"/>
                <w:spacing w:val="5"/>
                <w:kern w:val="28"/>
                <w:sz w:val="22"/>
              </w:rPr>
              <w:t>.</w:t>
            </w:r>
          </w:p>
          <w:p w14:paraId="3A0D6397" w14:textId="078158FB" w:rsidR="0020405A" w:rsidRPr="00175074" w:rsidRDefault="0020405A" w:rsidP="00E70D54">
            <w:pPr>
              <w:pStyle w:val="ListParagraph"/>
              <w:numPr>
                <w:ilvl w:val="0"/>
                <w:numId w:val="1"/>
              </w:numPr>
              <w:rPr>
                <w:rFonts w:ascii="Duplicate Soft Regular" w:eastAsia="Times New Roman" w:hAnsi="Duplicate Soft Regular" w:cstheme="minorHAnsi"/>
                <w:color w:val="000000" w:themeColor="text1"/>
                <w:sz w:val="22"/>
                <w:lang w:eastAsia="en-AU"/>
              </w:rPr>
            </w:pPr>
            <w:r>
              <w:rPr>
                <w:rFonts w:ascii="Duplicate Soft Regular" w:eastAsiaTheme="majorEastAsia" w:hAnsi="Duplicate Soft Regular" w:cstheme="minorHAnsi"/>
                <w:color w:val="000000" w:themeColor="text1"/>
                <w:spacing w:val="5"/>
                <w:kern w:val="28"/>
                <w:sz w:val="22"/>
              </w:rPr>
              <w:t>Consider making access consultants mandatory on all relevant projects</w:t>
            </w:r>
            <w:r w:rsidR="007662EE">
              <w:rPr>
                <w:rFonts w:ascii="Duplicate Soft Regular" w:eastAsiaTheme="majorEastAsia" w:hAnsi="Duplicate Soft Regular" w:cstheme="minorHAnsi"/>
                <w:color w:val="000000" w:themeColor="text1"/>
                <w:spacing w:val="5"/>
                <w:kern w:val="28"/>
                <w:sz w:val="22"/>
              </w:rPr>
              <w:t>.</w:t>
            </w:r>
          </w:p>
        </w:tc>
        <w:tc>
          <w:tcPr>
            <w:tcW w:w="3118" w:type="dxa"/>
          </w:tcPr>
          <w:p w14:paraId="37CC14BA" w14:textId="6E2D8237" w:rsidR="0020405A" w:rsidRPr="00207E21" w:rsidRDefault="0020405A" w:rsidP="007662EE">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Strategy and Program Delivery (</w:t>
            </w:r>
            <w:r w:rsidR="007662EE">
              <w:rPr>
                <w:rFonts w:ascii="Duplicate Soft Regular" w:eastAsia="Times New Roman" w:hAnsi="Duplicate Soft Regular" w:cstheme="minorHAnsi"/>
                <w:color w:val="000000" w:themeColor="text1"/>
                <w:sz w:val="22"/>
                <w:lang w:eastAsia="en-AU"/>
              </w:rPr>
              <w:t>Project Management Office</w:t>
            </w:r>
            <w:r>
              <w:rPr>
                <w:rFonts w:ascii="Duplicate Soft Regular" w:eastAsia="Times New Roman" w:hAnsi="Duplicate Soft Regular" w:cstheme="minorHAnsi"/>
                <w:color w:val="000000" w:themeColor="text1"/>
                <w:sz w:val="22"/>
                <w:lang w:eastAsia="en-AU"/>
              </w:rPr>
              <w:t>)</w:t>
            </w:r>
            <w:r w:rsidR="007662EE">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Community Safety</w:t>
            </w:r>
            <w:r w:rsidRPr="00207E21">
              <w:rPr>
                <w:rFonts w:ascii="Duplicate Soft Regular" w:eastAsia="Times New Roman" w:hAnsi="Duplicate Soft Regular" w:cstheme="minorHAnsi"/>
                <w:color w:val="000000" w:themeColor="text1"/>
                <w:sz w:val="22"/>
                <w:lang w:eastAsia="en-AU"/>
              </w:rPr>
              <w:t xml:space="preserve"> (Building Compliance)</w:t>
            </w:r>
          </w:p>
        </w:tc>
      </w:tr>
      <w:tr w:rsidR="0020405A" w:rsidRPr="00D22EA8" w14:paraId="3DCD4962" w14:textId="2B43F04C" w:rsidTr="005D0303">
        <w:trPr>
          <w:cantSplit/>
        </w:trPr>
        <w:tc>
          <w:tcPr>
            <w:tcW w:w="2410" w:type="dxa"/>
            <w:tcBorders>
              <w:top w:val="nil"/>
              <w:bottom w:val="nil"/>
            </w:tcBorders>
          </w:tcPr>
          <w:p w14:paraId="332D6A31" w14:textId="468F5702" w:rsidR="0020405A" w:rsidRPr="00370A71" w:rsidRDefault="0020405A" w:rsidP="0019704E">
            <w:pPr>
              <w:rPr>
                <w:rFonts w:asciiTheme="majorHAnsi" w:eastAsia="Times New Roman" w:hAnsiTheme="majorHAnsi" w:cstheme="minorHAnsi"/>
                <w:color w:val="000000" w:themeColor="text1"/>
                <w:sz w:val="22"/>
                <w:lang w:eastAsia="en-AU"/>
              </w:rPr>
            </w:pPr>
          </w:p>
        </w:tc>
        <w:tc>
          <w:tcPr>
            <w:tcW w:w="2835" w:type="dxa"/>
          </w:tcPr>
          <w:p w14:paraId="704FB7E8" w14:textId="10E1E897" w:rsidR="0020405A" w:rsidRDefault="0020405A" w:rsidP="0019704E">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1.1.2 New aquatic centre meets the needs of community members with disability</w:t>
            </w:r>
          </w:p>
        </w:tc>
        <w:tc>
          <w:tcPr>
            <w:tcW w:w="6946" w:type="dxa"/>
          </w:tcPr>
          <w:p w14:paraId="2512407C" w14:textId="61BF6B39" w:rsidR="0020405A" w:rsidRDefault="0020405A" w:rsidP="0019704E">
            <w:pPr>
              <w:pStyle w:val="ListParagraph"/>
              <w:numPr>
                <w:ilvl w:val="0"/>
                <w:numId w:val="1"/>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Conduct community engagement with people with disability, broader than just consulting with the AAAC to understand needs and best solutions</w:t>
            </w:r>
            <w:r w:rsidR="007662EE">
              <w:rPr>
                <w:rFonts w:ascii="Duplicate Soft Regular" w:eastAsia="Times New Roman" w:hAnsi="Duplicate Soft Regular" w:cstheme="minorHAnsi"/>
                <w:color w:val="000000" w:themeColor="text1"/>
                <w:sz w:val="22"/>
                <w:lang w:eastAsia="en-AU"/>
              </w:rPr>
              <w:t>.</w:t>
            </w:r>
          </w:p>
          <w:p w14:paraId="4840993B" w14:textId="4357AB95" w:rsidR="0020405A" w:rsidRPr="00701DC4" w:rsidRDefault="0020405A" w:rsidP="0019704E">
            <w:pPr>
              <w:pStyle w:val="ListParagraph"/>
              <w:numPr>
                <w:ilvl w:val="0"/>
                <w:numId w:val="1"/>
              </w:numPr>
              <w:rPr>
                <w:rFonts w:ascii="Duplicate Soft Regular" w:eastAsia="Times New Roman" w:hAnsi="Duplicate Soft Regular" w:cstheme="minorHAnsi"/>
                <w:color w:val="000000" w:themeColor="text1"/>
                <w:sz w:val="22"/>
                <w:lang w:eastAsia="en-AU"/>
              </w:rPr>
            </w:pPr>
            <w:r w:rsidRPr="00701DC4">
              <w:rPr>
                <w:rFonts w:ascii="Duplicate Soft Regular" w:eastAsia="Times New Roman" w:hAnsi="Duplicate Soft Regular" w:cstheme="minorHAnsi"/>
                <w:color w:val="000000" w:themeColor="text1"/>
                <w:sz w:val="22"/>
                <w:lang w:eastAsia="en-AU"/>
              </w:rPr>
              <w:t xml:space="preserve">Liaise with other local councils who have implemented accessible pools e.g. Whittlesea and Moreland to understand existing best practice models. Elements may include hoists from changing room to pool, ramp into the pool, </w:t>
            </w:r>
            <w:r w:rsidR="00863B45" w:rsidRPr="00701DC4">
              <w:rPr>
                <w:rFonts w:ascii="Duplicate Soft Regular" w:eastAsia="Times New Roman" w:hAnsi="Duplicate Soft Regular" w:cstheme="minorHAnsi"/>
                <w:color w:val="000000" w:themeColor="text1"/>
                <w:sz w:val="22"/>
                <w:lang w:eastAsia="en-AU"/>
              </w:rPr>
              <w:t>pool pods</w:t>
            </w:r>
            <w:r w:rsidRPr="00701DC4">
              <w:rPr>
                <w:rFonts w:ascii="Duplicate Soft Regular" w:eastAsia="Times New Roman" w:hAnsi="Duplicate Soft Regular" w:cstheme="minorHAnsi"/>
                <w:color w:val="000000" w:themeColor="text1"/>
                <w:sz w:val="22"/>
                <w:lang w:eastAsia="en-AU"/>
              </w:rPr>
              <w:t>, beach entry, quiet zones / times.</w:t>
            </w:r>
          </w:p>
        </w:tc>
        <w:tc>
          <w:tcPr>
            <w:tcW w:w="3118" w:type="dxa"/>
          </w:tcPr>
          <w:p w14:paraId="68666D72" w14:textId="2F810E2C" w:rsidR="0020405A" w:rsidRPr="00207E21" w:rsidRDefault="0020405A" w:rsidP="007662EE">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Strategy and Program Delivery (</w:t>
            </w:r>
            <w:r w:rsidR="007662EE">
              <w:rPr>
                <w:rFonts w:ascii="Duplicate Soft Regular" w:eastAsia="Times New Roman" w:hAnsi="Duplicate Soft Regular" w:cstheme="minorHAnsi"/>
                <w:color w:val="000000" w:themeColor="text1"/>
                <w:sz w:val="22"/>
                <w:lang w:eastAsia="en-AU"/>
              </w:rPr>
              <w:t>Project Management Office</w:t>
            </w:r>
            <w:r>
              <w:rPr>
                <w:rFonts w:ascii="Duplicate Soft Regular" w:eastAsia="Times New Roman" w:hAnsi="Duplicate Soft Regular" w:cstheme="minorHAnsi"/>
                <w:color w:val="000000" w:themeColor="text1"/>
                <w:sz w:val="22"/>
                <w:lang w:eastAsia="en-AU"/>
              </w:rPr>
              <w:t>)</w:t>
            </w:r>
            <w:r w:rsidR="007662EE">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Integrated Planning (Social Infrastructure Planning)</w:t>
            </w:r>
            <w:r w:rsidRPr="00207E21">
              <w:rPr>
                <w:rFonts w:ascii="Duplicate Soft Regular" w:eastAsia="Times New Roman" w:hAnsi="Duplicate Soft Regular" w:cstheme="minorHAnsi"/>
                <w:color w:val="000000" w:themeColor="text1"/>
                <w:sz w:val="22"/>
                <w:lang w:eastAsia="en-AU"/>
              </w:rPr>
              <w:t xml:space="preserve"> </w:t>
            </w:r>
          </w:p>
        </w:tc>
      </w:tr>
      <w:tr w:rsidR="0020405A" w:rsidRPr="00D22EA8" w14:paraId="1F28F4F0" w14:textId="3C81A673" w:rsidTr="005D0303">
        <w:trPr>
          <w:cantSplit/>
        </w:trPr>
        <w:tc>
          <w:tcPr>
            <w:tcW w:w="2410" w:type="dxa"/>
            <w:tcBorders>
              <w:top w:val="nil"/>
              <w:bottom w:val="single" w:sz="4" w:space="0" w:color="auto"/>
            </w:tcBorders>
          </w:tcPr>
          <w:p w14:paraId="4E7B2A0D" w14:textId="72E0E310" w:rsidR="0020405A" w:rsidRPr="00370A71" w:rsidRDefault="0020405A" w:rsidP="0019704E">
            <w:pPr>
              <w:rPr>
                <w:rFonts w:asciiTheme="majorHAnsi" w:eastAsia="Times New Roman" w:hAnsiTheme="majorHAnsi" w:cstheme="minorHAnsi"/>
                <w:color w:val="000000" w:themeColor="text1"/>
                <w:sz w:val="22"/>
                <w:lang w:eastAsia="en-AU"/>
              </w:rPr>
            </w:pPr>
          </w:p>
        </w:tc>
        <w:tc>
          <w:tcPr>
            <w:tcW w:w="2835" w:type="dxa"/>
          </w:tcPr>
          <w:p w14:paraId="6609106F" w14:textId="0D9C74BC" w:rsidR="0020405A" w:rsidRDefault="0020405A" w:rsidP="0019704E">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1.1.3 Procurement processes require contractors to deliver Universal Design in all relevant projects</w:t>
            </w:r>
          </w:p>
        </w:tc>
        <w:tc>
          <w:tcPr>
            <w:tcW w:w="6946" w:type="dxa"/>
          </w:tcPr>
          <w:p w14:paraId="1501A335" w14:textId="7C158C97" w:rsidR="0020405A" w:rsidRPr="0025236D" w:rsidRDefault="0020405A" w:rsidP="0019704E">
            <w:pPr>
              <w:pStyle w:val="ListParagraph"/>
              <w:numPr>
                <w:ilvl w:val="0"/>
                <w:numId w:val="1"/>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Explore changing wording in procurement processes from ‘consider Universal Design’ to ‘deliver Universal Design’</w:t>
            </w:r>
            <w:r w:rsidR="007662EE">
              <w:rPr>
                <w:rFonts w:ascii="Duplicate Soft Regular" w:eastAsia="Times New Roman" w:hAnsi="Duplicate Soft Regular" w:cstheme="minorHAnsi"/>
                <w:color w:val="000000" w:themeColor="text1"/>
                <w:sz w:val="22"/>
                <w:lang w:eastAsia="en-AU"/>
              </w:rPr>
              <w:t>.</w:t>
            </w:r>
          </w:p>
        </w:tc>
        <w:tc>
          <w:tcPr>
            <w:tcW w:w="3118" w:type="dxa"/>
          </w:tcPr>
          <w:p w14:paraId="54DB632A" w14:textId="55374EAA" w:rsidR="0020405A" w:rsidRPr="00207E21" w:rsidRDefault="0020405A" w:rsidP="007662EE">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Integrity and Governance </w:t>
            </w:r>
            <w:r w:rsidRPr="00207E21">
              <w:rPr>
                <w:rFonts w:ascii="Duplicate Soft Regular" w:eastAsia="Times New Roman" w:hAnsi="Duplicate Soft Regular" w:cstheme="minorHAnsi"/>
                <w:color w:val="000000" w:themeColor="text1"/>
                <w:sz w:val="22"/>
                <w:lang w:eastAsia="en-AU"/>
              </w:rPr>
              <w:t>(Procurement)</w:t>
            </w:r>
            <w:r w:rsidR="007662EE">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Strategy and Program Delivery (</w:t>
            </w:r>
            <w:r w:rsidR="007662EE">
              <w:rPr>
                <w:rFonts w:ascii="Duplicate Soft Regular" w:eastAsia="Times New Roman" w:hAnsi="Duplicate Soft Regular" w:cstheme="minorHAnsi"/>
                <w:color w:val="000000" w:themeColor="text1"/>
                <w:sz w:val="22"/>
                <w:lang w:eastAsia="en-AU"/>
              </w:rPr>
              <w:t>Project Management Office</w:t>
            </w:r>
            <w:r>
              <w:rPr>
                <w:rFonts w:ascii="Duplicate Soft Regular" w:eastAsia="Times New Roman" w:hAnsi="Duplicate Soft Regular" w:cstheme="minorHAnsi"/>
                <w:color w:val="000000" w:themeColor="text1"/>
                <w:sz w:val="22"/>
                <w:lang w:eastAsia="en-AU"/>
              </w:rPr>
              <w:t>)</w:t>
            </w:r>
            <w:r w:rsidR="007662EE">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Integrated Planning (Social Infrastructure Planning)</w:t>
            </w:r>
          </w:p>
        </w:tc>
      </w:tr>
      <w:tr w:rsidR="0020405A" w:rsidRPr="00D22EA8" w14:paraId="60F923C1" w14:textId="7F7836D8" w:rsidTr="005D0303">
        <w:trPr>
          <w:cantSplit/>
        </w:trPr>
        <w:tc>
          <w:tcPr>
            <w:tcW w:w="2410" w:type="dxa"/>
            <w:tcBorders>
              <w:top w:val="single" w:sz="4" w:space="0" w:color="auto"/>
              <w:bottom w:val="nil"/>
            </w:tcBorders>
          </w:tcPr>
          <w:p w14:paraId="07850933" w14:textId="77777777" w:rsidR="0020405A" w:rsidRPr="00370A71" w:rsidRDefault="0020405A" w:rsidP="0019704E">
            <w:pPr>
              <w:rPr>
                <w:rFonts w:ascii="Duplicate Soft Regular" w:eastAsia="Times New Roman" w:hAnsi="Duplicate Soft Regular" w:cstheme="minorHAnsi"/>
                <w:color w:val="000000" w:themeColor="text1"/>
                <w:sz w:val="22"/>
                <w:lang w:eastAsia="en-AU"/>
              </w:rPr>
            </w:pPr>
            <w:r w:rsidRPr="003E3010">
              <w:rPr>
                <w:rFonts w:asciiTheme="majorHAnsi" w:eastAsia="Times New Roman" w:hAnsiTheme="majorHAnsi" w:cstheme="minorHAnsi"/>
                <w:color w:val="000000" w:themeColor="text1"/>
                <w:sz w:val="22"/>
                <w:lang w:eastAsia="en-AU"/>
              </w:rPr>
              <w:lastRenderedPageBreak/>
              <w:t>1.2</w:t>
            </w:r>
            <w:r w:rsidRPr="00370A71">
              <w:rPr>
                <w:rFonts w:ascii="Duplicate Soft Regular" w:eastAsia="Times New Roman" w:hAnsi="Duplicate Soft Regular" w:cstheme="minorHAnsi"/>
                <w:color w:val="000000" w:themeColor="text1"/>
                <w:sz w:val="22"/>
                <w:lang w:eastAsia="en-AU"/>
              </w:rPr>
              <w:t xml:space="preserve">  Continue to improve the accessibility of existing council buildings and infrastructure where feasible</w:t>
            </w:r>
          </w:p>
        </w:tc>
        <w:tc>
          <w:tcPr>
            <w:tcW w:w="2835" w:type="dxa"/>
          </w:tcPr>
          <w:p w14:paraId="15BE9FC7" w14:textId="2777DC02" w:rsidR="0020405A" w:rsidRPr="00D22EA8" w:rsidRDefault="0020405A" w:rsidP="0019704E">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1.2.1 There are sufficient accessible car parks and car parks are upgraded to meet current standards</w:t>
            </w:r>
          </w:p>
        </w:tc>
        <w:tc>
          <w:tcPr>
            <w:tcW w:w="6946" w:type="dxa"/>
          </w:tcPr>
          <w:p w14:paraId="1B69AC20" w14:textId="5CA675ED" w:rsidR="0020405A" w:rsidRDefault="0020405A" w:rsidP="0019704E">
            <w:pPr>
              <w:pStyle w:val="ListParagraph"/>
              <w:numPr>
                <w:ilvl w:val="0"/>
                <w:numId w:val="1"/>
              </w:numPr>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Complete carpark audit with funds from 2021-22 budget of all 145 Council owned accessible carparks within the Shire</w:t>
            </w:r>
            <w:r w:rsidR="007662EE">
              <w:rPr>
                <w:rFonts w:ascii="Duplicate Soft Regular" w:eastAsiaTheme="majorEastAsia" w:hAnsi="Duplicate Soft Regular" w:cstheme="minorHAnsi"/>
                <w:color w:val="000000" w:themeColor="text1"/>
                <w:spacing w:val="5"/>
                <w:kern w:val="28"/>
                <w:sz w:val="22"/>
              </w:rPr>
              <w:t>.</w:t>
            </w:r>
          </w:p>
          <w:p w14:paraId="3FFD042B" w14:textId="49F87B7E" w:rsidR="0020405A" w:rsidRDefault="0020405A" w:rsidP="0019704E">
            <w:pPr>
              <w:pStyle w:val="ListParagraph"/>
              <w:numPr>
                <w:ilvl w:val="0"/>
                <w:numId w:val="1"/>
              </w:numPr>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Apply for annual allocation of at least $20,000 in 2022-23 and 2023-24 budgets for ongoing accessible carpark upgrades</w:t>
            </w:r>
            <w:r w:rsidR="007662EE">
              <w:rPr>
                <w:rFonts w:ascii="Duplicate Soft Regular" w:eastAsiaTheme="majorEastAsia" w:hAnsi="Duplicate Soft Regular" w:cstheme="minorHAnsi"/>
                <w:color w:val="000000" w:themeColor="text1"/>
                <w:spacing w:val="5"/>
                <w:kern w:val="28"/>
                <w:sz w:val="22"/>
              </w:rPr>
              <w:t>.</w:t>
            </w:r>
          </w:p>
          <w:p w14:paraId="6895B677" w14:textId="416E9289" w:rsidR="0020405A" w:rsidRPr="00175074" w:rsidRDefault="0020405A" w:rsidP="0019704E">
            <w:pPr>
              <w:pStyle w:val="ListParagraph"/>
              <w:numPr>
                <w:ilvl w:val="0"/>
                <w:numId w:val="1"/>
              </w:numPr>
              <w:rPr>
                <w:rFonts w:ascii="Duplicate Soft Regular" w:eastAsiaTheme="majorEastAsia" w:hAnsi="Duplicate Soft Regular" w:cstheme="minorHAnsi"/>
                <w:color w:val="000000" w:themeColor="text1"/>
                <w:spacing w:val="5"/>
                <w:kern w:val="28"/>
                <w:sz w:val="22"/>
              </w:rPr>
            </w:pPr>
            <w:r w:rsidRPr="00175074">
              <w:rPr>
                <w:rFonts w:ascii="Duplicate Soft Regular" w:eastAsiaTheme="majorEastAsia" w:hAnsi="Duplicate Soft Regular" w:cstheme="minorHAnsi"/>
                <w:color w:val="000000" w:themeColor="text1"/>
                <w:spacing w:val="5"/>
                <w:kern w:val="28"/>
                <w:sz w:val="22"/>
              </w:rPr>
              <w:t>Consider increasing the number of accessible car parks at high demand locations such as popular beaches and shopping precincts</w:t>
            </w:r>
            <w:r w:rsidR="007662EE">
              <w:rPr>
                <w:rFonts w:ascii="Duplicate Soft Regular" w:eastAsiaTheme="majorEastAsia" w:hAnsi="Duplicate Soft Regular" w:cstheme="minorHAnsi"/>
                <w:color w:val="000000" w:themeColor="text1"/>
                <w:spacing w:val="5"/>
                <w:kern w:val="28"/>
                <w:sz w:val="22"/>
              </w:rPr>
              <w:t>.</w:t>
            </w:r>
          </w:p>
        </w:tc>
        <w:tc>
          <w:tcPr>
            <w:tcW w:w="3118" w:type="dxa"/>
          </w:tcPr>
          <w:p w14:paraId="12260772" w14:textId="1B0A5A3A" w:rsidR="0020405A" w:rsidRPr="007662EE" w:rsidRDefault="0020405A" w:rsidP="0019704E">
            <w:pPr>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 xml:space="preserve">Assets and </w:t>
            </w:r>
            <w:r w:rsidRPr="00207E21">
              <w:rPr>
                <w:rFonts w:ascii="Duplicate Soft Regular" w:eastAsiaTheme="majorEastAsia" w:hAnsi="Duplicate Soft Regular" w:cstheme="minorHAnsi"/>
                <w:color w:val="000000" w:themeColor="text1"/>
                <w:spacing w:val="5"/>
                <w:kern w:val="28"/>
                <w:sz w:val="22"/>
              </w:rPr>
              <w:t>Engineering (Design and Traffic)</w:t>
            </w:r>
            <w:r w:rsidR="007662EE">
              <w:rPr>
                <w:rFonts w:ascii="Duplicate Soft Regular" w:eastAsiaTheme="majorEastAsia" w:hAnsi="Duplicate Soft Regular" w:cstheme="minorHAnsi"/>
                <w:color w:val="000000" w:themeColor="text1"/>
                <w:spacing w:val="5"/>
                <w:kern w:val="28"/>
                <w:sz w:val="22"/>
              </w:rPr>
              <w:t xml:space="preserve">, </w:t>
            </w:r>
            <w:r>
              <w:rPr>
                <w:rFonts w:ascii="Duplicate Soft Regular" w:eastAsiaTheme="majorEastAsia" w:hAnsi="Duplicate Soft Regular" w:cstheme="minorHAnsi"/>
                <w:color w:val="000000" w:themeColor="text1"/>
                <w:spacing w:val="5"/>
                <w:kern w:val="28"/>
                <w:sz w:val="22"/>
              </w:rPr>
              <w:t>Community Strengthening (Access and Inclusion)</w:t>
            </w:r>
            <w:r w:rsidR="007662EE">
              <w:rPr>
                <w:rFonts w:ascii="Duplicate Soft Regular" w:eastAsiaTheme="majorEastAsia" w:hAnsi="Duplicate Soft Regular" w:cstheme="minorHAnsi"/>
                <w:color w:val="000000" w:themeColor="text1"/>
                <w:spacing w:val="5"/>
                <w:kern w:val="28"/>
                <w:sz w:val="22"/>
              </w:rPr>
              <w:t xml:space="preserve">, </w:t>
            </w:r>
            <w:r>
              <w:rPr>
                <w:rFonts w:ascii="Duplicate Soft Regular" w:eastAsia="Times New Roman" w:hAnsi="Duplicate Soft Regular" w:cstheme="minorHAnsi"/>
                <w:color w:val="000000" w:themeColor="text1"/>
                <w:sz w:val="22"/>
                <w:lang w:eastAsia="en-AU"/>
              </w:rPr>
              <w:t>Strategy and Program Delivery (</w:t>
            </w:r>
            <w:r w:rsidR="007662EE">
              <w:rPr>
                <w:rFonts w:ascii="Duplicate Soft Regular" w:eastAsia="Times New Roman" w:hAnsi="Duplicate Soft Regular" w:cstheme="minorHAnsi"/>
                <w:color w:val="000000" w:themeColor="text1"/>
                <w:sz w:val="22"/>
                <w:lang w:eastAsia="en-AU"/>
              </w:rPr>
              <w:t>Project Management Office</w:t>
            </w:r>
            <w:r>
              <w:rPr>
                <w:rFonts w:ascii="Duplicate Soft Regular" w:eastAsia="Times New Roman" w:hAnsi="Duplicate Soft Regular" w:cstheme="minorHAnsi"/>
                <w:color w:val="000000" w:themeColor="text1"/>
                <w:sz w:val="22"/>
                <w:lang w:eastAsia="en-AU"/>
              </w:rPr>
              <w:t>)</w:t>
            </w:r>
          </w:p>
          <w:p w14:paraId="41DCEE96" w14:textId="77777777" w:rsidR="0020405A" w:rsidRPr="00207E21" w:rsidRDefault="0020405A" w:rsidP="0019704E">
            <w:pPr>
              <w:rPr>
                <w:rFonts w:ascii="Duplicate Soft Regular" w:eastAsiaTheme="majorEastAsia" w:hAnsi="Duplicate Soft Regular" w:cstheme="minorHAnsi"/>
                <w:color w:val="000000" w:themeColor="text1"/>
                <w:spacing w:val="5"/>
                <w:kern w:val="28"/>
                <w:sz w:val="22"/>
              </w:rPr>
            </w:pPr>
          </w:p>
        </w:tc>
      </w:tr>
      <w:tr w:rsidR="0020405A" w:rsidRPr="00D22EA8" w14:paraId="0ECA1BA7" w14:textId="53B9BC8B" w:rsidTr="00253BBC">
        <w:trPr>
          <w:cantSplit/>
          <w:trHeight w:val="856"/>
        </w:trPr>
        <w:tc>
          <w:tcPr>
            <w:tcW w:w="2410" w:type="dxa"/>
            <w:tcBorders>
              <w:top w:val="nil"/>
              <w:bottom w:val="nil"/>
            </w:tcBorders>
          </w:tcPr>
          <w:p w14:paraId="50DD8079" w14:textId="100A9027" w:rsidR="0020405A" w:rsidRPr="003E3010" w:rsidRDefault="0020405A" w:rsidP="0019704E">
            <w:pPr>
              <w:rPr>
                <w:rFonts w:asciiTheme="majorHAnsi" w:eastAsia="Times New Roman" w:hAnsiTheme="majorHAnsi" w:cstheme="minorHAnsi"/>
                <w:color w:val="000000" w:themeColor="text1"/>
                <w:sz w:val="22"/>
                <w:lang w:eastAsia="en-AU"/>
              </w:rPr>
            </w:pPr>
          </w:p>
        </w:tc>
        <w:tc>
          <w:tcPr>
            <w:tcW w:w="2835" w:type="dxa"/>
            <w:tcBorders>
              <w:bottom w:val="single" w:sz="2" w:space="0" w:color="4D4F53" w:themeColor="accent3"/>
            </w:tcBorders>
          </w:tcPr>
          <w:p w14:paraId="5C96883C" w14:textId="7B35568C" w:rsidR="0020405A" w:rsidRPr="00915C6B" w:rsidRDefault="0020405A" w:rsidP="0019704E">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1.2.2 </w:t>
            </w:r>
            <w:r w:rsidRPr="00915C6B">
              <w:rPr>
                <w:rFonts w:ascii="Duplicate Soft Regular" w:eastAsia="Times New Roman" w:hAnsi="Duplicate Soft Regular" w:cstheme="minorHAnsi"/>
                <w:color w:val="000000" w:themeColor="text1"/>
                <w:sz w:val="22"/>
                <w:lang w:eastAsia="en-AU"/>
              </w:rPr>
              <w:t xml:space="preserve">Waste disposal sites are accessible for people with disability </w:t>
            </w:r>
          </w:p>
        </w:tc>
        <w:tc>
          <w:tcPr>
            <w:tcW w:w="6946" w:type="dxa"/>
          </w:tcPr>
          <w:p w14:paraId="201BDF7D" w14:textId="3A008802" w:rsidR="0020405A" w:rsidRDefault="0020405A" w:rsidP="00863B45">
            <w:pPr>
              <w:pStyle w:val="ListParagraph"/>
              <w:numPr>
                <w:ilvl w:val="0"/>
                <w:numId w:val="14"/>
              </w:numPr>
              <w:rPr>
                <w:rFonts w:ascii="Duplicate Soft Regular" w:eastAsia="Times New Roman" w:hAnsi="Duplicate Soft Regular" w:cstheme="minorHAnsi"/>
                <w:color w:val="000000" w:themeColor="text1"/>
                <w:sz w:val="22"/>
                <w:lang w:eastAsia="en-AU"/>
              </w:rPr>
            </w:pPr>
            <w:r w:rsidRPr="00915C6B">
              <w:rPr>
                <w:rFonts w:ascii="Duplicate Soft Regular" w:eastAsia="Times New Roman" w:hAnsi="Duplicate Soft Regular" w:cstheme="minorHAnsi"/>
                <w:color w:val="000000" w:themeColor="text1"/>
                <w:sz w:val="22"/>
                <w:lang w:eastAsia="en-AU"/>
              </w:rPr>
              <w:t>Explore options for improving accessibility at waste disposal sites</w:t>
            </w:r>
            <w:r w:rsidR="007662EE">
              <w:rPr>
                <w:rFonts w:ascii="Duplicate Soft Regular" w:eastAsia="Times New Roman" w:hAnsi="Duplicate Soft Regular" w:cstheme="minorHAnsi"/>
                <w:color w:val="000000" w:themeColor="text1"/>
                <w:sz w:val="22"/>
                <w:lang w:eastAsia="en-AU"/>
              </w:rPr>
              <w:t>.</w:t>
            </w:r>
          </w:p>
          <w:p w14:paraId="7C3E05E4" w14:textId="41E64562" w:rsidR="0020405A" w:rsidRPr="00915C6B" w:rsidRDefault="0020405A" w:rsidP="00863B45">
            <w:pPr>
              <w:pStyle w:val="ListParagraph"/>
              <w:numPr>
                <w:ilvl w:val="0"/>
                <w:numId w:val="14"/>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Explore tactile bin lids</w:t>
            </w:r>
            <w:r w:rsidR="007662EE">
              <w:rPr>
                <w:rFonts w:ascii="Duplicate Soft Regular" w:eastAsia="Times New Roman" w:hAnsi="Duplicate Soft Regular" w:cstheme="minorHAnsi"/>
                <w:color w:val="000000" w:themeColor="text1"/>
                <w:sz w:val="22"/>
                <w:lang w:eastAsia="en-AU"/>
              </w:rPr>
              <w:t>.</w:t>
            </w:r>
          </w:p>
        </w:tc>
        <w:tc>
          <w:tcPr>
            <w:tcW w:w="3118" w:type="dxa"/>
          </w:tcPr>
          <w:p w14:paraId="17830859" w14:textId="7F6DCA1D" w:rsidR="0020405A" w:rsidRPr="00207E21" w:rsidRDefault="0020405A" w:rsidP="0019704E">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Environment and Sustainability</w:t>
            </w:r>
            <w:r w:rsidRPr="00207E21">
              <w:rPr>
                <w:rFonts w:ascii="Duplicate Soft Regular" w:eastAsia="Times New Roman" w:hAnsi="Duplicate Soft Regular" w:cstheme="minorHAnsi"/>
                <w:color w:val="000000" w:themeColor="text1"/>
                <w:sz w:val="22"/>
                <w:lang w:eastAsia="en-AU"/>
              </w:rPr>
              <w:t xml:space="preserve"> (Waste Management)</w:t>
            </w:r>
          </w:p>
        </w:tc>
      </w:tr>
      <w:tr w:rsidR="0020405A" w:rsidRPr="00D22EA8" w14:paraId="386CED3A" w14:textId="18E40EBC" w:rsidTr="00253BBC">
        <w:trPr>
          <w:cantSplit/>
        </w:trPr>
        <w:tc>
          <w:tcPr>
            <w:tcW w:w="2410" w:type="dxa"/>
            <w:tcBorders>
              <w:top w:val="nil"/>
              <w:bottom w:val="nil"/>
            </w:tcBorders>
          </w:tcPr>
          <w:p w14:paraId="7A938325" w14:textId="3C249530" w:rsidR="0020405A" w:rsidRPr="003E3010" w:rsidRDefault="0020405A" w:rsidP="0019704E">
            <w:pPr>
              <w:rPr>
                <w:rFonts w:asciiTheme="majorHAnsi" w:eastAsia="Times New Roman" w:hAnsiTheme="majorHAnsi" w:cstheme="minorHAnsi"/>
                <w:color w:val="000000" w:themeColor="text1"/>
                <w:sz w:val="22"/>
                <w:lang w:eastAsia="en-AU"/>
              </w:rPr>
            </w:pPr>
          </w:p>
        </w:tc>
        <w:tc>
          <w:tcPr>
            <w:tcW w:w="2835" w:type="dxa"/>
            <w:tcBorders>
              <w:bottom w:val="nil"/>
            </w:tcBorders>
          </w:tcPr>
          <w:p w14:paraId="081B2C77" w14:textId="521EF7AB" w:rsidR="0020405A" w:rsidRPr="00D22EA8" w:rsidRDefault="0020405A" w:rsidP="0019704E">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1.2.3 Existing Council buildings continue to be upgraded to meet current standards</w:t>
            </w:r>
          </w:p>
        </w:tc>
        <w:tc>
          <w:tcPr>
            <w:tcW w:w="6946" w:type="dxa"/>
          </w:tcPr>
          <w:p w14:paraId="085EAF2C" w14:textId="77777777" w:rsidR="0020405A" w:rsidRPr="007B6DD3" w:rsidRDefault="0020405A" w:rsidP="0019704E">
            <w:pPr>
              <w:pStyle w:val="ListParagraph"/>
              <w:numPr>
                <w:ilvl w:val="0"/>
                <w:numId w:val="1"/>
              </w:numPr>
              <w:rPr>
                <w:rFonts w:ascii="Duplicate Soft Regular" w:eastAsiaTheme="majorEastAsia" w:hAnsi="Duplicate Soft Regular" w:cstheme="minorHAnsi"/>
                <w:color w:val="000000" w:themeColor="text1"/>
                <w:spacing w:val="5"/>
                <w:kern w:val="28"/>
                <w:sz w:val="22"/>
              </w:rPr>
            </w:pPr>
            <w:r>
              <w:rPr>
                <w:rFonts w:ascii="Duplicate Soft Regular" w:eastAsia="Times New Roman" w:hAnsi="Duplicate Soft Regular" w:cstheme="minorHAnsi"/>
                <w:color w:val="000000" w:themeColor="text1"/>
                <w:sz w:val="22"/>
                <w:lang w:eastAsia="en-AU"/>
              </w:rPr>
              <w:t>Use DDA building audit 2020 to prioritise upgrade works for 2021-24 and spend allocated DDA Compliance Project budget.</w:t>
            </w:r>
          </w:p>
          <w:p w14:paraId="56A81F3D" w14:textId="38E31149" w:rsidR="0020405A" w:rsidRPr="007662EE" w:rsidRDefault="0020405A" w:rsidP="007662EE">
            <w:pPr>
              <w:pStyle w:val="ListParagraph"/>
              <w:numPr>
                <w:ilvl w:val="0"/>
                <w:numId w:val="1"/>
              </w:numPr>
              <w:rPr>
                <w:rFonts w:ascii="Duplicate Soft Regular" w:eastAsiaTheme="majorEastAsia" w:hAnsi="Duplicate Soft Regular" w:cstheme="minorHAnsi"/>
                <w:color w:val="000000" w:themeColor="text1"/>
                <w:spacing w:val="5"/>
                <w:kern w:val="28"/>
                <w:sz w:val="22"/>
              </w:rPr>
            </w:pPr>
            <w:r w:rsidRPr="00513435">
              <w:rPr>
                <w:rFonts w:ascii="Duplicate Soft Regular" w:eastAsiaTheme="majorEastAsia" w:hAnsi="Duplicate Soft Regular" w:cstheme="minorHAnsi"/>
                <w:color w:val="000000" w:themeColor="text1"/>
                <w:spacing w:val="5"/>
                <w:kern w:val="28"/>
                <w:sz w:val="22"/>
              </w:rPr>
              <w:t>Ensure all building and infrastructure renewal works are compliant with current standards.</w:t>
            </w:r>
          </w:p>
        </w:tc>
        <w:tc>
          <w:tcPr>
            <w:tcW w:w="3118" w:type="dxa"/>
          </w:tcPr>
          <w:p w14:paraId="3D5CFE16" w14:textId="24C1E57D" w:rsidR="0020405A" w:rsidRPr="00207E21" w:rsidRDefault="0020405A" w:rsidP="0019704E">
            <w:pPr>
              <w:rPr>
                <w:rFonts w:ascii="Duplicate Soft Regular" w:eastAsiaTheme="majorEastAsia" w:hAnsi="Duplicate Soft Regular" w:cstheme="minorHAnsi"/>
                <w:color w:val="000000" w:themeColor="text1"/>
                <w:spacing w:val="5"/>
                <w:kern w:val="28"/>
                <w:sz w:val="22"/>
              </w:rPr>
            </w:pPr>
            <w:r>
              <w:rPr>
                <w:rFonts w:ascii="Duplicate Soft Regular" w:eastAsia="Times New Roman" w:hAnsi="Duplicate Soft Regular" w:cstheme="minorHAnsi"/>
                <w:color w:val="000000" w:themeColor="text1"/>
                <w:sz w:val="22"/>
                <w:lang w:eastAsia="en-AU"/>
              </w:rPr>
              <w:t>Strategy and Program Delivery (</w:t>
            </w:r>
            <w:r w:rsidR="007662EE">
              <w:rPr>
                <w:rFonts w:ascii="Duplicate Soft Regular" w:eastAsia="Times New Roman" w:hAnsi="Duplicate Soft Regular" w:cstheme="minorHAnsi"/>
                <w:color w:val="000000" w:themeColor="text1"/>
                <w:sz w:val="22"/>
                <w:lang w:eastAsia="en-AU"/>
              </w:rPr>
              <w:t>Project Management Office</w:t>
            </w:r>
            <w:r>
              <w:rPr>
                <w:rFonts w:ascii="Duplicate Soft Regular" w:eastAsia="Times New Roman" w:hAnsi="Duplicate Soft Regular" w:cstheme="minorHAnsi"/>
                <w:color w:val="000000" w:themeColor="text1"/>
                <w:sz w:val="22"/>
                <w:lang w:eastAsia="en-AU"/>
              </w:rPr>
              <w:t>)</w:t>
            </w:r>
            <w:r w:rsidR="007662EE">
              <w:rPr>
                <w:rFonts w:ascii="Duplicate Soft Regular" w:eastAsia="Times New Roman" w:hAnsi="Duplicate Soft Regular" w:cstheme="minorHAnsi"/>
                <w:color w:val="000000" w:themeColor="text1"/>
                <w:sz w:val="22"/>
                <w:lang w:eastAsia="en-AU"/>
              </w:rPr>
              <w:t xml:space="preserve">, </w:t>
            </w:r>
            <w:r>
              <w:rPr>
                <w:rFonts w:ascii="Duplicate Soft Regular" w:eastAsiaTheme="majorEastAsia" w:hAnsi="Duplicate Soft Regular" w:cstheme="minorHAnsi"/>
                <w:color w:val="000000" w:themeColor="text1"/>
                <w:spacing w:val="5"/>
                <w:kern w:val="28"/>
                <w:sz w:val="22"/>
              </w:rPr>
              <w:t>Integrated Planning (Social Infrastructure Planning)</w:t>
            </w:r>
            <w:r w:rsidR="007662EE">
              <w:rPr>
                <w:rFonts w:ascii="Duplicate Soft Regular" w:eastAsiaTheme="majorEastAsia" w:hAnsi="Duplicate Soft Regular" w:cstheme="minorHAnsi"/>
                <w:color w:val="000000" w:themeColor="text1"/>
                <w:spacing w:val="5"/>
                <w:kern w:val="28"/>
                <w:sz w:val="22"/>
              </w:rPr>
              <w:t xml:space="preserve">, </w:t>
            </w:r>
            <w:r>
              <w:rPr>
                <w:rFonts w:ascii="Duplicate Soft Regular" w:eastAsiaTheme="majorEastAsia" w:hAnsi="Duplicate Soft Regular" w:cstheme="minorHAnsi"/>
                <w:color w:val="000000" w:themeColor="text1"/>
                <w:spacing w:val="5"/>
                <w:kern w:val="28"/>
                <w:sz w:val="22"/>
              </w:rPr>
              <w:t>Assets and Engineering</w:t>
            </w:r>
            <w:r w:rsidRPr="00207E21">
              <w:rPr>
                <w:rFonts w:ascii="Duplicate Soft Regular" w:eastAsiaTheme="majorEastAsia" w:hAnsi="Duplicate Soft Regular" w:cstheme="minorHAnsi"/>
                <w:color w:val="000000" w:themeColor="text1"/>
                <w:spacing w:val="5"/>
                <w:kern w:val="28"/>
                <w:sz w:val="22"/>
              </w:rPr>
              <w:t xml:space="preserve"> (Asset Management)</w:t>
            </w:r>
          </w:p>
          <w:p w14:paraId="338C72CD" w14:textId="77777777" w:rsidR="0020405A" w:rsidRPr="00207E21" w:rsidRDefault="0020405A" w:rsidP="0019704E">
            <w:pPr>
              <w:rPr>
                <w:rFonts w:ascii="Duplicate Soft Regular" w:eastAsiaTheme="majorEastAsia" w:hAnsi="Duplicate Soft Regular" w:cstheme="minorHAnsi"/>
                <w:color w:val="000000" w:themeColor="text1"/>
                <w:spacing w:val="5"/>
                <w:kern w:val="28"/>
                <w:sz w:val="22"/>
              </w:rPr>
            </w:pPr>
          </w:p>
          <w:p w14:paraId="0015F1F5" w14:textId="4B1760D6" w:rsidR="0020405A" w:rsidRPr="00207E21" w:rsidRDefault="0020405A" w:rsidP="0019704E">
            <w:pPr>
              <w:rPr>
                <w:rFonts w:ascii="Duplicate Soft Regular" w:eastAsia="Times New Roman" w:hAnsi="Duplicate Soft Regular" w:cstheme="minorHAnsi"/>
                <w:color w:val="000000" w:themeColor="text1"/>
                <w:sz w:val="22"/>
                <w:lang w:eastAsia="en-AU"/>
              </w:rPr>
            </w:pPr>
          </w:p>
        </w:tc>
      </w:tr>
      <w:tr w:rsidR="0020405A" w:rsidRPr="00D22EA8" w14:paraId="2219A0C0" w14:textId="77777777" w:rsidTr="00253BBC">
        <w:trPr>
          <w:cantSplit/>
        </w:trPr>
        <w:tc>
          <w:tcPr>
            <w:tcW w:w="2410" w:type="dxa"/>
            <w:tcBorders>
              <w:top w:val="nil"/>
              <w:bottom w:val="nil"/>
            </w:tcBorders>
          </w:tcPr>
          <w:p w14:paraId="1DAA6F7D" w14:textId="77777777" w:rsidR="0020405A" w:rsidRPr="003E3010" w:rsidRDefault="0020405A" w:rsidP="0019704E">
            <w:pPr>
              <w:rPr>
                <w:rFonts w:asciiTheme="majorHAnsi" w:eastAsia="Times New Roman" w:hAnsiTheme="majorHAnsi" w:cstheme="minorHAnsi"/>
                <w:color w:val="000000" w:themeColor="text1"/>
                <w:sz w:val="22"/>
                <w:lang w:eastAsia="en-AU"/>
              </w:rPr>
            </w:pPr>
          </w:p>
        </w:tc>
        <w:tc>
          <w:tcPr>
            <w:tcW w:w="2835" w:type="dxa"/>
            <w:tcBorders>
              <w:top w:val="nil"/>
              <w:bottom w:val="nil"/>
            </w:tcBorders>
          </w:tcPr>
          <w:p w14:paraId="2E83C09D" w14:textId="77777777" w:rsidR="0020405A" w:rsidRDefault="0020405A" w:rsidP="0019704E">
            <w:pPr>
              <w:rPr>
                <w:rFonts w:ascii="Duplicate Soft Regular" w:eastAsia="Times New Roman" w:hAnsi="Duplicate Soft Regular" w:cstheme="minorHAnsi"/>
                <w:color w:val="000000" w:themeColor="text1"/>
                <w:sz w:val="22"/>
                <w:lang w:eastAsia="en-AU"/>
              </w:rPr>
            </w:pPr>
          </w:p>
        </w:tc>
        <w:tc>
          <w:tcPr>
            <w:tcW w:w="6946" w:type="dxa"/>
          </w:tcPr>
          <w:p w14:paraId="0F811557" w14:textId="2409A656" w:rsidR="0020405A" w:rsidRDefault="0020405A" w:rsidP="0019704E">
            <w:pPr>
              <w:pStyle w:val="ListParagraph"/>
              <w:numPr>
                <w:ilvl w:val="0"/>
                <w:numId w:val="1"/>
              </w:numPr>
              <w:rPr>
                <w:rFonts w:ascii="Duplicate Soft Regular" w:eastAsia="Times New Roman" w:hAnsi="Duplicate Soft Regular" w:cstheme="minorHAnsi"/>
                <w:color w:val="000000" w:themeColor="text1"/>
                <w:sz w:val="22"/>
                <w:lang w:eastAsia="en-AU"/>
              </w:rPr>
            </w:pPr>
            <w:r w:rsidRPr="00AC4101">
              <w:rPr>
                <w:rFonts w:ascii="Duplicate Soft Regular" w:hAnsi="Duplicate Soft Regular" w:cstheme="minorHAnsi"/>
                <w:color w:val="000000" w:themeColor="text1"/>
                <w:sz w:val="22"/>
              </w:rPr>
              <w:t xml:space="preserve">Council to upgrade facilities to include hearing loops </w:t>
            </w:r>
            <w:r>
              <w:rPr>
                <w:rFonts w:ascii="Duplicate Soft Regular" w:hAnsi="Duplicate Soft Regular" w:cstheme="minorHAnsi"/>
                <w:color w:val="000000" w:themeColor="text1"/>
                <w:sz w:val="22"/>
              </w:rPr>
              <w:t>Stribling Reserve.</w:t>
            </w:r>
          </w:p>
        </w:tc>
        <w:tc>
          <w:tcPr>
            <w:tcW w:w="3118" w:type="dxa"/>
          </w:tcPr>
          <w:p w14:paraId="68410996" w14:textId="5AEADBC4" w:rsidR="0020405A" w:rsidRDefault="0020405A" w:rsidP="0019704E">
            <w:pPr>
              <w:rPr>
                <w:rFonts w:ascii="Duplicate Soft Regular" w:eastAsia="Times New Roman" w:hAnsi="Duplicate Soft Regular" w:cstheme="minorHAnsi"/>
                <w:color w:val="000000" w:themeColor="text1"/>
                <w:sz w:val="22"/>
                <w:lang w:eastAsia="en-AU"/>
              </w:rPr>
            </w:pPr>
            <w:r>
              <w:rPr>
                <w:rFonts w:ascii="Duplicate Soft Regular" w:eastAsiaTheme="majorEastAsia" w:hAnsi="Duplicate Soft Regular" w:cstheme="minorHAnsi"/>
                <w:color w:val="000000" w:themeColor="text1"/>
                <w:spacing w:val="5"/>
                <w:kern w:val="28"/>
                <w:sz w:val="22"/>
              </w:rPr>
              <w:t>Technology and Information</w:t>
            </w:r>
          </w:p>
        </w:tc>
      </w:tr>
      <w:tr w:rsidR="0020405A" w:rsidRPr="00D22EA8" w14:paraId="72AAE556" w14:textId="77777777" w:rsidTr="00253BBC">
        <w:trPr>
          <w:cantSplit/>
        </w:trPr>
        <w:tc>
          <w:tcPr>
            <w:tcW w:w="2410" w:type="dxa"/>
            <w:tcBorders>
              <w:top w:val="nil"/>
              <w:bottom w:val="nil"/>
            </w:tcBorders>
          </w:tcPr>
          <w:p w14:paraId="149AD378" w14:textId="77777777" w:rsidR="0020405A" w:rsidRPr="003E3010" w:rsidRDefault="0020405A" w:rsidP="0019704E">
            <w:pPr>
              <w:rPr>
                <w:rFonts w:asciiTheme="majorHAnsi" w:eastAsia="Times New Roman" w:hAnsiTheme="majorHAnsi" w:cstheme="minorHAnsi"/>
                <w:color w:val="000000" w:themeColor="text1"/>
                <w:sz w:val="22"/>
                <w:lang w:eastAsia="en-AU"/>
              </w:rPr>
            </w:pPr>
          </w:p>
        </w:tc>
        <w:tc>
          <w:tcPr>
            <w:tcW w:w="2835" w:type="dxa"/>
            <w:tcBorders>
              <w:top w:val="nil"/>
              <w:bottom w:val="nil"/>
            </w:tcBorders>
          </w:tcPr>
          <w:p w14:paraId="12AF4EF4" w14:textId="77777777" w:rsidR="0020405A" w:rsidRDefault="0020405A" w:rsidP="0019704E">
            <w:pPr>
              <w:rPr>
                <w:rFonts w:ascii="Duplicate Soft Regular" w:eastAsia="Times New Roman" w:hAnsi="Duplicate Soft Regular" w:cstheme="minorHAnsi"/>
                <w:color w:val="000000" w:themeColor="text1"/>
                <w:sz w:val="22"/>
                <w:lang w:eastAsia="en-AU"/>
              </w:rPr>
            </w:pPr>
          </w:p>
        </w:tc>
        <w:tc>
          <w:tcPr>
            <w:tcW w:w="6946" w:type="dxa"/>
          </w:tcPr>
          <w:p w14:paraId="6A74AE7F" w14:textId="24A3FB23" w:rsidR="0020405A" w:rsidRPr="00462A4D" w:rsidRDefault="0020405A" w:rsidP="00462A4D">
            <w:pPr>
              <w:pStyle w:val="ListParagraph"/>
              <w:numPr>
                <w:ilvl w:val="0"/>
                <w:numId w:val="1"/>
              </w:numPr>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E</w:t>
            </w:r>
            <w:r w:rsidRPr="00163CF8">
              <w:rPr>
                <w:rFonts w:ascii="Duplicate Soft Regular" w:eastAsiaTheme="majorEastAsia" w:hAnsi="Duplicate Soft Regular" w:cstheme="minorHAnsi"/>
                <w:color w:val="000000" w:themeColor="text1"/>
                <w:spacing w:val="5"/>
                <w:kern w:val="28"/>
                <w:sz w:val="22"/>
              </w:rPr>
              <w:t xml:space="preserve">mbed access and inclusion outcomes into the </w:t>
            </w:r>
            <w:proofErr w:type="gramStart"/>
            <w:r w:rsidRPr="00163CF8">
              <w:rPr>
                <w:rFonts w:ascii="Duplicate Soft Regular" w:eastAsiaTheme="majorEastAsia" w:hAnsi="Duplicate Soft Regular" w:cstheme="minorHAnsi"/>
                <w:color w:val="000000" w:themeColor="text1"/>
                <w:spacing w:val="5"/>
                <w:kern w:val="28"/>
                <w:sz w:val="22"/>
              </w:rPr>
              <w:t>decision making</w:t>
            </w:r>
            <w:proofErr w:type="gramEnd"/>
            <w:r w:rsidRPr="00163CF8">
              <w:rPr>
                <w:rFonts w:ascii="Duplicate Soft Regular" w:eastAsiaTheme="majorEastAsia" w:hAnsi="Duplicate Soft Regular" w:cstheme="minorHAnsi"/>
                <w:color w:val="000000" w:themeColor="text1"/>
                <w:spacing w:val="5"/>
                <w:kern w:val="28"/>
                <w:sz w:val="22"/>
              </w:rPr>
              <w:t xml:space="preserve"> framework for </w:t>
            </w:r>
            <w:r>
              <w:rPr>
                <w:rFonts w:ascii="Duplicate Soft Regular" w:eastAsiaTheme="majorEastAsia" w:hAnsi="Duplicate Soft Regular" w:cstheme="minorHAnsi"/>
                <w:color w:val="000000" w:themeColor="text1"/>
                <w:spacing w:val="5"/>
                <w:kern w:val="28"/>
                <w:sz w:val="22"/>
              </w:rPr>
              <w:t>social infrastructure projects</w:t>
            </w:r>
            <w:r w:rsidR="007662EE">
              <w:rPr>
                <w:rFonts w:ascii="Duplicate Soft Regular" w:eastAsiaTheme="majorEastAsia" w:hAnsi="Duplicate Soft Regular" w:cstheme="minorHAnsi"/>
                <w:color w:val="000000" w:themeColor="text1"/>
                <w:spacing w:val="5"/>
                <w:kern w:val="28"/>
                <w:sz w:val="22"/>
              </w:rPr>
              <w:t>.</w:t>
            </w:r>
          </w:p>
        </w:tc>
        <w:tc>
          <w:tcPr>
            <w:tcW w:w="3118" w:type="dxa"/>
          </w:tcPr>
          <w:p w14:paraId="34EA17FA" w14:textId="77777777" w:rsidR="0020405A" w:rsidRPr="00D90F0C" w:rsidRDefault="0020405A" w:rsidP="00462A4D">
            <w:pPr>
              <w:rPr>
                <w:rFonts w:ascii="Duplicate Soft Regular" w:eastAsiaTheme="majorEastAsia" w:hAnsi="Duplicate Soft Regular" w:cstheme="minorHAnsi"/>
                <w:spacing w:val="5"/>
                <w:kern w:val="28"/>
                <w:sz w:val="22"/>
              </w:rPr>
            </w:pPr>
            <w:r w:rsidRPr="00D90F0C">
              <w:rPr>
                <w:rFonts w:ascii="Duplicate Soft Regular" w:eastAsiaTheme="majorEastAsia" w:hAnsi="Duplicate Soft Regular" w:cstheme="minorHAnsi"/>
                <w:spacing w:val="5"/>
                <w:kern w:val="28"/>
                <w:sz w:val="22"/>
              </w:rPr>
              <w:t>Integrated planning (Social Infrastructure Planning)</w:t>
            </w:r>
          </w:p>
          <w:p w14:paraId="3E5C36B0" w14:textId="77777777" w:rsidR="0020405A" w:rsidRDefault="0020405A" w:rsidP="0019704E">
            <w:pPr>
              <w:rPr>
                <w:rFonts w:ascii="Duplicate Soft Regular" w:eastAsia="Times New Roman" w:hAnsi="Duplicate Soft Regular" w:cstheme="minorHAnsi"/>
                <w:color w:val="000000" w:themeColor="text1"/>
                <w:sz w:val="22"/>
                <w:lang w:eastAsia="en-AU"/>
              </w:rPr>
            </w:pPr>
          </w:p>
        </w:tc>
      </w:tr>
      <w:tr w:rsidR="0020405A" w:rsidRPr="00D22EA8" w14:paraId="682B689F" w14:textId="64EFE532" w:rsidTr="005D0303">
        <w:trPr>
          <w:cantSplit/>
        </w:trPr>
        <w:tc>
          <w:tcPr>
            <w:tcW w:w="2410" w:type="dxa"/>
            <w:tcBorders>
              <w:top w:val="nil"/>
              <w:bottom w:val="nil"/>
            </w:tcBorders>
          </w:tcPr>
          <w:p w14:paraId="4875940D" w14:textId="627C18DE" w:rsidR="0020405A" w:rsidRPr="003E3010" w:rsidRDefault="0020405A" w:rsidP="0019704E">
            <w:pPr>
              <w:rPr>
                <w:rFonts w:asciiTheme="majorHAnsi" w:eastAsia="Times New Roman" w:hAnsiTheme="majorHAnsi" w:cstheme="minorHAnsi"/>
                <w:color w:val="000000" w:themeColor="text1"/>
                <w:sz w:val="22"/>
                <w:lang w:eastAsia="en-AU"/>
              </w:rPr>
            </w:pPr>
          </w:p>
        </w:tc>
        <w:tc>
          <w:tcPr>
            <w:tcW w:w="2835" w:type="dxa"/>
            <w:tcBorders>
              <w:top w:val="nil"/>
              <w:bottom w:val="nil"/>
            </w:tcBorders>
          </w:tcPr>
          <w:p w14:paraId="61BD9A60" w14:textId="2431C857" w:rsidR="0020405A" w:rsidRDefault="0020405A" w:rsidP="0019704E">
            <w:pPr>
              <w:rPr>
                <w:rFonts w:ascii="Duplicate Soft Regular" w:eastAsia="Times New Roman" w:hAnsi="Duplicate Soft Regular" w:cstheme="minorHAnsi"/>
                <w:color w:val="000000" w:themeColor="text1"/>
                <w:sz w:val="22"/>
                <w:lang w:eastAsia="en-AU"/>
              </w:rPr>
            </w:pPr>
          </w:p>
        </w:tc>
        <w:tc>
          <w:tcPr>
            <w:tcW w:w="6946" w:type="dxa"/>
          </w:tcPr>
          <w:p w14:paraId="229559D4" w14:textId="0A48C46B" w:rsidR="0020405A" w:rsidRPr="007170BD" w:rsidRDefault="0020405A" w:rsidP="0019704E">
            <w:pPr>
              <w:pStyle w:val="ListParagraph"/>
              <w:numPr>
                <w:ilvl w:val="0"/>
                <w:numId w:val="1"/>
              </w:numPr>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Work with relevant teams to find solution to this issue</w:t>
            </w:r>
            <w:r w:rsidR="007662EE">
              <w:rPr>
                <w:rFonts w:ascii="Duplicate Soft Regular" w:eastAsiaTheme="majorEastAsia" w:hAnsi="Duplicate Soft Regular" w:cstheme="minorHAnsi"/>
                <w:color w:val="000000" w:themeColor="text1"/>
                <w:spacing w:val="5"/>
                <w:kern w:val="28"/>
                <w:sz w:val="22"/>
              </w:rPr>
              <w:t>.</w:t>
            </w:r>
          </w:p>
        </w:tc>
        <w:tc>
          <w:tcPr>
            <w:tcW w:w="3118" w:type="dxa"/>
          </w:tcPr>
          <w:p w14:paraId="62389AE9" w14:textId="01D6241E" w:rsidR="0020405A" w:rsidRPr="00207E21" w:rsidRDefault="0020405A" w:rsidP="007662EE">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Strategy and Program Delivery (</w:t>
            </w:r>
            <w:r w:rsidR="007662EE">
              <w:rPr>
                <w:rFonts w:ascii="Duplicate Soft Regular" w:eastAsia="Times New Roman" w:hAnsi="Duplicate Soft Regular" w:cstheme="minorHAnsi"/>
                <w:color w:val="000000" w:themeColor="text1"/>
                <w:sz w:val="22"/>
                <w:lang w:eastAsia="en-AU"/>
              </w:rPr>
              <w:t>Project Management Office</w:t>
            </w:r>
            <w:r>
              <w:rPr>
                <w:rFonts w:ascii="Duplicate Soft Regular" w:eastAsia="Times New Roman" w:hAnsi="Duplicate Soft Regular" w:cstheme="minorHAnsi"/>
                <w:color w:val="000000" w:themeColor="text1"/>
                <w:sz w:val="22"/>
                <w:lang w:eastAsia="en-AU"/>
              </w:rPr>
              <w:t>)</w:t>
            </w:r>
            <w:r w:rsidR="007662EE">
              <w:rPr>
                <w:rFonts w:ascii="Duplicate Soft Regular" w:eastAsia="Times New Roman" w:hAnsi="Duplicate Soft Regular" w:cstheme="minorHAnsi"/>
                <w:color w:val="000000" w:themeColor="text1"/>
                <w:sz w:val="22"/>
                <w:lang w:eastAsia="en-AU"/>
              </w:rPr>
              <w:t xml:space="preserve">, </w:t>
            </w:r>
            <w:r>
              <w:rPr>
                <w:rFonts w:ascii="Duplicate Soft Regular" w:eastAsiaTheme="majorEastAsia" w:hAnsi="Duplicate Soft Regular" w:cstheme="minorHAnsi"/>
                <w:color w:val="000000" w:themeColor="text1"/>
                <w:spacing w:val="5"/>
                <w:kern w:val="28"/>
                <w:sz w:val="22"/>
              </w:rPr>
              <w:t>Integrated Planning (Social Infrastructure Planning)</w:t>
            </w:r>
            <w:r w:rsidR="007662EE">
              <w:rPr>
                <w:rFonts w:ascii="Duplicate Soft Regular" w:eastAsiaTheme="majorEastAsia" w:hAnsi="Duplicate Soft Regular" w:cstheme="minorHAnsi"/>
                <w:color w:val="000000" w:themeColor="text1"/>
                <w:spacing w:val="5"/>
                <w:kern w:val="28"/>
                <w:sz w:val="22"/>
              </w:rPr>
              <w:t xml:space="preserve">, </w:t>
            </w:r>
            <w:r>
              <w:rPr>
                <w:rFonts w:ascii="Duplicate Soft Regular" w:eastAsiaTheme="majorEastAsia" w:hAnsi="Duplicate Soft Regular" w:cstheme="minorHAnsi"/>
                <w:color w:val="000000" w:themeColor="text1"/>
                <w:spacing w:val="5"/>
                <w:kern w:val="28"/>
                <w:sz w:val="22"/>
              </w:rPr>
              <w:t>Assets and Engineering</w:t>
            </w:r>
            <w:r w:rsidRPr="00207E21">
              <w:rPr>
                <w:rFonts w:ascii="Duplicate Soft Regular" w:eastAsiaTheme="majorEastAsia" w:hAnsi="Duplicate Soft Regular" w:cstheme="minorHAnsi"/>
                <w:color w:val="000000" w:themeColor="text1"/>
                <w:spacing w:val="5"/>
                <w:kern w:val="28"/>
                <w:sz w:val="22"/>
              </w:rPr>
              <w:t xml:space="preserve"> (Asset Management)</w:t>
            </w:r>
          </w:p>
        </w:tc>
      </w:tr>
      <w:tr w:rsidR="0020405A" w:rsidRPr="00D22EA8" w14:paraId="4CFF730E" w14:textId="309BCBC4" w:rsidTr="005D0303">
        <w:trPr>
          <w:cantSplit/>
        </w:trPr>
        <w:tc>
          <w:tcPr>
            <w:tcW w:w="2410" w:type="dxa"/>
            <w:tcBorders>
              <w:top w:val="nil"/>
              <w:bottom w:val="nil"/>
            </w:tcBorders>
          </w:tcPr>
          <w:p w14:paraId="13B8F607" w14:textId="5DAE8686" w:rsidR="0020405A" w:rsidRPr="003E3010" w:rsidRDefault="0020405A" w:rsidP="0019704E">
            <w:pPr>
              <w:rPr>
                <w:rFonts w:asciiTheme="majorHAnsi" w:eastAsia="Times New Roman" w:hAnsiTheme="majorHAnsi" w:cstheme="minorHAnsi"/>
                <w:color w:val="000000" w:themeColor="text1"/>
                <w:sz w:val="22"/>
                <w:lang w:eastAsia="en-AU"/>
              </w:rPr>
            </w:pPr>
          </w:p>
        </w:tc>
        <w:tc>
          <w:tcPr>
            <w:tcW w:w="2835" w:type="dxa"/>
            <w:tcBorders>
              <w:top w:val="nil"/>
              <w:bottom w:val="single" w:sz="2" w:space="0" w:color="4D4F53" w:themeColor="accent3"/>
            </w:tcBorders>
          </w:tcPr>
          <w:p w14:paraId="39C32D4E" w14:textId="6E72F7E6" w:rsidR="0020405A" w:rsidRDefault="0020405A" w:rsidP="0019704E">
            <w:pPr>
              <w:rPr>
                <w:rFonts w:ascii="Duplicate Soft Regular" w:eastAsia="Times New Roman" w:hAnsi="Duplicate Soft Regular" w:cstheme="minorHAnsi"/>
                <w:color w:val="000000" w:themeColor="text1"/>
                <w:sz w:val="22"/>
                <w:lang w:eastAsia="en-AU"/>
              </w:rPr>
            </w:pPr>
          </w:p>
        </w:tc>
        <w:tc>
          <w:tcPr>
            <w:tcW w:w="6946" w:type="dxa"/>
          </w:tcPr>
          <w:p w14:paraId="1C08317F" w14:textId="11F1833D" w:rsidR="0020405A" w:rsidRDefault="0020405A" w:rsidP="0019704E">
            <w:pPr>
              <w:pStyle w:val="ListParagraph"/>
              <w:numPr>
                <w:ilvl w:val="0"/>
                <w:numId w:val="1"/>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Develop process for ensuring all community funded projects are DDA compliant</w:t>
            </w:r>
            <w:r w:rsidR="007662EE">
              <w:rPr>
                <w:rFonts w:ascii="Duplicate Soft Regular" w:eastAsia="Times New Roman" w:hAnsi="Duplicate Soft Regular" w:cstheme="minorHAnsi"/>
                <w:color w:val="000000" w:themeColor="text1"/>
                <w:sz w:val="22"/>
                <w:lang w:eastAsia="en-AU"/>
              </w:rPr>
              <w:t>.</w:t>
            </w:r>
          </w:p>
        </w:tc>
        <w:tc>
          <w:tcPr>
            <w:tcW w:w="3118" w:type="dxa"/>
          </w:tcPr>
          <w:p w14:paraId="7507F58C" w14:textId="79E63A8A" w:rsidR="0020405A" w:rsidRPr="00207E21" w:rsidRDefault="0020405A" w:rsidP="0019704E">
            <w:pPr>
              <w:rPr>
                <w:rFonts w:ascii="Duplicate Soft Regular" w:eastAsia="Times New Roman" w:hAnsi="Duplicate Soft Regular" w:cstheme="minorHAnsi"/>
                <w:color w:val="000000" w:themeColor="text1"/>
                <w:sz w:val="22"/>
                <w:lang w:eastAsia="en-AU"/>
              </w:rPr>
            </w:pPr>
            <w:r>
              <w:rPr>
                <w:rFonts w:ascii="Duplicate Soft Regular" w:eastAsiaTheme="majorEastAsia" w:hAnsi="Duplicate Soft Regular" w:cstheme="minorHAnsi"/>
                <w:color w:val="000000" w:themeColor="text1"/>
                <w:spacing w:val="5"/>
                <w:kern w:val="28"/>
                <w:sz w:val="22"/>
              </w:rPr>
              <w:t>Assets and Engineering</w:t>
            </w:r>
            <w:r w:rsidRPr="00207E21">
              <w:rPr>
                <w:rFonts w:ascii="Duplicate Soft Regular" w:eastAsiaTheme="majorEastAsia" w:hAnsi="Duplicate Soft Regular" w:cstheme="minorHAnsi"/>
                <w:color w:val="000000" w:themeColor="text1"/>
                <w:spacing w:val="5"/>
                <w:kern w:val="28"/>
                <w:sz w:val="22"/>
              </w:rPr>
              <w:t xml:space="preserve"> (Asset Management)</w:t>
            </w:r>
            <w:r w:rsidR="007662EE">
              <w:rPr>
                <w:rFonts w:ascii="Duplicate Soft Regular" w:eastAsiaTheme="majorEastAsia" w:hAnsi="Duplicate Soft Regular" w:cstheme="minorHAnsi"/>
                <w:color w:val="000000" w:themeColor="text1"/>
                <w:spacing w:val="5"/>
                <w:kern w:val="28"/>
                <w:sz w:val="22"/>
              </w:rPr>
              <w:t xml:space="preserve">, </w:t>
            </w:r>
            <w:r>
              <w:rPr>
                <w:rFonts w:ascii="Duplicate Soft Regular" w:eastAsia="Times New Roman" w:hAnsi="Duplicate Soft Regular" w:cstheme="minorHAnsi"/>
                <w:color w:val="000000" w:themeColor="text1"/>
                <w:sz w:val="22"/>
                <w:lang w:eastAsia="en-AU"/>
              </w:rPr>
              <w:t>Integrated Planning (Social Infrastructure Planning</w:t>
            </w:r>
            <w:r w:rsidR="007662EE">
              <w:rPr>
                <w:rFonts w:ascii="Duplicate Soft Regular" w:eastAsia="Times New Roman" w:hAnsi="Duplicate Soft Regular" w:cstheme="minorHAnsi"/>
                <w:color w:val="000000" w:themeColor="text1"/>
                <w:sz w:val="22"/>
                <w:lang w:eastAsia="en-AU"/>
              </w:rPr>
              <w:t xml:space="preserve"> &amp; </w:t>
            </w:r>
            <w:r w:rsidRPr="00207E21">
              <w:rPr>
                <w:rFonts w:ascii="Duplicate Soft Regular" w:eastAsia="Times New Roman" w:hAnsi="Duplicate Soft Regular" w:cstheme="minorHAnsi"/>
                <w:color w:val="000000" w:themeColor="text1"/>
                <w:sz w:val="22"/>
                <w:lang w:eastAsia="en-AU"/>
              </w:rPr>
              <w:t>Community Project Development)</w:t>
            </w:r>
          </w:p>
          <w:p w14:paraId="63E4DFFD" w14:textId="77777777" w:rsidR="0020405A" w:rsidRPr="00207E21" w:rsidRDefault="0020405A" w:rsidP="0019704E">
            <w:pPr>
              <w:rPr>
                <w:rFonts w:ascii="Duplicate Soft Regular" w:eastAsiaTheme="majorEastAsia" w:hAnsi="Duplicate Soft Regular" w:cstheme="minorHAnsi"/>
                <w:color w:val="000000" w:themeColor="text1"/>
                <w:spacing w:val="5"/>
                <w:kern w:val="28"/>
                <w:sz w:val="22"/>
              </w:rPr>
            </w:pPr>
          </w:p>
        </w:tc>
      </w:tr>
      <w:tr w:rsidR="0020405A" w:rsidRPr="00D22EA8" w14:paraId="67194EE7" w14:textId="5E71D92E" w:rsidTr="005D0303">
        <w:trPr>
          <w:cantSplit/>
        </w:trPr>
        <w:tc>
          <w:tcPr>
            <w:tcW w:w="2410" w:type="dxa"/>
            <w:tcBorders>
              <w:top w:val="nil"/>
              <w:bottom w:val="nil"/>
            </w:tcBorders>
          </w:tcPr>
          <w:p w14:paraId="45D5A5EF" w14:textId="0B6B9D1F" w:rsidR="0020405A" w:rsidRPr="00D22EA8" w:rsidRDefault="0020405A" w:rsidP="0019704E">
            <w:pPr>
              <w:rPr>
                <w:rFonts w:ascii="Duplicate Soft Regular" w:eastAsia="Times New Roman" w:hAnsi="Duplicate Soft Regular" w:cstheme="minorHAnsi"/>
                <w:b/>
                <w:color w:val="000000" w:themeColor="text1"/>
                <w:sz w:val="22"/>
                <w:lang w:eastAsia="en-AU"/>
              </w:rPr>
            </w:pPr>
          </w:p>
        </w:tc>
        <w:tc>
          <w:tcPr>
            <w:tcW w:w="2835" w:type="dxa"/>
            <w:tcBorders>
              <w:bottom w:val="nil"/>
            </w:tcBorders>
          </w:tcPr>
          <w:p w14:paraId="304B8FD3" w14:textId="08866087" w:rsidR="0020405A" w:rsidRPr="00D22EA8" w:rsidRDefault="0020405A" w:rsidP="0019704E">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1.2.4 Footpath accessibility continues to be upgraded across the Shire </w:t>
            </w:r>
          </w:p>
        </w:tc>
        <w:tc>
          <w:tcPr>
            <w:tcW w:w="6946" w:type="dxa"/>
          </w:tcPr>
          <w:p w14:paraId="119CA865" w14:textId="77777777" w:rsidR="0020405A" w:rsidRDefault="0020405A" w:rsidP="00863B45">
            <w:pPr>
              <w:pStyle w:val="ListParagraph"/>
              <w:numPr>
                <w:ilvl w:val="0"/>
                <w:numId w:val="11"/>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Finalise Pathway Strategy Review</w:t>
            </w:r>
          </w:p>
          <w:p w14:paraId="154895E3" w14:textId="7DBDE35F" w:rsidR="0020405A" w:rsidRPr="0018787F" w:rsidRDefault="0020405A" w:rsidP="00863B45">
            <w:pPr>
              <w:pStyle w:val="ListParagraph"/>
              <w:numPr>
                <w:ilvl w:val="0"/>
                <w:numId w:val="11"/>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Build new priority footpaths based on findings</w:t>
            </w:r>
            <w:r w:rsidRPr="0018787F">
              <w:rPr>
                <w:rFonts w:ascii="Duplicate Soft Regular" w:eastAsia="Times New Roman" w:hAnsi="Duplicate Soft Regular" w:cstheme="minorHAnsi"/>
                <w:color w:val="000000" w:themeColor="text1"/>
                <w:sz w:val="22"/>
                <w:lang w:eastAsia="en-AU"/>
              </w:rPr>
              <w:t xml:space="preserve"> of the Pathway Strategy Review</w:t>
            </w:r>
            <w:r>
              <w:rPr>
                <w:rFonts w:ascii="Duplicate Soft Regular" w:eastAsia="Times New Roman" w:hAnsi="Duplicate Soft Regular" w:cstheme="minorHAnsi"/>
                <w:color w:val="000000" w:themeColor="text1"/>
                <w:sz w:val="22"/>
                <w:lang w:eastAsia="en-AU"/>
              </w:rPr>
              <w:t xml:space="preserve"> 2021.</w:t>
            </w:r>
          </w:p>
          <w:p w14:paraId="1CAADE57" w14:textId="14B85274" w:rsidR="0020405A" w:rsidRDefault="0020405A" w:rsidP="00863B45">
            <w:pPr>
              <w:pStyle w:val="ListParagraph"/>
              <w:numPr>
                <w:ilvl w:val="0"/>
                <w:numId w:val="11"/>
              </w:numPr>
              <w:rPr>
                <w:rFonts w:ascii="Duplicate Soft Regular" w:eastAsia="Times New Roman" w:hAnsi="Duplicate Soft Regular" w:cstheme="minorHAnsi"/>
                <w:color w:val="000000" w:themeColor="text1"/>
                <w:sz w:val="22"/>
                <w:lang w:eastAsia="en-AU"/>
              </w:rPr>
            </w:pPr>
            <w:r w:rsidRPr="0018787F">
              <w:rPr>
                <w:rFonts w:ascii="Duplicate Soft Regular" w:eastAsia="Times New Roman" w:hAnsi="Duplicate Soft Regular" w:cstheme="minorHAnsi"/>
                <w:color w:val="000000" w:themeColor="text1"/>
                <w:sz w:val="22"/>
                <w:lang w:eastAsia="en-AU"/>
              </w:rPr>
              <w:t>Respond</w:t>
            </w:r>
            <w:r>
              <w:rPr>
                <w:rFonts w:ascii="Duplicate Soft Regular" w:eastAsia="Times New Roman" w:hAnsi="Duplicate Soft Regular" w:cstheme="minorHAnsi"/>
                <w:color w:val="000000" w:themeColor="text1"/>
                <w:sz w:val="22"/>
                <w:lang w:eastAsia="en-AU"/>
              </w:rPr>
              <w:t xml:space="preserve"> to</w:t>
            </w:r>
            <w:r w:rsidRPr="0018787F">
              <w:rPr>
                <w:rFonts w:ascii="Duplicate Soft Regular" w:eastAsia="Times New Roman" w:hAnsi="Duplicate Soft Regular" w:cstheme="minorHAnsi"/>
                <w:color w:val="000000" w:themeColor="text1"/>
                <w:sz w:val="22"/>
                <w:lang w:eastAsia="en-AU"/>
              </w:rPr>
              <w:t xml:space="preserve"> safety concerns identified by community via CRMs or community engagement.</w:t>
            </w:r>
          </w:p>
          <w:p w14:paraId="62205DE9" w14:textId="77777777" w:rsidR="0020405A" w:rsidRPr="00805A34" w:rsidRDefault="0020405A" w:rsidP="00863B45">
            <w:pPr>
              <w:pStyle w:val="ListParagraph"/>
              <w:numPr>
                <w:ilvl w:val="0"/>
                <w:numId w:val="11"/>
              </w:numPr>
              <w:rPr>
                <w:rFonts w:ascii="Duplicate Soft Regular" w:eastAsia="Times New Roman" w:hAnsi="Duplicate Soft Regular" w:cstheme="minorHAnsi"/>
                <w:color w:val="000000" w:themeColor="text1"/>
                <w:sz w:val="22"/>
                <w:lang w:eastAsia="en-AU"/>
              </w:rPr>
            </w:pPr>
            <w:r w:rsidRPr="0018787F">
              <w:rPr>
                <w:rFonts w:ascii="Duplicate Soft Regular" w:eastAsiaTheme="majorEastAsia" w:hAnsi="Duplicate Soft Regular" w:cstheme="minorHAnsi"/>
                <w:color w:val="000000" w:themeColor="text1"/>
                <w:spacing w:val="5"/>
                <w:kern w:val="28"/>
                <w:sz w:val="22"/>
              </w:rPr>
              <w:t xml:space="preserve">Ensure all </w:t>
            </w:r>
            <w:r>
              <w:rPr>
                <w:rFonts w:ascii="Duplicate Soft Regular" w:eastAsiaTheme="majorEastAsia" w:hAnsi="Duplicate Soft Regular" w:cstheme="minorHAnsi"/>
                <w:color w:val="000000" w:themeColor="text1"/>
                <w:spacing w:val="5"/>
                <w:kern w:val="28"/>
                <w:sz w:val="22"/>
              </w:rPr>
              <w:t>footpath</w:t>
            </w:r>
            <w:r w:rsidRPr="0018787F">
              <w:rPr>
                <w:rFonts w:ascii="Duplicate Soft Regular" w:eastAsiaTheme="majorEastAsia" w:hAnsi="Duplicate Soft Regular" w:cstheme="minorHAnsi"/>
                <w:color w:val="000000" w:themeColor="text1"/>
                <w:spacing w:val="5"/>
                <w:kern w:val="28"/>
                <w:sz w:val="22"/>
              </w:rPr>
              <w:t xml:space="preserve"> renewal works are compliant with current standards.</w:t>
            </w:r>
          </w:p>
        </w:tc>
        <w:tc>
          <w:tcPr>
            <w:tcW w:w="3118" w:type="dxa"/>
          </w:tcPr>
          <w:p w14:paraId="18BA6C0F" w14:textId="3B7C972C" w:rsidR="0020405A" w:rsidRPr="00207E21" w:rsidRDefault="0020405A" w:rsidP="009F3462">
            <w:pPr>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Assets and Engineering</w:t>
            </w:r>
            <w:r w:rsidRPr="00207E21">
              <w:rPr>
                <w:rFonts w:ascii="Duplicate Soft Regular" w:eastAsiaTheme="majorEastAsia" w:hAnsi="Duplicate Soft Regular" w:cstheme="minorHAnsi"/>
                <w:color w:val="000000" w:themeColor="text1"/>
                <w:spacing w:val="5"/>
                <w:kern w:val="28"/>
                <w:sz w:val="22"/>
              </w:rPr>
              <w:t xml:space="preserve"> (Design and Traffic)</w:t>
            </w:r>
            <w:r w:rsidR="007662EE">
              <w:rPr>
                <w:rFonts w:ascii="Duplicate Soft Regular" w:eastAsiaTheme="majorEastAsia" w:hAnsi="Duplicate Soft Regular" w:cstheme="minorHAnsi"/>
                <w:color w:val="000000" w:themeColor="text1"/>
                <w:spacing w:val="5"/>
                <w:kern w:val="28"/>
                <w:sz w:val="22"/>
              </w:rPr>
              <w:t xml:space="preserve">, </w:t>
            </w:r>
            <w:r>
              <w:rPr>
                <w:rFonts w:ascii="Duplicate Soft Regular" w:eastAsiaTheme="majorEastAsia" w:hAnsi="Duplicate Soft Regular" w:cstheme="minorHAnsi"/>
                <w:color w:val="000000" w:themeColor="text1"/>
                <w:spacing w:val="5"/>
                <w:kern w:val="28"/>
                <w:sz w:val="22"/>
              </w:rPr>
              <w:t>Integrated Planning (Social Infrastructure Planning)</w:t>
            </w:r>
          </w:p>
          <w:p w14:paraId="50A5A59B" w14:textId="361725C8" w:rsidR="0020405A" w:rsidRPr="00207E21" w:rsidRDefault="0020405A" w:rsidP="0019704E">
            <w:pPr>
              <w:rPr>
                <w:rFonts w:ascii="Duplicate Soft Regular" w:eastAsiaTheme="majorEastAsia" w:hAnsi="Duplicate Soft Regular" w:cstheme="minorHAnsi"/>
                <w:color w:val="000000" w:themeColor="text1"/>
                <w:spacing w:val="5"/>
                <w:kern w:val="28"/>
                <w:sz w:val="22"/>
              </w:rPr>
            </w:pPr>
          </w:p>
        </w:tc>
      </w:tr>
      <w:tr w:rsidR="0020405A" w:rsidRPr="00D22EA8" w14:paraId="2099E007" w14:textId="7DCF1AB9" w:rsidTr="005D0303">
        <w:trPr>
          <w:cantSplit/>
        </w:trPr>
        <w:tc>
          <w:tcPr>
            <w:tcW w:w="2410" w:type="dxa"/>
            <w:tcBorders>
              <w:top w:val="nil"/>
              <w:bottom w:val="nil"/>
            </w:tcBorders>
          </w:tcPr>
          <w:p w14:paraId="50F4F505" w14:textId="73AF154C" w:rsidR="0020405A" w:rsidRPr="00D22EA8" w:rsidRDefault="0020405A" w:rsidP="0019704E">
            <w:pPr>
              <w:rPr>
                <w:rFonts w:ascii="Duplicate Soft Regular" w:eastAsia="Times New Roman" w:hAnsi="Duplicate Soft Regular" w:cstheme="minorHAnsi"/>
                <w:b/>
                <w:color w:val="000000" w:themeColor="text1"/>
                <w:sz w:val="22"/>
                <w:lang w:eastAsia="en-AU"/>
              </w:rPr>
            </w:pPr>
          </w:p>
        </w:tc>
        <w:tc>
          <w:tcPr>
            <w:tcW w:w="2835" w:type="dxa"/>
            <w:tcBorders>
              <w:top w:val="nil"/>
              <w:bottom w:val="single" w:sz="2" w:space="0" w:color="4D4F53" w:themeColor="accent3"/>
            </w:tcBorders>
          </w:tcPr>
          <w:p w14:paraId="60689961" w14:textId="4FB4FFC4" w:rsidR="0020405A" w:rsidRDefault="0020405A" w:rsidP="0019704E">
            <w:pPr>
              <w:rPr>
                <w:rFonts w:ascii="Duplicate Soft Regular" w:eastAsia="Times New Roman" w:hAnsi="Duplicate Soft Regular" w:cstheme="minorHAnsi"/>
                <w:color w:val="000000" w:themeColor="text1"/>
                <w:sz w:val="22"/>
                <w:lang w:eastAsia="en-AU"/>
              </w:rPr>
            </w:pPr>
          </w:p>
        </w:tc>
        <w:tc>
          <w:tcPr>
            <w:tcW w:w="6946" w:type="dxa"/>
          </w:tcPr>
          <w:p w14:paraId="1ACEFAA4" w14:textId="77777777" w:rsidR="0020405A" w:rsidRDefault="0020405A" w:rsidP="00863B45">
            <w:pPr>
              <w:pStyle w:val="ListParagraph"/>
              <w:numPr>
                <w:ilvl w:val="0"/>
                <w:numId w:val="11"/>
              </w:numPr>
              <w:rPr>
                <w:rFonts w:ascii="Duplicate Soft Regular" w:eastAsia="Times New Roman" w:hAnsi="Duplicate Soft Regular" w:cstheme="minorHAnsi"/>
                <w:color w:val="000000" w:themeColor="text1"/>
                <w:sz w:val="22"/>
                <w:lang w:eastAsia="en-AU"/>
              </w:rPr>
            </w:pPr>
            <w:r w:rsidRPr="0062449E">
              <w:rPr>
                <w:rFonts w:ascii="Duplicate Soft Regular" w:eastAsiaTheme="majorEastAsia" w:hAnsi="Duplicate Soft Regular" w:cstheme="minorHAnsi"/>
                <w:color w:val="000000" w:themeColor="text1"/>
                <w:spacing w:val="5"/>
                <w:kern w:val="28"/>
                <w:sz w:val="22"/>
              </w:rPr>
              <w:t>Work with traders to ensure understanding of and compliance with regulations around footpath accessibility.</w:t>
            </w:r>
          </w:p>
        </w:tc>
        <w:tc>
          <w:tcPr>
            <w:tcW w:w="3118" w:type="dxa"/>
          </w:tcPr>
          <w:p w14:paraId="0D412F3C" w14:textId="794F3E9D" w:rsidR="00133EDA" w:rsidRPr="00207E21" w:rsidRDefault="0020405A" w:rsidP="007662EE">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Economic Development, Arts and Tourism</w:t>
            </w:r>
            <w:r w:rsidRPr="00207E21">
              <w:rPr>
                <w:rFonts w:ascii="Duplicate Soft Regular" w:eastAsia="Times New Roman" w:hAnsi="Duplicate Soft Regular" w:cstheme="minorHAnsi"/>
                <w:color w:val="000000" w:themeColor="text1"/>
                <w:sz w:val="22"/>
                <w:lang w:eastAsia="en-AU"/>
              </w:rPr>
              <w:t xml:space="preserve"> (Economic Development)</w:t>
            </w:r>
            <w:r w:rsidR="007662EE">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Community Safety</w:t>
            </w:r>
            <w:r w:rsidRPr="00207E21">
              <w:rPr>
                <w:rFonts w:ascii="Duplicate Soft Regular" w:eastAsia="Times New Roman" w:hAnsi="Duplicate Soft Regular" w:cstheme="minorHAnsi"/>
                <w:color w:val="000000" w:themeColor="text1"/>
                <w:sz w:val="22"/>
                <w:lang w:eastAsia="en-AU"/>
              </w:rPr>
              <w:t xml:space="preserve"> (Ranger Services)</w:t>
            </w:r>
          </w:p>
        </w:tc>
      </w:tr>
      <w:tr w:rsidR="00133EDA" w:rsidRPr="00D22EA8" w14:paraId="0882269E" w14:textId="18BDC660" w:rsidTr="00AB4651">
        <w:trPr>
          <w:cantSplit/>
          <w:trHeight w:val="2875"/>
        </w:trPr>
        <w:tc>
          <w:tcPr>
            <w:tcW w:w="2410" w:type="dxa"/>
            <w:tcBorders>
              <w:top w:val="nil"/>
            </w:tcBorders>
          </w:tcPr>
          <w:p w14:paraId="4A34397E" w14:textId="1ED0F18F" w:rsidR="00133EDA" w:rsidRPr="003E3010" w:rsidRDefault="00133EDA" w:rsidP="0019704E">
            <w:pPr>
              <w:rPr>
                <w:rFonts w:asciiTheme="majorHAnsi" w:eastAsia="Times New Roman" w:hAnsiTheme="majorHAnsi" w:cstheme="minorHAnsi"/>
                <w:color w:val="000000" w:themeColor="text1"/>
                <w:sz w:val="22"/>
                <w:lang w:eastAsia="en-AU"/>
              </w:rPr>
            </w:pPr>
          </w:p>
        </w:tc>
        <w:tc>
          <w:tcPr>
            <w:tcW w:w="2835" w:type="dxa"/>
          </w:tcPr>
          <w:p w14:paraId="508E8584" w14:textId="14BF2F9F" w:rsidR="00133EDA" w:rsidRDefault="00133EDA" w:rsidP="0019704E">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1.2.5 Council information regarding accessibility of Council buildings is comprehensive and accessible </w:t>
            </w:r>
          </w:p>
        </w:tc>
        <w:tc>
          <w:tcPr>
            <w:tcW w:w="6946" w:type="dxa"/>
          </w:tcPr>
          <w:p w14:paraId="69849A0B" w14:textId="77777777" w:rsidR="00133EDA" w:rsidRPr="007C3D73" w:rsidRDefault="00133EDA" w:rsidP="00DD1A0B">
            <w:pPr>
              <w:pStyle w:val="ListParagraph"/>
              <w:numPr>
                <w:ilvl w:val="0"/>
                <w:numId w:val="1"/>
              </w:numPr>
              <w:rPr>
                <w:rStyle w:val="Hyperlink"/>
                <w:rFonts w:ascii="Duplicate Soft Regular" w:eastAsia="Times New Roman" w:hAnsi="Duplicate Soft Regular" w:cstheme="minorHAnsi"/>
                <w:color w:val="000000" w:themeColor="text1"/>
                <w:sz w:val="22"/>
                <w:u w:val="none"/>
                <w:lang w:eastAsia="en-AU"/>
              </w:rPr>
            </w:pPr>
            <w:r w:rsidRPr="00FA750B">
              <w:rPr>
                <w:rFonts w:ascii="Duplicate Soft Regular" w:eastAsiaTheme="majorEastAsia" w:hAnsi="Duplicate Soft Regular" w:cstheme="minorHAnsi"/>
                <w:color w:val="000000" w:themeColor="text1"/>
                <w:spacing w:val="5"/>
                <w:kern w:val="28"/>
                <w:sz w:val="22"/>
              </w:rPr>
              <w:t xml:space="preserve">Explore developing access keys for major venues to help users understand what to expect, help determine the suitability of the venue, help to alleviate anxiety about visiting new places, and support independence. Can include information on navigation, parking, layout, access in and around the venue, toilets, staff, and services. </w:t>
            </w:r>
          </w:p>
          <w:p w14:paraId="76827F3C" w14:textId="0EC0B522" w:rsidR="00133EDA" w:rsidRPr="00DD1A0B" w:rsidRDefault="00133EDA" w:rsidP="00DD1A0B">
            <w:pPr>
              <w:pStyle w:val="ListParagraph"/>
              <w:numPr>
                <w:ilvl w:val="0"/>
                <w:numId w:val="1"/>
              </w:numPr>
              <w:rPr>
                <w:rFonts w:ascii="Duplicate Soft Regular" w:eastAsiaTheme="majorEastAsia" w:hAnsi="Duplicate Soft Regular" w:cstheme="minorHAnsi"/>
                <w:color w:val="000000" w:themeColor="text1"/>
                <w:spacing w:val="5"/>
                <w:kern w:val="28"/>
                <w:sz w:val="22"/>
              </w:rPr>
            </w:pPr>
            <w:r w:rsidRPr="00FA750B">
              <w:rPr>
                <w:rFonts w:ascii="Duplicate Soft Regular" w:eastAsia="Times New Roman" w:hAnsi="Duplicate Soft Regular" w:cstheme="minorHAnsi"/>
                <w:color w:val="000000" w:themeColor="text1"/>
                <w:sz w:val="22"/>
                <w:lang w:eastAsia="en-AU"/>
              </w:rPr>
              <w:t>Develop Access Maps for major Council facilities</w:t>
            </w:r>
            <w:r w:rsidR="007662EE">
              <w:rPr>
                <w:rFonts w:ascii="Duplicate Soft Regular" w:eastAsia="Times New Roman" w:hAnsi="Duplicate Soft Regular" w:cstheme="minorHAnsi"/>
                <w:color w:val="000000" w:themeColor="text1"/>
                <w:sz w:val="22"/>
                <w:lang w:eastAsia="en-AU"/>
              </w:rPr>
              <w:t>.</w:t>
            </w:r>
          </w:p>
        </w:tc>
        <w:tc>
          <w:tcPr>
            <w:tcW w:w="3118" w:type="dxa"/>
          </w:tcPr>
          <w:p w14:paraId="76E64477" w14:textId="26B9DAA9" w:rsidR="00133EDA" w:rsidRDefault="00133EDA" w:rsidP="00DD1A0B">
            <w:pPr>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Access and Inclusion (Community Strengthening)</w:t>
            </w:r>
            <w:r w:rsidR="007662EE">
              <w:rPr>
                <w:rFonts w:ascii="Duplicate Soft Regular" w:eastAsiaTheme="majorEastAsia" w:hAnsi="Duplicate Soft Regular" w:cstheme="minorHAnsi"/>
                <w:color w:val="000000" w:themeColor="text1"/>
                <w:spacing w:val="5"/>
                <w:kern w:val="28"/>
                <w:sz w:val="22"/>
              </w:rPr>
              <w:t xml:space="preserve">, </w:t>
            </w:r>
          </w:p>
          <w:p w14:paraId="436FFF7B" w14:textId="2D6258DE" w:rsidR="00133EDA" w:rsidRPr="007662EE" w:rsidRDefault="00133EDA" w:rsidP="00DD1A0B">
            <w:pPr>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Community Projects and Partnerships (Facilities)</w:t>
            </w:r>
            <w:r w:rsidR="007662EE">
              <w:rPr>
                <w:rFonts w:ascii="Duplicate Soft Regular" w:eastAsiaTheme="majorEastAsia" w:hAnsi="Duplicate Soft Regular" w:cstheme="minorHAnsi"/>
                <w:color w:val="000000" w:themeColor="text1"/>
                <w:spacing w:val="5"/>
                <w:kern w:val="28"/>
                <w:sz w:val="22"/>
              </w:rPr>
              <w:t xml:space="preserve">, </w:t>
            </w:r>
            <w:r>
              <w:rPr>
                <w:rFonts w:ascii="Duplicate Soft Regular" w:eastAsia="Times New Roman" w:hAnsi="Duplicate Soft Regular" w:cstheme="minorHAnsi"/>
                <w:color w:val="000000" w:themeColor="text1"/>
                <w:sz w:val="22"/>
                <w:lang w:eastAsia="en-AU"/>
              </w:rPr>
              <w:t>Integrated Planning (Social Infrastructure Planning)</w:t>
            </w:r>
            <w:r w:rsidR="007662EE">
              <w:rPr>
                <w:rFonts w:ascii="Duplicate Soft Regular" w:eastAsia="Times New Roman" w:hAnsi="Duplicate Soft Regular" w:cstheme="minorHAnsi"/>
                <w:color w:val="000000" w:themeColor="text1"/>
                <w:sz w:val="22"/>
                <w:lang w:eastAsia="en-AU"/>
              </w:rPr>
              <w:t xml:space="preserve">, </w:t>
            </w:r>
            <w:r>
              <w:rPr>
                <w:rFonts w:ascii="Duplicate Soft Regular" w:eastAsiaTheme="majorEastAsia" w:hAnsi="Duplicate Soft Regular" w:cstheme="minorHAnsi"/>
                <w:color w:val="000000" w:themeColor="text1"/>
                <w:spacing w:val="5"/>
                <w:kern w:val="28"/>
                <w:sz w:val="22"/>
              </w:rPr>
              <w:t xml:space="preserve">Technology and </w:t>
            </w:r>
            <w:r w:rsidRPr="00C07F94">
              <w:rPr>
                <w:rFonts w:ascii="Duplicate Soft Regular" w:eastAsiaTheme="majorEastAsia" w:hAnsi="Duplicate Soft Regular" w:cstheme="minorHAnsi"/>
                <w:color w:val="000000" w:themeColor="text1"/>
                <w:spacing w:val="5"/>
                <w:kern w:val="28"/>
                <w:sz w:val="22"/>
              </w:rPr>
              <w:t>Information</w:t>
            </w:r>
            <w:r>
              <w:rPr>
                <w:rFonts w:ascii="Duplicate Soft Regular" w:eastAsiaTheme="majorEastAsia" w:hAnsi="Duplicate Soft Regular" w:cstheme="minorHAnsi"/>
                <w:color w:val="000000" w:themeColor="text1"/>
                <w:spacing w:val="5"/>
                <w:kern w:val="28"/>
                <w:sz w:val="22"/>
              </w:rPr>
              <w:t xml:space="preserve"> </w:t>
            </w:r>
            <w:r w:rsidRPr="00B04893">
              <w:rPr>
                <w:rFonts w:ascii="Duplicate Soft Regular" w:eastAsia="Times New Roman" w:hAnsi="Duplicate Soft Regular" w:cstheme="minorHAnsi"/>
                <w:color w:val="000000" w:themeColor="text1"/>
                <w:sz w:val="22"/>
                <w:lang w:eastAsia="en-AU"/>
              </w:rPr>
              <w:t>(Information Technology)</w:t>
            </w:r>
          </w:p>
        </w:tc>
      </w:tr>
      <w:tr w:rsidR="0020405A" w:rsidRPr="00D22EA8" w14:paraId="3784D143" w14:textId="3AA8EAC6" w:rsidTr="005D0303">
        <w:trPr>
          <w:cantSplit/>
        </w:trPr>
        <w:tc>
          <w:tcPr>
            <w:tcW w:w="2410" w:type="dxa"/>
            <w:tcBorders>
              <w:bottom w:val="nil"/>
            </w:tcBorders>
          </w:tcPr>
          <w:p w14:paraId="0410212B" w14:textId="77777777" w:rsidR="0020405A" w:rsidRPr="00370A71" w:rsidRDefault="0020405A" w:rsidP="00DD1A0B">
            <w:pPr>
              <w:rPr>
                <w:rFonts w:ascii="Duplicate Soft Regular" w:eastAsia="Times New Roman" w:hAnsi="Duplicate Soft Regular" w:cstheme="minorHAnsi"/>
                <w:color w:val="000000" w:themeColor="text1"/>
                <w:sz w:val="22"/>
                <w:lang w:eastAsia="en-AU"/>
              </w:rPr>
            </w:pPr>
            <w:r w:rsidRPr="003E3010">
              <w:rPr>
                <w:rFonts w:asciiTheme="majorHAnsi" w:eastAsia="Times New Roman" w:hAnsiTheme="majorHAnsi" w:cstheme="minorHAnsi"/>
                <w:color w:val="000000" w:themeColor="text1"/>
                <w:sz w:val="22"/>
                <w:lang w:eastAsia="en-AU"/>
              </w:rPr>
              <w:lastRenderedPageBreak/>
              <w:t>1.3</w:t>
            </w:r>
            <w:r w:rsidRPr="00370A71">
              <w:rPr>
                <w:rFonts w:ascii="Duplicate Soft Regular" w:eastAsia="Times New Roman" w:hAnsi="Duplicate Soft Regular" w:cstheme="minorHAnsi"/>
                <w:color w:val="000000" w:themeColor="text1"/>
                <w:sz w:val="22"/>
                <w:lang w:eastAsia="en-AU"/>
              </w:rPr>
              <w:t xml:space="preserve">   Improve the safety and accessibility of the outdoor environment including walking and cycling paths, playgrounds and sporting facilities </w:t>
            </w:r>
          </w:p>
        </w:tc>
        <w:tc>
          <w:tcPr>
            <w:tcW w:w="2835" w:type="dxa"/>
          </w:tcPr>
          <w:p w14:paraId="79D510B6" w14:textId="4345839D" w:rsidR="0020405A" w:rsidRPr="00D22EA8" w:rsidRDefault="0020405A" w:rsidP="00DD1A0B">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1.3.1 Improved accessibility of major beaches along the Surf Coast </w:t>
            </w:r>
          </w:p>
        </w:tc>
        <w:tc>
          <w:tcPr>
            <w:tcW w:w="6946" w:type="dxa"/>
          </w:tcPr>
          <w:p w14:paraId="03727EDE" w14:textId="1D5CDE16" w:rsidR="0020405A" w:rsidRDefault="0020405A" w:rsidP="00DD1A0B">
            <w:pPr>
              <w:pStyle w:val="ListParagraph"/>
              <w:numPr>
                <w:ilvl w:val="0"/>
                <w:numId w:val="1"/>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Work in partnership with GORCAPA and other groups to explore best location for accessible ramp in Anglesea, explore link to Changing Places and beach wheelchairs</w:t>
            </w:r>
            <w:r w:rsidR="007662EE">
              <w:rPr>
                <w:rFonts w:ascii="Duplicate Soft Regular" w:eastAsia="Times New Roman" w:hAnsi="Duplicate Soft Regular" w:cstheme="minorHAnsi"/>
                <w:color w:val="000000" w:themeColor="text1"/>
                <w:sz w:val="22"/>
                <w:lang w:eastAsia="en-AU"/>
              </w:rPr>
              <w:t>.</w:t>
            </w:r>
          </w:p>
          <w:p w14:paraId="5A79BA27" w14:textId="4CD4DE31" w:rsidR="0020405A" w:rsidRDefault="0020405A" w:rsidP="00DD1A0B">
            <w:pPr>
              <w:pStyle w:val="ListParagraph"/>
              <w:numPr>
                <w:ilvl w:val="0"/>
                <w:numId w:val="1"/>
              </w:numPr>
              <w:rPr>
                <w:rFonts w:ascii="Duplicate Soft Regular" w:eastAsia="Times New Roman" w:hAnsi="Duplicate Soft Regular" w:cstheme="minorHAnsi"/>
                <w:color w:val="000000" w:themeColor="text1"/>
                <w:sz w:val="22"/>
                <w:lang w:eastAsia="en-AU"/>
              </w:rPr>
            </w:pPr>
            <w:r w:rsidRPr="00B277D8">
              <w:rPr>
                <w:rFonts w:ascii="Duplicate Soft Regular" w:eastAsia="Times New Roman" w:hAnsi="Duplicate Soft Regular" w:cstheme="minorHAnsi"/>
                <w:color w:val="000000" w:themeColor="text1"/>
                <w:sz w:val="22"/>
                <w:lang w:eastAsia="en-AU"/>
              </w:rPr>
              <w:t>Support owners of beach wheelchairs to hire out to the public including Anglesea and Jan Juc Surf Lifesaving Clubs</w:t>
            </w:r>
            <w:r w:rsidR="007662EE">
              <w:rPr>
                <w:rFonts w:ascii="Duplicate Soft Regular" w:eastAsia="Times New Roman" w:hAnsi="Duplicate Soft Regular" w:cstheme="minorHAnsi"/>
                <w:color w:val="000000" w:themeColor="text1"/>
                <w:sz w:val="22"/>
                <w:lang w:eastAsia="en-AU"/>
              </w:rPr>
              <w:t>.</w:t>
            </w:r>
          </w:p>
          <w:p w14:paraId="0AE74A28" w14:textId="390F4798" w:rsidR="0020405A" w:rsidRDefault="0020405A" w:rsidP="00DD1A0B">
            <w:pPr>
              <w:pStyle w:val="ListParagraph"/>
              <w:numPr>
                <w:ilvl w:val="0"/>
                <w:numId w:val="1"/>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Find suitable hiring location and approach for Council’s children’s beach wheelchair</w:t>
            </w:r>
            <w:r w:rsidR="007662EE">
              <w:rPr>
                <w:rFonts w:ascii="Duplicate Soft Regular" w:eastAsia="Times New Roman" w:hAnsi="Duplicate Soft Regular" w:cstheme="minorHAnsi"/>
                <w:color w:val="000000" w:themeColor="text1"/>
                <w:sz w:val="22"/>
                <w:lang w:eastAsia="en-AU"/>
              </w:rPr>
              <w:t>.</w:t>
            </w:r>
          </w:p>
          <w:p w14:paraId="661487CB" w14:textId="31EF013D" w:rsidR="0020405A" w:rsidRPr="005D4E77" w:rsidRDefault="0020405A" w:rsidP="00DD1A0B">
            <w:pPr>
              <w:pStyle w:val="ListParagraph"/>
              <w:numPr>
                <w:ilvl w:val="0"/>
                <w:numId w:val="1"/>
              </w:numPr>
              <w:rPr>
                <w:rFonts w:ascii="Duplicate Soft Regular" w:eastAsia="Times New Roman" w:hAnsi="Duplicate Soft Regular" w:cstheme="minorHAnsi"/>
                <w:color w:val="000000" w:themeColor="text1"/>
                <w:sz w:val="22"/>
                <w:lang w:eastAsia="en-AU"/>
              </w:rPr>
            </w:pPr>
            <w:r w:rsidRPr="005D4E77">
              <w:rPr>
                <w:rFonts w:ascii="Duplicate Soft Regular" w:eastAsia="Times New Roman" w:hAnsi="Duplicate Soft Regular" w:cstheme="minorHAnsi"/>
                <w:color w:val="000000" w:themeColor="text1"/>
                <w:sz w:val="22"/>
                <w:lang w:eastAsia="en-AU"/>
              </w:rPr>
              <w:t xml:space="preserve">Continue to support GRAW Torquay in hiring out the </w:t>
            </w:r>
            <w:proofErr w:type="spellStart"/>
            <w:r w:rsidRPr="005D4E77">
              <w:rPr>
                <w:rFonts w:ascii="Duplicate Soft Regular" w:eastAsia="Times New Roman" w:hAnsi="Duplicate Soft Regular" w:cstheme="minorHAnsi"/>
                <w:color w:val="000000" w:themeColor="text1"/>
                <w:sz w:val="22"/>
                <w:lang w:eastAsia="en-AU"/>
              </w:rPr>
              <w:t>Sandcruiser</w:t>
            </w:r>
            <w:proofErr w:type="spellEnd"/>
            <w:r w:rsidRPr="005D4E77">
              <w:rPr>
                <w:rFonts w:ascii="Duplicate Soft Regular" w:eastAsia="Times New Roman" w:hAnsi="Duplicate Soft Regular" w:cstheme="minorHAnsi"/>
                <w:color w:val="000000" w:themeColor="text1"/>
                <w:sz w:val="22"/>
                <w:lang w:eastAsia="en-AU"/>
              </w:rPr>
              <w:t xml:space="preserve"> wheelchair</w:t>
            </w:r>
            <w:r w:rsidR="007662EE">
              <w:rPr>
                <w:rFonts w:ascii="Duplicate Soft Regular" w:eastAsia="Times New Roman" w:hAnsi="Duplicate Soft Regular" w:cstheme="minorHAnsi"/>
                <w:color w:val="000000" w:themeColor="text1"/>
                <w:sz w:val="22"/>
                <w:lang w:eastAsia="en-AU"/>
              </w:rPr>
              <w:t>.</w:t>
            </w:r>
          </w:p>
        </w:tc>
        <w:tc>
          <w:tcPr>
            <w:tcW w:w="3118" w:type="dxa"/>
          </w:tcPr>
          <w:p w14:paraId="7D4386A4" w14:textId="68B0E95C" w:rsidR="0020405A" w:rsidRPr="00207E21" w:rsidRDefault="0020405A" w:rsidP="007662EE">
            <w:pPr>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Integrated Planning (Social Infrastructure Planning)</w:t>
            </w:r>
            <w:r w:rsidR="007662EE">
              <w:rPr>
                <w:rFonts w:ascii="Duplicate Soft Regular" w:eastAsiaTheme="majorEastAsia" w:hAnsi="Duplicate Soft Regular" w:cstheme="minorHAnsi"/>
                <w:color w:val="000000" w:themeColor="text1"/>
                <w:spacing w:val="5"/>
                <w:kern w:val="28"/>
                <w:sz w:val="22"/>
              </w:rPr>
              <w:t xml:space="preserve">, </w:t>
            </w:r>
            <w:r>
              <w:rPr>
                <w:rFonts w:ascii="Duplicate Soft Regular" w:eastAsiaTheme="majorEastAsia" w:hAnsi="Duplicate Soft Regular" w:cstheme="minorHAnsi"/>
                <w:color w:val="000000" w:themeColor="text1"/>
                <w:spacing w:val="5"/>
                <w:kern w:val="28"/>
                <w:sz w:val="22"/>
              </w:rPr>
              <w:t>Community Strengthening (Access and Inclusion)</w:t>
            </w:r>
          </w:p>
        </w:tc>
      </w:tr>
      <w:tr w:rsidR="0020405A" w:rsidRPr="00D22EA8" w14:paraId="2ED62ED2" w14:textId="2291442E" w:rsidTr="005D0303">
        <w:trPr>
          <w:cantSplit/>
        </w:trPr>
        <w:tc>
          <w:tcPr>
            <w:tcW w:w="2410" w:type="dxa"/>
            <w:tcBorders>
              <w:top w:val="nil"/>
              <w:bottom w:val="nil"/>
            </w:tcBorders>
          </w:tcPr>
          <w:p w14:paraId="7D5CB8F9" w14:textId="122EDD90" w:rsidR="0020405A" w:rsidRPr="00D22EA8" w:rsidRDefault="0020405A" w:rsidP="00DD1A0B">
            <w:pPr>
              <w:rPr>
                <w:rFonts w:ascii="Duplicate Soft Regular" w:eastAsia="Times New Roman" w:hAnsi="Duplicate Soft Regular" w:cstheme="minorHAnsi"/>
                <w:b/>
                <w:color w:val="000000" w:themeColor="text1"/>
                <w:sz w:val="22"/>
                <w:lang w:eastAsia="en-AU"/>
              </w:rPr>
            </w:pPr>
            <w:bookmarkStart w:id="5" w:name="_Hlk158279560"/>
          </w:p>
        </w:tc>
        <w:tc>
          <w:tcPr>
            <w:tcW w:w="2835" w:type="dxa"/>
            <w:tcBorders>
              <w:bottom w:val="single" w:sz="2" w:space="0" w:color="4D4F53" w:themeColor="accent3"/>
            </w:tcBorders>
          </w:tcPr>
          <w:p w14:paraId="69312D27" w14:textId="04965FE1" w:rsidR="0020405A" w:rsidRPr="00D22EA8" w:rsidRDefault="0020405A" w:rsidP="00DD1A0B">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1.3.2 Improved accessibility of nature trails across the Shire </w:t>
            </w:r>
          </w:p>
        </w:tc>
        <w:tc>
          <w:tcPr>
            <w:tcW w:w="6946" w:type="dxa"/>
          </w:tcPr>
          <w:p w14:paraId="64313B37" w14:textId="3A859697" w:rsidR="0020405A" w:rsidRDefault="0020405A" w:rsidP="00863B45">
            <w:pPr>
              <w:pStyle w:val="ListParagraph"/>
              <w:numPr>
                <w:ilvl w:val="0"/>
                <w:numId w:val="10"/>
              </w:numPr>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 xml:space="preserve">Trial volunteer Sherpa program for </w:t>
            </w:r>
            <w:proofErr w:type="spellStart"/>
            <w:r>
              <w:rPr>
                <w:rFonts w:ascii="Duplicate Soft Regular" w:eastAsiaTheme="majorEastAsia" w:hAnsi="Duplicate Soft Regular" w:cstheme="minorHAnsi"/>
                <w:color w:val="000000" w:themeColor="text1"/>
                <w:spacing w:val="5"/>
                <w:kern w:val="28"/>
                <w:sz w:val="22"/>
              </w:rPr>
              <w:t>Trailrider</w:t>
            </w:r>
            <w:proofErr w:type="spellEnd"/>
            <w:r>
              <w:rPr>
                <w:rFonts w:ascii="Duplicate Soft Regular" w:eastAsiaTheme="majorEastAsia" w:hAnsi="Duplicate Soft Regular" w:cstheme="minorHAnsi"/>
                <w:color w:val="000000" w:themeColor="text1"/>
                <w:spacing w:val="5"/>
                <w:kern w:val="28"/>
                <w:sz w:val="22"/>
              </w:rPr>
              <w:t xml:space="preserve"> in partnership with Parks Victoria and GORCAPA (</w:t>
            </w:r>
            <w:proofErr w:type="gramStart"/>
            <w:r>
              <w:rPr>
                <w:rFonts w:ascii="Duplicate Soft Regular" w:eastAsiaTheme="majorEastAsia" w:hAnsi="Duplicate Soft Regular" w:cstheme="minorHAnsi"/>
                <w:color w:val="000000" w:themeColor="text1"/>
                <w:spacing w:val="5"/>
                <w:kern w:val="28"/>
                <w:sz w:val="22"/>
              </w:rPr>
              <w:t>similar to</w:t>
            </w:r>
            <w:proofErr w:type="gramEnd"/>
            <w:r>
              <w:rPr>
                <w:rFonts w:ascii="Duplicate Soft Regular" w:eastAsiaTheme="majorEastAsia" w:hAnsi="Duplicate Soft Regular" w:cstheme="minorHAnsi"/>
                <w:color w:val="000000" w:themeColor="text1"/>
                <w:spacing w:val="5"/>
                <w:kern w:val="28"/>
                <w:sz w:val="22"/>
              </w:rPr>
              <w:t xml:space="preserve"> Grampians Shire)</w:t>
            </w:r>
            <w:r w:rsidR="007662EE">
              <w:rPr>
                <w:rFonts w:ascii="Duplicate Soft Regular" w:eastAsiaTheme="majorEastAsia" w:hAnsi="Duplicate Soft Regular" w:cstheme="minorHAnsi"/>
                <w:color w:val="000000" w:themeColor="text1"/>
                <w:spacing w:val="5"/>
                <w:kern w:val="28"/>
                <w:sz w:val="22"/>
              </w:rPr>
              <w:t>.</w:t>
            </w:r>
          </w:p>
          <w:p w14:paraId="4FB99CEC" w14:textId="1FC743ED" w:rsidR="0020405A" w:rsidRDefault="0020405A" w:rsidP="00863B45">
            <w:pPr>
              <w:pStyle w:val="ListParagraph"/>
              <w:numPr>
                <w:ilvl w:val="0"/>
                <w:numId w:val="10"/>
              </w:numPr>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 xml:space="preserve">Explore project to identify which additional trails are accessible for power wheelchairs and/or </w:t>
            </w:r>
            <w:proofErr w:type="spellStart"/>
            <w:r>
              <w:rPr>
                <w:rFonts w:ascii="Duplicate Soft Regular" w:eastAsiaTheme="majorEastAsia" w:hAnsi="Duplicate Soft Regular" w:cstheme="minorHAnsi"/>
                <w:color w:val="000000" w:themeColor="text1"/>
                <w:spacing w:val="5"/>
                <w:kern w:val="28"/>
                <w:sz w:val="22"/>
              </w:rPr>
              <w:t>Trailrider</w:t>
            </w:r>
            <w:proofErr w:type="spellEnd"/>
            <w:r w:rsidR="007662EE">
              <w:rPr>
                <w:rFonts w:ascii="Duplicate Soft Regular" w:eastAsiaTheme="majorEastAsia" w:hAnsi="Duplicate Soft Regular" w:cstheme="minorHAnsi"/>
                <w:color w:val="000000" w:themeColor="text1"/>
                <w:spacing w:val="5"/>
                <w:kern w:val="28"/>
                <w:sz w:val="22"/>
              </w:rPr>
              <w:t>.</w:t>
            </w:r>
          </w:p>
          <w:p w14:paraId="1EC5F1D0" w14:textId="2AD3F0BD" w:rsidR="0020405A" w:rsidRPr="005D4E77" w:rsidRDefault="0020405A" w:rsidP="00863B45">
            <w:pPr>
              <w:pStyle w:val="ListParagraph"/>
              <w:numPr>
                <w:ilvl w:val="0"/>
                <w:numId w:val="10"/>
              </w:numPr>
              <w:rPr>
                <w:rFonts w:ascii="Duplicate Soft Regular" w:eastAsiaTheme="majorEastAsia" w:hAnsi="Duplicate Soft Regular" w:cstheme="minorHAnsi"/>
                <w:color w:val="000000" w:themeColor="text1"/>
                <w:spacing w:val="5"/>
                <w:kern w:val="28"/>
                <w:sz w:val="22"/>
              </w:rPr>
            </w:pPr>
            <w:r w:rsidRPr="005D4E77">
              <w:rPr>
                <w:rFonts w:ascii="Duplicate Soft Regular" w:eastAsiaTheme="majorEastAsia" w:hAnsi="Duplicate Soft Regular" w:cstheme="minorHAnsi"/>
                <w:color w:val="000000" w:themeColor="text1"/>
                <w:spacing w:val="5"/>
                <w:kern w:val="28"/>
                <w:sz w:val="22"/>
              </w:rPr>
              <w:t>Work with GORCAPA and Parks Victoria to ensure maintenance of existing accessible trails</w:t>
            </w:r>
            <w:r w:rsidR="007662EE">
              <w:rPr>
                <w:rFonts w:ascii="Duplicate Soft Regular" w:eastAsiaTheme="majorEastAsia" w:hAnsi="Duplicate Soft Regular" w:cstheme="minorHAnsi"/>
                <w:color w:val="000000" w:themeColor="text1"/>
                <w:spacing w:val="5"/>
                <w:kern w:val="28"/>
                <w:sz w:val="22"/>
              </w:rPr>
              <w:t>.</w:t>
            </w:r>
          </w:p>
        </w:tc>
        <w:tc>
          <w:tcPr>
            <w:tcW w:w="3118" w:type="dxa"/>
          </w:tcPr>
          <w:p w14:paraId="1E56E5FE" w14:textId="77777777" w:rsidR="0020405A" w:rsidRDefault="0020405A" w:rsidP="00DD1A0B">
            <w:pPr>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Integrated Planning (Social Infrastructure Planning)</w:t>
            </w:r>
            <w:r w:rsidR="007662EE">
              <w:rPr>
                <w:rFonts w:ascii="Duplicate Soft Regular" w:eastAsiaTheme="majorEastAsia" w:hAnsi="Duplicate Soft Regular" w:cstheme="minorHAnsi"/>
                <w:color w:val="000000" w:themeColor="text1"/>
                <w:spacing w:val="5"/>
                <w:kern w:val="28"/>
                <w:sz w:val="22"/>
              </w:rPr>
              <w:t xml:space="preserve">, </w:t>
            </w:r>
            <w:r>
              <w:rPr>
                <w:rFonts w:ascii="Duplicate Soft Regular" w:eastAsiaTheme="majorEastAsia" w:hAnsi="Duplicate Soft Regular" w:cstheme="minorHAnsi"/>
                <w:color w:val="000000" w:themeColor="text1"/>
                <w:spacing w:val="5"/>
                <w:kern w:val="28"/>
                <w:sz w:val="22"/>
              </w:rPr>
              <w:t>Community Strengthening (Access and Inclusion)</w:t>
            </w:r>
            <w:r w:rsidR="007662EE">
              <w:rPr>
                <w:rFonts w:ascii="Duplicate Soft Regular" w:eastAsiaTheme="majorEastAsia" w:hAnsi="Duplicate Soft Regular" w:cstheme="minorHAnsi"/>
                <w:color w:val="000000" w:themeColor="text1"/>
                <w:spacing w:val="5"/>
                <w:kern w:val="28"/>
                <w:sz w:val="22"/>
              </w:rPr>
              <w:t xml:space="preserve">, </w:t>
            </w:r>
            <w:r w:rsidRPr="00D75DAE">
              <w:rPr>
                <w:rFonts w:ascii="Duplicate Soft Regular" w:eastAsiaTheme="majorEastAsia" w:hAnsi="Duplicate Soft Regular" w:cstheme="minorHAnsi"/>
                <w:color w:val="000000" w:themeColor="text1"/>
                <w:spacing w:val="5"/>
                <w:kern w:val="28"/>
                <w:sz w:val="22"/>
              </w:rPr>
              <w:t>Facilities Management</w:t>
            </w:r>
            <w:r>
              <w:rPr>
                <w:rFonts w:ascii="Duplicate Soft Regular" w:eastAsiaTheme="majorEastAsia" w:hAnsi="Duplicate Soft Regular" w:cstheme="minorHAnsi"/>
                <w:color w:val="000000" w:themeColor="text1"/>
                <w:spacing w:val="5"/>
                <w:kern w:val="28"/>
                <w:sz w:val="22"/>
              </w:rPr>
              <w:t xml:space="preserve"> (</w:t>
            </w:r>
            <w:proofErr w:type="spellStart"/>
            <w:r>
              <w:rPr>
                <w:rFonts w:ascii="Duplicate Soft Regular" w:eastAsiaTheme="majorEastAsia" w:hAnsi="Duplicate Soft Regular" w:cstheme="minorHAnsi"/>
                <w:color w:val="000000" w:themeColor="text1"/>
                <w:spacing w:val="5"/>
                <w:kern w:val="28"/>
                <w:sz w:val="22"/>
              </w:rPr>
              <w:t>Trailrider</w:t>
            </w:r>
            <w:proofErr w:type="spellEnd"/>
            <w:r>
              <w:rPr>
                <w:rFonts w:ascii="Duplicate Soft Regular" w:eastAsiaTheme="majorEastAsia" w:hAnsi="Duplicate Soft Regular" w:cstheme="minorHAnsi"/>
                <w:color w:val="000000" w:themeColor="text1"/>
                <w:spacing w:val="5"/>
                <w:kern w:val="28"/>
                <w:sz w:val="22"/>
              </w:rPr>
              <w:t>)</w:t>
            </w:r>
          </w:p>
          <w:p w14:paraId="39F16344" w14:textId="1E245636" w:rsidR="007662EE" w:rsidRPr="00207E21" w:rsidRDefault="007662EE" w:rsidP="00DD1A0B">
            <w:pPr>
              <w:rPr>
                <w:rFonts w:ascii="Duplicate Soft Regular" w:eastAsiaTheme="majorEastAsia" w:hAnsi="Duplicate Soft Regular" w:cstheme="minorHAnsi"/>
                <w:color w:val="000000" w:themeColor="text1"/>
                <w:spacing w:val="5"/>
                <w:kern w:val="28"/>
                <w:sz w:val="22"/>
              </w:rPr>
            </w:pPr>
          </w:p>
        </w:tc>
      </w:tr>
      <w:bookmarkEnd w:id="5"/>
      <w:tr w:rsidR="0020405A" w:rsidRPr="00D22EA8" w14:paraId="3EBF10B2" w14:textId="7C79F746" w:rsidTr="005D0303">
        <w:trPr>
          <w:cantSplit/>
        </w:trPr>
        <w:tc>
          <w:tcPr>
            <w:tcW w:w="2410" w:type="dxa"/>
            <w:tcBorders>
              <w:top w:val="nil"/>
              <w:bottom w:val="nil"/>
            </w:tcBorders>
          </w:tcPr>
          <w:p w14:paraId="69CEF6BE" w14:textId="42D35102" w:rsidR="0020405A" w:rsidRPr="00D22EA8" w:rsidRDefault="0020405A" w:rsidP="00DD1A0B">
            <w:pPr>
              <w:rPr>
                <w:rFonts w:ascii="Duplicate Soft Regular" w:eastAsia="Times New Roman" w:hAnsi="Duplicate Soft Regular" w:cstheme="minorHAnsi"/>
                <w:b/>
                <w:color w:val="000000" w:themeColor="text1"/>
                <w:sz w:val="22"/>
                <w:lang w:eastAsia="en-AU"/>
              </w:rPr>
            </w:pPr>
          </w:p>
        </w:tc>
        <w:tc>
          <w:tcPr>
            <w:tcW w:w="2835" w:type="dxa"/>
            <w:tcBorders>
              <w:bottom w:val="nil"/>
            </w:tcBorders>
          </w:tcPr>
          <w:p w14:paraId="43DCC9AA" w14:textId="63A0CA2B" w:rsidR="0020405A" w:rsidRDefault="0020405A" w:rsidP="00DD1A0B">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1.3.3 Increased accessibility of playgrounds for children with various disabilities </w:t>
            </w:r>
          </w:p>
        </w:tc>
        <w:tc>
          <w:tcPr>
            <w:tcW w:w="6946" w:type="dxa"/>
          </w:tcPr>
          <w:p w14:paraId="26C01543" w14:textId="1EC06AA0" w:rsidR="0020405A" w:rsidRPr="00A04201" w:rsidRDefault="0020405A" w:rsidP="00863B45">
            <w:pPr>
              <w:pStyle w:val="ListParagraph"/>
              <w:numPr>
                <w:ilvl w:val="0"/>
                <w:numId w:val="12"/>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For new playgrounds and renewals, explore additional universal design elements for a range of disabilities such as quiet spaces, sensory experiences such as herb gardens.</w:t>
            </w:r>
          </w:p>
        </w:tc>
        <w:tc>
          <w:tcPr>
            <w:tcW w:w="3118" w:type="dxa"/>
          </w:tcPr>
          <w:p w14:paraId="365D4FFB" w14:textId="77777777" w:rsidR="0020405A" w:rsidRDefault="0020405A" w:rsidP="00DD1A0B">
            <w:pPr>
              <w:rPr>
                <w:rFonts w:ascii="Duplicate Soft Regular" w:eastAsiaTheme="majorEastAsia" w:hAnsi="Duplicate Soft Regular" w:cstheme="minorHAnsi"/>
                <w:color w:val="000000" w:themeColor="text1"/>
                <w:spacing w:val="5"/>
                <w:kern w:val="28"/>
                <w:sz w:val="22"/>
              </w:rPr>
            </w:pPr>
            <w:r w:rsidRPr="00A04201">
              <w:rPr>
                <w:rFonts w:ascii="Duplicate Soft Regular" w:eastAsiaTheme="majorEastAsia" w:hAnsi="Duplicate Soft Regular" w:cstheme="minorHAnsi"/>
                <w:color w:val="000000" w:themeColor="text1"/>
                <w:spacing w:val="5"/>
                <w:kern w:val="28"/>
                <w:sz w:val="22"/>
              </w:rPr>
              <w:t>Integrated Planning (Social Infrastructure Planning)</w:t>
            </w:r>
          </w:p>
          <w:p w14:paraId="6E1034E2" w14:textId="2BBE0252" w:rsidR="0020405A" w:rsidRPr="00207E21" w:rsidRDefault="0020405A" w:rsidP="00DD1A0B">
            <w:pPr>
              <w:rPr>
                <w:rFonts w:ascii="Duplicate Soft Regular" w:eastAsiaTheme="majorEastAsia" w:hAnsi="Duplicate Soft Regular" w:cstheme="minorHAnsi"/>
                <w:color w:val="000000" w:themeColor="text1"/>
                <w:spacing w:val="5"/>
                <w:kern w:val="28"/>
                <w:sz w:val="22"/>
              </w:rPr>
            </w:pPr>
          </w:p>
        </w:tc>
      </w:tr>
      <w:tr w:rsidR="0020405A" w:rsidRPr="00D22EA8" w14:paraId="35E7E313" w14:textId="77777777" w:rsidTr="005D0303">
        <w:trPr>
          <w:cantSplit/>
        </w:trPr>
        <w:tc>
          <w:tcPr>
            <w:tcW w:w="2410" w:type="dxa"/>
            <w:tcBorders>
              <w:top w:val="nil"/>
              <w:bottom w:val="nil"/>
            </w:tcBorders>
          </w:tcPr>
          <w:p w14:paraId="58DC7D85" w14:textId="77777777" w:rsidR="0020405A" w:rsidRPr="00D22EA8" w:rsidRDefault="0020405A" w:rsidP="00DD1A0B">
            <w:pPr>
              <w:rPr>
                <w:rFonts w:ascii="Duplicate Soft Regular" w:eastAsia="Times New Roman" w:hAnsi="Duplicate Soft Regular" w:cstheme="minorHAnsi"/>
                <w:b/>
                <w:color w:val="000000" w:themeColor="text1"/>
                <w:sz w:val="22"/>
                <w:lang w:eastAsia="en-AU"/>
              </w:rPr>
            </w:pPr>
          </w:p>
        </w:tc>
        <w:tc>
          <w:tcPr>
            <w:tcW w:w="2835" w:type="dxa"/>
            <w:tcBorders>
              <w:top w:val="nil"/>
              <w:bottom w:val="single" w:sz="2" w:space="0" w:color="4D4F53" w:themeColor="accent3"/>
            </w:tcBorders>
          </w:tcPr>
          <w:p w14:paraId="1DC84A7C" w14:textId="77777777" w:rsidR="0020405A" w:rsidRDefault="0020405A" w:rsidP="00DD1A0B">
            <w:pPr>
              <w:rPr>
                <w:rFonts w:ascii="Duplicate Soft Regular" w:eastAsia="Times New Roman" w:hAnsi="Duplicate Soft Regular" w:cstheme="minorHAnsi"/>
                <w:color w:val="000000" w:themeColor="text1"/>
                <w:sz w:val="22"/>
                <w:lang w:eastAsia="en-AU"/>
              </w:rPr>
            </w:pPr>
          </w:p>
        </w:tc>
        <w:tc>
          <w:tcPr>
            <w:tcW w:w="6946" w:type="dxa"/>
          </w:tcPr>
          <w:p w14:paraId="27DE317E" w14:textId="2BFAD640" w:rsidR="0020405A" w:rsidRDefault="0020405A" w:rsidP="00863B45">
            <w:pPr>
              <w:pStyle w:val="ListParagraph"/>
              <w:numPr>
                <w:ilvl w:val="0"/>
                <w:numId w:val="12"/>
              </w:numPr>
              <w:rPr>
                <w:rFonts w:ascii="Duplicate Soft Regular" w:eastAsia="Times New Roman" w:hAnsi="Duplicate Soft Regular" w:cstheme="minorHAnsi"/>
                <w:color w:val="000000" w:themeColor="text1"/>
                <w:sz w:val="22"/>
                <w:lang w:eastAsia="en-AU"/>
              </w:rPr>
            </w:pPr>
            <w:r w:rsidRPr="005D4E77">
              <w:rPr>
                <w:rFonts w:ascii="Duplicate Soft Regular" w:eastAsia="Times New Roman" w:hAnsi="Duplicate Soft Regular" w:cstheme="minorHAnsi"/>
                <w:color w:val="000000" w:themeColor="text1"/>
                <w:sz w:val="22"/>
                <w:lang w:eastAsia="en-AU"/>
              </w:rPr>
              <w:t>Explore creating a fenced playground in the Shire, ensuring this is still accessible for people in wheelchairs.</w:t>
            </w:r>
          </w:p>
        </w:tc>
        <w:tc>
          <w:tcPr>
            <w:tcW w:w="3118" w:type="dxa"/>
          </w:tcPr>
          <w:p w14:paraId="103755EB" w14:textId="23417B05" w:rsidR="0020405A" w:rsidRPr="00093A2F" w:rsidRDefault="0020405A" w:rsidP="00DD1A0B">
            <w:pPr>
              <w:rPr>
                <w:rFonts w:ascii="Duplicate Soft Regular" w:eastAsiaTheme="majorEastAsia" w:hAnsi="Duplicate Soft Regular" w:cstheme="minorHAnsi"/>
                <w:color w:val="000000" w:themeColor="text1"/>
                <w:spacing w:val="5"/>
                <w:kern w:val="28"/>
                <w:sz w:val="22"/>
                <w:highlight w:val="yellow"/>
              </w:rPr>
            </w:pPr>
            <w:r w:rsidRPr="00A04201">
              <w:rPr>
                <w:rFonts w:ascii="Duplicate Soft Regular" w:eastAsiaTheme="majorEastAsia" w:hAnsi="Duplicate Soft Regular" w:cstheme="minorHAnsi"/>
                <w:color w:val="000000" w:themeColor="text1"/>
                <w:spacing w:val="5"/>
                <w:kern w:val="28"/>
                <w:sz w:val="22"/>
              </w:rPr>
              <w:t>Integrated Planning (Social Infrastructure Planning)</w:t>
            </w:r>
          </w:p>
        </w:tc>
      </w:tr>
      <w:tr w:rsidR="0020405A" w:rsidRPr="00D22EA8" w14:paraId="5AE7B7E2" w14:textId="7EC9B710" w:rsidTr="005D0303">
        <w:trPr>
          <w:cantSplit/>
        </w:trPr>
        <w:tc>
          <w:tcPr>
            <w:tcW w:w="2410" w:type="dxa"/>
            <w:tcBorders>
              <w:top w:val="nil"/>
              <w:bottom w:val="nil"/>
            </w:tcBorders>
          </w:tcPr>
          <w:p w14:paraId="42F04BDD" w14:textId="3FD7863B" w:rsidR="0020405A" w:rsidRPr="00D22EA8" w:rsidRDefault="0020405A" w:rsidP="00DD1A0B">
            <w:pPr>
              <w:rPr>
                <w:rFonts w:ascii="Duplicate Soft Regular" w:eastAsia="Times New Roman" w:hAnsi="Duplicate Soft Regular" w:cstheme="minorHAnsi"/>
                <w:b/>
                <w:color w:val="000000" w:themeColor="text1"/>
                <w:sz w:val="22"/>
                <w:lang w:eastAsia="en-AU"/>
              </w:rPr>
            </w:pPr>
          </w:p>
        </w:tc>
        <w:tc>
          <w:tcPr>
            <w:tcW w:w="2835" w:type="dxa"/>
            <w:tcBorders>
              <w:bottom w:val="nil"/>
            </w:tcBorders>
          </w:tcPr>
          <w:p w14:paraId="179B36E7" w14:textId="38E99218" w:rsidR="0020405A" w:rsidRDefault="0020405A" w:rsidP="00DD1A0B">
            <w:pPr>
              <w:rPr>
                <w:rFonts w:ascii="Duplicate Soft Regular" w:eastAsia="Times New Roman" w:hAnsi="Duplicate Soft Regular" w:cstheme="minorHAnsi"/>
                <w:color w:val="000000" w:themeColor="text1"/>
                <w:sz w:val="22"/>
                <w:lang w:eastAsia="en-AU"/>
              </w:rPr>
            </w:pPr>
            <w:bookmarkStart w:id="6" w:name="_Hlk156572086"/>
            <w:r>
              <w:rPr>
                <w:rFonts w:ascii="Duplicate Soft Regular" w:eastAsia="Times New Roman" w:hAnsi="Duplicate Soft Regular" w:cstheme="minorHAnsi"/>
                <w:color w:val="000000" w:themeColor="text1"/>
                <w:sz w:val="22"/>
                <w:lang w:eastAsia="en-AU"/>
              </w:rPr>
              <w:t xml:space="preserve">1.3.4 Improved Council information and promotion of beach matting, wheelchairs, </w:t>
            </w:r>
            <w:proofErr w:type="spellStart"/>
            <w:r>
              <w:rPr>
                <w:rFonts w:ascii="Duplicate Soft Regular" w:eastAsia="Times New Roman" w:hAnsi="Duplicate Soft Regular" w:cstheme="minorHAnsi"/>
                <w:color w:val="000000" w:themeColor="text1"/>
                <w:sz w:val="22"/>
                <w:lang w:eastAsia="en-AU"/>
              </w:rPr>
              <w:t>TrailRider</w:t>
            </w:r>
            <w:bookmarkEnd w:id="6"/>
            <w:proofErr w:type="spellEnd"/>
          </w:p>
        </w:tc>
        <w:tc>
          <w:tcPr>
            <w:tcW w:w="6946" w:type="dxa"/>
          </w:tcPr>
          <w:p w14:paraId="377073AB" w14:textId="77777777" w:rsidR="0020405A" w:rsidRPr="00DE4A42" w:rsidRDefault="0020405A" w:rsidP="00863B45">
            <w:pPr>
              <w:pStyle w:val="ListParagraph"/>
              <w:numPr>
                <w:ilvl w:val="0"/>
                <w:numId w:val="10"/>
              </w:numPr>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 xml:space="preserve">Annual communications campaign to promote beach wheelchairs, matting and </w:t>
            </w:r>
            <w:proofErr w:type="spellStart"/>
            <w:r>
              <w:rPr>
                <w:rFonts w:ascii="Duplicate Soft Regular" w:eastAsiaTheme="majorEastAsia" w:hAnsi="Duplicate Soft Regular" w:cstheme="minorHAnsi"/>
                <w:color w:val="000000" w:themeColor="text1"/>
                <w:spacing w:val="5"/>
                <w:kern w:val="28"/>
                <w:sz w:val="22"/>
              </w:rPr>
              <w:t>TrailRider</w:t>
            </w:r>
            <w:proofErr w:type="spellEnd"/>
            <w:r>
              <w:rPr>
                <w:rFonts w:ascii="Duplicate Soft Regular" w:eastAsiaTheme="majorEastAsia" w:hAnsi="Duplicate Soft Regular" w:cstheme="minorHAnsi"/>
                <w:color w:val="000000" w:themeColor="text1"/>
                <w:spacing w:val="5"/>
                <w:kern w:val="28"/>
                <w:sz w:val="22"/>
              </w:rPr>
              <w:t xml:space="preserve">. </w:t>
            </w:r>
            <w:r w:rsidRPr="00DE4A42">
              <w:rPr>
                <w:rFonts w:ascii="Duplicate Soft Regular" w:eastAsiaTheme="majorEastAsia" w:hAnsi="Duplicate Soft Regular" w:cstheme="minorHAnsi"/>
                <w:color w:val="000000" w:themeColor="text1"/>
                <w:spacing w:val="5"/>
                <w:kern w:val="28"/>
                <w:sz w:val="22"/>
              </w:rPr>
              <w:t xml:space="preserve">Include information sharing with </w:t>
            </w:r>
            <w:r>
              <w:rPr>
                <w:rFonts w:ascii="Duplicate Soft Regular" w:eastAsiaTheme="majorEastAsia" w:hAnsi="Duplicate Soft Regular" w:cstheme="minorHAnsi"/>
                <w:color w:val="000000" w:themeColor="text1"/>
                <w:spacing w:val="5"/>
                <w:kern w:val="28"/>
                <w:sz w:val="22"/>
              </w:rPr>
              <w:t xml:space="preserve">health and social service providers such </w:t>
            </w:r>
            <w:r w:rsidRPr="00DE4A42">
              <w:rPr>
                <w:rFonts w:ascii="Duplicate Soft Regular" w:eastAsiaTheme="majorEastAsia" w:hAnsi="Duplicate Soft Regular" w:cstheme="minorHAnsi"/>
                <w:color w:val="000000" w:themeColor="text1"/>
                <w:spacing w:val="5"/>
                <w:kern w:val="28"/>
                <w:sz w:val="22"/>
              </w:rPr>
              <w:t>as community health and hospital, aged care facilities</w:t>
            </w:r>
            <w:r>
              <w:rPr>
                <w:rFonts w:ascii="Duplicate Soft Regular" w:eastAsiaTheme="majorEastAsia" w:hAnsi="Duplicate Soft Regular" w:cstheme="minorHAnsi"/>
                <w:color w:val="000000" w:themeColor="text1"/>
                <w:spacing w:val="5"/>
                <w:kern w:val="28"/>
                <w:sz w:val="22"/>
              </w:rPr>
              <w:t>, Surf Coast Disability Network etc.</w:t>
            </w:r>
          </w:p>
          <w:p w14:paraId="7012465A" w14:textId="77777777" w:rsidR="0020405A" w:rsidRPr="00D22EA8" w:rsidRDefault="0020405A" w:rsidP="00DD1A0B">
            <w:pPr>
              <w:rPr>
                <w:rFonts w:ascii="Duplicate Soft Regular" w:eastAsia="Times New Roman" w:hAnsi="Duplicate Soft Regular" w:cstheme="minorHAnsi"/>
                <w:color w:val="000000" w:themeColor="text1"/>
                <w:sz w:val="22"/>
                <w:lang w:eastAsia="en-AU"/>
              </w:rPr>
            </w:pPr>
          </w:p>
        </w:tc>
        <w:tc>
          <w:tcPr>
            <w:tcW w:w="3118" w:type="dxa"/>
          </w:tcPr>
          <w:p w14:paraId="1EB45A2D" w14:textId="4A2A74C9" w:rsidR="0020405A" w:rsidRPr="00207E21" w:rsidRDefault="0020405A" w:rsidP="00DD1A0B">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Support</w:t>
            </w:r>
            <w:r w:rsidRPr="00207E21">
              <w:rPr>
                <w:rFonts w:ascii="Duplicate Soft Regular" w:eastAsia="Times New Roman" w:hAnsi="Duplicate Soft Regular" w:cstheme="minorHAnsi"/>
                <w:color w:val="000000" w:themeColor="text1"/>
                <w:sz w:val="22"/>
                <w:lang w:eastAsia="en-AU"/>
              </w:rPr>
              <w:t xml:space="preserve"> (Communications and Community Engagement)</w:t>
            </w:r>
          </w:p>
          <w:p w14:paraId="1B80CF7C" w14:textId="3C92EBAB" w:rsidR="0020405A" w:rsidRPr="00207E21" w:rsidRDefault="0020405A" w:rsidP="00DD1A0B">
            <w:pPr>
              <w:rPr>
                <w:rFonts w:ascii="Duplicate Soft Regular" w:eastAsia="Times New Roman" w:hAnsi="Duplicate Soft Regular" w:cstheme="minorHAnsi"/>
                <w:color w:val="000000" w:themeColor="text1"/>
                <w:sz w:val="22"/>
                <w:lang w:eastAsia="en-AU"/>
              </w:rPr>
            </w:pPr>
          </w:p>
        </w:tc>
      </w:tr>
      <w:tr w:rsidR="0020405A" w:rsidRPr="00D22EA8" w14:paraId="414E8474" w14:textId="77777777" w:rsidTr="005D0303">
        <w:trPr>
          <w:cantSplit/>
        </w:trPr>
        <w:tc>
          <w:tcPr>
            <w:tcW w:w="2410" w:type="dxa"/>
            <w:tcBorders>
              <w:top w:val="nil"/>
              <w:bottom w:val="single" w:sz="2" w:space="0" w:color="4D4F53" w:themeColor="accent3"/>
            </w:tcBorders>
          </w:tcPr>
          <w:p w14:paraId="5D179807" w14:textId="77777777" w:rsidR="0020405A" w:rsidRPr="00D22EA8" w:rsidRDefault="0020405A" w:rsidP="00EC485F">
            <w:pPr>
              <w:rPr>
                <w:rFonts w:ascii="Duplicate Soft Regular" w:eastAsia="Times New Roman" w:hAnsi="Duplicate Soft Regular" w:cstheme="minorHAnsi"/>
                <w:b/>
                <w:color w:val="000000" w:themeColor="text1"/>
                <w:sz w:val="22"/>
                <w:lang w:eastAsia="en-AU"/>
              </w:rPr>
            </w:pPr>
          </w:p>
        </w:tc>
        <w:tc>
          <w:tcPr>
            <w:tcW w:w="2835" w:type="dxa"/>
            <w:tcBorders>
              <w:top w:val="nil"/>
              <w:bottom w:val="single" w:sz="2" w:space="0" w:color="4D4F53" w:themeColor="accent3"/>
            </w:tcBorders>
          </w:tcPr>
          <w:p w14:paraId="6D302B7E" w14:textId="77777777" w:rsidR="0020405A" w:rsidRDefault="0020405A" w:rsidP="00EC485F">
            <w:pPr>
              <w:rPr>
                <w:rFonts w:ascii="Duplicate Soft Regular" w:eastAsia="Times New Roman" w:hAnsi="Duplicate Soft Regular" w:cstheme="minorHAnsi"/>
                <w:color w:val="000000" w:themeColor="text1"/>
                <w:sz w:val="22"/>
                <w:lang w:eastAsia="en-AU"/>
              </w:rPr>
            </w:pPr>
          </w:p>
        </w:tc>
        <w:tc>
          <w:tcPr>
            <w:tcW w:w="6946" w:type="dxa"/>
          </w:tcPr>
          <w:p w14:paraId="0E4B24C3" w14:textId="20A53347" w:rsidR="0020405A" w:rsidRPr="00EC485F" w:rsidRDefault="0020405A" w:rsidP="00863B45">
            <w:pPr>
              <w:pStyle w:val="ListParagraph"/>
              <w:numPr>
                <w:ilvl w:val="0"/>
                <w:numId w:val="10"/>
              </w:numPr>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Incorporate existing information on accessible nature trails into Council’s maps and tourism information</w:t>
            </w:r>
            <w:r w:rsidR="007662EE">
              <w:rPr>
                <w:rFonts w:ascii="Duplicate Soft Regular" w:eastAsiaTheme="majorEastAsia" w:hAnsi="Duplicate Soft Regular" w:cstheme="minorHAnsi"/>
                <w:color w:val="000000" w:themeColor="text1"/>
                <w:spacing w:val="5"/>
                <w:kern w:val="28"/>
                <w:sz w:val="22"/>
              </w:rPr>
              <w:t>.</w:t>
            </w:r>
          </w:p>
        </w:tc>
        <w:tc>
          <w:tcPr>
            <w:tcW w:w="3118" w:type="dxa"/>
          </w:tcPr>
          <w:p w14:paraId="44530E0B" w14:textId="4E09B5D0" w:rsidR="0020405A" w:rsidRDefault="0020405A" w:rsidP="00EC485F">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Economic Development, Arts and Tourism </w:t>
            </w:r>
            <w:r w:rsidRPr="00E577AA">
              <w:rPr>
                <w:rFonts w:ascii="Duplicate Soft Regular" w:eastAsia="Times New Roman" w:hAnsi="Duplicate Soft Regular" w:cstheme="minorHAnsi"/>
                <w:color w:val="000000" w:themeColor="text1"/>
                <w:sz w:val="22"/>
                <w:lang w:eastAsia="en-AU"/>
              </w:rPr>
              <w:t>(</w:t>
            </w:r>
            <w:r>
              <w:rPr>
                <w:rFonts w:ascii="Duplicate Soft Regular" w:eastAsiaTheme="majorEastAsia" w:hAnsi="Duplicate Soft Regular" w:cstheme="minorHAnsi"/>
                <w:color w:val="000000" w:themeColor="text1"/>
                <w:spacing w:val="5"/>
                <w:kern w:val="28"/>
                <w:sz w:val="22"/>
              </w:rPr>
              <w:t>Tourism</w:t>
            </w:r>
            <w:r w:rsidRPr="00E577AA">
              <w:rPr>
                <w:rFonts w:ascii="Duplicate Soft Regular" w:eastAsiaTheme="majorEastAsia" w:hAnsi="Duplicate Soft Regular" w:cstheme="minorHAnsi"/>
                <w:color w:val="000000" w:themeColor="text1"/>
                <w:spacing w:val="5"/>
                <w:kern w:val="28"/>
                <w:sz w:val="22"/>
              </w:rPr>
              <w:t>)</w:t>
            </w:r>
          </w:p>
        </w:tc>
      </w:tr>
      <w:tr w:rsidR="0020405A" w:rsidRPr="00D22EA8" w14:paraId="3C4E93F0" w14:textId="37A48677" w:rsidTr="005D0303">
        <w:trPr>
          <w:cantSplit/>
        </w:trPr>
        <w:tc>
          <w:tcPr>
            <w:tcW w:w="2410" w:type="dxa"/>
            <w:tcBorders>
              <w:bottom w:val="nil"/>
            </w:tcBorders>
          </w:tcPr>
          <w:p w14:paraId="0686326B" w14:textId="77777777" w:rsidR="0020405A" w:rsidRPr="00265B45" w:rsidRDefault="0020405A" w:rsidP="00DD1A0B">
            <w:pPr>
              <w:rPr>
                <w:rFonts w:ascii="Duplicate Soft Regular" w:eastAsia="Times New Roman" w:hAnsi="Duplicate Soft Regular" w:cstheme="minorHAnsi"/>
                <w:color w:val="000000" w:themeColor="text1"/>
                <w:sz w:val="22"/>
                <w:highlight w:val="yellow"/>
                <w:lang w:eastAsia="en-AU"/>
              </w:rPr>
            </w:pPr>
            <w:r w:rsidRPr="009C650A">
              <w:rPr>
                <w:rFonts w:asciiTheme="majorHAnsi" w:eastAsia="Times New Roman" w:hAnsiTheme="majorHAnsi" w:cstheme="minorHAnsi"/>
                <w:color w:val="000000" w:themeColor="text1"/>
                <w:sz w:val="22"/>
                <w:lang w:eastAsia="en-AU"/>
              </w:rPr>
              <w:lastRenderedPageBreak/>
              <w:t>1.4</w:t>
            </w:r>
            <w:r w:rsidRPr="009C650A">
              <w:rPr>
                <w:rFonts w:ascii="Duplicate Soft Regular" w:eastAsia="Times New Roman" w:hAnsi="Duplicate Soft Regular" w:cstheme="minorHAnsi"/>
                <w:color w:val="000000" w:themeColor="text1"/>
                <w:sz w:val="22"/>
                <w:lang w:eastAsia="en-AU"/>
              </w:rPr>
              <w:t xml:space="preserve"> Increase the ability of staff to understand and apply current access standards and universal design principles to Council’s infrastructure planning</w:t>
            </w:r>
          </w:p>
        </w:tc>
        <w:tc>
          <w:tcPr>
            <w:tcW w:w="2835" w:type="dxa"/>
            <w:tcBorders>
              <w:bottom w:val="nil"/>
            </w:tcBorders>
          </w:tcPr>
          <w:p w14:paraId="6548FA20" w14:textId="65692810" w:rsidR="0020405A" w:rsidRPr="00D22EA8" w:rsidRDefault="0020405A" w:rsidP="00DD1A0B">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1.4.1 Universal Design is well understood and applied by relevant staff</w:t>
            </w:r>
          </w:p>
        </w:tc>
        <w:tc>
          <w:tcPr>
            <w:tcW w:w="6946" w:type="dxa"/>
          </w:tcPr>
          <w:p w14:paraId="2B8B7785" w14:textId="632C262B" w:rsidR="0020405A" w:rsidRPr="008D5C3C" w:rsidRDefault="0020405A" w:rsidP="00863B45">
            <w:pPr>
              <w:pStyle w:val="ListParagraph"/>
              <w:numPr>
                <w:ilvl w:val="0"/>
                <w:numId w:val="20"/>
              </w:numPr>
              <w:rPr>
                <w:rFonts w:ascii="Duplicate Soft Regular" w:eastAsia="Times New Roman" w:hAnsi="Duplicate Soft Regular" w:cstheme="minorHAnsi"/>
                <w:color w:val="000000" w:themeColor="text1"/>
                <w:sz w:val="22"/>
                <w:lang w:eastAsia="en-AU"/>
              </w:rPr>
            </w:pPr>
            <w:r w:rsidRPr="008D5C3C">
              <w:rPr>
                <w:rFonts w:ascii="Duplicate Soft Regular" w:eastAsia="Times New Roman" w:hAnsi="Duplicate Soft Regular" w:cstheme="minorHAnsi"/>
                <w:color w:val="000000" w:themeColor="text1"/>
                <w:sz w:val="22"/>
                <w:lang w:eastAsia="en-AU"/>
              </w:rPr>
              <w:t xml:space="preserve">Hold updated internal Universal Design training for staff, with a focus on planners, social infrastructure, asset renewal, Engineering, FOSO, and </w:t>
            </w:r>
            <w:r w:rsidR="007662EE">
              <w:rPr>
                <w:rFonts w:ascii="Duplicate Soft Regular" w:eastAsia="Times New Roman" w:hAnsi="Duplicate Soft Regular" w:cstheme="minorHAnsi"/>
                <w:color w:val="000000" w:themeColor="text1"/>
                <w:sz w:val="22"/>
                <w:lang w:eastAsia="en-AU"/>
              </w:rPr>
              <w:t>Project Management Office</w:t>
            </w:r>
            <w:r w:rsidRPr="008D5C3C">
              <w:rPr>
                <w:rFonts w:ascii="Duplicate Soft Regular" w:eastAsia="Times New Roman" w:hAnsi="Duplicate Soft Regular" w:cstheme="minorHAnsi"/>
                <w:color w:val="000000" w:themeColor="text1"/>
                <w:sz w:val="22"/>
                <w:lang w:eastAsia="en-AU"/>
              </w:rPr>
              <w:t xml:space="preserve"> staff.</w:t>
            </w:r>
          </w:p>
          <w:p w14:paraId="002550E4" w14:textId="19245CFD" w:rsidR="0020405A" w:rsidRPr="008D5C3C" w:rsidRDefault="0020405A" w:rsidP="00DD1A0B">
            <w:pPr>
              <w:pStyle w:val="ListParagraph"/>
              <w:ind w:left="360"/>
              <w:rPr>
                <w:rFonts w:ascii="Duplicate Soft Regular" w:eastAsia="Times New Roman" w:hAnsi="Duplicate Soft Regular" w:cstheme="minorHAnsi"/>
                <w:color w:val="000000" w:themeColor="text1"/>
                <w:sz w:val="22"/>
                <w:lang w:eastAsia="en-AU"/>
              </w:rPr>
            </w:pPr>
          </w:p>
        </w:tc>
        <w:tc>
          <w:tcPr>
            <w:tcW w:w="3118" w:type="dxa"/>
          </w:tcPr>
          <w:p w14:paraId="3DC74278" w14:textId="21674E19" w:rsidR="0020405A" w:rsidRPr="00207E21" w:rsidRDefault="0020405A" w:rsidP="007662EE">
            <w:pPr>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Community Projects and Partnerships</w:t>
            </w:r>
            <w:r w:rsidR="007662EE">
              <w:rPr>
                <w:rFonts w:ascii="Duplicate Soft Regular" w:eastAsiaTheme="majorEastAsia" w:hAnsi="Duplicate Soft Regular" w:cstheme="minorHAnsi"/>
                <w:color w:val="000000" w:themeColor="text1"/>
                <w:spacing w:val="5"/>
                <w:kern w:val="28"/>
                <w:sz w:val="22"/>
              </w:rPr>
              <w:t xml:space="preserve">, </w:t>
            </w:r>
            <w:r>
              <w:rPr>
                <w:rFonts w:ascii="Duplicate Soft Regular" w:eastAsiaTheme="majorEastAsia" w:hAnsi="Duplicate Soft Regular" w:cstheme="minorHAnsi"/>
                <w:color w:val="000000" w:themeColor="text1"/>
                <w:spacing w:val="5"/>
                <w:kern w:val="28"/>
                <w:sz w:val="22"/>
              </w:rPr>
              <w:t xml:space="preserve">Assets and </w:t>
            </w:r>
            <w:r w:rsidRPr="00207E21">
              <w:rPr>
                <w:rFonts w:ascii="Duplicate Soft Regular" w:eastAsiaTheme="majorEastAsia" w:hAnsi="Duplicate Soft Regular" w:cstheme="minorHAnsi"/>
                <w:color w:val="000000" w:themeColor="text1"/>
                <w:spacing w:val="5"/>
                <w:kern w:val="28"/>
                <w:sz w:val="22"/>
              </w:rPr>
              <w:t>Engineering</w:t>
            </w:r>
            <w:r w:rsidR="007662EE">
              <w:rPr>
                <w:rFonts w:ascii="Duplicate Soft Regular" w:eastAsiaTheme="majorEastAsia" w:hAnsi="Duplicate Soft Regular" w:cstheme="minorHAnsi"/>
                <w:color w:val="000000" w:themeColor="text1"/>
                <w:spacing w:val="5"/>
                <w:kern w:val="28"/>
                <w:sz w:val="22"/>
              </w:rPr>
              <w:t xml:space="preserve">, </w:t>
            </w:r>
            <w:r>
              <w:rPr>
                <w:rFonts w:ascii="Duplicate Soft Regular" w:eastAsiaTheme="majorEastAsia" w:hAnsi="Duplicate Soft Regular" w:cstheme="minorHAnsi"/>
                <w:color w:val="000000" w:themeColor="text1"/>
                <w:spacing w:val="5"/>
                <w:kern w:val="28"/>
                <w:sz w:val="22"/>
              </w:rPr>
              <w:t>Integrated Planning</w:t>
            </w:r>
            <w:r w:rsidR="007662EE">
              <w:rPr>
                <w:rFonts w:ascii="Duplicate Soft Regular" w:eastAsiaTheme="majorEastAsia" w:hAnsi="Duplicate Soft Regular" w:cstheme="minorHAnsi"/>
                <w:color w:val="000000" w:themeColor="text1"/>
                <w:spacing w:val="5"/>
                <w:kern w:val="28"/>
                <w:sz w:val="22"/>
              </w:rPr>
              <w:t xml:space="preserve">, </w:t>
            </w:r>
            <w:r>
              <w:rPr>
                <w:rFonts w:ascii="Duplicate Soft Regular" w:eastAsiaTheme="majorEastAsia" w:hAnsi="Duplicate Soft Regular" w:cstheme="minorHAnsi"/>
                <w:color w:val="000000" w:themeColor="text1"/>
                <w:spacing w:val="5"/>
                <w:kern w:val="28"/>
                <w:sz w:val="22"/>
              </w:rPr>
              <w:t>Planning and Compliance</w:t>
            </w:r>
            <w:r w:rsidR="007662EE">
              <w:rPr>
                <w:rFonts w:ascii="Duplicate Soft Regular" w:eastAsiaTheme="majorEastAsia" w:hAnsi="Duplicate Soft Regular" w:cstheme="minorHAnsi"/>
                <w:color w:val="000000" w:themeColor="text1"/>
                <w:spacing w:val="5"/>
                <w:kern w:val="28"/>
                <w:sz w:val="22"/>
              </w:rPr>
              <w:t xml:space="preserve">, </w:t>
            </w:r>
            <w:r>
              <w:rPr>
                <w:rFonts w:ascii="Duplicate Soft Regular" w:eastAsiaTheme="majorEastAsia" w:hAnsi="Duplicate Soft Regular" w:cstheme="minorHAnsi"/>
                <w:color w:val="000000" w:themeColor="text1"/>
                <w:spacing w:val="5"/>
                <w:kern w:val="28"/>
                <w:sz w:val="22"/>
              </w:rPr>
              <w:t>Strategy and Program Delivery (</w:t>
            </w:r>
            <w:r w:rsidR="007662EE">
              <w:rPr>
                <w:rFonts w:ascii="Duplicate Soft Regular" w:eastAsiaTheme="majorEastAsia" w:hAnsi="Duplicate Soft Regular" w:cstheme="minorHAnsi"/>
                <w:color w:val="000000" w:themeColor="text1"/>
                <w:spacing w:val="5"/>
                <w:kern w:val="28"/>
                <w:sz w:val="22"/>
              </w:rPr>
              <w:t>Project Management Office</w:t>
            </w:r>
            <w:r>
              <w:rPr>
                <w:rFonts w:ascii="Duplicate Soft Regular" w:eastAsiaTheme="majorEastAsia" w:hAnsi="Duplicate Soft Regular" w:cstheme="minorHAnsi"/>
                <w:color w:val="000000" w:themeColor="text1"/>
                <w:spacing w:val="5"/>
                <w:kern w:val="28"/>
                <w:sz w:val="22"/>
              </w:rPr>
              <w:t>)</w:t>
            </w:r>
            <w:r w:rsidRPr="00207E21">
              <w:rPr>
                <w:rFonts w:ascii="Duplicate Soft Regular" w:eastAsiaTheme="majorEastAsia" w:hAnsi="Duplicate Soft Regular" w:cstheme="minorHAnsi"/>
                <w:color w:val="000000" w:themeColor="text1"/>
                <w:spacing w:val="5"/>
                <w:kern w:val="28"/>
                <w:sz w:val="22"/>
              </w:rPr>
              <w:t xml:space="preserve"> </w:t>
            </w:r>
          </w:p>
        </w:tc>
      </w:tr>
      <w:tr w:rsidR="0020405A" w:rsidRPr="00D22EA8" w14:paraId="1CD32036" w14:textId="77777777" w:rsidTr="005D0303">
        <w:trPr>
          <w:cantSplit/>
        </w:trPr>
        <w:tc>
          <w:tcPr>
            <w:tcW w:w="2410" w:type="dxa"/>
            <w:tcBorders>
              <w:top w:val="nil"/>
              <w:bottom w:val="single" w:sz="2" w:space="0" w:color="4D4F53" w:themeColor="accent3"/>
            </w:tcBorders>
          </w:tcPr>
          <w:p w14:paraId="5BB3F096" w14:textId="77777777" w:rsidR="0020405A" w:rsidRPr="009C650A" w:rsidRDefault="0020405A" w:rsidP="00DD1A0B">
            <w:pPr>
              <w:rPr>
                <w:rFonts w:asciiTheme="majorHAnsi" w:eastAsia="Times New Roman" w:hAnsiTheme="majorHAnsi" w:cstheme="minorHAnsi"/>
                <w:color w:val="000000" w:themeColor="text1"/>
                <w:sz w:val="22"/>
                <w:lang w:eastAsia="en-AU"/>
              </w:rPr>
            </w:pPr>
          </w:p>
        </w:tc>
        <w:tc>
          <w:tcPr>
            <w:tcW w:w="2835" w:type="dxa"/>
            <w:tcBorders>
              <w:top w:val="nil"/>
              <w:bottom w:val="single" w:sz="2" w:space="0" w:color="4D4F53" w:themeColor="accent3"/>
            </w:tcBorders>
          </w:tcPr>
          <w:p w14:paraId="212194BE" w14:textId="77777777" w:rsidR="0020405A" w:rsidRDefault="0020405A" w:rsidP="00DD1A0B">
            <w:pPr>
              <w:rPr>
                <w:rFonts w:ascii="Duplicate Soft Regular" w:eastAsia="Times New Roman" w:hAnsi="Duplicate Soft Regular" w:cstheme="minorHAnsi"/>
                <w:color w:val="000000" w:themeColor="text1"/>
                <w:sz w:val="22"/>
                <w:lang w:eastAsia="en-AU"/>
              </w:rPr>
            </w:pPr>
          </w:p>
        </w:tc>
        <w:tc>
          <w:tcPr>
            <w:tcW w:w="6946" w:type="dxa"/>
          </w:tcPr>
          <w:p w14:paraId="527FCAAB" w14:textId="200FFE8D" w:rsidR="0020405A" w:rsidRPr="008D5C3C" w:rsidRDefault="0020405A" w:rsidP="00863B45">
            <w:pPr>
              <w:pStyle w:val="ListParagraph"/>
              <w:numPr>
                <w:ilvl w:val="0"/>
                <w:numId w:val="20"/>
              </w:numPr>
              <w:rPr>
                <w:rFonts w:ascii="Duplicate Soft Regular" w:eastAsia="Times New Roman" w:hAnsi="Duplicate Soft Regular" w:cstheme="minorHAnsi"/>
                <w:color w:val="000000" w:themeColor="text1"/>
                <w:sz w:val="22"/>
                <w:lang w:eastAsia="en-AU"/>
              </w:rPr>
            </w:pPr>
            <w:r w:rsidRPr="008D5C3C">
              <w:rPr>
                <w:rFonts w:ascii="Duplicate Soft Regular" w:eastAsia="Times New Roman" w:hAnsi="Duplicate Soft Regular" w:cstheme="minorHAnsi"/>
                <w:color w:val="000000" w:themeColor="text1"/>
                <w:sz w:val="22"/>
                <w:lang w:eastAsia="en-AU"/>
              </w:rPr>
              <w:t>Wayfinding strategy to include best practice in universal design and accessibility</w:t>
            </w:r>
            <w:r w:rsidR="007662EE">
              <w:rPr>
                <w:rFonts w:ascii="Duplicate Soft Regular" w:eastAsia="Times New Roman" w:hAnsi="Duplicate Soft Regular" w:cstheme="minorHAnsi"/>
                <w:color w:val="000000" w:themeColor="text1"/>
                <w:sz w:val="22"/>
                <w:lang w:eastAsia="en-AU"/>
              </w:rPr>
              <w:t>.</w:t>
            </w:r>
          </w:p>
        </w:tc>
        <w:tc>
          <w:tcPr>
            <w:tcW w:w="3118" w:type="dxa"/>
          </w:tcPr>
          <w:p w14:paraId="21CCCB4E" w14:textId="19D3A926" w:rsidR="0020405A" w:rsidRPr="00207E21" w:rsidRDefault="0020405A" w:rsidP="00DD1A0B">
            <w:pPr>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Integrated Planning (Social Infrastructure Planning)</w:t>
            </w:r>
            <w:r w:rsidRPr="00207E21">
              <w:rPr>
                <w:rFonts w:ascii="Duplicate Soft Regular" w:eastAsiaTheme="majorEastAsia" w:hAnsi="Duplicate Soft Regular" w:cstheme="minorHAnsi"/>
                <w:color w:val="000000" w:themeColor="text1"/>
                <w:spacing w:val="5"/>
                <w:kern w:val="28"/>
                <w:sz w:val="22"/>
              </w:rPr>
              <w:t xml:space="preserve"> </w:t>
            </w:r>
          </w:p>
          <w:p w14:paraId="01A7C8E8" w14:textId="77777777" w:rsidR="0020405A" w:rsidRPr="00207E21" w:rsidRDefault="0020405A" w:rsidP="00DD1A0B">
            <w:pPr>
              <w:rPr>
                <w:rFonts w:ascii="Duplicate Soft Regular" w:eastAsiaTheme="majorEastAsia" w:hAnsi="Duplicate Soft Regular" w:cstheme="minorHAnsi"/>
                <w:color w:val="000000" w:themeColor="text1"/>
                <w:spacing w:val="5"/>
                <w:kern w:val="28"/>
                <w:sz w:val="22"/>
              </w:rPr>
            </w:pPr>
          </w:p>
        </w:tc>
      </w:tr>
      <w:tr w:rsidR="0020405A" w:rsidRPr="00D22EA8" w14:paraId="277EE522" w14:textId="204DDB20" w:rsidTr="007662EE">
        <w:trPr>
          <w:cantSplit/>
          <w:trHeight w:val="1094"/>
        </w:trPr>
        <w:tc>
          <w:tcPr>
            <w:tcW w:w="2410" w:type="dxa"/>
            <w:tcBorders>
              <w:bottom w:val="nil"/>
            </w:tcBorders>
          </w:tcPr>
          <w:p w14:paraId="2D8E3209" w14:textId="77777777" w:rsidR="0020405A" w:rsidRPr="00265B45" w:rsidRDefault="0020405A" w:rsidP="00DD1A0B">
            <w:pPr>
              <w:rPr>
                <w:rFonts w:ascii="Duplicate Soft Regular" w:eastAsia="Times New Roman" w:hAnsi="Duplicate Soft Regular" w:cstheme="minorHAnsi"/>
                <w:color w:val="000000" w:themeColor="text1"/>
                <w:sz w:val="22"/>
                <w:highlight w:val="yellow"/>
                <w:lang w:eastAsia="en-AU"/>
              </w:rPr>
            </w:pPr>
            <w:r w:rsidRPr="00A9131E">
              <w:rPr>
                <w:rFonts w:ascii="Duplicate Soft Regular" w:eastAsia="Times New Roman" w:hAnsi="Duplicate Soft Regular" w:cstheme="minorHAnsi"/>
                <w:b/>
                <w:color w:val="000000" w:themeColor="text1"/>
                <w:sz w:val="22"/>
                <w:lang w:eastAsia="en-AU"/>
              </w:rPr>
              <w:t>1.5</w:t>
            </w:r>
            <w:r w:rsidRPr="00A9131E">
              <w:rPr>
                <w:rFonts w:ascii="Duplicate Soft Regular" w:eastAsia="Times New Roman" w:hAnsi="Duplicate Soft Regular" w:cstheme="minorHAnsi"/>
                <w:color w:val="000000" w:themeColor="text1"/>
                <w:sz w:val="22"/>
                <w:lang w:eastAsia="en-AU"/>
              </w:rPr>
              <w:t xml:space="preserve">  Increase the capacity of planning applicants to incorporate universal design and improved accessibility in their design</w:t>
            </w:r>
          </w:p>
        </w:tc>
        <w:tc>
          <w:tcPr>
            <w:tcW w:w="2835" w:type="dxa"/>
            <w:tcBorders>
              <w:bottom w:val="nil"/>
            </w:tcBorders>
          </w:tcPr>
          <w:p w14:paraId="43224090" w14:textId="7588E274" w:rsidR="0020405A" w:rsidRPr="00D22EA8" w:rsidRDefault="0020405A" w:rsidP="00DD1A0B">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sz w:val="22"/>
                <w:lang w:eastAsia="en-AU"/>
              </w:rPr>
              <w:t xml:space="preserve">1.5.1 </w:t>
            </w:r>
            <w:r w:rsidRPr="00D75C97">
              <w:rPr>
                <w:rFonts w:ascii="Duplicate Soft Regular" w:eastAsia="Times New Roman" w:hAnsi="Duplicate Soft Regular" w:cstheme="minorHAnsi"/>
                <w:sz w:val="22"/>
                <w:lang w:eastAsia="en-AU"/>
              </w:rPr>
              <w:t>Council Planners ensure all new developments and</w:t>
            </w:r>
            <w:r>
              <w:rPr>
                <w:rFonts w:ascii="Duplicate Soft Regular" w:eastAsia="Times New Roman" w:hAnsi="Duplicate Soft Regular" w:cstheme="minorHAnsi"/>
                <w:sz w:val="22"/>
                <w:lang w:eastAsia="en-AU"/>
              </w:rPr>
              <w:t xml:space="preserve"> strategic planning deliver universal design</w:t>
            </w:r>
          </w:p>
        </w:tc>
        <w:tc>
          <w:tcPr>
            <w:tcW w:w="6946" w:type="dxa"/>
          </w:tcPr>
          <w:p w14:paraId="4FA5BB84" w14:textId="7B5FAA2A" w:rsidR="0020405A" w:rsidRPr="00D75C97" w:rsidRDefault="0020405A" w:rsidP="00863B45">
            <w:pPr>
              <w:pStyle w:val="ListParagraph"/>
              <w:numPr>
                <w:ilvl w:val="0"/>
                <w:numId w:val="13"/>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Statutory / Strategic </w:t>
            </w:r>
            <w:r w:rsidRPr="00D75C97">
              <w:rPr>
                <w:rFonts w:ascii="Duplicate Soft Regular" w:eastAsia="Times New Roman" w:hAnsi="Duplicate Soft Regular" w:cstheme="minorHAnsi"/>
                <w:color w:val="000000" w:themeColor="text1"/>
                <w:sz w:val="22"/>
                <w:lang w:eastAsia="en-AU"/>
              </w:rPr>
              <w:t xml:space="preserve">Planners to attend </w:t>
            </w:r>
            <w:r>
              <w:rPr>
                <w:rFonts w:ascii="Duplicate Soft Regular" w:eastAsia="Times New Roman" w:hAnsi="Duplicate Soft Regular" w:cstheme="minorHAnsi"/>
                <w:color w:val="000000" w:themeColor="text1"/>
                <w:sz w:val="22"/>
                <w:lang w:eastAsia="en-AU"/>
              </w:rPr>
              <w:t>updated Universal Design training</w:t>
            </w:r>
            <w:r w:rsidR="007662EE">
              <w:rPr>
                <w:rFonts w:ascii="Duplicate Soft Regular" w:eastAsia="Times New Roman" w:hAnsi="Duplicate Soft Regular" w:cstheme="minorHAnsi"/>
                <w:color w:val="000000" w:themeColor="text1"/>
                <w:sz w:val="22"/>
                <w:lang w:eastAsia="en-AU"/>
              </w:rPr>
              <w:t>.</w:t>
            </w:r>
          </w:p>
          <w:p w14:paraId="36F80EF9" w14:textId="262F3060" w:rsidR="0020405A" w:rsidRPr="00824416" w:rsidRDefault="0020405A" w:rsidP="00863B45">
            <w:pPr>
              <w:pStyle w:val="ListParagraph"/>
              <w:numPr>
                <w:ilvl w:val="0"/>
                <w:numId w:val="13"/>
              </w:numPr>
              <w:rPr>
                <w:rFonts w:ascii="Duplicate Soft Regular" w:eastAsia="Times New Roman" w:hAnsi="Duplicate Soft Regular" w:cstheme="minorHAnsi"/>
                <w:color w:val="000000" w:themeColor="text1"/>
                <w:sz w:val="22"/>
                <w:lang w:eastAsia="en-AU"/>
              </w:rPr>
            </w:pPr>
            <w:r w:rsidRPr="00D75C97">
              <w:rPr>
                <w:rFonts w:ascii="Duplicate Soft Regular" w:eastAsia="Times New Roman" w:hAnsi="Duplicate Soft Regular" w:cstheme="minorHAnsi"/>
                <w:color w:val="000000" w:themeColor="text1"/>
                <w:sz w:val="22"/>
                <w:lang w:eastAsia="en-AU"/>
              </w:rPr>
              <w:t>Access and Inclusion Officer to attend Planning team meetin</w:t>
            </w:r>
            <w:r>
              <w:rPr>
                <w:rFonts w:ascii="Duplicate Soft Regular" w:eastAsia="Times New Roman" w:hAnsi="Duplicate Soft Regular" w:cstheme="minorHAnsi"/>
                <w:color w:val="000000" w:themeColor="text1"/>
                <w:sz w:val="22"/>
                <w:lang w:eastAsia="en-AU"/>
              </w:rPr>
              <w:t>g to discuss Universal Design</w:t>
            </w:r>
            <w:r w:rsidR="007662EE">
              <w:rPr>
                <w:rFonts w:ascii="Duplicate Soft Regular" w:eastAsia="Times New Roman" w:hAnsi="Duplicate Soft Regular" w:cstheme="minorHAnsi"/>
                <w:color w:val="000000" w:themeColor="text1"/>
                <w:sz w:val="22"/>
                <w:lang w:eastAsia="en-AU"/>
              </w:rPr>
              <w:t>.</w:t>
            </w:r>
          </w:p>
        </w:tc>
        <w:tc>
          <w:tcPr>
            <w:tcW w:w="3118" w:type="dxa"/>
          </w:tcPr>
          <w:p w14:paraId="65DC12D2" w14:textId="37F09065" w:rsidR="0020405A" w:rsidRPr="001C4EB3" w:rsidRDefault="0020405A" w:rsidP="00DD1A0B">
            <w:pPr>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Planning and Compliance</w:t>
            </w:r>
          </w:p>
        </w:tc>
      </w:tr>
      <w:tr w:rsidR="0020405A" w:rsidRPr="00D22EA8" w14:paraId="3CE05198" w14:textId="77777777" w:rsidTr="007662EE">
        <w:trPr>
          <w:cantSplit/>
          <w:trHeight w:val="995"/>
        </w:trPr>
        <w:tc>
          <w:tcPr>
            <w:tcW w:w="2410" w:type="dxa"/>
            <w:tcBorders>
              <w:top w:val="nil"/>
            </w:tcBorders>
          </w:tcPr>
          <w:p w14:paraId="43A07A29" w14:textId="77777777" w:rsidR="0020405A" w:rsidRPr="00A9131E" w:rsidRDefault="0020405A" w:rsidP="00DD1A0B">
            <w:pPr>
              <w:rPr>
                <w:rFonts w:ascii="Duplicate Soft Regular" w:eastAsia="Times New Roman" w:hAnsi="Duplicate Soft Regular" w:cstheme="minorHAnsi"/>
                <w:b/>
                <w:color w:val="000000" w:themeColor="text1"/>
                <w:sz w:val="22"/>
                <w:lang w:eastAsia="en-AU"/>
              </w:rPr>
            </w:pPr>
          </w:p>
        </w:tc>
        <w:tc>
          <w:tcPr>
            <w:tcW w:w="2835" w:type="dxa"/>
            <w:tcBorders>
              <w:top w:val="nil"/>
            </w:tcBorders>
          </w:tcPr>
          <w:p w14:paraId="7E7B487D" w14:textId="77777777" w:rsidR="0020405A" w:rsidRDefault="0020405A" w:rsidP="00DD1A0B">
            <w:pPr>
              <w:rPr>
                <w:rFonts w:ascii="Duplicate Soft Regular" w:eastAsia="Times New Roman" w:hAnsi="Duplicate Soft Regular" w:cstheme="minorHAnsi"/>
                <w:sz w:val="22"/>
                <w:lang w:eastAsia="en-AU"/>
              </w:rPr>
            </w:pPr>
          </w:p>
        </w:tc>
        <w:tc>
          <w:tcPr>
            <w:tcW w:w="6946" w:type="dxa"/>
          </w:tcPr>
          <w:p w14:paraId="5A98DC31" w14:textId="1343AC21" w:rsidR="0020405A" w:rsidRDefault="0020405A" w:rsidP="00863B45">
            <w:pPr>
              <w:pStyle w:val="ListParagraph"/>
              <w:numPr>
                <w:ilvl w:val="0"/>
                <w:numId w:val="13"/>
              </w:numPr>
              <w:rPr>
                <w:rFonts w:ascii="Duplicate Soft Regular" w:eastAsia="Times New Roman" w:hAnsi="Duplicate Soft Regular" w:cstheme="minorHAnsi"/>
                <w:color w:val="000000" w:themeColor="text1"/>
                <w:sz w:val="22"/>
                <w:lang w:eastAsia="en-AU"/>
              </w:rPr>
            </w:pPr>
            <w:r w:rsidRPr="009C650A">
              <w:rPr>
                <w:rFonts w:ascii="Duplicate Soft Regular" w:eastAsia="Times New Roman" w:hAnsi="Duplicate Soft Regular" w:cstheme="minorHAnsi"/>
                <w:color w:val="000000" w:themeColor="text1"/>
                <w:sz w:val="22"/>
                <w:lang w:eastAsia="en-AU"/>
              </w:rPr>
              <w:t>Plan new areas with accessibility to activity centres, facilities and services as a priority (this is a current objective) (Karen Hose Strategic Land Use Planning)</w:t>
            </w:r>
            <w:r w:rsidR="007662EE">
              <w:rPr>
                <w:rFonts w:ascii="Duplicate Soft Regular" w:eastAsia="Times New Roman" w:hAnsi="Duplicate Soft Regular" w:cstheme="minorHAnsi"/>
                <w:color w:val="000000" w:themeColor="text1"/>
                <w:sz w:val="22"/>
                <w:lang w:eastAsia="en-AU"/>
              </w:rPr>
              <w:t>.</w:t>
            </w:r>
          </w:p>
        </w:tc>
        <w:tc>
          <w:tcPr>
            <w:tcW w:w="3118" w:type="dxa"/>
          </w:tcPr>
          <w:p w14:paraId="5FE5D5CA" w14:textId="77777777" w:rsidR="0020405A" w:rsidRDefault="0020405A" w:rsidP="00824416">
            <w:pPr>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Integrated Planning</w:t>
            </w:r>
          </w:p>
          <w:p w14:paraId="15D238F8" w14:textId="77777777" w:rsidR="0020405A" w:rsidRDefault="0020405A" w:rsidP="00DD1A0B">
            <w:pPr>
              <w:rPr>
                <w:rFonts w:ascii="Duplicate Soft Regular" w:eastAsiaTheme="majorEastAsia" w:hAnsi="Duplicate Soft Regular" w:cstheme="minorHAnsi"/>
                <w:color w:val="000000" w:themeColor="text1"/>
                <w:spacing w:val="5"/>
                <w:kern w:val="28"/>
                <w:sz w:val="22"/>
              </w:rPr>
            </w:pPr>
          </w:p>
        </w:tc>
      </w:tr>
    </w:tbl>
    <w:p w14:paraId="4A291900" w14:textId="77777777" w:rsidR="0038111E" w:rsidRDefault="0038111E"/>
    <w:p w14:paraId="10431A38" w14:textId="77777777" w:rsidR="003E3010" w:rsidRDefault="003E3010">
      <w:r>
        <w:br w:type="page"/>
      </w:r>
    </w:p>
    <w:p w14:paraId="795197FA" w14:textId="77777777" w:rsidR="00105064" w:rsidRDefault="00105064" w:rsidP="00105064">
      <w:pPr>
        <w:pStyle w:val="Heading2"/>
      </w:pPr>
      <w:bookmarkStart w:id="7" w:name="_Toc190783987"/>
      <w:r w:rsidRPr="0038111E">
        <w:lastRenderedPageBreak/>
        <w:t xml:space="preserve">STRATEGIC OBJECTIVE </w:t>
      </w:r>
      <w:r>
        <w:t>2: Services and information</w:t>
      </w:r>
      <w:bookmarkEnd w:id="7"/>
      <w:r w:rsidRPr="005345A4">
        <w:t xml:space="preserve"> </w:t>
      </w:r>
    </w:p>
    <w:p w14:paraId="4A405685" w14:textId="77777777" w:rsidR="00105064" w:rsidRDefault="00105064">
      <w:r w:rsidRPr="00105064">
        <w:rPr>
          <w:i/>
          <w:sz w:val="28"/>
        </w:rPr>
        <w:t>Accessible, flexible, people-centric services and information, responsive to the needs of people with a disability, their families and carers</w:t>
      </w:r>
    </w:p>
    <w:tbl>
      <w:tblPr>
        <w:tblStyle w:val="TableGrid"/>
        <w:tblW w:w="15593" w:type="dxa"/>
        <w:tblBorders>
          <w:top w:val="single" w:sz="2" w:space="0" w:color="4D4F53" w:themeColor="accent3"/>
          <w:left w:val="single" w:sz="2" w:space="0" w:color="4D4F53" w:themeColor="accent3"/>
          <w:bottom w:val="single" w:sz="2" w:space="0" w:color="4D4F53" w:themeColor="accent3"/>
          <w:right w:val="single" w:sz="2" w:space="0" w:color="4D4F53" w:themeColor="accent3"/>
          <w:insideH w:val="single" w:sz="2" w:space="0" w:color="4D4F53" w:themeColor="accent3"/>
          <w:insideV w:val="single" w:sz="2" w:space="0" w:color="4D4F53" w:themeColor="accent3"/>
        </w:tblBorders>
        <w:tblCellMar>
          <w:top w:w="57" w:type="dxa"/>
          <w:bottom w:w="57" w:type="dxa"/>
        </w:tblCellMar>
        <w:tblLook w:val="04A0" w:firstRow="1" w:lastRow="0" w:firstColumn="1" w:lastColumn="0" w:noHBand="0" w:noVBand="1"/>
      </w:tblPr>
      <w:tblGrid>
        <w:gridCol w:w="2025"/>
        <w:gridCol w:w="2937"/>
        <w:gridCol w:w="7654"/>
        <w:gridCol w:w="2977"/>
      </w:tblGrid>
      <w:tr w:rsidR="0020405A" w:rsidRPr="00370A71" w14:paraId="35213702" w14:textId="1DAD38DA" w:rsidTr="005D0303">
        <w:trPr>
          <w:cantSplit/>
          <w:trHeight w:val="397"/>
          <w:tblHeader/>
        </w:trPr>
        <w:tc>
          <w:tcPr>
            <w:tcW w:w="2025" w:type="dxa"/>
            <w:tcBorders>
              <w:top w:val="nil"/>
              <w:left w:val="nil"/>
              <w:bottom w:val="single" w:sz="2" w:space="0" w:color="4D4F53" w:themeColor="accent3"/>
              <w:right w:val="nil"/>
            </w:tcBorders>
            <w:shd w:val="clear" w:color="auto" w:fill="006071" w:themeFill="accent1"/>
            <w:vAlign w:val="center"/>
          </w:tcPr>
          <w:p w14:paraId="2143FA2B" w14:textId="34C0B498" w:rsidR="0020405A" w:rsidRPr="00370A71" w:rsidRDefault="0020405A" w:rsidP="00E26C97">
            <w:pPr>
              <w:spacing w:after="300"/>
              <w:contextualSpacing/>
              <w:rPr>
                <w:rFonts w:asciiTheme="majorHAnsi" w:eastAsiaTheme="majorEastAsia" w:hAnsiTheme="majorHAnsi" w:cstheme="minorHAnsi"/>
                <w:color w:val="FFFFFF" w:themeColor="background1"/>
                <w:spacing w:val="5"/>
                <w:kern w:val="28"/>
                <w:sz w:val="22"/>
              </w:rPr>
            </w:pPr>
            <w:r w:rsidRPr="00370A71">
              <w:rPr>
                <w:rFonts w:asciiTheme="majorHAnsi" w:eastAsiaTheme="majorEastAsia" w:hAnsiTheme="majorHAnsi" w:cstheme="minorHAnsi"/>
                <w:color w:val="FFFFFF" w:themeColor="background1"/>
                <w:spacing w:val="5"/>
                <w:kern w:val="28"/>
                <w:sz w:val="22"/>
              </w:rPr>
              <w:t xml:space="preserve">GOAL </w:t>
            </w:r>
          </w:p>
        </w:tc>
        <w:tc>
          <w:tcPr>
            <w:tcW w:w="2937" w:type="dxa"/>
            <w:tcBorders>
              <w:top w:val="nil"/>
              <w:left w:val="nil"/>
              <w:bottom w:val="single" w:sz="2" w:space="0" w:color="4D4F53" w:themeColor="accent3"/>
              <w:right w:val="nil"/>
            </w:tcBorders>
            <w:shd w:val="clear" w:color="auto" w:fill="006071" w:themeFill="accent1"/>
            <w:vAlign w:val="center"/>
          </w:tcPr>
          <w:p w14:paraId="47E112E5" w14:textId="77777777" w:rsidR="0020405A" w:rsidRPr="00370A71" w:rsidRDefault="0020405A" w:rsidP="00E26C97">
            <w:pPr>
              <w:spacing w:after="300"/>
              <w:contextualSpacing/>
              <w:rPr>
                <w:rFonts w:asciiTheme="majorHAnsi" w:eastAsiaTheme="majorEastAsia" w:hAnsiTheme="majorHAnsi" w:cstheme="minorHAnsi"/>
                <w:color w:val="FFFFFF" w:themeColor="background1"/>
                <w:spacing w:val="5"/>
                <w:kern w:val="28"/>
                <w:sz w:val="22"/>
              </w:rPr>
            </w:pPr>
            <w:r>
              <w:rPr>
                <w:rFonts w:asciiTheme="majorHAnsi" w:eastAsiaTheme="majorEastAsia" w:hAnsiTheme="majorHAnsi" w:cstheme="minorHAnsi"/>
                <w:color w:val="FFFFFF" w:themeColor="background1"/>
                <w:spacing w:val="5"/>
                <w:kern w:val="28"/>
                <w:sz w:val="22"/>
              </w:rPr>
              <w:t>DESIRED OUTCOME</w:t>
            </w:r>
          </w:p>
        </w:tc>
        <w:tc>
          <w:tcPr>
            <w:tcW w:w="7654" w:type="dxa"/>
            <w:tcBorders>
              <w:top w:val="nil"/>
              <w:left w:val="nil"/>
              <w:bottom w:val="nil"/>
              <w:right w:val="nil"/>
            </w:tcBorders>
            <w:shd w:val="clear" w:color="auto" w:fill="006071" w:themeFill="accent1"/>
          </w:tcPr>
          <w:p w14:paraId="049679F1" w14:textId="71CE597F" w:rsidR="0020405A" w:rsidRDefault="0020405A" w:rsidP="005D4E77">
            <w:pPr>
              <w:spacing w:after="300"/>
              <w:contextualSpacing/>
              <w:rPr>
                <w:rFonts w:asciiTheme="majorHAnsi" w:eastAsiaTheme="majorEastAsia" w:hAnsiTheme="majorHAnsi" w:cstheme="minorHAnsi"/>
                <w:color w:val="FFFFFF" w:themeColor="background1"/>
                <w:spacing w:val="5"/>
                <w:kern w:val="28"/>
                <w:sz w:val="22"/>
              </w:rPr>
            </w:pPr>
            <w:r>
              <w:rPr>
                <w:rFonts w:asciiTheme="majorHAnsi" w:eastAsiaTheme="majorEastAsia" w:hAnsiTheme="majorHAnsi" w:cstheme="minorHAnsi"/>
                <w:color w:val="FFFFFF" w:themeColor="background1"/>
                <w:spacing w:val="5"/>
                <w:kern w:val="28"/>
                <w:sz w:val="22"/>
              </w:rPr>
              <w:t>ACTIONS</w:t>
            </w:r>
          </w:p>
        </w:tc>
        <w:tc>
          <w:tcPr>
            <w:tcW w:w="2977" w:type="dxa"/>
            <w:tcBorders>
              <w:top w:val="nil"/>
              <w:left w:val="nil"/>
              <w:bottom w:val="nil"/>
              <w:right w:val="nil"/>
            </w:tcBorders>
            <w:shd w:val="clear" w:color="auto" w:fill="006071" w:themeFill="accent1"/>
            <w:vAlign w:val="center"/>
          </w:tcPr>
          <w:p w14:paraId="1BD0D251" w14:textId="6AB45388" w:rsidR="0020405A" w:rsidRPr="00370A71" w:rsidRDefault="0020405A" w:rsidP="005D4E77">
            <w:pPr>
              <w:spacing w:after="300"/>
              <w:contextualSpacing/>
              <w:rPr>
                <w:rFonts w:asciiTheme="majorHAnsi" w:eastAsiaTheme="majorEastAsia" w:hAnsiTheme="majorHAnsi" w:cstheme="minorHAnsi"/>
                <w:color w:val="FFFFFF" w:themeColor="background1"/>
                <w:spacing w:val="5"/>
                <w:kern w:val="28"/>
                <w:sz w:val="22"/>
              </w:rPr>
            </w:pPr>
            <w:r>
              <w:rPr>
                <w:rFonts w:asciiTheme="majorHAnsi" w:eastAsiaTheme="majorEastAsia" w:hAnsiTheme="majorHAnsi" w:cstheme="minorHAnsi"/>
                <w:color w:val="FFFFFF" w:themeColor="background1"/>
                <w:spacing w:val="5"/>
                <w:kern w:val="28"/>
                <w:sz w:val="22"/>
              </w:rPr>
              <w:t xml:space="preserve">RESPONSIBILITY </w:t>
            </w:r>
          </w:p>
        </w:tc>
      </w:tr>
      <w:tr w:rsidR="007662EE" w:rsidRPr="00D22EA8" w14:paraId="26690FE5" w14:textId="2FE89F65" w:rsidTr="00495066">
        <w:trPr>
          <w:cantSplit/>
        </w:trPr>
        <w:tc>
          <w:tcPr>
            <w:tcW w:w="2025" w:type="dxa"/>
            <w:vMerge w:val="restart"/>
          </w:tcPr>
          <w:p w14:paraId="56480970" w14:textId="77777777" w:rsidR="007662EE" w:rsidRPr="00370A71" w:rsidRDefault="007662EE" w:rsidP="00E26C97">
            <w:pPr>
              <w:rPr>
                <w:rFonts w:ascii="Duplicate Soft Regular" w:eastAsia="Times New Roman" w:hAnsi="Duplicate Soft Regular" w:cstheme="minorHAnsi"/>
                <w:color w:val="000000" w:themeColor="text1"/>
                <w:sz w:val="22"/>
                <w:lang w:eastAsia="en-AU"/>
              </w:rPr>
            </w:pPr>
            <w:r w:rsidRPr="00A749A9">
              <w:rPr>
                <w:rFonts w:asciiTheme="majorHAnsi" w:eastAsia="Times New Roman" w:hAnsiTheme="majorHAnsi" w:cstheme="minorHAnsi"/>
                <w:color w:val="000000" w:themeColor="text1"/>
                <w:sz w:val="22"/>
                <w:lang w:eastAsia="en-AU"/>
              </w:rPr>
              <w:t>2.1</w:t>
            </w:r>
            <w:r w:rsidRPr="00A749A9">
              <w:rPr>
                <w:rFonts w:ascii="Duplicate Soft Regular" w:eastAsia="Times New Roman" w:hAnsi="Duplicate Soft Regular" w:cstheme="minorHAnsi"/>
                <w:color w:val="000000" w:themeColor="text1"/>
                <w:sz w:val="22"/>
                <w:lang w:eastAsia="en-AU"/>
              </w:rPr>
              <w:t xml:space="preserve">  Improve the ability of staff to respond to current and emerging needs of people with a disability, their families and carers as well as people with other access and inclusion needs</w:t>
            </w:r>
          </w:p>
          <w:p w14:paraId="249EF2FE" w14:textId="77777777" w:rsidR="007662EE" w:rsidRPr="00D22EA8" w:rsidRDefault="007662EE" w:rsidP="00073F53">
            <w:pPr>
              <w:rPr>
                <w:rFonts w:ascii="Duplicate Soft Regular" w:eastAsia="Times New Roman" w:hAnsi="Duplicate Soft Regular" w:cstheme="minorHAnsi"/>
                <w:b/>
                <w:color w:val="000000" w:themeColor="text1"/>
                <w:sz w:val="22"/>
                <w:lang w:eastAsia="en-AU"/>
              </w:rPr>
            </w:pPr>
          </w:p>
        </w:tc>
        <w:tc>
          <w:tcPr>
            <w:tcW w:w="2937" w:type="dxa"/>
            <w:tcBorders>
              <w:bottom w:val="nil"/>
            </w:tcBorders>
          </w:tcPr>
          <w:p w14:paraId="00DCC3EF" w14:textId="187A53FC" w:rsidR="007662EE" w:rsidRPr="00D22EA8" w:rsidRDefault="007662EE" w:rsidP="00AE4025">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2.1.1 Council staff have increased understanding of the needs and strengths of people with disability and improved skills in acting in accessible and inclusive ways </w:t>
            </w:r>
          </w:p>
        </w:tc>
        <w:tc>
          <w:tcPr>
            <w:tcW w:w="7654" w:type="dxa"/>
          </w:tcPr>
          <w:p w14:paraId="6218A9C8" w14:textId="19A5A5C2" w:rsidR="007662EE" w:rsidRPr="00D22EA8" w:rsidRDefault="007662EE" w:rsidP="00BD0972">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Commence program of regular disability awareness training for key staff, including lived experience of people with disability, human rights, disability inclusion, and universal design (see 1.4).</w:t>
            </w:r>
          </w:p>
        </w:tc>
        <w:tc>
          <w:tcPr>
            <w:tcW w:w="2977" w:type="dxa"/>
            <w:shd w:val="clear" w:color="auto" w:fill="auto"/>
          </w:tcPr>
          <w:p w14:paraId="67363A57" w14:textId="6A73CDDD" w:rsidR="007662EE" w:rsidRPr="00207E21" w:rsidRDefault="007662EE" w:rsidP="00E26C97">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Strengthening (Access and Inclusion), Community Support (</w:t>
            </w:r>
            <w:r w:rsidRPr="003A3FB7">
              <w:rPr>
                <w:rFonts w:ascii="Duplicate Soft Regular" w:eastAsia="Times New Roman" w:hAnsi="Duplicate Soft Regular" w:cstheme="minorHAnsi"/>
                <w:color w:val="000000" w:themeColor="text1"/>
                <w:sz w:val="22"/>
                <w:lang w:eastAsia="en-AU"/>
              </w:rPr>
              <w:t>Customer Experience</w:t>
            </w:r>
            <w:r>
              <w:rPr>
                <w:rFonts w:ascii="Duplicate Soft Regular" w:eastAsia="Times New Roman" w:hAnsi="Duplicate Soft Regular" w:cstheme="minorHAnsi"/>
                <w:color w:val="000000" w:themeColor="text1"/>
                <w:sz w:val="22"/>
                <w:lang w:eastAsia="en-AU"/>
              </w:rPr>
              <w:t>)</w:t>
            </w:r>
          </w:p>
        </w:tc>
      </w:tr>
      <w:tr w:rsidR="007662EE" w:rsidRPr="00D22EA8" w14:paraId="4E2699A5" w14:textId="183450A6" w:rsidTr="00495066">
        <w:trPr>
          <w:cantSplit/>
        </w:trPr>
        <w:tc>
          <w:tcPr>
            <w:tcW w:w="2025" w:type="dxa"/>
            <w:vMerge/>
          </w:tcPr>
          <w:p w14:paraId="27939A70" w14:textId="6D00BC55" w:rsidR="007662EE" w:rsidRPr="003E3010" w:rsidRDefault="007662EE" w:rsidP="00367704">
            <w:pPr>
              <w:rPr>
                <w:rFonts w:asciiTheme="majorHAnsi" w:eastAsia="Times New Roman" w:hAnsiTheme="majorHAnsi" w:cstheme="minorHAnsi"/>
                <w:color w:val="000000" w:themeColor="text1"/>
                <w:sz w:val="22"/>
                <w:lang w:eastAsia="en-AU"/>
              </w:rPr>
            </w:pPr>
          </w:p>
        </w:tc>
        <w:tc>
          <w:tcPr>
            <w:tcW w:w="2937" w:type="dxa"/>
            <w:tcBorders>
              <w:top w:val="single" w:sz="4" w:space="0" w:color="auto"/>
              <w:bottom w:val="nil"/>
            </w:tcBorders>
          </w:tcPr>
          <w:p w14:paraId="649870C9" w14:textId="7F81E2AC" w:rsidR="007662EE" w:rsidRPr="00D22EA8" w:rsidRDefault="007662EE" w:rsidP="00A06C2A">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2.1.2 Council’s direct services continue to enhance access and inclusion for clients and participants with disability </w:t>
            </w:r>
          </w:p>
        </w:tc>
        <w:tc>
          <w:tcPr>
            <w:tcW w:w="7654" w:type="dxa"/>
          </w:tcPr>
          <w:p w14:paraId="475696FA" w14:textId="2B9F2463" w:rsidR="007662EE" w:rsidRPr="007662EE" w:rsidRDefault="007662EE" w:rsidP="007662EE">
            <w:pPr>
              <w:pStyle w:val="ListParagraph"/>
              <w:numPr>
                <w:ilvl w:val="0"/>
                <w:numId w:val="2"/>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Regional Assessment Service (RAS) to continue providing </w:t>
            </w:r>
            <w:r w:rsidRPr="00D85851">
              <w:rPr>
                <w:rFonts w:ascii="Duplicate Soft Regular" w:eastAsia="Times New Roman" w:hAnsi="Duplicate Soft Regular" w:cstheme="minorHAnsi"/>
                <w:color w:val="000000" w:themeColor="text1"/>
                <w:sz w:val="22"/>
                <w:lang w:eastAsia="en-AU"/>
              </w:rPr>
              <w:t xml:space="preserve">support and advocacy for people with disability </w:t>
            </w:r>
            <w:r>
              <w:rPr>
                <w:rFonts w:ascii="Duplicate Soft Regular" w:eastAsia="Times New Roman" w:hAnsi="Duplicate Soft Regular" w:cstheme="minorHAnsi"/>
                <w:color w:val="000000" w:themeColor="text1"/>
                <w:sz w:val="22"/>
                <w:lang w:eastAsia="en-AU"/>
              </w:rPr>
              <w:t xml:space="preserve">over 65 years </w:t>
            </w:r>
            <w:r w:rsidRPr="00D85851">
              <w:rPr>
                <w:rFonts w:ascii="Duplicate Soft Regular" w:eastAsia="Times New Roman" w:hAnsi="Duplicate Soft Regular" w:cstheme="minorHAnsi"/>
                <w:color w:val="000000" w:themeColor="text1"/>
                <w:sz w:val="22"/>
                <w:lang w:eastAsia="en-AU"/>
              </w:rPr>
              <w:t>to access services and supports</w:t>
            </w:r>
            <w:r>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5FEACF7B" w14:textId="7AD6005F" w:rsidR="007662EE" w:rsidRPr="00207E21" w:rsidRDefault="007662EE" w:rsidP="00093A2F">
            <w:pPr>
              <w:rPr>
                <w:rFonts w:ascii="Duplicate Soft Regular" w:eastAsia="Times New Roman" w:hAnsi="Duplicate Soft Regular" w:cstheme="minorHAnsi"/>
                <w:color w:val="000000" w:themeColor="text1"/>
                <w:sz w:val="22"/>
                <w:lang w:eastAsia="en-AU"/>
              </w:rPr>
            </w:pPr>
            <w:r w:rsidRPr="00207E21">
              <w:rPr>
                <w:rFonts w:ascii="Duplicate Soft Regular" w:eastAsia="Times New Roman" w:hAnsi="Duplicate Soft Regular" w:cstheme="minorHAnsi"/>
                <w:color w:val="000000" w:themeColor="text1"/>
                <w:sz w:val="22"/>
                <w:lang w:eastAsia="en-AU"/>
              </w:rPr>
              <w:t xml:space="preserve">Community Strengthening (Age </w:t>
            </w:r>
            <w:r>
              <w:rPr>
                <w:rFonts w:ascii="Duplicate Soft Regular" w:eastAsia="Times New Roman" w:hAnsi="Duplicate Soft Regular" w:cstheme="minorHAnsi"/>
                <w:color w:val="000000" w:themeColor="text1"/>
                <w:sz w:val="22"/>
                <w:lang w:eastAsia="en-AU"/>
              </w:rPr>
              <w:t>Friendly and RAS</w:t>
            </w:r>
            <w:r w:rsidRPr="00207E21">
              <w:rPr>
                <w:rFonts w:ascii="Duplicate Soft Regular" w:eastAsia="Times New Roman" w:hAnsi="Duplicate Soft Regular" w:cstheme="minorHAnsi"/>
                <w:color w:val="000000" w:themeColor="text1"/>
                <w:sz w:val="22"/>
                <w:lang w:eastAsia="en-AU"/>
              </w:rPr>
              <w:t>)</w:t>
            </w:r>
          </w:p>
        </w:tc>
      </w:tr>
      <w:tr w:rsidR="007662EE" w:rsidRPr="00D22EA8" w14:paraId="79EE5E6C" w14:textId="5E8361C5" w:rsidTr="00495066">
        <w:trPr>
          <w:cantSplit/>
        </w:trPr>
        <w:tc>
          <w:tcPr>
            <w:tcW w:w="2025" w:type="dxa"/>
            <w:vMerge/>
          </w:tcPr>
          <w:p w14:paraId="39E1215D" w14:textId="50460170" w:rsidR="007662EE" w:rsidRPr="003E3010" w:rsidRDefault="007662EE" w:rsidP="00113636">
            <w:pPr>
              <w:rPr>
                <w:rFonts w:asciiTheme="majorHAnsi" w:eastAsia="Times New Roman" w:hAnsiTheme="majorHAnsi" w:cstheme="minorHAnsi"/>
                <w:color w:val="000000" w:themeColor="text1"/>
                <w:sz w:val="22"/>
                <w:lang w:eastAsia="en-AU"/>
              </w:rPr>
            </w:pPr>
          </w:p>
        </w:tc>
        <w:tc>
          <w:tcPr>
            <w:tcW w:w="2937" w:type="dxa"/>
            <w:tcBorders>
              <w:top w:val="nil"/>
              <w:bottom w:val="nil"/>
            </w:tcBorders>
          </w:tcPr>
          <w:p w14:paraId="0CC9BF23" w14:textId="494E6722" w:rsidR="007662EE" w:rsidRDefault="007662EE" w:rsidP="00113636">
            <w:pPr>
              <w:rPr>
                <w:rFonts w:ascii="Duplicate Soft Regular" w:eastAsia="Times New Roman" w:hAnsi="Duplicate Soft Regular" w:cstheme="minorHAnsi"/>
                <w:color w:val="000000" w:themeColor="text1"/>
                <w:sz w:val="22"/>
                <w:lang w:eastAsia="en-AU"/>
              </w:rPr>
            </w:pPr>
          </w:p>
        </w:tc>
        <w:tc>
          <w:tcPr>
            <w:tcW w:w="7654" w:type="dxa"/>
          </w:tcPr>
          <w:p w14:paraId="4D25B66C" w14:textId="7692EB29" w:rsidR="007662EE" w:rsidRPr="00113636" w:rsidRDefault="007662EE" w:rsidP="00113636">
            <w:pPr>
              <w:pStyle w:val="ListParagraph"/>
              <w:numPr>
                <w:ilvl w:val="0"/>
                <w:numId w:val="2"/>
              </w:numPr>
              <w:rPr>
                <w:rFonts w:ascii="Duplicate Soft Regular" w:eastAsia="Times New Roman" w:hAnsi="Duplicate Soft Regular" w:cstheme="minorHAnsi"/>
                <w:color w:val="000000" w:themeColor="text1"/>
                <w:sz w:val="22"/>
                <w:lang w:eastAsia="en-AU"/>
              </w:rPr>
            </w:pPr>
            <w:r w:rsidRPr="00D85851">
              <w:rPr>
                <w:rFonts w:ascii="Duplicate Soft Regular" w:eastAsia="Times New Roman" w:hAnsi="Duplicate Soft Regular" w:cstheme="minorHAnsi"/>
                <w:color w:val="000000" w:themeColor="text1"/>
                <w:sz w:val="22"/>
                <w:lang w:eastAsia="en-AU"/>
              </w:rPr>
              <w:t xml:space="preserve">MCH </w:t>
            </w:r>
            <w:r>
              <w:rPr>
                <w:rFonts w:ascii="Duplicate Soft Regular" w:eastAsia="Times New Roman" w:hAnsi="Duplicate Soft Regular" w:cstheme="minorHAnsi"/>
                <w:color w:val="000000" w:themeColor="text1"/>
                <w:sz w:val="22"/>
                <w:lang w:eastAsia="en-AU"/>
              </w:rPr>
              <w:t>to continue</w:t>
            </w:r>
            <w:r w:rsidRPr="00D85851">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 xml:space="preserve">working </w:t>
            </w:r>
            <w:r w:rsidRPr="00D85851">
              <w:rPr>
                <w:rFonts w:ascii="Duplicate Soft Regular" w:eastAsia="Times New Roman" w:hAnsi="Duplicate Soft Regular" w:cstheme="minorHAnsi"/>
                <w:color w:val="000000" w:themeColor="text1"/>
                <w:sz w:val="22"/>
                <w:lang w:eastAsia="en-AU"/>
              </w:rPr>
              <w:t xml:space="preserve">with groups </w:t>
            </w:r>
            <w:r>
              <w:rPr>
                <w:rFonts w:ascii="Duplicate Soft Regular" w:eastAsia="Times New Roman" w:hAnsi="Duplicate Soft Regular" w:cstheme="minorHAnsi"/>
                <w:color w:val="000000" w:themeColor="text1"/>
                <w:sz w:val="22"/>
                <w:lang w:eastAsia="en-AU"/>
              </w:rPr>
              <w:t xml:space="preserve">who provide early intervention </w:t>
            </w:r>
            <w:r w:rsidRPr="00D85851">
              <w:rPr>
                <w:rFonts w:ascii="Duplicate Soft Regular" w:eastAsia="Times New Roman" w:hAnsi="Duplicate Soft Regular" w:cstheme="minorHAnsi"/>
                <w:color w:val="000000" w:themeColor="text1"/>
                <w:sz w:val="22"/>
                <w:lang w:eastAsia="en-AU"/>
              </w:rPr>
              <w:t xml:space="preserve">for </w:t>
            </w:r>
            <w:r w:rsidRPr="004D2280">
              <w:rPr>
                <w:rFonts w:ascii="Duplicate Soft Regular" w:eastAsia="Times New Roman" w:hAnsi="Duplicate Soft Regular" w:cstheme="minorHAnsi"/>
                <w:color w:val="000000" w:themeColor="text1"/>
                <w:sz w:val="22"/>
                <w:lang w:eastAsia="en-AU"/>
              </w:rPr>
              <w:t>families with children with a disability</w:t>
            </w:r>
            <w:r>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1C1423E3" w14:textId="77777777" w:rsidR="007662EE" w:rsidRDefault="007662EE" w:rsidP="00113636">
            <w:pPr>
              <w:rPr>
                <w:rFonts w:ascii="Duplicate Soft Regular" w:eastAsia="Times New Roman" w:hAnsi="Duplicate Soft Regular" w:cstheme="minorHAnsi"/>
                <w:color w:val="000000" w:themeColor="text1"/>
                <w:sz w:val="22"/>
                <w:lang w:eastAsia="en-AU"/>
              </w:rPr>
            </w:pPr>
            <w:r w:rsidRPr="00152C17">
              <w:rPr>
                <w:rFonts w:ascii="Duplicate Soft Regular" w:eastAsia="Times New Roman" w:hAnsi="Duplicate Soft Regular" w:cstheme="minorHAnsi"/>
                <w:color w:val="000000" w:themeColor="text1"/>
                <w:sz w:val="22"/>
                <w:lang w:eastAsia="en-AU"/>
              </w:rPr>
              <w:t>Community Strengthening (</w:t>
            </w:r>
            <w:r>
              <w:rPr>
                <w:rFonts w:ascii="Duplicate Soft Regular" w:eastAsia="Times New Roman" w:hAnsi="Duplicate Soft Regular" w:cstheme="minorHAnsi"/>
                <w:color w:val="000000" w:themeColor="text1"/>
                <w:sz w:val="22"/>
                <w:lang w:eastAsia="en-AU"/>
              </w:rPr>
              <w:t>Child and Family Health</w:t>
            </w:r>
            <w:r w:rsidRPr="00152C17">
              <w:rPr>
                <w:rFonts w:ascii="Duplicate Soft Regular" w:eastAsia="Times New Roman" w:hAnsi="Duplicate Soft Regular" w:cstheme="minorHAnsi"/>
                <w:color w:val="000000" w:themeColor="text1"/>
                <w:sz w:val="22"/>
                <w:lang w:eastAsia="en-AU"/>
              </w:rPr>
              <w:t>)</w:t>
            </w:r>
          </w:p>
          <w:p w14:paraId="3AD4347C" w14:textId="1827DDD8" w:rsidR="007662EE" w:rsidRPr="00207E21" w:rsidRDefault="007662EE" w:rsidP="00113636">
            <w:pPr>
              <w:rPr>
                <w:rFonts w:ascii="Duplicate Soft Regular" w:eastAsia="Times New Roman" w:hAnsi="Duplicate Soft Regular" w:cstheme="minorHAnsi"/>
                <w:color w:val="000000" w:themeColor="text1"/>
                <w:sz w:val="22"/>
                <w:lang w:eastAsia="en-AU"/>
              </w:rPr>
            </w:pPr>
          </w:p>
        </w:tc>
      </w:tr>
      <w:tr w:rsidR="007662EE" w:rsidRPr="00D22EA8" w14:paraId="186FDC76" w14:textId="77777777" w:rsidTr="00495066">
        <w:trPr>
          <w:cantSplit/>
        </w:trPr>
        <w:tc>
          <w:tcPr>
            <w:tcW w:w="2025" w:type="dxa"/>
            <w:vMerge/>
            <w:tcBorders>
              <w:bottom w:val="nil"/>
            </w:tcBorders>
          </w:tcPr>
          <w:p w14:paraId="7E06DDFE" w14:textId="77777777" w:rsidR="007662EE" w:rsidRPr="003E3010" w:rsidRDefault="007662EE" w:rsidP="00113636">
            <w:pPr>
              <w:rPr>
                <w:rFonts w:asciiTheme="majorHAnsi" w:eastAsia="Times New Roman" w:hAnsiTheme="majorHAnsi" w:cstheme="minorHAnsi"/>
                <w:color w:val="000000" w:themeColor="text1"/>
                <w:sz w:val="22"/>
                <w:lang w:eastAsia="en-AU"/>
              </w:rPr>
            </w:pPr>
          </w:p>
        </w:tc>
        <w:tc>
          <w:tcPr>
            <w:tcW w:w="2937" w:type="dxa"/>
            <w:tcBorders>
              <w:top w:val="nil"/>
              <w:bottom w:val="nil"/>
            </w:tcBorders>
          </w:tcPr>
          <w:p w14:paraId="687F617E" w14:textId="77777777" w:rsidR="007662EE" w:rsidRDefault="007662EE" w:rsidP="00113636">
            <w:pPr>
              <w:rPr>
                <w:rFonts w:ascii="Duplicate Soft Regular" w:eastAsia="Times New Roman" w:hAnsi="Duplicate Soft Regular" w:cstheme="minorHAnsi"/>
                <w:color w:val="000000" w:themeColor="text1"/>
                <w:sz w:val="22"/>
                <w:lang w:eastAsia="en-AU"/>
              </w:rPr>
            </w:pPr>
          </w:p>
        </w:tc>
        <w:tc>
          <w:tcPr>
            <w:tcW w:w="7654" w:type="dxa"/>
          </w:tcPr>
          <w:p w14:paraId="3B44C486" w14:textId="03E12A76" w:rsidR="007662EE" w:rsidRPr="0014210B" w:rsidRDefault="007662EE" w:rsidP="00113636">
            <w:pPr>
              <w:pStyle w:val="ListParagraph"/>
              <w:numPr>
                <w:ilvl w:val="0"/>
                <w:numId w:val="2"/>
              </w:numPr>
              <w:rPr>
                <w:rFonts w:ascii="Duplicate Soft Regular" w:eastAsia="Times New Roman" w:hAnsi="Duplicate Soft Regular" w:cstheme="minorHAnsi"/>
                <w:color w:val="000000" w:themeColor="text1"/>
                <w:sz w:val="22"/>
                <w:lang w:eastAsia="en-AU"/>
              </w:rPr>
            </w:pPr>
            <w:r w:rsidRPr="0014210B">
              <w:rPr>
                <w:rFonts w:ascii="Duplicate Soft Regular" w:eastAsia="Times New Roman" w:hAnsi="Duplicate Soft Regular" w:cstheme="minorHAnsi"/>
                <w:color w:val="000000" w:themeColor="text1"/>
                <w:sz w:val="22"/>
                <w:lang w:eastAsia="en-AU"/>
              </w:rPr>
              <w:t>Family Day Care to create Strategic Inclusion Plan with KU inclusion services</w:t>
            </w:r>
            <w:r>
              <w:rPr>
                <w:rFonts w:ascii="Duplicate Soft Regular" w:eastAsia="Times New Roman" w:hAnsi="Duplicate Soft Regular" w:cstheme="minorHAnsi"/>
                <w:color w:val="000000" w:themeColor="text1"/>
                <w:sz w:val="22"/>
                <w:lang w:eastAsia="en-AU"/>
              </w:rPr>
              <w:t>.</w:t>
            </w:r>
          </w:p>
          <w:p w14:paraId="58342524" w14:textId="77777777" w:rsidR="007662EE" w:rsidRDefault="007662EE" w:rsidP="00113636">
            <w:pPr>
              <w:pStyle w:val="ListParagraph"/>
              <w:numPr>
                <w:ilvl w:val="0"/>
                <w:numId w:val="2"/>
              </w:numPr>
              <w:rPr>
                <w:rFonts w:ascii="Duplicate Soft Regular" w:eastAsia="Times New Roman" w:hAnsi="Duplicate Soft Regular" w:cstheme="minorHAnsi"/>
                <w:color w:val="000000" w:themeColor="text1"/>
                <w:sz w:val="22"/>
                <w:lang w:eastAsia="en-AU"/>
              </w:rPr>
            </w:pPr>
            <w:r w:rsidRPr="0014210B">
              <w:rPr>
                <w:rFonts w:ascii="Duplicate Soft Regular" w:eastAsia="Times New Roman" w:hAnsi="Duplicate Soft Regular" w:cstheme="minorHAnsi"/>
                <w:color w:val="000000" w:themeColor="text1"/>
                <w:sz w:val="22"/>
                <w:lang w:eastAsia="en-AU"/>
              </w:rPr>
              <w:t xml:space="preserve">Early Years to </w:t>
            </w:r>
            <w:r>
              <w:rPr>
                <w:rFonts w:ascii="Duplicate Soft Regular" w:eastAsia="Times New Roman" w:hAnsi="Duplicate Soft Regular" w:cstheme="minorHAnsi"/>
                <w:color w:val="000000" w:themeColor="text1"/>
                <w:sz w:val="22"/>
                <w:lang w:eastAsia="en-AU"/>
              </w:rPr>
              <w:t xml:space="preserve">continue working with the </w:t>
            </w:r>
            <w:proofErr w:type="gramStart"/>
            <w:r>
              <w:rPr>
                <w:rFonts w:ascii="Duplicate Soft Regular" w:eastAsia="Times New Roman" w:hAnsi="Duplicate Soft Regular" w:cstheme="minorHAnsi"/>
                <w:color w:val="000000" w:themeColor="text1"/>
                <w:sz w:val="22"/>
                <w:lang w:eastAsia="en-AU"/>
              </w:rPr>
              <w:t>Pre School Field Officer</w:t>
            </w:r>
            <w:proofErr w:type="gramEnd"/>
            <w:r>
              <w:rPr>
                <w:rFonts w:ascii="Duplicate Soft Regular" w:eastAsia="Times New Roman" w:hAnsi="Duplicate Soft Regular" w:cstheme="minorHAnsi"/>
                <w:color w:val="000000" w:themeColor="text1"/>
                <w:sz w:val="22"/>
                <w:lang w:eastAsia="en-AU"/>
              </w:rPr>
              <w:t>, and Kindergarten Inclusion Support programs to improve access and inclusion in Kindergartens.</w:t>
            </w:r>
          </w:p>
          <w:p w14:paraId="7261350E" w14:textId="77777777" w:rsidR="007662EE" w:rsidRDefault="007662EE" w:rsidP="00A94D16">
            <w:pPr>
              <w:pStyle w:val="ListParagraph"/>
              <w:numPr>
                <w:ilvl w:val="0"/>
                <w:numId w:val="2"/>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Early Years to continue to upgrade kindergarten buildings to improve physical access in </w:t>
            </w:r>
            <w:proofErr w:type="gramStart"/>
            <w:r>
              <w:rPr>
                <w:rFonts w:ascii="Duplicate Soft Regular" w:eastAsia="Times New Roman" w:hAnsi="Duplicate Soft Regular" w:cstheme="minorHAnsi"/>
                <w:color w:val="000000" w:themeColor="text1"/>
                <w:sz w:val="22"/>
                <w:lang w:eastAsia="en-AU"/>
              </w:rPr>
              <w:t>Kindergartens</w:t>
            </w:r>
            <w:proofErr w:type="gramEnd"/>
            <w:r>
              <w:rPr>
                <w:rFonts w:ascii="Duplicate Soft Regular" w:eastAsia="Times New Roman" w:hAnsi="Duplicate Soft Regular" w:cstheme="minorHAnsi"/>
                <w:color w:val="000000" w:themeColor="text1"/>
                <w:sz w:val="22"/>
                <w:lang w:eastAsia="en-AU"/>
              </w:rPr>
              <w:t>.</w:t>
            </w:r>
          </w:p>
          <w:p w14:paraId="225AE1B5" w14:textId="5E1D7F61" w:rsidR="007662EE" w:rsidRPr="00A94D16" w:rsidRDefault="007662EE" w:rsidP="007662EE">
            <w:pPr>
              <w:pStyle w:val="ListParagraph"/>
              <w:ind w:left="360"/>
              <w:rPr>
                <w:rFonts w:ascii="Duplicate Soft Regular" w:eastAsia="Times New Roman" w:hAnsi="Duplicate Soft Regular" w:cstheme="minorHAnsi"/>
                <w:color w:val="000000" w:themeColor="text1"/>
                <w:sz w:val="22"/>
                <w:lang w:eastAsia="en-AU"/>
              </w:rPr>
            </w:pPr>
          </w:p>
        </w:tc>
        <w:tc>
          <w:tcPr>
            <w:tcW w:w="2977" w:type="dxa"/>
            <w:shd w:val="clear" w:color="auto" w:fill="auto"/>
          </w:tcPr>
          <w:p w14:paraId="5564D5EE" w14:textId="4BB59B72" w:rsidR="007662EE" w:rsidRPr="00207E21" w:rsidRDefault="007662EE" w:rsidP="00113636">
            <w:pPr>
              <w:rPr>
                <w:rFonts w:ascii="Duplicate Soft Regular" w:eastAsia="Times New Roman" w:hAnsi="Duplicate Soft Regular" w:cstheme="minorHAnsi"/>
                <w:color w:val="000000" w:themeColor="text1"/>
                <w:sz w:val="22"/>
                <w:lang w:eastAsia="en-AU"/>
              </w:rPr>
            </w:pPr>
            <w:r w:rsidRPr="00152C17">
              <w:rPr>
                <w:rFonts w:ascii="Duplicate Soft Regular" w:eastAsia="Times New Roman" w:hAnsi="Duplicate Soft Regular" w:cstheme="minorHAnsi"/>
                <w:color w:val="000000" w:themeColor="text1"/>
                <w:sz w:val="22"/>
                <w:lang w:eastAsia="en-AU"/>
              </w:rPr>
              <w:t xml:space="preserve">Community Strengthening </w:t>
            </w:r>
            <w:r>
              <w:rPr>
                <w:rFonts w:ascii="Duplicate Soft Regular" w:eastAsia="Times New Roman" w:hAnsi="Duplicate Soft Regular" w:cstheme="minorHAnsi"/>
                <w:color w:val="000000" w:themeColor="text1"/>
                <w:sz w:val="22"/>
                <w:lang w:eastAsia="en-AU"/>
              </w:rPr>
              <w:t>(Early Years)</w:t>
            </w:r>
          </w:p>
        </w:tc>
      </w:tr>
      <w:tr w:rsidR="0020405A" w:rsidRPr="00D22EA8" w14:paraId="0F88CCF7" w14:textId="77777777" w:rsidTr="005D0303">
        <w:trPr>
          <w:cantSplit/>
        </w:trPr>
        <w:tc>
          <w:tcPr>
            <w:tcW w:w="2025" w:type="dxa"/>
            <w:tcBorders>
              <w:top w:val="nil"/>
              <w:bottom w:val="nil"/>
            </w:tcBorders>
          </w:tcPr>
          <w:p w14:paraId="6CB1B42A" w14:textId="77777777" w:rsidR="0020405A" w:rsidRPr="003E3010" w:rsidRDefault="0020405A" w:rsidP="00367704">
            <w:pPr>
              <w:rPr>
                <w:rFonts w:asciiTheme="majorHAnsi" w:eastAsia="Times New Roman" w:hAnsiTheme="majorHAnsi" w:cstheme="minorHAnsi"/>
                <w:color w:val="000000" w:themeColor="text1"/>
                <w:sz w:val="22"/>
                <w:lang w:eastAsia="en-AU"/>
              </w:rPr>
            </w:pPr>
          </w:p>
        </w:tc>
        <w:tc>
          <w:tcPr>
            <w:tcW w:w="2937" w:type="dxa"/>
            <w:tcBorders>
              <w:top w:val="nil"/>
            </w:tcBorders>
          </w:tcPr>
          <w:p w14:paraId="785998FB" w14:textId="77777777" w:rsidR="0020405A" w:rsidRDefault="0020405A" w:rsidP="00861A3E">
            <w:pPr>
              <w:rPr>
                <w:rFonts w:ascii="Duplicate Soft Regular" w:eastAsia="Times New Roman" w:hAnsi="Duplicate Soft Regular" w:cstheme="minorHAnsi"/>
                <w:color w:val="000000" w:themeColor="text1"/>
                <w:sz w:val="22"/>
                <w:lang w:eastAsia="en-AU"/>
              </w:rPr>
            </w:pPr>
          </w:p>
        </w:tc>
        <w:tc>
          <w:tcPr>
            <w:tcW w:w="7654" w:type="dxa"/>
          </w:tcPr>
          <w:p w14:paraId="07523746" w14:textId="196CF434" w:rsidR="0020405A" w:rsidRPr="00861A3E" w:rsidRDefault="0020405A" w:rsidP="0084702D">
            <w:pPr>
              <w:pStyle w:val="ListParagraph"/>
              <w:numPr>
                <w:ilvl w:val="0"/>
                <w:numId w:val="2"/>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Youth space and programs to involve a therapy dog to increase access and inclusion for young people with mental health issues and neurodiversity</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4836D7CD" w14:textId="77777777" w:rsidR="0020405A" w:rsidRDefault="0020405A" w:rsidP="00021BB8">
            <w:pPr>
              <w:rPr>
                <w:rFonts w:ascii="Duplicate Soft Regular" w:eastAsia="Times New Roman" w:hAnsi="Duplicate Soft Regular" w:cstheme="minorHAnsi"/>
                <w:color w:val="000000" w:themeColor="text1"/>
                <w:sz w:val="22"/>
                <w:lang w:eastAsia="en-AU"/>
              </w:rPr>
            </w:pPr>
            <w:r w:rsidRPr="00207E21">
              <w:rPr>
                <w:rFonts w:ascii="Duplicate Soft Regular" w:eastAsia="Times New Roman" w:hAnsi="Duplicate Soft Regular" w:cstheme="minorHAnsi"/>
                <w:color w:val="000000" w:themeColor="text1"/>
                <w:sz w:val="22"/>
                <w:lang w:eastAsia="en-AU"/>
              </w:rPr>
              <w:t>Community Strengthening (</w:t>
            </w:r>
            <w:r>
              <w:rPr>
                <w:rFonts w:ascii="Duplicate Soft Regular" w:eastAsia="Times New Roman" w:hAnsi="Duplicate Soft Regular" w:cstheme="minorHAnsi"/>
                <w:color w:val="000000" w:themeColor="text1"/>
                <w:sz w:val="22"/>
                <w:lang w:eastAsia="en-AU"/>
              </w:rPr>
              <w:t>Youth</w:t>
            </w:r>
            <w:r w:rsidRPr="00207E21">
              <w:rPr>
                <w:rFonts w:ascii="Duplicate Soft Regular" w:eastAsia="Times New Roman" w:hAnsi="Duplicate Soft Regular" w:cstheme="minorHAnsi"/>
                <w:color w:val="000000" w:themeColor="text1"/>
                <w:sz w:val="22"/>
                <w:lang w:eastAsia="en-AU"/>
              </w:rPr>
              <w:t>)</w:t>
            </w:r>
          </w:p>
          <w:p w14:paraId="5DFB5F6D" w14:textId="531D6905" w:rsidR="007662EE" w:rsidRPr="00207E21" w:rsidRDefault="007662EE" w:rsidP="00021BB8">
            <w:pPr>
              <w:rPr>
                <w:rFonts w:ascii="Duplicate Soft Regular" w:eastAsia="Times New Roman" w:hAnsi="Duplicate Soft Regular" w:cstheme="minorHAnsi"/>
                <w:color w:val="000000" w:themeColor="text1"/>
                <w:sz w:val="22"/>
                <w:lang w:eastAsia="en-AU"/>
              </w:rPr>
            </w:pPr>
          </w:p>
        </w:tc>
      </w:tr>
      <w:tr w:rsidR="0020405A" w:rsidRPr="00D22EA8" w14:paraId="4517EFD6" w14:textId="5AD71FFB" w:rsidTr="005D0303">
        <w:trPr>
          <w:cantSplit/>
        </w:trPr>
        <w:tc>
          <w:tcPr>
            <w:tcW w:w="2025" w:type="dxa"/>
            <w:tcBorders>
              <w:top w:val="nil"/>
              <w:bottom w:val="nil"/>
            </w:tcBorders>
          </w:tcPr>
          <w:p w14:paraId="59FF0D2F" w14:textId="277AA6DA" w:rsidR="0020405A" w:rsidRPr="003E3010" w:rsidRDefault="0020405A" w:rsidP="00367704">
            <w:pPr>
              <w:rPr>
                <w:rFonts w:asciiTheme="majorHAnsi" w:eastAsia="Times New Roman" w:hAnsiTheme="majorHAnsi" w:cstheme="minorHAnsi"/>
                <w:color w:val="000000" w:themeColor="text1"/>
                <w:sz w:val="22"/>
                <w:lang w:eastAsia="en-AU"/>
              </w:rPr>
            </w:pPr>
          </w:p>
        </w:tc>
        <w:tc>
          <w:tcPr>
            <w:tcW w:w="2937" w:type="dxa"/>
            <w:tcBorders>
              <w:bottom w:val="nil"/>
            </w:tcBorders>
          </w:tcPr>
          <w:p w14:paraId="28A9AA0E" w14:textId="78E42FAC" w:rsidR="0020405A" w:rsidRDefault="0020405A" w:rsidP="005A6BEE">
            <w:pPr>
              <w:rPr>
                <w:rFonts w:ascii="Duplicate Soft Regular" w:eastAsia="Times New Roman" w:hAnsi="Duplicate Soft Regular" w:cstheme="minorHAnsi"/>
                <w:color w:val="000000" w:themeColor="text1"/>
                <w:sz w:val="22"/>
                <w:lang w:eastAsia="en-AU"/>
              </w:rPr>
            </w:pPr>
            <w:bookmarkStart w:id="8" w:name="_Hlk156572149"/>
            <w:r>
              <w:rPr>
                <w:rFonts w:ascii="Duplicate Soft Regular" w:eastAsia="Times New Roman" w:hAnsi="Duplicate Soft Regular" w:cstheme="minorHAnsi"/>
                <w:color w:val="000000" w:themeColor="text1"/>
                <w:sz w:val="22"/>
                <w:lang w:eastAsia="en-AU"/>
              </w:rPr>
              <w:t xml:space="preserve">2.1.3 Council’s community-wide programs improve their systems and processes to increase disability inclusion </w:t>
            </w:r>
            <w:bookmarkEnd w:id="8"/>
          </w:p>
        </w:tc>
        <w:tc>
          <w:tcPr>
            <w:tcW w:w="7654" w:type="dxa"/>
          </w:tcPr>
          <w:p w14:paraId="655FAA83" w14:textId="3623E09F" w:rsidR="0020405A" w:rsidRPr="005A6BEE" w:rsidRDefault="0020405A" w:rsidP="0084702D">
            <w:pPr>
              <w:pStyle w:val="ListParagraph"/>
              <w:numPr>
                <w:ilvl w:val="0"/>
                <w:numId w:val="2"/>
              </w:numPr>
              <w:rPr>
                <w:rFonts w:ascii="Duplicate Soft Regular" w:eastAsia="Times New Roman" w:hAnsi="Duplicate Soft Regular" w:cstheme="minorHAnsi"/>
                <w:color w:val="000000" w:themeColor="text1"/>
                <w:sz w:val="22"/>
                <w:lang w:eastAsia="en-AU"/>
              </w:rPr>
            </w:pPr>
            <w:bookmarkStart w:id="9" w:name="_Hlk156572159"/>
            <w:r w:rsidRPr="005A6BEE">
              <w:rPr>
                <w:rFonts w:ascii="Duplicate Soft Regular" w:eastAsia="Times New Roman" w:hAnsi="Duplicate Soft Regular" w:cstheme="minorHAnsi"/>
                <w:color w:val="000000" w:themeColor="text1"/>
                <w:sz w:val="22"/>
                <w:lang w:eastAsia="en-AU"/>
              </w:rPr>
              <w:t>Hold targeted community education sessions targeting people with disability and their support organisations</w:t>
            </w:r>
            <w:r w:rsidR="007662EE">
              <w:rPr>
                <w:rFonts w:ascii="Duplicate Soft Regular" w:eastAsia="Times New Roman" w:hAnsi="Duplicate Soft Regular" w:cstheme="minorHAnsi"/>
                <w:color w:val="000000" w:themeColor="text1"/>
                <w:sz w:val="22"/>
                <w:lang w:eastAsia="en-AU"/>
              </w:rPr>
              <w:t>.</w:t>
            </w:r>
          </w:p>
          <w:bookmarkEnd w:id="9"/>
          <w:p w14:paraId="221D557C" w14:textId="7008B8E1" w:rsidR="0020405A" w:rsidRDefault="0020405A" w:rsidP="005A6BEE">
            <w:pPr>
              <w:pStyle w:val="ListParagraph"/>
              <w:numPr>
                <w:ilvl w:val="0"/>
                <w:numId w:val="2"/>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Emergency management staff complete CFA </w:t>
            </w:r>
            <w:hyperlink r:id="rId20" w:history="1">
              <w:r w:rsidRPr="005A6BEE">
                <w:rPr>
                  <w:rStyle w:val="Hyperlink"/>
                  <w:rFonts w:ascii="Duplicate Soft Regular" w:eastAsia="Times New Roman" w:hAnsi="Duplicate Soft Regular" w:cstheme="minorHAnsi"/>
                  <w:sz w:val="22"/>
                  <w:lang w:eastAsia="en-AU"/>
                </w:rPr>
                <w:t>Preparing Vulnerable People e-learning modules</w:t>
              </w:r>
            </w:hyperlink>
            <w:r w:rsidR="007662EE">
              <w:rPr>
                <w:rStyle w:val="Hyperlink"/>
                <w:rFonts w:ascii="Duplicate Soft Regular" w:eastAsia="Times New Roman" w:hAnsi="Duplicate Soft Regular" w:cstheme="minorHAnsi"/>
                <w:sz w:val="22"/>
                <w:lang w:eastAsia="en-AU"/>
              </w:rPr>
              <w:t>.</w:t>
            </w:r>
          </w:p>
          <w:p w14:paraId="0D622535" w14:textId="4BD2C628" w:rsidR="0020405A" w:rsidRDefault="0020405A" w:rsidP="005A6BEE">
            <w:pPr>
              <w:pStyle w:val="ListParagraph"/>
              <w:numPr>
                <w:ilvl w:val="0"/>
                <w:numId w:val="2"/>
              </w:numPr>
              <w:rPr>
                <w:rFonts w:ascii="Duplicate Soft Regular" w:eastAsia="Times New Roman" w:hAnsi="Duplicate Soft Regular" w:cstheme="minorHAnsi"/>
                <w:color w:val="000000" w:themeColor="text1"/>
                <w:sz w:val="22"/>
                <w:lang w:eastAsia="en-AU"/>
              </w:rPr>
            </w:pPr>
            <w:r w:rsidRPr="005A6BEE">
              <w:rPr>
                <w:rFonts w:ascii="Duplicate Soft Regular" w:eastAsia="Times New Roman" w:hAnsi="Duplicate Soft Regular" w:cstheme="minorHAnsi"/>
                <w:color w:val="000000" w:themeColor="text1"/>
                <w:sz w:val="22"/>
                <w:lang w:eastAsia="en-AU"/>
              </w:rPr>
              <w:t xml:space="preserve">Continue to improve emergency management processes to support people with disability e.g. </w:t>
            </w:r>
            <w:r>
              <w:rPr>
                <w:rFonts w:ascii="Duplicate Soft Regular" w:eastAsia="Times New Roman" w:hAnsi="Duplicate Soft Regular" w:cstheme="minorHAnsi"/>
                <w:color w:val="000000" w:themeColor="text1"/>
                <w:sz w:val="22"/>
                <w:lang w:eastAsia="en-AU"/>
              </w:rPr>
              <w:t xml:space="preserve">learn from findings from </w:t>
            </w:r>
            <w:hyperlink r:id="rId21" w:history="1">
              <w:r w:rsidRPr="005A6BEE">
                <w:rPr>
                  <w:rStyle w:val="Hyperlink"/>
                  <w:rFonts w:ascii="Duplicate Soft Regular" w:eastAsia="Times New Roman" w:hAnsi="Duplicate Soft Regular" w:cstheme="minorHAnsi"/>
                  <w:sz w:val="22"/>
                  <w:lang w:eastAsia="en-AU"/>
                </w:rPr>
                <w:t>VCOSS project in Gippsland</w:t>
              </w:r>
            </w:hyperlink>
            <w:r w:rsidR="007662EE">
              <w:rPr>
                <w:rStyle w:val="Hyperlink"/>
                <w:rFonts w:ascii="Duplicate Soft Regular" w:eastAsia="Times New Roman" w:hAnsi="Duplicate Soft Regular" w:cstheme="minorHAnsi"/>
                <w:sz w:val="22"/>
                <w:lang w:eastAsia="en-AU"/>
              </w:rPr>
              <w:t>.</w:t>
            </w:r>
          </w:p>
          <w:p w14:paraId="5A652D1E" w14:textId="77777777" w:rsidR="007662EE" w:rsidRPr="005A6BEE" w:rsidRDefault="007662EE" w:rsidP="007662EE">
            <w:pPr>
              <w:pStyle w:val="ListParagraph"/>
              <w:ind w:left="360"/>
              <w:rPr>
                <w:rFonts w:ascii="Duplicate Soft Regular" w:eastAsia="Times New Roman" w:hAnsi="Duplicate Soft Regular" w:cstheme="minorHAnsi"/>
                <w:color w:val="000000" w:themeColor="text1"/>
                <w:sz w:val="22"/>
                <w:lang w:eastAsia="en-AU"/>
              </w:rPr>
            </w:pPr>
          </w:p>
        </w:tc>
        <w:tc>
          <w:tcPr>
            <w:tcW w:w="2977" w:type="dxa"/>
            <w:shd w:val="clear" w:color="auto" w:fill="auto"/>
          </w:tcPr>
          <w:p w14:paraId="7680C524" w14:textId="493E7498" w:rsidR="0020405A" w:rsidRPr="00207E21" w:rsidRDefault="0020405A" w:rsidP="00E26C97">
            <w:pPr>
              <w:rPr>
                <w:rFonts w:ascii="Duplicate Soft Regular" w:eastAsia="Times New Roman" w:hAnsi="Duplicate Soft Regular" w:cstheme="minorHAnsi"/>
                <w:color w:val="000000" w:themeColor="text1"/>
                <w:sz w:val="22"/>
                <w:lang w:eastAsia="en-AU"/>
              </w:rPr>
            </w:pPr>
            <w:r w:rsidRPr="00207E21">
              <w:rPr>
                <w:rFonts w:ascii="Duplicate Soft Regular" w:eastAsia="Times New Roman" w:hAnsi="Duplicate Soft Regular" w:cstheme="minorHAnsi"/>
                <w:color w:val="000000" w:themeColor="text1"/>
                <w:sz w:val="22"/>
                <w:lang w:eastAsia="en-AU"/>
              </w:rPr>
              <w:t>Community Safety (Community Emergency Management)</w:t>
            </w:r>
          </w:p>
        </w:tc>
      </w:tr>
      <w:tr w:rsidR="0020405A" w:rsidRPr="00D22EA8" w14:paraId="261A4AE7" w14:textId="41303A55" w:rsidTr="005D0303">
        <w:trPr>
          <w:cantSplit/>
        </w:trPr>
        <w:tc>
          <w:tcPr>
            <w:tcW w:w="2025" w:type="dxa"/>
            <w:tcBorders>
              <w:top w:val="nil"/>
              <w:bottom w:val="nil"/>
            </w:tcBorders>
          </w:tcPr>
          <w:p w14:paraId="4258C506" w14:textId="275FC506" w:rsidR="0020405A" w:rsidRPr="003E3010" w:rsidRDefault="0020405A" w:rsidP="00367704">
            <w:pPr>
              <w:rPr>
                <w:rFonts w:asciiTheme="majorHAnsi" w:eastAsia="Times New Roman" w:hAnsiTheme="majorHAnsi" w:cstheme="minorHAnsi"/>
                <w:color w:val="000000" w:themeColor="text1"/>
                <w:sz w:val="22"/>
                <w:lang w:eastAsia="en-AU"/>
              </w:rPr>
            </w:pPr>
          </w:p>
        </w:tc>
        <w:tc>
          <w:tcPr>
            <w:tcW w:w="2937" w:type="dxa"/>
            <w:tcBorders>
              <w:top w:val="nil"/>
              <w:bottom w:val="nil"/>
            </w:tcBorders>
          </w:tcPr>
          <w:p w14:paraId="628B60AD" w14:textId="6C391BAC" w:rsidR="0020405A" w:rsidRDefault="0020405A" w:rsidP="00FC2AF5">
            <w:pPr>
              <w:rPr>
                <w:rFonts w:ascii="Duplicate Soft Regular" w:eastAsia="Times New Roman" w:hAnsi="Duplicate Soft Regular" w:cstheme="minorHAnsi"/>
                <w:color w:val="000000" w:themeColor="text1"/>
                <w:sz w:val="22"/>
                <w:lang w:eastAsia="en-AU"/>
              </w:rPr>
            </w:pPr>
          </w:p>
        </w:tc>
        <w:tc>
          <w:tcPr>
            <w:tcW w:w="7654" w:type="dxa"/>
          </w:tcPr>
          <w:p w14:paraId="233F4DF3" w14:textId="50E26AB0" w:rsidR="0020405A" w:rsidRPr="00574C73" w:rsidRDefault="0020405A" w:rsidP="00863B45">
            <w:pPr>
              <w:pStyle w:val="ListParagraph"/>
              <w:numPr>
                <w:ilvl w:val="0"/>
                <w:numId w:val="18"/>
              </w:numPr>
              <w:rPr>
                <w:rFonts w:ascii="Duplicate Soft Regular" w:eastAsia="Times New Roman" w:hAnsi="Duplicate Soft Regular" w:cstheme="minorHAnsi"/>
                <w:color w:val="000000" w:themeColor="text1"/>
                <w:sz w:val="22"/>
                <w:lang w:eastAsia="en-AU"/>
              </w:rPr>
            </w:pPr>
            <w:bookmarkStart w:id="10" w:name="_Hlk156572208"/>
            <w:r w:rsidRPr="00574C73">
              <w:rPr>
                <w:rFonts w:ascii="Duplicate Soft Regular" w:eastAsia="Times New Roman" w:hAnsi="Duplicate Soft Regular" w:cstheme="minorHAnsi"/>
                <w:color w:val="000000" w:themeColor="text1"/>
                <w:sz w:val="22"/>
                <w:lang w:eastAsia="en-AU"/>
              </w:rPr>
              <w:t>Including in budget project or recurrent bid forms how we can consider access and inclusion</w:t>
            </w:r>
            <w:bookmarkEnd w:id="10"/>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1626A42D" w14:textId="77777777" w:rsidR="0020405A" w:rsidRDefault="0020405A" w:rsidP="00FC2AF5">
            <w:pPr>
              <w:rPr>
                <w:rFonts w:ascii="Duplicate Soft Regular" w:eastAsia="Times New Roman" w:hAnsi="Duplicate Soft Regular" w:cstheme="minorHAnsi"/>
                <w:color w:val="000000" w:themeColor="text1"/>
                <w:sz w:val="22"/>
                <w:lang w:eastAsia="en-AU"/>
              </w:rPr>
            </w:pPr>
            <w:r w:rsidRPr="00207E21">
              <w:rPr>
                <w:rFonts w:ascii="Duplicate Soft Regular" w:eastAsia="Times New Roman" w:hAnsi="Duplicate Soft Regular" w:cstheme="minorHAnsi"/>
                <w:color w:val="000000" w:themeColor="text1"/>
                <w:sz w:val="22"/>
                <w:lang w:eastAsia="en-AU"/>
              </w:rPr>
              <w:t>Finance (Management Accounting)</w:t>
            </w:r>
          </w:p>
          <w:p w14:paraId="4E9E3313" w14:textId="4E514096" w:rsidR="007662EE" w:rsidRPr="00207E21" w:rsidRDefault="007662EE" w:rsidP="00FC2AF5">
            <w:pPr>
              <w:rPr>
                <w:rFonts w:ascii="Duplicate Soft Regular" w:eastAsia="Times New Roman" w:hAnsi="Duplicate Soft Regular" w:cstheme="minorHAnsi"/>
                <w:color w:val="000000" w:themeColor="text1"/>
                <w:sz w:val="22"/>
                <w:lang w:eastAsia="en-AU"/>
              </w:rPr>
            </w:pPr>
          </w:p>
        </w:tc>
      </w:tr>
      <w:tr w:rsidR="0020405A" w:rsidRPr="00D22EA8" w14:paraId="0C7D514D" w14:textId="39B1F155" w:rsidTr="005D0303">
        <w:trPr>
          <w:cantSplit/>
        </w:trPr>
        <w:tc>
          <w:tcPr>
            <w:tcW w:w="2025" w:type="dxa"/>
            <w:tcBorders>
              <w:top w:val="nil"/>
              <w:bottom w:val="nil"/>
            </w:tcBorders>
          </w:tcPr>
          <w:p w14:paraId="5E526B77" w14:textId="48289419" w:rsidR="0020405A" w:rsidRPr="00A749A9" w:rsidRDefault="0020405A" w:rsidP="00367704">
            <w:pPr>
              <w:rPr>
                <w:rFonts w:asciiTheme="majorHAnsi" w:eastAsia="Times New Roman" w:hAnsiTheme="majorHAnsi" w:cstheme="minorHAnsi"/>
                <w:color w:val="000000" w:themeColor="text1"/>
                <w:sz w:val="22"/>
                <w:lang w:eastAsia="en-AU"/>
              </w:rPr>
            </w:pPr>
          </w:p>
        </w:tc>
        <w:tc>
          <w:tcPr>
            <w:tcW w:w="2937" w:type="dxa"/>
            <w:tcBorders>
              <w:top w:val="nil"/>
              <w:bottom w:val="nil"/>
            </w:tcBorders>
          </w:tcPr>
          <w:p w14:paraId="1AF19D48" w14:textId="2BB6ABDB" w:rsidR="0020405A" w:rsidRDefault="0020405A" w:rsidP="00AB3E75">
            <w:pPr>
              <w:rPr>
                <w:rFonts w:ascii="Duplicate Soft Regular" w:eastAsia="Times New Roman" w:hAnsi="Duplicate Soft Regular" w:cstheme="minorHAnsi"/>
                <w:color w:val="000000" w:themeColor="text1"/>
                <w:sz w:val="22"/>
                <w:lang w:eastAsia="en-AU"/>
              </w:rPr>
            </w:pPr>
          </w:p>
        </w:tc>
        <w:tc>
          <w:tcPr>
            <w:tcW w:w="7654" w:type="dxa"/>
          </w:tcPr>
          <w:p w14:paraId="1EA45AD0" w14:textId="2D0DAA6F" w:rsidR="0020405A" w:rsidRPr="00AB3E75" w:rsidRDefault="0020405A" w:rsidP="00863B45">
            <w:pPr>
              <w:pStyle w:val="ListParagraph"/>
              <w:numPr>
                <w:ilvl w:val="0"/>
                <w:numId w:val="18"/>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Continue to support community members with enquiries regarding new online disabled parking permit </w:t>
            </w:r>
            <w:proofErr w:type="gramStart"/>
            <w:r>
              <w:rPr>
                <w:rFonts w:ascii="Duplicate Soft Regular" w:eastAsia="Times New Roman" w:hAnsi="Duplicate Soft Regular" w:cstheme="minorHAnsi"/>
                <w:color w:val="000000" w:themeColor="text1"/>
                <w:sz w:val="22"/>
                <w:lang w:eastAsia="en-AU"/>
              </w:rPr>
              <w:t>system, and</w:t>
            </w:r>
            <w:proofErr w:type="gramEnd"/>
            <w:r>
              <w:rPr>
                <w:rFonts w:ascii="Duplicate Soft Regular" w:eastAsia="Times New Roman" w:hAnsi="Duplicate Soft Regular" w:cstheme="minorHAnsi"/>
                <w:color w:val="000000" w:themeColor="text1"/>
                <w:sz w:val="22"/>
                <w:lang w:eastAsia="en-AU"/>
              </w:rPr>
              <w:t xml:space="preserve"> provide support to people who need assistance in the application process</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7A43EAF4" w14:textId="77777777" w:rsidR="0020405A" w:rsidRDefault="0020405A" w:rsidP="007662EE">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Safety</w:t>
            </w:r>
            <w:r w:rsidRPr="00207E21">
              <w:rPr>
                <w:rFonts w:ascii="Duplicate Soft Regular" w:eastAsia="Times New Roman" w:hAnsi="Duplicate Soft Regular" w:cstheme="minorHAnsi"/>
                <w:color w:val="000000" w:themeColor="text1"/>
                <w:sz w:val="22"/>
                <w:lang w:eastAsia="en-AU"/>
              </w:rPr>
              <w:t xml:space="preserve"> (Ranger Services)</w:t>
            </w:r>
            <w:r w:rsidR="007662EE">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Community Strengthening (Access and Inclusion)</w:t>
            </w:r>
          </w:p>
          <w:p w14:paraId="223CAB1E" w14:textId="091CAFEA" w:rsidR="007662EE" w:rsidRPr="00207E21" w:rsidRDefault="007662EE" w:rsidP="007662EE">
            <w:pPr>
              <w:rPr>
                <w:rFonts w:ascii="Duplicate Soft Regular" w:eastAsia="Times New Roman" w:hAnsi="Duplicate Soft Regular" w:cstheme="minorHAnsi"/>
                <w:color w:val="000000" w:themeColor="text1"/>
                <w:sz w:val="22"/>
                <w:lang w:eastAsia="en-AU"/>
              </w:rPr>
            </w:pPr>
          </w:p>
        </w:tc>
      </w:tr>
      <w:tr w:rsidR="0020405A" w:rsidRPr="00D22EA8" w14:paraId="307E4846" w14:textId="77777777" w:rsidTr="005D0303">
        <w:trPr>
          <w:cantSplit/>
        </w:trPr>
        <w:tc>
          <w:tcPr>
            <w:tcW w:w="2025" w:type="dxa"/>
            <w:tcBorders>
              <w:top w:val="nil"/>
              <w:bottom w:val="nil"/>
            </w:tcBorders>
          </w:tcPr>
          <w:p w14:paraId="0CC5BD30" w14:textId="77777777" w:rsidR="0020405A" w:rsidRPr="00A749A9" w:rsidRDefault="0020405A" w:rsidP="00367704">
            <w:pPr>
              <w:rPr>
                <w:rFonts w:asciiTheme="majorHAnsi" w:eastAsia="Times New Roman" w:hAnsiTheme="majorHAnsi" w:cstheme="minorHAnsi"/>
                <w:color w:val="000000" w:themeColor="text1"/>
                <w:sz w:val="22"/>
                <w:lang w:eastAsia="en-AU"/>
              </w:rPr>
            </w:pPr>
          </w:p>
        </w:tc>
        <w:tc>
          <w:tcPr>
            <w:tcW w:w="2937" w:type="dxa"/>
            <w:tcBorders>
              <w:top w:val="nil"/>
              <w:bottom w:val="nil"/>
            </w:tcBorders>
          </w:tcPr>
          <w:p w14:paraId="18F79D6D" w14:textId="77777777" w:rsidR="0020405A" w:rsidRDefault="0020405A" w:rsidP="00AB3E75">
            <w:pPr>
              <w:rPr>
                <w:rFonts w:ascii="Duplicate Soft Regular" w:eastAsia="Times New Roman" w:hAnsi="Duplicate Soft Regular" w:cstheme="minorHAnsi"/>
                <w:color w:val="000000" w:themeColor="text1"/>
                <w:sz w:val="22"/>
                <w:lang w:eastAsia="en-AU"/>
              </w:rPr>
            </w:pPr>
          </w:p>
        </w:tc>
        <w:tc>
          <w:tcPr>
            <w:tcW w:w="7654" w:type="dxa"/>
          </w:tcPr>
          <w:p w14:paraId="527E5AF8" w14:textId="32817FB9" w:rsidR="0020405A" w:rsidRPr="00F93329" w:rsidRDefault="0020405A" w:rsidP="00863B45">
            <w:pPr>
              <w:pStyle w:val="ListParagraph"/>
              <w:numPr>
                <w:ilvl w:val="0"/>
                <w:numId w:val="18"/>
              </w:numPr>
              <w:rPr>
                <w:rFonts w:ascii="Duplicate Soft Regular" w:eastAsia="Times New Roman" w:hAnsi="Duplicate Soft Regular" w:cstheme="minorHAnsi"/>
                <w:sz w:val="22"/>
                <w:lang w:eastAsia="en-AU"/>
              </w:rPr>
            </w:pPr>
            <w:proofErr w:type="gramStart"/>
            <w:r w:rsidRPr="00F93329">
              <w:rPr>
                <w:rFonts w:ascii="Duplicate Soft Regular" w:eastAsia="Times New Roman" w:hAnsi="Duplicate Soft Regular" w:cstheme="minorHAnsi"/>
                <w:sz w:val="22"/>
                <w:lang w:eastAsia="en-AU"/>
              </w:rPr>
              <w:t>12 seater</w:t>
            </w:r>
            <w:proofErr w:type="gramEnd"/>
            <w:r w:rsidRPr="00F93329">
              <w:rPr>
                <w:rFonts w:ascii="Duplicate Soft Regular" w:eastAsia="Times New Roman" w:hAnsi="Duplicate Soft Regular" w:cstheme="minorHAnsi"/>
                <w:sz w:val="22"/>
                <w:lang w:eastAsia="en-AU"/>
              </w:rPr>
              <w:t xml:space="preserve"> Council owned community buses available for hire now have disabled parking permits</w:t>
            </w:r>
            <w:r w:rsidR="007662EE">
              <w:rPr>
                <w:rFonts w:ascii="Duplicate Soft Regular" w:eastAsia="Times New Roman" w:hAnsi="Duplicate Soft Regular" w:cstheme="minorHAnsi"/>
                <w:sz w:val="22"/>
                <w:lang w:eastAsia="en-AU"/>
              </w:rPr>
              <w:t>.</w:t>
            </w:r>
          </w:p>
        </w:tc>
        <w:tc>
          <w:tcPr>
            <w:tcW w:w="2977" w:type="dxa"/>
            <w:shd w:val="clear" w:color="auto" w:fill="auto"/>
          </w:tcPr>
          <w:p w14:paraId="111BF4C9" w14:textId="77777777" w:rsidR="0020405A" w:rsidRDefault="0020405A" w:rsidP="00AB3E75">
            <w:pPr>
              <w:rPr>
                <w:rFonts w:ascii="Duplicate Soft Regular" w:eastAsia="Times New Roman" w:hAnsi="Duplicate Soft Regular" w:cstheme="minorHAnsi"/>
                <w:color w:val="000000" w:themeColor="text1"/>
                <w:sz w:val="22"/>
                <w:lang w:eastAsia="en-AU"/>
              </w:rPr>
            </w:pPr>
            <w:r w:rsidRPr="000E264E">
              <w:rPr>
                <w:rFonts w:ascii="Duplicate Soft Regular" w:eastAsia="Times New Roman" w:hAnsi="Duplicate Soft Regular" w:cstheme="minorHAnsi"/>
                <w:color w:val="000000" w:themeColor="text1"/>
                <w:sz w:val="22"/>
                <w:lang w:eastAsia="en-AU"/>
              </w:rPr>
              <w:t>Community Projects and Partnerships</w:t>
            </w:r>
            <w:r>
              <w:rPr>
                <w:rFonts w:ascii="Duplicate Soft Regular" w:eastAsia="Times New Roman" w:hAnsi="Duplicate Soft Regular" w:cstheme="minorHAnsi"/>
                <w:color w:val="000000" w:themeColor="text1"/>
                <w:sz w:val="22"/>
                <w:lang w:eastAsia="en-AU"/>
              </w:rPr>
              <w:t xml:space="preserve">  </w:t>
            </w:r>
          </w:p>
          <w:p w14:paraId="1AD6761F" w14:textId="102B65BF" w:rsidR="007662EE" w:rsidRDefault="007662EE" w:rsidP="00AB3E75">
            <w:pPr>
              <w:rPr>
                <w:rFonts w:ascii="Duplicate Soft Regular" w:eastAsia="Times New Roman" w:hAnsi="Duplicate Soft Regular" w:cstheme="minorHAnsi"/>
                <w:color w:val="000000" w:themeColor="text1"/>
                <w:sz w:val="22"/>
                <w:lang w:eastAsia="en-AU"/>
              </w:rPr>
            </w:pPr>
          </w:p>
        </w:tc>
      </w:tr>
      <w:tr w:rsidR="0020405A" w:rsidRPr="00D22EA8" w14:paraId="5FF177B6" w14:textId="3A9A58AC" w:rsidTr="005D0303">
        <w:trPr>
          <w:cantSplit/>
        </w:trPr>
        <w:tc>
          <w:tcPr>
            <w:tcW w:w="2025" w:type="dxa"/>
            <w:tcBorders>
              <w:top w:val="nil"/>
              <w:bottom w:val="single" w:sz="2" w:space="0" w:color="4D4F53" w:themeColor="accent3"/>
            </w:tcBorders>
          </w:tcPr>
          <w:p w14:paraId="2F6D8FFB" w14:textId="57C65A39" w:rsidR="0020405A" w:rsidRPr="00A749A9" w:rsidRDefault="0020405A" w:rsidP="00367704">
            <w:pPr>
              <w:rPr>
                <w:rFonts w:asciiTheme="majorHAnsi" w:eastAsia="Times New Roman" w:hAnsiTheme="majorHAnsi" w:cstheme="minorHAnsi"/>
                <w:color w:val="000000" w:themeColor="text1"/>
                <w:sz w:val="22"/>
                <w:lang w:eastAsia="en-AU"/>
              </w:rPr>
            </w:pPr>
          </w:p>
        </w:tc>
        <w:tc>
          <w:tcPr>
            <w:tcW w:w="2937" w:type="dxa"/>
            <w:tcBorders>
              <w:top w:val="nil"/>
              <w:bottom w:val="single" w:sz="2" w:space="0" w:color="4D4F53" w:themeColor="accent3"/>
            </w:tcBorders>
          </w:tcPr>
          <w:p w14:paraId="19395DAA" w14:textId="19EBA90F" w:rsidR="0020405A" w:rsidRDefault="0020405A" w:rsidP="00C95996">
            <w:pPr>
              <w:rPr>
                <w:rFonts w:ascii="Duplicate Soft Regular" w:eastAsia="Times New Roman" w:hAnsi="Duplicate Soft Regular" w:cstheme="minorHAnsi"/>
                <w:color w:val="000000" w:themeColor="text1"/>
                <w:sz w:val="22"/>
                <w:lang w:eastAsia="en-AU"/>
              </w:rPr>
            </w:pPr>
          </w:p>
        </w:tc>
        <w:tc>
          <w:tcPr>
            <w:tcW w:w="7654" w:type="dxa"/>
          </w:tcPr>
          <w:p w14:paraId="2C46F9A0" w14:textId="101D4D7A" w:rsidR="0020405A" w:rsidRDefault="0020405A" w:rsidP="00863B45">
            <w:pPr>
              <w:pStyle w:val="ListParagraph"/>
              <w:numPr>
                <w:ilvl w:val="0"/>
                <w:numId w:val="18"/>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Engage with people with disability </w:t>
            </w:r>
            <w:r w:rsidRPr="00D22EA8">
              <w:rPr>
                <w:rFonts w:ascii="Duplicate Soft Regular" w:eastAsia="Times New Roman" w:hAnsi="Duplicate Soft Regular" w:cstheme="minorHAnsi"/>
                <w:color w:val="000000" w:themeColor="text1"/>
                <w:sz w:val="22"/>
                <w:lang w:eastAsia="en-AU"/>
              </w:rPr>
              <w:t>on new customer interface project in 2021-2022.</w:t>
            </w:r>
          </w:p>
        </w:tc>
        <w:tc>
          <w:tcPr>
            <w:tcW w:w="2977" w:type="dxa"/>
            <w:shd w:val="clear" w:color="auto" w:fill="auto"/>
          </w:tcPr>
          <w:p w14:paraId="76B96C39" w14:textId="77777777" w:rsidR="0020405A" w:rsidRDefault="0020405A" w:rsidP="0051582A">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Technology and Information</w:t>
            </w:r>
            <w:r w:rsidRPr="00207E21">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D</w:t>
            </w:r>
            <w:r w:rsidRPr="00207E21">
              <w:rPr>
                <w:rFonts w:ascii="Duplicate Soft Regular" w:eastAsia="Times New Roman" w:hAnsi="Duplicate Soft Regular" w:cstheme="minorHAnsi"/>
                <w:color w:val="000000" w:themeColor="text1"/>
                <w:sz w:val="22"/>
                <w:lang w:eastAsia="en-AU"/>
              </w:rPr>
              <w:t>igital Transformation</w:t>
            </w:r>
            <w:r>
              <w:rPr>
                <w:rFonts w:ascii="Duplicate Soft Regular" w:eastAsia="Times New Roman" w:hAnsi="Duplicate Soft Regular" w:cstheme="minorHAnsi"/>
                <w:color w:val="000000" w:themeColor="text1"/>
                <w:sz w:val="22"/>
                <w:lang w:eastAsia="en-AU"/>
              </w:rPr>
              <w:t>)</w:t>
            </w:r>
            <w:r w:rsidRPr="00207E21">
              <w:rPr>
                <w:rFonts w:ascii="Duplicate Soft Regular" w:eastAsia="Times New Roman" w:hAnsi="Duplicate Soft Regular" w:cstheme="minorHAnsi"/>
                <w:color w:val="000000" w:themeColor="text1"/>
                <w:sz w:val="22"/>
                <w:lang w:eastAsia="en-AU"/>
              </w:rPr>
              <w:t xml:space="preserve"> </w:t>
            </w:r>
          </w:p>
          <w:p w14:paraId="39E34C43" w14:textId="26DE7C48" w:rsidR="007662EE" w:rsidRPr="00207E21" w:rsidRDefault="007662EE" w:rsidP="0051582A">
            <w:pPr>
              <w:rPr>
                <w:rFonts w:ascii="Duplicate Soft Regular" w:eastAsia="Times New Roman" w:hAnsi="Duplicate Soft Regular" w:cstheme="minorHAnsi"/>
                <w:color w:val="000000" w:themeColor="text1"/>
                <w:sz w:val="22"/>
                <w:lang w:eastAsia="en-AU"/>
              </w:rPr>
            </w:pPr>
          </w:p>
        </w:tc>
      </w:tr>
      <w:tr w:rsidR="0020405A" w:rsidRPr="00D22EA8" w14:paraId="6D97FABF" w14:textId="4FE092A7" w:rsidTr="005D0303">
        <w:trPr>
          <w:cantSplit/>
        </w:trPr>
        <w:tc>
          <w:tcPr>
            <w:tcW w:w="2025" w:type="dxa"/>
            <w:tcBorders>
              <w:bottom w:val="nil"/>
            </w:tcBorders>
          </w:tcPr>
          <w:p w14:paraId="03EE3B63" w14:textId="77777777" w:rsidR="0020405A" w:rsidRPr="00332B9B" w:rsidRDefault="0020405A" w:rsidP="00C95996">
            <w:pPr>
              <w:rPr>
                <w:rFonts w:ascii="Duplicate Soft Regular" w:eastAsia="Times New Roman" w:hAnsi="Duplicate Soft Regular" w:cstheme="minorHAnsi"/>
                <w:color w:val="000000" w:themeColor="text1"/>
                <w:sz w:val="22"/>
                <w:lang w:eastAsia="en-AU"/>
              </w:rPr>
            </w:pPr>
            <w:r w:rsidRPr="003E3010">
              <w:rPr>
                <w:rFonts w:asciiTheme="majorHAnsi" w:eastAsia="Times New Roman" w:hAnsiTheme="majorHAnsi" w:cstheme="minorHAnsi"/>
                <w:color w:val="000000" w:themeColor="text1"/>
                <w:sz w:val="22"/>
                <w:lang w:eastAsia="en-AU"/>
              </w:rPr>
              <w:t>2.2</w:t>
            </w:r>
            <w:r w:rsidRPr="00370A71">
              <w:rPr>
                <w:rFonts w:ascii="Duplicate Soft Regular" w:eastAsia="Times New Roman" w:hAnsi="Duplicate Soft Regular" w:cstheme="minorHAnsi"/>
                <w:color w:val="000000" w:themeColor="text1"/>
                <w:sz w:val="22"/>
                <w:lang w:eastAsia="en-AU"/>
              </w:rPr>
              <w:t xml:space="preserve">  Apply best practice communication and information approaches to enable easy access to informat</w:t>
            </w:r>
            <w:r>
              <w:rPr>
                <w:rFonts w:ascii="Duplicate Soft Regular" w:eastAsia="Times New Roman" w:hAnsi="Duplicate Soft Regular" w:cstheme="minorHAnsi"/>
                <w:color w:val="000000" w:themeColor="text1"/>
                <w:sz w:val="22"/>
                <w:lang w:eastAsia="en-AU"/>
              </w:rPr>
              <w:t>ion by people with a disability</w:t>
            </w:r>
          </w:p>
        </w:tc>
        <w:tc>
          <w:tcPr>
            <w:tcW w:w="2937" w:type="dxa"/>
            <w:tcBorders>
              <w:bottom w:val="nil"/>
            </w:tcBorders>
          </w:tcPr>
          <w:p w14:paraId="6568F49E" w14:textId="03ADA2B2" w:rsidR="0020405A" w:rsidRPr="00D22EA8" w:rsidRDefault="0020405A" w:rsidP="00C95996">
            <w:pPr>
              <w:rPr>
                <w:rFonts w:ascii="Duplicate Soft Regular" w:eastAsia="Times New Roman" w:hAnsi="Duplicate Soft Regular" w:cstheme="minorHAnsi"/>
                <w:color w:val="000000" w:themeColor="text1"/>
                <w:sz w:val="22"/>
                <w:lang w:eastAsia="en-AU"/>
              </w:rPr>
            </w:pPr>
            <w:bookmarkStart w:id="11" w:name="_Hlk156572866"/>
            <w:r>
              <w:rPr>
                <w:rFonts w:ascii="Duplicate Soft Regular" w:eastAsia="Times New Roman" w:hAnsi="Duplicate Soft Regular" w:cstheme="minorHAnsi"/>
                <w:color w:val="000000" w:themeColor="text1"/>
                <w:sz w:val="22"/>
                <w:lang w:eastAsia="en-AU"/>
              </w:rPr>
              <w:t>2.2.1 People with disability know where to go for information and can easily access it</w:t>
            </w:r>
            <w:bookmarkEnd w:id="11"/>
          </w:p>
        </w:tc>
        <w:tc>
          <w:tcPr>
            <w:tcW w:w="7654" w:type="dxa"/>
          </w:tcPr>
          <w:p w14:paraId="3C416377" w14:textId="3FC5650B" w:rsidR="0020405A" w:rsidRDefault="0020405A" w:rsidP="00C95996">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Comms plans to ensure use of </w:t>
            </w:r>
            <w:proofErr w:type="gramStart"/>
            <w:r>
              <w:rPr>
                <w:rFonts w:ascii="Duplicate Soft Regular" w:eastAsia="Times New Roman" w:hAnsi="Duplicate Soft Regular" w:cstheme="minorHAnsi"/>
                <w:color w:val="000000" w:themeColor="text1"/>
                <w:sz w:val="22"/>
                <w:lang w:eastAsia="en-AU"/>
              </w:rPr>
              <w:t>community based</w:t>
            </w:r>
            <w:proofErr w:type="gramEnd"/>
            <w:r>
              <w:rPr>
                <w:rFonts w:ascii="Duplicate Soft Regular" w:eastAsia="Times New Roman" w:hAnsi="Duplicate Soft Regular" w:cstheme="minorHAnsi"/>
                <w:color w:val="000000" w:themeColor="text1"/>
                <w:sz w:val="22"/>
                <w:lang w:eastAsia="en-AU"/>
              </w:rPr>
              <w:t xml:space="preserve"> promotion avenues e.g. aged care facilities, school newsletters, community health services, </w:t>
            </w:r>
            <w:r w:rsidR="00863B45">
              <w:rPr>
                <w:rFonts w:ascii="Duplicate Soft Regular" w:eastAsia="Times New Roman" w:hAnsi="Duplicate Soft Regular" w:cstheme="minorHAnsi"/>
                <w:color w:val="000000" w:themeColor="text1"/>
                <w:sz w:val="22"/>
                <w:lang w:eastAsia="en-AU"/>
              </w:rPr>
              <w:t>and supermarket</w:t>
            </w:r>
            <w:r>
              <w:rPr>
                <w:rFonts w:ascii="Duplicate Soft Regular" w:eastAsia="Times New Roman" w:hAnsi="Duplicate Soft Regular" w:cstheme="minorHAnsi"/>
                <w:color w:val="000000" w:themeColor="text1"/>
                <w:sz w:val="22"/>
                <w:lang w:eastAsia="en-AU"/>
              </w:rPr>
              <w:t xml:space="preserve"> noticeboards.</w:t>
            </w:r>
          </w:p>
          <w:p w14:paraId="776B9D63" w14:textId="65EF9058" w:rsidR="0020405A" w:rsidRPr="006B15F9" w:rsidRDefault="0020405A" w:rsidP="006B15F9">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Continue to use print media sources such as local </w:t>
            </w:r>
            <w:proofErr w:type="gramStart"/>
            <w:r>
              <w:rPr>
                <w:rFonts w:ascii="Duplicate Soft Regular" w:eastAsia="Times New Roman" w:hAnsi="Duplicate Soft Regular" w:cstheme="minorHAnsi"/>
                <w:color w:val="000000" w:themeColor="text1"/>
                <w:sz w:val="22"/>
                <w:lang w:eastAsia="en-AU"/>
              </w:rPr>
              <w:t>newspapers, and</w:t>
            </w:r>
            <w:proofErr w:type="gramEnd"/>
            <w:r>
              <w:rPr>
                <w:rFonts w:ascii="Duplicate Soft Regular" w:eastAsia="Times New Roman" w:hAnsi="Duplicate Soft Regular" w:cstheme="minorHAnsi"/>
                <w:color w:val="000000" w:themeColor="text1"/>
                <w:sz w:val="22"/>
                <w:lang w:eastAsia="en-AU"/>
              </w:rPr>
              <w:t xml:space="preserve"> consider other printed media such as Groundswell</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1EBA2E7D" w14:textId="6EF8B2C0" w:rsidR="0020405A" w:rsidRDefault="0020405A" w:rsidP="00C95996">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Support</w:t>
            </w:r>
            <w:r w:rsidRPr="00207E21">
              <w:rPr>
                <w:rFonts w:ascii="Duplicate Soft Regular" w:eastAsia="Times New Roman" w:hAnsi="Duplicate Soft Regular" w:cstheme="minorHAnsi"/>
                <w:color w:val="000000" w:themeColor="text1"/>
                <w:sz w:val="22"/>
                <w:lang w:eastAsia="en-AU"/>
              </w:rPr>
              <w:t xml:space="preserve"> (Communications and Community Engagement)</w:t>
            </w:r>
            <w:r w:rsidR="007662EE">
              <w:rPr>
                <w:rFonts w:ascii="Duplicate Soft Regular" w:eastAsia="Times New Roman" w:hAnsi="Duplicate Soft Regular" w:cstheme="minorHAnsi"/>
                <w:color w:val="000000" w:themeColor="text1"/>
                <w:sz w:val="22"/>
                <w:lang w:eastAsia="en-AU"/>
              </w:rPr>
              <w:t xml:space="preserve">, </w:t>
            </w:r>
          </w:p>
          <w:p w14:paraId="7681D367" w14:textId="6161DFDA" w:rsidR="0020405A" w:rsidRPr="00207E21" w:rsidRDefault="0020405A" w:rsidP="00E41463">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Strengthening (Age Friendly)</w:t>
            </w:r>
          </w:p>
        </w:tc>
      </w:tr>
      <w:tr w:rsidR="0020405A" w:rsidRPr="00D22EA8" w14:paraId="68D4937E" w14:textId="77777777" w:rsidTr="005D0303">
        <w:trPr>
          <w:cantSplit/>
        </w:trPr>
        <w:tc>
          <w:tcPr>
            <w:tcW w:w="2025" w:type="dxa"/>
            <w:tcBorders>
              <w:top w:val="nil"/>
              <w:bottom w:val="nil"/>
            </w:tcBorders>
          </w:tcPr>
          <w:p w14:paraId="5D4E0326" w14:textId="77777777" w:rsidR="0020405A" w:rsidRPr="003E3010" w:rsidRDefault="0020405A" w:rsidP="00C95996">
            <w:pPr>
              <w:rPr>
                <w:rFonts w:asciiTheme="majorHAnsi" w:eastAsia="Times New Roman" w:hAnsiTheme="majorHAnsi" w:cstheme="minorHAnsi"/>
                <w:color w:val="000000" w:themeColor="text1"/>
                <w:sz w:val="22"/>
                <w:lang w:eastAsia="en-AU"/>
              </w:rPr>
            </w:pPr>
          </w:p>
        </w:tc>
        <w:tc>
          <w:tcPr>
            <w:tcW w:w="2937" w:type="dxa"/>
            <w:tcBorders>
              <w:top w:val="nil"/>
              <w:bottom w:val="nil"/>
            </w:tcBorders>
          </w:tcPr>
          <w:p w14:paraId="14DBAA11" w14:textId="77777777" w:rsidR="0020405A" w:rsidRDefault="0020405A" w:rsidP="00C95996">
            <w:pPr>
              <w:rPr>
                <w:rFonts w:ascii="Duplicate Soft Regular" w:eastAsia="Times New Roman" w:hAnsi="Duplicate Soft Regular" w:cstheme="minorHAnsi"/>
                <w:color w:val="000000" w:themeColor="text1"/>
                <w:sz w:val="22"/>
                <w:lang w:eastAsia="en-AU"/>
              </w:rPr>
            </w:pPr>
          </w:p>
        </w:tc>
        <w:tc>
          <w:tcPr>
            <w:tcW w:w="7654" w:type="dxa"/>
          </w:tcPr>
          <w:p w14:paraId="14B1049A" w14:textId="3B49BFA9" w:rsidR="0020405A" w:rsidRDefault="0020405A" w:rsidP="00C95996">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Explore </w:t>
            </w:r>
            <w:r w:rsidRPr="009E76CF">
              <w:rPr>
                <w:rFonts w:ascii="Duplicate Soft Regular" w:eastAsia="Times New Roman" w:hAnsi="Duplicate Soft Regular" w:cstheme="minorHAnsi"/>
                <w:color w:val="000000" w:themeColor="text1"/>
                <w:sz w:val="22"/>
                <w:lang w:eastAsia="en-AU"/>
              </w:rPr>
              <w:t>Surf Coast Shire Welcome Pack for new residents moving to the area explaining where to find information and key avenues of support</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3567C3F0" w14:textId="77777777" w:rsidR="0020405A" w:rsidRDefault="0020405A" w:rsidP="00C95996">
            <w:pPr>
              <w:spacing w:after="300"/>
              <w:contextualSpacing/>
              <w:rPr>
                <w:rFonts w:ascii="Duplicate Soft Regular" w:eastAsia="Times New Roman" w:hAnsi="Duplicate Soft Regular" w:cstheme="minorHAnsi"/>
                <w:color w:val="000000" w:themeColor="text1"/>
                <w:sz w:val="22"/>
                <w:lang w:eastAsia="en-AU"/>
              </w:rPr>
            </w:pPr>
          </w:p>
        </w:tc>
      </w:tr>
      <w:tr w:rsidR="0020405A" w:rsidRPr="00D22EA8" w14:paraId="5ED59ECB" w14:textId="0BC5E64B" w:rsidTr="005D0303">
        <w:trPr>
          <w:cantSplit/>
        </w:trPr>
        <w:tc>
          <w:tcPr>
            <w:tcW w:w="2025" w:type="dxa"/>
            <w:tcBorders>
              <w:top w:val="nil"/>
              <w:bottom w:val="nil"/>
            </w:tcBorders>
          </w:tcPr>
          <w:p w14:paraId="7A7B539D" w14:textId="494023BB" w:rsidR="0020405A" w:rsidRPr="003E3010" w:rsidRDefault="0020405A" w:rsidP="00367704">
            <w:pPr>
              <w:rPr>
                <w:rFonts w:asciiTheme="majorHAnsi" w:eastAsia="Times New Roman" w:hAnsiTheme="majorHAnsi" w:cstheme="minorHAnsi"/>
                <w:color w:val="000000" w:themeColor="text1"/>
                <w:sz w:val="22"/>
                <w:lang w:eastAsia="en-AU"/>
              </w:rPr>
            </w:pPr>
          </w:p>
        </w:tc>
        <w:tc>
          <w:tcPr>
            <w:tcW w:w="2937" w:type="dxa"/>
            <w:tcBorders>
              <w:top w:val="nil"/>
              <w:bottom w:val="nil"/>
            </w:tcBorders>
          </w:tcPr>
          <w:p w14:paraId="6843B355" w14:textId="74112C0F" w:rsidR="0020405A" w:rsidRDefault="0020405A" w:rsidP="00C95996">
            <w:pPr>
              <w:rPr>
                <w:rFonts w:ascii="Duplicate Soft Regular" w:eastAsia="Times New Roman" w:hAnsi="Duplicate Soft Regular" w:cstheme="minorHAnsi"/>
                <w:color w:val="000000" w:themeColor="text1"/>
                <w:sz w:val="22"/>
                <w:lang w:eastAsia="en-AU"/>
              </w:rPr>
            </w:pPr>
          </w:p>
        </w:tc>
        <w:tc>
          <w:tcPr>
            <w:tcW w:w="7654" w:type="dxa"/>
          </w:tcPr>
          <w:p w14:paraId="25D56435" w14:textId="0A495B8C" w:rsidR="0020405A" w:rsidRDefault="0020405A" w:rsidP="00C95996">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Carry out a promotion campaign for the Access and Inclusion Newsletter</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06720279" w14:textId="7EFF5B24" w:rsidR="0020405A" w:rsidRPr="00207E21" w:rsidRDefault="0020405A" w:rsidP="00C95996">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Strengthening (Access and Inclusion)</w:t>
            </w:r>
          </w:p>
        </w:tc>
      </w:tr>
      <w:tr w:rsidR="0020405A" w:rsidRPr="00D22EA8" w14:paraId="69C783A3" w14:textId="7525BFCE" w:rsidTr="005D0303">
        <w:trPr>
          <w:cantSplit/>
        </w:trPr>
        <w:tc>
          <w:tcPr>
            <w:tcW w:w="2025" w:type="dxa"/>
            <w:tcBorders>
              <w:top w:val="nil"/>
              <w:bottom w:val="nil"/>
            </w:tcBorders>
          </w:tcPr>
          <w:p w14:paraId="4439AC7C" w14:textId="3CA79D71" w:rsidR="0020405A" w:rsidRPr="003E3010" w:rsidRDefault="0020405A" w:rsidP="00367704">
            <w:pPr>
              <w:rPr>
                <w:rFonts w:asciiTheme="majorHAnsi" w:eastAsia="Times New Roman" w:hAnsiTheme="majorHAnsi" w:cstheme="minorHAnsi"/>
                <w:color w:val="000000" w:themeColor="text1"/>
                <w:sz w:val="22"/>
                <w:lang w:eastAsia="en-AU"/>
              </w:rPr>
            </w:pPr>
          </w:p>
        </w:tc>
        <w:tc>
          <w:tcPr>
            <w:tcW w:w="2937" w:type="dxa"/>
            <w:tcBorders>
              <w:top w:val="nil"/>
              <w:bottom w:val="single" w:sz="4" w:space="0" w:color="auto"/>
            </w:tcBorders>
          </w:tcPr>
          <w:p w14:paraId="739AE99C" w14:textId="51D43DF9" w:rsidR="0020405A" w:rsidRDefault="0020405A" w:rsidP="00C95996">
            <w:pPr>
              <w:rPr>
                <w:rFonts w:ascii="Duplicate Soft Regular" w:eastAsia="Times New Roman" w:hAnsi="Duplicate Soft Regular" w:cstheme="minorHAnsi"/>
                <w:color w:val="000000" w:themeColor="text1"/>
                <w:sz w:val="22"/>
                <w:lang w:eastAsia="en-AU"/>
              </w:rPr>
            </w:pPr>
          </w:p>
        </w:tc>
        <w:tc>
          <w:tcPr>
            <w:tcW w:w="7654" w:type="dxa"/>
          </w:tcPr>
          <w:p w14:paraId="55908809" w14:textId="470447F5" w:rsidR="0020405A" w:rsidRDefault="0020405A" w:rsidP="00C95996">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Ensure new community directory on Council’s website includes information about disability inclusive programs, and accessibility information for all programs</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24BFB676" w14:textId="72D33E2B" w:rsidR="0020405A" w:rsidRPr="00207E21" w:rsidRDefault="0020405A" w:rsidP="00C95996">
            <w:pPr>
              <w:spacing w:after="300"/>
              <w:contextualSpacing/>
              <w:rPr>
                <w:rFonts w:ascii="Duplicate Soft Regular" w:eastAsia="Times New Roman" w:hAnsi="Duplicate Soft Regular" w:cstheme="minorHAnsi"/>
                <w:color w:val="000000" w:themeColor="text1"/>
                <w:sz w:val="22"/>
                <w:lang w:eastAsia="en-AU"/>
              </w:rPr>
            </w:pPr>
            <w:r w:rsidRPr="00207E21">
              <w:rPr>
                <w:rFonts w:ascii="Duplicate Soft Regular" w:eastAsia="Times New Roman" w:hAnsi="Duplicate Soft Regular" w:cstheme="minorHAnsi"/>
                <w:color w:val="000000" w:themeColor="text1"/>
                <w:sz w:val="22"/>
                <w:lang w:eastAsia="en-AU"/>
              </w:rPr>
              <w:t xml:space="preserve">Community </w:t>
            </w:r>
            <w:r>
              <w:rPr>
                <w:rFonts w:ascii="Duplicate Soft Regular" w:eastAsia="Times New Roman" w:hAnsi="Duplicate Soft Regular" w:cstheme="minorHAnsi"/>
                <w:color w:val="000000" w:themeColor="text1"/>
                <w:sz w:val="22"/>
                <w:lang w:eastAsia="en-AU"/>
              </w:rPr>
              <w:t>Support</w:t>
            </w:r>
            <w:r w:rsidRPr="00207E21">
              <w:rPr>
                <w:rFonts w:ascii="Duplicate Soft Regular" w:eastAsia="Times New Roman" w:hAnsi="Duplicate Soft Regular" w:cstheme="minorHAnsi"/>
                <w:color w:val="000000" w:themeColor="text1"/>
                <w:sz w:val="22"/>
                <w:lang w:eastAsia="en-AU"/>
              </w:rPr>
              <w:t xml:space="preserve"> (Community Health and Development)</w:t>
            </w:r>
          </w:p>
        </w:tc>
      </w:tr>
      <w:tr w:rsidR="0020405A" w:rsidRPr="00D22EA8" w14:paraId="6CBB92F6" w14:textId="55A4980D" w:rsidTr="005D0303">
        <w:trPr>
          <w:cantSplit/>
        </w:trPr>
        <w:tc>
          <w:tcPr>
            <w:tcW w:w="2025" w:type="dxa"/>
            <w:tcBorders>
              <w:top w:val="nil"/>
              <w:bottom w:val="nil"/>
            </w:tcBorders>
          </w:tcPr>
          <w:p w14:paraId="2611FBF4" w14:textId="054FD018" w:rsidR="0020405A" w:rsidRPr="003E3010" w:rsidRDefault="0020405A" w:rsidP="00367704">
            <w:pPr>
              <w:rPr>
                <w:rFonts w:asciiTheme="majorHAnsi" w:eastAsia="Times New Roman" w:hAnsiTheme="majorHAnsi" w:cstheme="minorHAnsi"/>
                <w:color w:val="000000" w:themeColor="text1"/>
                <w:sz w:val="22"/>
                <w:lang w:eastAsia="en-AU"/>
              </w:rPr>
            </w:pPr>
          </w:p>
        </w:tc>
        <w:tc>
          <w:tcPr>
            <w:tcW w:w="2937" w:type="dxa"/>
            <w:tcBorders>
              <w:top w:val="single" w:sz="4" w:space="0" w:color="auto"/>
              <w:bottom w:val="nil"/>
            </w:tcBorders>
          </w:tcPr>
          <w:p w14:paraId="1AFB7D29" w14:textId="46638DA9" w:rsidR="0020405A" w:rsidRPr="00D22EA8" w:rsidRDefault="0020405A" w:rsidP="00C95996">
            <w:pPr>
              <w:rPr>
                <w:rFonts w:ascii="Duplicate Soft Regular" w:eastAsia="Times New Roman" w:hAnsi="Duplicate Soft Regular" w:cstheme="minorHAnsi"/>
                <w:color w:val="000000" w:themeColor="text1"/>
                <w:sz w:val="22"/>
                <w:lang w:eastAsia="en-AU"/>
              </w:rPr>
            </w:pPr>
            <w:bookmarkStart w:id="12" w:name="_Hlk156572255"/>
            <w:r>
              <w:rPr>
                <w:rFonts w:ascii="Duplicate Soft Regular" w:eastAsia="Times New Roman" w:hAnsi="Duplicate Soft Regular" w:cstheme="minorHAnsi"/>
                <w:color w:val="000000" w:themeColor="text1"/>
                <w:sz w:val="22"/>
                <w:lang w:eastAsia="en-AU"/>
              </w:rPr>
              <w:t>2.2.2 Council information is accessible and inclusive</w:t>
            </w:r>
            <w:bookmarkEnd w:id="12"/>
          </w:p>
        </w:tc>
        <w:tc>
          <w:tcPr>
            <w:tcW w:w="7654" w:type="dxa"/>
          </w:tcPr>
          <w:p w14:paraId="775DC333" w14:textId="7A53BB44" w:rsidR="0020405A" w:rsidRPr="0076491C" w:rsidRDefault="0020405A" w:rsidP="0076491C">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Undertake training and develop policy/ guidelines for all staff to ensure</w:t>
            </w:r>
            <w:r w:rsidRPr="00573EB2">
              <w:rPr>
                <w:rFonts w:ascii="Duplicate Soft Regular" w:eastAsia="Times New Roman" w:hAnsi="Duplicate Soft Regular" w:cstheme="minorHAnsi"/>
                <w:color w:val="000000" w:themeColor="text1"/>
                <w:sz w:val="22"/>
                <w:lang w:eastAsia="en-AU"/>
              </w:rPr>
              <w:t xml:space="preserve"> all </w:t>
            </w:r>
            <w:r>
              <w:rPr>
                <w:rFonts w:ascii="Duplicate Soft Regular" w:eastAsia="Times New Roman" w:hAnsi="Duplicate Soft Regular" w:cstheme="minorHAnsi"/>
                <w:color w:val="000000" w:themeColor="text1"/>
                <w:sz w:val="22"/>
                <w:lang w:eastAsia="en-AU"/>
              </w:rPr>
              <w:t xml:space="preserve">written materials and images are </w:t>
            </w:r>
            <w:r w:rsidRPr="00573EB2">
              <w:rPr>
                <w:rFonts w:ascii="Duplicate Soft Regular" w:eastAsia="Times New Roman" w:hAnsi="Duplicate Soft Regular" w:cstheme="minorHAnsi"/>
                <w:color w:val="000000" w:themeColor="text1"/>
                <w:sz w:val="22"/>
                <w:lang w:eastAsia="en-AU"/>
              </w:rPr>
              <w:t xml:space="preserve">accessible </w:t>
            </w:r>
            <w:r>
              <w:rPr>
                <w:rFonts w:ascii="Duplicate Soft Regular" w:eastAsia="Times New Roman" w:hAnsi="Duplicate Soft Regular" w:cstheme="minorHAnsi"/>
                <w:color w:val="000000" w:themeColor="text1"/>
                <w:sz w:val="22"/>
                <w:lang w:eastAsia="en-AU"/>
              </w:rPr>
              <w:t>including font size, colours used, plain language, simple design</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63166207" w14:textId="6FDB8AD9" w:rsidR="0020405A" w:rsidRPr="00207E21" w:rsidRDefault="0020405A" w:rsidP="00C95996">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Support</w:t>
            </w:r>
            <w:r w:rsidRPr="00207E21">
              <w:rPr>
                <w:rFonts w:ascii="Duplicate Soft Regular" w:eastAsia="Times New Roman" w:hAnsi="Duplicate Soft Regular" w:cstheme="minorHAnsi"/>
                <w:color w:val="000000" w:themeColor="text1"/>
                <w:sz w:val="22"/>
                <w:lang w:eastAsia="en-AU"/>
              </w:rPr>
              <w:t xml:space="preserve"> (Communications and Community Engagement)</w:t>
            </w:r>
          </w:p>
        </w:tc>
      </w:tr>
      <w:tr w:rsidR="0020405A" w:rsidRPr="00D22EA8" w14:paraId="00288C36" w14:textId="77777777" w:rsidTr="005D0303">
        <w:trPr>
          <w:cantSplit/>
        </w:trPr>
        <w:tc>
          <w:tcPr>
            <w:tcW w:w="2025" w:type="dxa"/>
            <w:tcBorders>
              <w:top w:val="nil"/>
              <w:bottom w:val="nil"/>
            </w:tcBorders>
          </w:tcPr>
          <w:p w14:paraId="60B6FBD2" w14:textId="77777777" w:rsidR="0020405A" w:rsidRPr="003E3010" w:rsidRDefault="0020405A" w:rsidP="005F7325">
            <w:pPr>
              <w:rPr>
                <w:rFonts w:asciiTheme="majorHAnsi" w:eastAsia="Times New Roman" w:hAnsiTheme="majorHAnsi" w:cstheme="minorHAnsi"/>
                <w:color w:val="000000" w:themeColor="text1"/>
                <w:sz w:val="22"/>
                <w:lang w:eastAsia="en-AU"/>
              </w:rPr>
            </w:pPr>
          </w:p>
        </w:tc>
        <w:tc>
          <w:tcPr>
            <w:tcW w:w="2937" w:type="dxa"/>
            <w:tcBorders>
              <w:top w:val="nil"/>
              <w:bottom w:val="nil"/>
            </w:tcBorders>
          </w:tcPr>
          <w:p w14:paraId="66E78E6D" w14:textId="77777777" w:rsidR="0020405A" w:rsidRDefault="0020405A" w:rsidP="005F7325">
            <w:pPr>
              <w:rPr>
                <w:rFonts w:ascii="Duplicate Soft Regular" w:eastAsia="Times New Roman" w:hAnsi="Duplicate Soft Regular" w:cstheme="minorHAnsi"/>
                <w:color w:val="000000" w:themeColor="text1"/>
                <w:sz w:val="22"/>
                <w:lang w:eastAsia="en-AU"/>
              </w:rPr>
            </w:pPr>
          </w:p>
        </w:tc>
        <w:tc>
          <w:tcPr>
            <w:tcW w:w="7654" w:type="dxa"/>
          </w:tcPr>
          <w:p w14:paraId="7E61284F" w14:textId="794429CB" w:rsidR="0020405A" w:rsidRDefault="0020405A" w:rsidP="005F7325">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sidRPr="009E76CF">
              <w:rPr>
                <w:rFonts w:ascii="Duplicate Soft Regular" w:eastAsia="Times New Roman" w:hAnsi="Duplicate Soft Regular" w:cstheme="minorHAnsi"/>
                <w:color w:val="000000" w:themeColor="text1"/>
                <w:sz w:val="22"/>
                <w:lang w:eastAsia="en-AU"/>
              </w:rPr>
              <w:t xml:space="preserve">Improve training for </w:t>
            </w:r>
            <w:r>
              <w:rPr>
                <w:rFonts w:ascii="Duplicate Soft Regular" w:eastAsia="Times New Roman" w:hAnsi="Duplicate Soft Regular" w:cstheme="minorHAnsi"/>
                <w:color w:val="000000" w:themeColor="text1"/>
                <w:sz w:val="22"/>
                <w:lang w:eastAsia="en-AU"/>
              </w:rPr>
              <w:t xml:space="preserve">Communications staff and </w:t>
            </w:r>
            <w:r w:rsidRPr="009E76CF">
              <w:rPr>
                <w:rFonts w:ascii="Duplicate Soft Regular" w:eastAsia="Times New Roman" w:hAnsi="Duplicate Soft Regular" w:cstheme="minorHAnsi"/>
                <w:color w:val="000000" w:themeColor="text1"/>
                <w:sz w:val="22"/>
                <w:lang w:eastAsia="en-AU"/>
              </w:rPr>
              <w:t>web authors and implementation of policy to reduce PDFs</w:t>
            </w:r>
            <w:r>
              <w:rPr>
                <w:rFonts w:ascii="Duplicate Soft Regular" w:eastAsia="Times New Roman" w:hAnsi="Duplicate Soft Regular" w:cstheme="minorHAnsi"/>
                <w:color w:val="000000" w:themeColor="text1"/>
                <w:sz w:val="22"/>
                <w:lang w:eastAsia="en-AU"/>
              </w:rPr>
              <w:t xml:space="preserve"> or provide a text alternative</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236DE6CE" w14:textId="77777777" w:rsidR="0020405A" w:rsidRDefault="0020405A" w:rsidP="005F7325">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Support</w:t>
            </w:r>
            <w:r w:rsidRPr="00152C17">
              <w:rPr>
                <w:rFonts w:ascii="Duplicate Soft Regular" w:eastAsia="Times New Roman" w:hAnsi="Duplicate Soft Regular" w:cstheme="minorHAnsi"/>
                <w:color w:val="000000" w:themeColor="text1"/>
                <w:sz w:val="22"/>
                <w:lang w:eastAsia="en-AU"/>
              </w:rPr>
              <w:t xml:space="preserve"> (Communications and Community Engagement)</w:t>
            </w:r>
          </w:p>
          <w:p w14:paraId="6F147DBC" w14:textId="77777777" w:rsidR="0020405A" w:rsidRDefault="0020405A" w:rsidP="005F7325">
            <w:pPr>
              <w:spacing w:after="300"/>
              <w:contextualSpacing/>
              <w:rPr>
                <w:rFonts w:ascii="Duplicate Soft Regular" w:eastAsia="Times New Roman" w:hAnsi="Duplicate Soft Regular" w:cstheme="minorHAnsi"/>
                <w:color w:val="000000" w:themeColor="text1"/>
                <w:sz w:val="22"/>
                <w:lang w:eastAsia="en-AU"/>
              </w:rPr>
            </w:pPr>
          </w:p>
        </w:tc>
      </w:tr>
      <w:tr w:rsidR="0020405A" w:rsidRPr="00D22EA8" w14:paraId="27D1E242" w14:textId="77777777" w:rsidTr="005D0303">
        <w:trPr>
          <w:cantSplit/>
        </w:trPr>
        <w:tc>
          <w:tcPr>
            <w:tcW w:w="2025" w:type="dxa"/>
            <w:tcBorders>
              <w:top w:val="nil"/>
              <w:bottom w:val="nil"/>
            </w:tcBorders>
          </w:tcPr>
          <w:p w14:paraId="73343344" w14:textId="77777777" w:rsidR="0020405A" w:rsidRPr="003E3010" w:rsidRDefault="0020405A" w:rsidP="005F7325">
            <w:pPr>
              <w:rPr>
                <w:rFonts w:asciiTheme="majorHAnsi" w:eastAsia="Times New Roman" w:hAnsiTheme="majorHAnsi" w:cstheme="minorHAnsi"/>
                <w:color w:val="000000" w:themeColor="text1"/>
                <w:sz w:val="22"/>
                <w:lang w:eastAsia="en-AU"/>
              </w:rPr>
            </w:pPr>
          </w:p>
        </w:tc>
        <w:tc>
          <w:tcPr>
            <w:tcW w:w="2937" w:type="dxa"/>
            <w:tcBorders>
              <w:top w:val="nil"/>
              <w:bottom w:val="nil"/>
            </w:tcBorders>
          </w:tcPr>
          <w:p w14:paraId="349FB18A" w14:textId="77777777" w:rsidR="0020405A" w:rsidRDefault="0020405A" w:rsidP="005F7325">
            <w:pPr>
              <w:rPr>
                <w:rFonts w:ascii="Duplicate Soft Regular" w:eastAsia="Times New Roman" w:hAnsi="Duplicate Soft Regular" w:cstheme="minorHAnsi"/>
                <w:color w:val="000000" w:themeColor="text1"/>
                <w:sz w:val="22"/>
                <w:lang w:eastAsia="en-AU"/>
              </w:rPr>
            </w:pPr>
          </w:p>
        </w:tc>
        <w:tc>
          <w:tcPr>
            <w:tcW w:w="7654" w:type="dxa"/>
          </w:tcPr>
          <w:p w14:paraId="32BED111" w14:textId="0FBFA14B" w:rsidR="0020405A" w:rsidRDefault="0020405A" w:rsidP="005F7325">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sidRPr="00573EB2">
              <w:rPr>
                <w:rFonts w:ascii="Duplicate Soft Regular" w:eastAsia="Times New Roman" w:hAnsi="Duplicate Soft Regular" w:cstheme="minorHAnsi"/>
                <w:color w:val="000000" w:themeColor="text1"/>
                <w:sz w:val="22"/>
                <w:lang w:eastAsia="en-AU"/>
              </w:rPr>
              <w:t>Develop Easy English documents for key publications and information such as the Council Plan</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537721DF" w14:textId="34A742EF" w:rsidR="0020405A" w:rsidRDefault="0020405A" w:rsidP="005F7325">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Council Plan Project</w:t>
            </w:r>
            <w:r w:rsidR="007662EE">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Community Support</w:t>
            </w:r>
            <w:r w:rsidRPr="00152C17">
              <w:rPr>
                <w:rFonts w:ascii="Duplicate Soft Regular" w:eastAsia="Times New Roman" w:hAnsi="Duplicate Soft Regular" w:cstheme="minorHAnsi"/>
                <w:color w:val="000000" w:themeColor="text1"/>
                <w:sz w:val="22"/>
                <w:lang w:eastAsia="en-AU"/>
              </w:rPr>
              <w:t xml:space="preserve"> (Communications and Community Engagement)</w:t>
            </w:r>
          </w:p>
          <w:p w14:paraId="5DEEA8E3" w14:textId="77777777" w:rsidR="0020405A" w:rsidRDefault="0020405A" w:rsidP="005F7325">
            <w:pPr>
              <w:spacing w:after="300"/>
              <w:contextualSpacing/>
              <w:rPr>
                <w:rFonts w:ascii="Duplicate Soft Regular" w:eastAsia="Times New Roman" w:hAnsi="Duplicate Soft Regular" w:cstheme="minorHAnsi"/>
                <w:color w:val="000000" w:themeColor="text1"/>
                <w:sz w:val="22"/>
                <w:lang w:eastAsia="en-AU"/>
              </w:rPr>
            </w:pPr>
          </w:p>
        </w:tc>
      </w:tr>
      <w:tr w:rsidR="0020405A" w:rsidRPr="00D22EA8" w14:paraId="3EEB1856" w14:textId="77777777" w:rsidTr="005D0303">
        <w:trPr>
          <w:cantSplit/>
        </w:trPr>
        <w:tc>
          <w:tcPr>
            <w:tcW w:w="2025" w:type="dxa"/>
            <w:tcBorders>
              <w:top w:val="nil"/>
              <w:bottom w:val="nil"/>
            </w:tcBorders>
          </w:tcPr>
          <w:p w14:paraId="64754567" w14:textId="77777777" w:rsidR="0020405A" w:rsidRPr="003E3010" w:rsidRDefault="0020405A" w:rsidP="005F7325">
            <w:pPr>
              <w:rPr>
                <w:rFonts w:asciiTheme="majorHAnsi" w:eastAsia="Times New Roman" w:hAnsiTheme="majorHAnsi" w:cstheme="minorHAnsi"/>
                <w:color w:val="000000" w:themeColor="text1"/>
                <w:sz w:val="22"/>
                <w:lang w:eastAsia="en-AU"/>
              </w:rPr>
            </w:pPr>
          </w:p>
        </w:tc>
        <w:tc>
          <w:tcPr>
            <w:tcW w:w="2937" w:type="dxa"/>
            <w:tcBorders>
              <w:top w:val="nil"/>
              <w:bottom w:val="nil"/>
            </w:tcBorders>
          </w:tcPr>
          <w:p w14:paraId="01F46008" w14:textId="77777777" w:rsidR="0020405A" w:rsidRDefault="0020405A" w:rsidP="005F7325">
            <w:pPr>
              <w:rPr>
                <w:rFonts w:ascii="Duplicate Soft Regular" w:eastAsia="Times New Roman" w:hAnsi="Duplicate Soft Regular" w:cstheme="minorHAnsi"/>
                <w:color w:val="000000" w:themeColor="text1"/>
                <w:sz w:val="22"/>
                <w:lang w:eastAsia="en-AU"/>
              </w:rPr>
            </w:pPr>
          </w:p>
        </w:tc>
        <w:tc>
          <w:tcPr>
            <w:tcW w:w="7654" w:type="dxa"/>
          </w:tcPr>
          <w:p w14:paraId="11BDFE48" w14:textId="459B8540" w:rsidR="0020405A" w:rsidRDefault="0020405A" w:rsidP="005F7325">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bookmarkStart w:id="13" w:name="_Hlk156572297"/>
            <w:r>
              <w:rPr>
                <w:rFonts w:ascii="Duplicate Soft Regular" w:eastAsia="Times New Roman" w:hAnsi="Duplicate Soft Regular" w:cstheme="minorHAnsi"/>
                <w:color w:val="000000" w:themeColor="text1"/>
                <w:sz w:val="22"/>
                <w:lang w:eastAsia="en-AU"/>
              </w:rPr>
              <w:t>Improve accessibility of Council’s waste calendar including font size, contrast colours, large print options</w:t>
            </w:r>
            <w:bookmarkEnd w:id="13"/>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2435CC4B" w14:textId="3D71958D" w:rsidR="0020405A" w:rsidRDefault="0020405A" w:rsidP="005F7325">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Environment and Sustainability (Waste)</w:t>
            </w:r>
          </w:p>
        </w:tc>
      </w:tr>
      <w:tr w:rsidR="0020405A" w:rsidRPr="00D22EA8" w14:paraId="35CB1291" w14:textId="50400BD0" w:rsidTr="005D0303">
        <w:trPr>
          <w:cantSplit/>
        </w:trPr>
        <w:tc>
          <w:tcPr>
            <w:tcW w:w="2025" w:type="dxa"/>
            <w:tcBorders>
              <w:top w:val="nil"/>
              <w:bottom w:val="nil"/>
            </w:tcBorders>
          </w:tcPr>
          <w:p w14:paraId="2CA54859" w14:textId="4D6B7A8D" w:rsidR="0020405A" w:rsidRPr="003E3010" w:rsidRDefault="0020405A" w:rsidP="005F7325">
            <w:pPr>
              <w:rPr>
                <w:rFonts w:asciiTheme="majorHAnsi" w:eastAsia="Times New Roman" w:hAnsiTheme="majorHAnsi" w:cstheme="minorHAnsi"/>
                <w:color w:val="000000" w:themeColor="text1"/>
                <w:sz w:val="22"/>
                <w:lang w:eastAsia="en-AU"/>
              </w:rPr>
            </w:pPr>
          </w:p>
        </w:tc>
        <w:tc>
          <w:tcPr>
            <w:tcW w:w="2937" w:type="dxa"/>
            <w:tcBorders>
              <w:top w:val="nil"/>
              <w:bottom w:val="nil"/>
            </w:tcBorders>
          </w:tcPr>
          <w:p w14:paraId="5BD5510D" w14:textId="0FFECC95" w:rsidR="0020405A" w:rsidRDefault="0020405A" w:rsidP="005F7325">
            <w:pPr>
              <w:rPr>
                <w:rFonts w:ascii="Duplicate Soft Regular" w:eastAsia="Times New Roman" w:hAnsi="Duplicate Soft Regular" w:cstheme="minorHAnsi"/>
                <w:color w:val="000000" w:themeColor="text1"/>
                <w:sz w:val="22"/>
                <w:lang w:eastAsia="en-AU"/>
              </w:rPr>
            </w:pPr>
          </w:p>
        </w:tc>
        <w:tc>
          <w:tcPr>
            <w:tcW w:w="7654" w:type="dxa"/>
          </w:tcPr>
          <w:p w14:paraId="735D55CD" w14:textId="7D4F3E86" w:rsidR="0020405A" w:rsidRDefault="0020405A" w:rsidP="005F7325">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Ensure Council budget provides an accessible text alternative (word document or html)</w:t>
            </w:r>
            <w:r w:rsidR="007662EE">
              <w:rPr>
                <w:rFonts w:ascii="Duplicate Soft Regular" w:eastAsia="Times New Roman" w:hAnsi="Duplicate Soft Regular" w:cstheme="minorHAnsi"/>
                <w:color w:val="000000" w:themeColor="text1"/>
                <w:sz w:val="22"/>
                <w:lang w:eastAsia="en-AU"/>
              </w:rPr>
              <w:t>.</w:t>
            </w:r>
          </w:p>
          <w:p w14:paraId="4D60BFBE" w14:textId="641E8753" w:rsidR="0020405A" w:rsidRDefault="0020405A" w:rsidP="005F7325">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Ensure large print and hard copy versions of the Budget are advertised and available</w:t>
            </w:r>
            <w:r w:rsidR="007662EE">
              <w:rPr>
                <w:rFonts w:ascii="Duplicate Soft Regular" w:eastAsia="Times New Roman" w:hAnsi="Duplicate Soft Regular" w:cstheme="minorHAnsi"/>
                <w:color w:val="000000" w:themeColor="text1"/>
                <w:sz w:val="22"/>
                <w:lang w:eastAsia="en-AU"/>
              </w:rPr>
              <w:t>.</w:t>
            </w:r>
          </w:p>
          <w:p w14:paraId="2B21F7CF" w14:textId="6F7ED34E" w:rsidR="0020405A" w:rsidRDefault="0020405A" w:rsidP="005F7325">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Explore developing a plain language version Annual Budget</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512C9132" w14:textId="409222CD" w:rsidR="0020405A" w:rsidRPr="00207E21" w:rsidRDefault="0020405A" w:rsidP="005F7325">
            <w:pPr>
              <w:spacing w:after="300"/>
              <w:contextualSpacing/>
              <w:rPr>
                <w:rFonts w:ascii="Duplicate Soft Regular" w:eastAsia="Times New Roman" w:hAnsi="Duplicate Soft Regular" w:cstheme="minorHAnsi"/>
                <w:color w:val="000000" w:themeColor="text1"/>
                <w:sz w:val="22"/>
                <w:lang w:eastAsia="en-AU"/>
              </w:rPr>
            </w:pPr>
            <w:r w:rsidRPr="00207E21">
              <w:rPr>
                <w:rFonts w:ascii="Duplicate Soft Regular" w:eastAsia="Times New Roman" w:hAnsi="Duplicate Soft Regular" w:cstheme="minorHAnsi"/>
                <w:color w:val="000000" w:themeColor="text1"/>
                <w:sz w:val="22"/>
                <w:lang w:eastAsia="en-AU"/>
              </w:rPr>
              <w:t>Finance</w:t>
            </w:r>
          </w:p>
        </w:tc>
      </w:tr>
      <w:tr w:rsidR="0020405A" w:rsidRPr="00D22EA8" w14:paraId="3A045710" w14:textId="05EBAACE" w:rsidTr="005D0303">
        <w:trPr>
          <w:cantSplit/>
        </w:trPr>
        <w:tc>
          <w:tcPr>
            <w:tcW w:w="2025" w:type="dxa"/>
            <w:tcBorders>
              <w:top w:val="nil"/>
              <w:bottom w:val="nil"/>
            </w:tcBorders>
          </w:tcPr>
          <w:p w14:paraId="7301E133" w14:textId="2F49500F" w:rsidR="0020405A" w:rsidRPr="003E3010" w:rsidRDefault="0020405A" w:rsidP="005F7325">
            <w:pPr>
              <w:rPr>
                <w:rFonts w:asciiTheme="majorHAnsi" w:eastAsia="Times New Roman" w:hAnsiTheme="majorHAnsi" w:cstheme="minorHAnsi"/>
                <w:color w:val="000000" w:themeColor="text1"/>
                <w:sz w:val="22"/>
                <w:lang w:eastAsia="en-AU"/>
              </w:rPr>
            </w:pPr>
          </w:p>
        </w:tc>
        <w:tc>
          <w:tcPr>
            <w:tcW w:w="2937" w:type="dxa"/>
            <w:tcBorders>
              <w:top w:val="nil"/>
              <w:bottom w:val="nil"/>
            </w:tcBorders>
          </w:tcPr>
          <w:p w14:paraId="2A2948DB" w14:textId="3CFB2674" w:rsidR="0020405A" w:rsidRDefault="0020405A" w:rsidP="005F7325">
            <w:pPr>
              <w:rPr>
                <w:rFonts w:ascii="Duplicate Soft Regular" w:eastAsia="Times New Roman" w:hAnsi="Duplicate Soft Regular" w:cstheme="minorHAnsi"/>
                <w:color w:val="000000" w:themeColor="text1"/>
                <w:sz w:val="22"/>
                <w:lang w:eastAsia="en-AU"/>
              </w:rPr>
            </w:pPr>
          </w:p>
        </w:tc>
        <w:tc>
          <w:tcPr>
            <w:tcW w:w="7654" w:type="dxa"/>
          </w:tcPr>
          <w:p w14:paraId="0BAFE3DF" w14:textId="332A4232" w:rsidR="0020405A" w:rsidRPr="001E07FE" w:rsidRDefault="0020405A" w:rsidP="005F7325">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Review Council agendas for accessibility</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75C5A2D2" w14:textId="57F9516C" w:rsidR="0020405A" w:rsidRPr="00207E21" w:rsidRDefault="0020405A" w:rsidP="005F7325">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Integrity and Governance</w:t>
            </w:r>
            <w:r w:rsidRPr="00207E21">
              <w:rPr>
                <w:rFonts w:ascii="Duplicate Soft Regular" w:eastAsia="Times New Roman" w:hAnsi="Duplicate Soft Regular" w:cstheme="minorHAnsi"/>
                <w:color w:val="000000" w:themeColor="text1"/>
                <w:sz w:val="22"/>
                <w:lang w:eastAsia="en-AU"/>
              </w:rPr>
              <w:t>(Governance)</w:t>
            </w:r>
          </w:p>
        </w:tc>
      </w:tr>
      <w:tr w:rsidR="0020405A" w:rsidRPr="00D22EA8" w14:paraId="6C43549E" w14:textId="77777777" w:rsidTr="005D0303">
        <w:trPr>
          <w:cantSplit/>
        </w:trPr>
        <w:tc>
          <w:tcPr>
            <w:tcW w:w="2025" w:type="dxa"/>
            <w:tcBorders>
              <w:top w:val="nil"/>
              <w:bottom w:val="nil"/>
            </w:tcBorders>
          </w:tcPr>
          <w:p w14:paraId="0A09266A" w14:textId="77777777" w:rsidR="0020405A" w:rsidRPr="003E3010" w:rsidRDefault="0020405A" w:rsidP="00034150">
            <w:pPr>
              <w:rPr>
                <w:rFonts w:asciiTheme="majorHAnsi" w:eastAsia="Times New Roman" w:hAnsiTheme="majorHAnsi" w:cstheme="minorHAnsi"/>
                <w:color w:val="000000" w:themeColor="text1"/>
                <w:sz w:val="22"/>
                <w:lang w:eastAsia="en-AU"/>
              </w:rPr>
            </w:pPr>
          </w:p>
        </w:tc>
        <w:tc>
          <w:tcPr>
            <w:tcW w:w="2937" w:type="dxa"/>
            <w:tcBorders>
              <w:top w:val="nil"/>
              <w:bottom w:val="nil"/>
            </w:tcBorders>
          </w:tcPr>
          <w:p w14:paraId="1C13796A" w14:textId="77777777" w:rsidR="0020405A" w:rsidRDefault="0020405A" w:rsidP="00034150">
            <w:pPr>
              <w:rPr>
                <w:rFonts w:ascii="Duplicate Soft Regular" w:eastAsia="Times New Roman" w:hAnsi="Duplicate Soft Regular" w:cstheme="minorHAnsi"/>
                <w:color w:val="000000" w:themeColor="text1"/>
                <w:sz w:val="22"/>
                <w:lang w:eastAsia="en-AU"/>
              </w:rPr>
            </w:pPr>
          </w:p>
        </w:tc>
        <w:tc>
          <w:tcPr>
            <w:tcW w:w="7654" w:type="dxa"/>
          </w:tcPr>
          <w:p w14:paraId="698D6676" w14:textId="23E6CCF7" w:rsidR="0020405A" w:rsidRDefault="0020405A" w:rsidP="00034150">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Customer Services team to continue to help customers with disability fill in forms and find their way around the website.</w:t>
            </w:r>
          </w:p>
        </w:tc>
        <w:tc>
          <w:tcPr>
            <w:tcW w:w="2977" w:type="dxa"/>
            <w:shd w:val="clear" w:color="auto" w:fill="auto"/>
          </w:tcPr>
          <w:p w14:paraId="5E93EEF7" w14:textId="3BA9AF6C" w:rsidR="0020405A" w:rsidRPr="00207E21" w:rsidRDefault="0020405A" w:rsidP="00034150">
            <w:pPr>
              <w:spacing w:after="300"/>
              <w:contextualSpacing/>
              <w:rPr>
                <w:rFonts w:ascii="Duplicate Soft Regular" w:eastAsia="Times New Roman" w:hAnsi="Duplicate Soft Regular" w:cstheme="minorHAnsi"/>
                <w:color w:val="000000" w:themeColor="text1"/>
                <w:sz w:val="22"/>
                <w:lang w:eastAsia="en-AU"/>
              </w:rPr>
            </w:pPr>
            <w:r w:rsidRPr="00034150">
              <w:rPr>
                <w:rFonts w:ascii="Duplicate Soft Regular" w:eastAsia="Times New Roman" w:hAnsi="Duplicate Soft Regular" w:cstheme="minorHAnsi"/>
                <w:color w:val="000000" w:themeColor="text1"/>
                <w:sz w:val="22"/>
                <w:lang w:eastAsia="en-AU"/>
              </w:rPr>
              <w:t>Customer Support (Customer Experience)</w:t>
            </w:r>
          </w:p>
        </w:tc>
      </w:tr>
      <w:tr w:rsidR="0020405A" w:rsidRPr="00D22EA8" w14:paraId="109E7E65" w14:textId="69573BEA" w:rsidTr="005D0303">
        <w:trPr>
          <w:cantSplit/>
        </w:trPr>
        <w:tc>
          <w:tcPr>
            <w:tcW w:w="2025" w:type="dxa"/>
            <w:tcBorders>
              <w:top w:val="nil"/>
              <w:bottom w:val="nil"/>
            </w:tcBorders>
          </w:tcPr>
          <w:p w14:paraId="347E15B8" w14:textId="2A912B50" w:rsidR="0020405A" w:rsidRPr="003E3010" w:rsidRDefault="0020405A" w:rsidP="005F7325">
            <w:pPr>
              <w:rPr>
                <w:rFonts w:asciiTheme="majorHAnsi" w:eastAsia="Times New Roman" w:hAnsiTheme="majorHAnsi" w:cstheme="minorHAnsi"/>
                <w:color w:val="000000" w:themeColor="text1"/>
                <w:sz w:val="22"/>
                <w:lang w:eastAsia="en-AU"/>
              </w:rPr>
            </w:pPr>
          </w:p>
        </w:tc>
        <w:tc>
          <w:tcPr>
            <w:tcW w:w="2937" w:type="dxa"/>
            <w:tcBorders>
              <w:top w:val="nil"/>
              <w:bottom w:val="nil"/>
            </w:tcBorders>
          </w:tcPr>
          <w:p w14:paraId="64140E48" w14:textId="6358F187" w:rsidR="0020405A" w:rsidRDefault="0020405A" w:rsidP="005F7325">
            <w:pPr>
              <w:rPr>
                <w:rFonts w:ascii="Duplicate Soft Regular" w:eastAsia="Times New Roman" w:hAnsi="Duplicate Soft Regular" w:cstheme="minorHAnsi"/>
                <w:color w:val="000000" w:themeColor="text1"/>
                <w:sz w:val="22"/>
                <w:lang w:eastAsia="en-AU"/>
              </w:rPr>
            </w:pPr>
          </w:p>
        </w:tc>
        <w:tc>
          <w:tcPr>
            <w:tcW w:w="7654" w:type="dxa"/>
          </w:tcPr>
          <w:p w14:paraId="4A71CD67" w14:textId="773A4B68" w:rsidR="0020405A" w:rsidRDefault="0020405A" w:rsidP="005F7325">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Trial Auslan interpreting for selected Council meetings, events, and videos</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0AE1B9B8" w14:textId="5471D34F" w:rsidR="0020405A" w:rsidRPr="00207E21" w:rsidRDefault="0020405A" w:rsidP="007662EE">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Support</w:t>
            </w:r>
            <w:r w:rsidRPr="00207E21">
              <w:rPr>
                <w:rFonts w:ascii="Duplicate Soft Regular" w:eastAsia="Times New Roman" w:hAnsi="Duplicate Soft Regular" w:cstheme="minorHAnsi"/>
                <w:color w:val="000000" w:themeColor="text1"/>
                <w:sz w:val="22"/>
                <w:lang w:eastAsia="en-AU"/>
              </w:rPr>
              <w:t xml:space="preserve"> (Comms and Community Engagement; Internal Events)</w:t>
            </w:r>
            <w:r w:rsidR="007662EE">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 xml:space="preserve">Integrity and Governance </w:t>
            </w:r>
            <w:r w:rsidRPr="00207E21">
              <w:rPr>
                <w:rFonts w:ascii="Duplicate Soft Regular" w:eastAsia="Times New Roman" w:hAnsi="Duplicate Soft Regular" w:cstheme="minorHAnsi"/>
                <w:color w:val="000000" w:themeColor="text1"/>
                <w:sz w:val="22"/>
                <w:lang w:eastAsia="en-AU"/>
              </w:rPr>
              <w:t>(Governance)</w:t>
            </w:r>
          </w:p>
        </w:tc>
      </w:tr>
      <w:tr w:rsidR="0020405A" w:rsidRPr="00D22EA8" w14:paraId="41EB24CF" w14:textId="3CE722C4" w:rsidTr="005D0303">
        <w:trPr>
          <w:cantSplit/>
        </w:trPr>
        <w:tc>
          <w:tcPr>
            <w:tcW w:w="2025" w:type="dxa"/>
            <w:tcBorders>
              <w:top w:val="nil"/>
              <w:bottom w:val="nil"/>
            </w:tcBorders>
          </w:tcPr>
          <w:p w14:paraId="6C103532" w14:textId="7D4BBFEB" w:rsidR="0020405A" w:rsidRPr="003E3010" w:rsidRDefault="0020405A" w:rsidP="005F7325">
            <w:pPr>
              <w:rPr>
                <w:rFonts w:asciiTheme="majorHAnsi" w:eastAsia="Times New Roman" w:hAnsiTheme="majorHAnsi" w:cstheme="minorHAnsi"/>
                <w:color w:val="000000" w:themeColor="text1"/>
                <w:sz w:val="22"/>
                <w:lang w:eastAsia="en-AU"/>
              </w:rPr>
            </w:pPr>
          </w:p>
        </w:tc>
        <w:tc>
          <w:tcPr>
            <w:tcW w:w="2937" w:type="dxa"/>
            <w:tcBorders>
              <w:top w:val="nil"/>
            </w:tcBorders>
          </w:tcPr>
          <w:p w14:paraId="44D59E19" w14:textId="6636C685" w:rsidR="0020405A" w:rsidRDefault="0020405A" w:rsidP="005F7325">
            <w:pPr>
              <w:rPr>
                <w:rFonts w:ascii="Duplicate Soft Regular" w:eastAsia="Times New Roman" w:hAnsi="Duplicate Soft Regular" w:cstheme="minorHAnsi"/>
                <w:color w:val="000000" w:themeColor="text1"/>
                <w:sz w:val="22"/>
                <w:lang w:eastAsia="en-AU"/>
              </w:rPr>
            </w:pPr>
          </w:p>
        </w:tc>
        <w:tc>
          <w:tcPr>
            <w:tcW w:w="7654" w:type="dxa"/>
          </w:tcPr>
          <w:p w14:paraId="0AF56C19" w14:textId="126BCD6B" w:rsidR="0020405A" w:rsidRDefault="0020405A" w:rsidP="005F7325">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bookmarkStart w:id="14" w:name="_Hlk156572281"/>
            <w:r>
              <w:rPr>
                <w:rFonts w:ascii="Duplicate Soft Regular" w:eastAsia="Times New Roman" w:hAnsi="Duplicate Soft Regular" w:cstheme="minorHAnsi"/>
                <w:color w:val="000000" w:themeColor="text1"/>
                <w:sz w:val="22"/>
                <w:lang w:eastAsia="en-AU"/>
              </w:rPr>
              <w:t>Implement live captioning for Council meetings</w:t>
            </w:r>
            <w:bookmarkEnd w:id="14"/>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0440B84D" w14:textId="30F98BAC" w:rsidR="0020405A" w:rsidRPr="00207E21" w:rsidRDefault="0020405A" w:rsidP="007662EE">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Technology and Information</w:t>
            </w:r>
            <w:r w:rsidRPr="00207E21">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D</w:t>
            </w:r>
            <w:r w:rsidRPr="00207E21">
              <w:rPr>
                <w:rFonts w:ascii="Duplicate Soft Regular" w:eastAsia="Times New Roman" w:hAnsi="Duplicate Soft Regular" w:cstheme="minorHAnsi"/>
                <w:color w:val="000000" w:themeColor="text1"/>
                <w:sz w:val="22"/>
                <w:lang w:eastAsia="en-AU"/>
              </w:rPr>
              <w:t>igital Transformation</w:t>
            </w:r>
            <w:r>
              <w:rPr>
                <w:rFonts w:ascii="Duplicate Soft Regular" w:eastAsia="Times New Roman" w:hAnsi="Duplicate Soft Regular" w:cstheme="minorHAnsi"/>
                <w:color w:val="000000" w:themeColor="text1"/>
                <w:sz w:val="22"/>
                <w:lang w:eastAsia="en-AU"/>
              </w:rPr>
              <w:t>)</w:t>
            </w:r>
            <w:r w:rsidR="007662EE">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Integrity and Governance (Governance)</w:t>
            </w:r>
          </w:p>
        </w:tc>
      </w:tr>
      <w:tr w:rsidR="0020405A" w:rsidRPr="00D22EA8" w14:paraId="1B36531F" w14:textId="124C34B7" w:rsidTr="005D0303">
        <w:trPr>
          <w:cantSplit/>
        </w:trPr>
        <w:tc>
          <w:tcPr>
            <w:tcW w:w="2025" w:type="dxa"/>
            <w:tcBorders>
              <w:top w:val="nil"/>
              <w:bottom w:val="single" w:sz="4" w:space="0" w:color="auto"/>
            </w:tcBorders>
          </w:tcPr>
          <w:p w14:paraId="7B1641F9" w14:textId="77777777" w:rsidR="0020405A" w:rsidRPr="003E3010" w:rsidRDefault="0020405A" w:rsidP="00A84CFD">
            <w:pPr>
              <w:rPr>
                <w:rFonts w:asciiTheme="majorHAnsi" w:eastAsia="Times New Roman" w:hAnsiTheme="majorHAnsi" w:cstheme="minorHAnsi"/>
                <w:color w:val="000000" w:themeColor="text1"/>
                <w:sz w:val="22"/>
                <w:lang w:eastAsia="en-AU"/>
              </w:rPr>
            </w:pPr>
          </w:p>
        </w:tc>
        <w:tc>
          <w:tcPr>
            <w:tcW w:w="2937" w:type="dxa"/>
            <w:tcBorders>
              <w:top w:val="nil"/>
            </w:tcBorders>
          </w:tcPr>
          <w:p w14:paraId="1FEDE45F" w14:textId="63CF29BF" w:rsidR="0020405A" w:rsidRDefault="0020405A" w:rsidP="00A84CFD">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2.2.3 Council provides accessible maps that detail pathways and accessible amenities in key township locations</w:t>
            </w:r>
          </w:p>
        </w:tc>
        <w:tc>
          <w:tcPr>
            <w:tcW w:w="7654" w:type="dxa"/>
          </w:tcPr>
          <w:p w14:paraId="5083CEA8" w14:textId="4CB4466E" w:rsidR="0020405A" w:rsidRDefault="0020405A" w:rsidP="00A84CFD">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Explore converting access maps to a digital format for ease of use by locals and tourists</w:t>
            </w:r>
            <w:r w:rsidR="007662EE">
              <w:rPr>
                <w:rFonts w:ascii="Duplicate Soft Regular" w:eastAsia="Times New Roman" w:hAnsi="Duplicate Soft Regular" w:cstheme="minorHAnsi"/>
                <w:color w:val="000000" w:themeColor="text1"/>
                <w:sz w:val="22"/>
                <w:lang w:eastAsia="en-AU"/>
              </w:rPr>
              <w:t>.</w:t>
            </w:r>
          </w:p>
          <w:p w14:paraId="441880FE" w14:textId="3AFECB85" w:rsidR="0020405A" w:rsidRPr="002D48DE" w:rsidRDefault="0020405A" w:rsidP="00A84CFD">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Consider Council’s ‘near me’ software, or Alpaca maps used by Economic  Development and Arts (different to accessible trails project above see </w:t>
            </w:r>
            <w:hyperlink r:id="rId22" w:history="1">
              <w:r w:rsidRPr="002279B3">
                <w:rPr>
                  <w:rStyle w:val="Hyperlink"/>
                  <w:rFonts w:ascii="Duplicate Soft Regular" w:eastAsia="Times New Roman" w:hAnsi="Duplicate Soft Regular" w:cstheme="minorHAnsi"/>
                  <w:sz w:val="22"/>
                  <w:lang w:eastAsia="en-AU"/>
                </w:rPr>
                <w:t>website</w:t>
              </w:r>
            </w:hyperlink>
            <w:r>
              <w:rPr>
                <w:rFonts w:ascii="Duplicate Soft Regular" w:eastAsia="Times New Roman" w:hAnsi="Duplicate Soft Regular" w:cstheme="minorHAnsi"/>
                <w:color w:val="000000" w:themeColor="text1"/>
                <w:sz w:val="22"/>
                <w:lang w:eastAsia="en-AU"/>
              </w:rPr>
              <w:t>)</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7B1978A5" w14:textId="1F1D1031" w:rsidR="0020405A" w:rsidRPr="00207E21" w:rsidRDefault="0020405A" w:rsidP="007662EE">
            <w:pPr>
              <w:spacing w:after="300"/>
              <w:contextualSpacing/>
              <w:rPr>
                <w:rFonts w:ascii="Duplicate Soft Regular" w:eastAsia="Times New Roman" w:hAnsi="Duplicate Soft Regular" w:cstheme="minorHAnsi"/>
                <w:color w:val="000000" w:themeColor="text1"/>
                <w:sz w:val="22"/>
                <w:lang w:eastAsia="en-AU"/>
              </w:rPr>
            </w:pPr>
            <w:r w:rsidRPr="000D3A7D">
              <w:rPr>
                <w:rFonts w:ascii="Duplicate Soft Regular" w:eastAsia="Times New Roman" w:hAnsi="Duplicate Soft Regular" w:cstheme="minorHAnsi"/>
                <w:color w:val="000000" w:themeColor="text1"/>
                <w:sz w:val="22"/>
                <w:lang w:eastAsia="en-AU"/>
              </w:rPr>
              <w:t>Community Strengthening (Age and Access)</w:t>
            </w:r>
            <w:r w:rsidR="007662EE">
              <w:rPr>
                <w:rFonts w:ascii="Duplicate Soft Regular" w:eastAsia="Times New Roman" w:hAnsi="Duplicate Soft Regular" w:cstheme="minorHAnsi"/>
                <w:color w:val="000000" w:themeColor="text1"/>
                <w:sz w:val="22"/>
                <w:lang w:eastAsia="en-AU"/>
              </w:rPr>
              <w:t xml:space="preserve">, </w:t>
            </w:r>
            <w:r w:rsidRPr="000D3A7D">
              <w:rPr>
                <w:rFonts w:ascii="Duplicate Soft Regular" w:eastAsia="Times New Roman" w:hAnsi="Duplicate Soft Regular" w:cstheme="minorHAnsi"/>
                <w:color w:val="000000" w:themeColor="text1"/>
                <w:sz w:val="22"/>
                <w:lang w:eastAsia="en-AU"/>
              </w:rPr>
              <w:t>Information Management (GIS)</w:t>
            </w:r>
            <w:r w:rsidR="007662EE">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Economic Development, Arts and Tourism (Tourism)</w:t>
            </w:r>
          </w:p>
        </w:tc>
      </w:tr>
      <w:tr w:rsidR="0020405A" w:rsidRPr="00D22EA8" w14:paraId="4E4DB769" w14:textId="57F6D26D" w:rsidTr="005D0303">
        <w:trPr>
          <w:cantSplit/>
        </w:trPr>
        <w:tc>
          <w:tcPr>
            <w:tcW w:w="2025" w:type="dxa"/>
            <w:tcBorders>
              <w:top w:val="single" w:sz="4" w:space="0" w:color="auto"/>
              <w:bottom w:val="nil"/>
            </w:tcBorders>
          </w:tcPr>
          <w:p w14:paraId="538CD58E" w14:textId="77777777" w:rsidR="0020405A" w:rsidRPr="003E3010" w:rsidRDefault="0020405A" w:rsidP="005F7325">
            <w:pPr>
              <w:rPr>
                <w:rFonts w:asciiTheme="majorHAnsi" w:eastAsia="Times New Roman" w:hAnsiTheme="majorHAnsi" w:cstheme="minorHAnsi"/>
                <w:color w:val="000000" w:themeColor="text1"/>
                <w:sz w:val="22"/>
                <w:lang w:eastAsia="en-AU"/>
              </w:rPr>
            </w:pPr>
            <w:bookmarkStart w:id="15" w:name="_Hlk156572344"/>
            <w:r w:rsidRPr="003E3010">
              <w:rPr>
                <w:rFonts w:asciiTheme="majorHAnsi" w:eastAsia="Times New Roman" w:hAnsiTheme="majorHAnsi" w:cstheme="minorHAnsi"/>
                <w:color w:val="000000" w:themeColor="text1"/>
                <w:sz w:val="22"/>
                <w:lang w:eastAsia="en-AU"/>
              </w:rPr>
              <w:lastRenderedPageBreak/>
              <w:t>2.3</w:t>
            </w:r>
            <w:r w:rsidRPr="00370A71">
              <w:rPr>
                <w:rFonts w:ascii="Duplicate Soft Regular" w:eastAsia="Times New Roman" w:hAnsi="Duplicate Soft Regular" w:cstheme="minorHAnsi"/>
                <w:color w:val="000000" w:themeColor="text1"/>
                <w:sz w:val="22"/>
                <w:lang w:eastAsia="en-AU"/>
              </w:rPr>
              <w:t xml:space="preserve">   Plan and deliver council events and activities that are inclusive and celebrate  community diversity</w:t>
            </w:r>
            <w:bookmarkEnd w:id="15"/>
          </w:p>
        </w:tc>
        <w:tc>
          <w:tcPr>
            <w:tcW w:w="2937" w:type="dxa"/>
            <w:tcBorders>
              <w:bottom w:val="single" w:sz="2" w:space="0" w:color="4D4F53" w:themeColor="accent3"/>
            </w:tcBorders>
          </w:tcPr>
          <w:p w14:paraId="5CE99322" w14:textId="4B8C1A32" w:rsidR="0020405A" w:rsidRPr="00D22EA8" w:rsidRDefault="0020405A" w:rsidP="005F7325">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2.3.1 Ensure Council activities for people with disability involve people with lived experience in planning and facilitation where possible</w:t>
            </w:r>
          </w:p>
        </w:tc>
        <w:tc>
          <w:tcPr>
            <w:tcW w:w="7654" w:type="dxa"/>
          </w:tcPr>
          <w:p w14:paraId="0FF2CCF3" w14:textId="0DF04B12" w:rsidR="0020405A" w:rsidRPr="005A6BEE" w:rsidRDefault="0020405A" w:rsidP="005F7325">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sidRPr="005A6BEE">
              <w:rPr>
                <w:rFonts w:ascii="Duplicate Soft Regular" w:eastAsia="Times New Roman" w:hAnsi="Duplicate Soft Regular" w:cstheme="minorHAnsi"/>
                <w:color w:val="000000" w:themeColor="text1"/>
                <w:sz w:val="22"/>
                <w:lang w:eastAsia="en-AU"/>
              </w:rPr>
              <w:t xml:space="preserve">Prioritise people with </w:t>
            </w:r>
            <w:r>
              <w:rPr>
                <w:rFonts w:ascii="Duplicate Soft Regular" w:eastAsia="Times New Roman" w:hAnsi="Duplicate Soft Regular" w:cstheme="minorHAnsi"/>
                <w:color w:val="000000" w:themeColor="text1"/>
                <w:sz w:val="22"/>
                <w:lang w:eastAsia="en-AU"/>
              </w:rPr>
              <w:t xml:space="preserve">disability when recruiting consultants  and </w:t>
            </w:r>
            <w:r w:rsidRPr="005A6BEE">
              <w:rPr>
                <w:rFonts w:ascii="Duplicate Soft Regular" w:eastAsia="Times New Roman" w:hAnsi="Duplicate Soft Regular" w:cstheme="minorHAnsi"/>
                <w:color w:val="000000" w:themeColor="text1"/>
                <w:sz w:val="22"/>
                <w:lang w:eastAsia="en-AU"/>
              </w:rPr>
              <w:t>facilitator</w:t>
            </w:r>
            <w:r>
              <w:rPr>
                <w:rFonts w:ascii="Duplicate Soft Regular" w:eastAsia="Times New Roman" w:hAnsi="Duplicate Soft Regular" w:cstheme="minorHAnsi"/>
                <w:color w:val="000000" w:themeColor="text1"/>
                <w:sz w:val="22"/>
                <w:lang w:eastAsia="en-AU"/>
              </w:rPr>
              <w:t>s wherever possible in programs that involve people with disability</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70AD3FF8" w14:textId="2028C651" w:rsidR="0020405A" w:rsidRPr="00207E21" w:rsidRDefault="0020405A" w:rsidP="005F7325">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Strengthening (Access and Inclusion)</w:t>
            </w:r>
          </w:p>
          <w:p w14:paraId="417C080D" w14:textId="77777777" w:rsidR="0020405A" w:rsidRPr="00207E21" w:rsidRDefault="0020405A" w:rsidP="005F7325">
            <w:pPr>
              <w:spacing w:after="300"/>
              <w:contextualSpacing/>
              <w:rPr>
                <w:rFonts w:ascii="Duplicate Soft Regular" w:eastAsia="Times New Roman" w:hAnsi="Duplicate Soft Regular" w:cstheme="minorHAnsi"/>
                <w:color w:val="000000" w:themeColor="text1"/>
                <w:sz w:val="22"/>
                <w:lang w:eastAsia="en-AU"/>
              </w:rPr>
            </w:pPr>
          </w:p>
        </w:tc>
      </w:tr>
      <w:tr w:rsidR="0020405A" w:rsidRPr="00D22EA8" w14:paraId="3D5C185F" w14:textId="44C549FC" w:rsidTr="005D0303">
        <w:trPr>
          <w:cantSplit/>
          <w:trHeight w:val="2401"/>
        </w:trPr>
        <w:tc>
          <w:tcPr>
            <w:tcW w:w="2025" w:type="dxa"/>
            <w:tcBorders>
              <w:top w:val="nil"/>
              <w:bottom w:val="nil"/>
            </w:tcBorders>
          </w:tcPr>
          <w:p w14:paraId="16820513" w14:textId="535E9C5C" w:rsidR="0020405A" w:rsidRPr="003E3010" w:rsidRDefault="0020405A" w:rsidP="005F7325">
            <w:pPr>
              <w:rPr>
                <w:rFonts w:asciiTheme="majorHAnsi" w:eastAsia="Times New Roman" w:hAnsiTheme="majorHAnsi" w:cstheme="minorHAnsi"/>
                <w:color w:val="000000" w:themeColor="text1"/>
                <w:sz w:val="22"/>
                <w:lang w:eastAsia="en-AU"/>
              </w:rPr>
            </w:pPr>
          </w:p>
        </w:tc>
        <w:tc>
          <w:tcPr>
            <w:tcW w:w="2937" w:type="dxa"/>
            <w:tcBorders>
              <w:bottom w:val="nil"/>
            </w:tcBorders>
          </w:tcPr>
          <w:p w14:paraId="150959C9" w14:textId="215AFEF6" w:rsidR="0020405A" w:rsidRDefault="0020405A" w:rsidP="005F7325">
            <w:pPr>
              <w:rPr>
                <w:rFonts w:ascii="Duplicate Soft Regular" w:eastAsia="Times New Roman" w:hAnsi="Duplicate Soft Regular" w:cstheme="minorHAnsi"/>
                <w:color w:val="000000" w:themeColor="text1"/>
                <w:sz w:val="22"/>
                <w:lang w:eastAsia="en-AU"/>
              </w:rPr>
            </w:pPr>
            <w:bookmarkStart w:id="16" w:name="_Hlk156572353"/>
            <w:r>
              <w:rPr>
                <w:rFonts w:ascii="Duplicate Soft Regular" w:eastAsia="Times New Roman" w:hAnsi="Duplicate Soft Regular" w:cstheme="minorHAnsi"/>
                <w:color w:val="000000" w:themeColor="text1"/>
                <w:sz w:val="22"/>
                <w:lang w:eastAsia="en-AU"/>
              </w:rPr>
              <w:t xml:space="preserve">2.3.2 Council events and activities are fully inclusive of people with disability </w:t>
            </w:r>
            <w:bookmarkEnd w:id="16"/>
          </w:p>
        </w:tc>
        <w:tc>
          <w:tcPr>
            <w:tcW w:w="7654" w:type="dxa"/>
            <w:vMerge w:val="restart"/>
          </w:tcPr>
          <w:p w14:paraId="474B2E31" w14:textId="77777777" w:rsidR="0020405A" w:rsidRPr="00D20EB3" w:rsidRDefault="0020405A" w:rsidP="005F7325">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sidRPr="00C551C8">
              <w:rPr>
                <w:rFonts w:ascii="Duplicate Soft Regular" w:eastAsiaTheme="majorEastAsia" w:hAnsi="Duplicate Soft Regular" w:cstheme="minorHAnsi"/>
                <w:color w:val="000000" w:themeColor="text1"/>
                <w:spacing w:val="5"/>
                <w:kern w:val="28"/>
                <w:sz w:val="22"/>
              </w:rPr>
              <w:t xml:space="preserve">Explore developing access keys for major </w:t>
            </w:r>
            <w:r>
              <w:rPr>
                <w:rFonts w:ascii="Duplicate Soft Regular" w:eastAsiaTheme="majorEastAsia" w:hAnsi="Duplicate Soft Regular" w:cstheme="minorHAnsi"/>
                <w:color w:val="000000" w:themeColor="text1"/>
                <w:spacing w:val="5"/>
                <w:kern w:val="28"/>
                <w:sz w:val="22"/>
              </w:rPr>
              <w:t xml:space="preserve">Council </w:t>
            </w:r>
            <w:r w:rsidRPr="00C551C8">
              <w:rPr>
                <w:rFonts w:ascii="Duplicate Soft Regular" w:eastAsiaTheme="majorEastAsia" w:hAnsi="Duplicate Soft Regular" w:cstheme="minorHAnsi"/>
                <w:color w:val="000000" w:themeColor="text1"/>
                <w:spacing w:val="5"/>
                <w:kern w:val="28"/>
                <w:sz w:val="22"/>
              </w:rPr>
              <w:t>events and activities to help users understand what to expect, help determine the suitability of the venue, help to alleviate anxiety about visiting new places, and support independence. Can include information on navigation, parking, layout, access in and around the venu</w:t>
            </w:r>
            <w:r>
              <w:rPr>
                <w:rFonts w:ascii="Duplicate Soft Regular" w:eastAsiaTheme="majorEastAsia" w:hAnsi="Duplicate Soft Regular" w:cstheme="minorHAnsi"/>
                <w:color w:val="000000" w:themeColor="text1"/>
                <w:spacing w:val="5"/>
                <w:kern w:val="28"/>
                <w:sz w:val="22"/>
              </w:rPr>
              <w:t>e, toilets, staff, and services.</w:t>
            </w:r>
          </w:p>
          <w:p w14:paraId="2A37F9C6" w14:textId="567CB127" w:rsidR="0020405A" w:rsidRPr="00D20EB3" w:rsidRDefault="0020405A" w:rsidP="005F7325">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heme="majorEastAsia" w:hAnsi="Duplicate Soft Regular" w:cstheme="minorHAnsi"/>
                <w:color w:val="000000" w:themeColor="text1"/>
                <w:spacing w:val="5"/>
                <w:kern w:val="28"/>
                <w:sz w:val="22"/>
              </w:rPr>
              <w:t xml:space="preserve">Explore developing social stories </w:t>
            </w:r>
            <w:r w:rsidRPr="00C551C8">
              <w:rPr>
                <w:rFonts w:ascii="Duplicate Soft Regular" w:eastAsiaTheme="majorEastAsia" w:hAnsi="Duplicate Soft Regular" w:cstheme="minorHAnsi"/>
                <w:color w:val="000000" w:themeColor="text1"/>
                <w:spacing w:val="5"/>
                <w:kern w:val="28"/>
                <w:sz w:val="22"/>
              </w:rPr>
              <w:t xml:space="preserve">for major </w:t>
            </w:r>
            <w:r>
              <w:rPr>
                <w:rFonts w:ascii="Duplicate Soft Regular" w:eastAsiaTheme="majorEastAsia" w:hAnsi="Duplicate Soft Regular" w:cstheme="minorHAnsi"/>
                <w:color w:val="000000" w:themeColor="text1"/>
                <w:spacing w:val="5"/>
                <w:kern w:val="28"/>
                <w:sz w:val="22"/>
              </w:rPr>
              <w:t xml:space="preserve">Council </w:t>
            </w:r>
            <w:r w:rsidRPr="00C551C8">
              <w:rPr>
                <w:rFonts w:ascii="Duplicate Soft Regular" w:eastAsiaTheme="majorEastAsia" w:hAnsi="Duplicate Soft Regular" w:cstheme="minorHAnsi"/>
                <w:color w:val="000000" w:themeColor="text1"/>
                <w:spacing w:val="5"/>
                <w:kern w:val="28"/>
                <w:sz w:val="22"/>
              </w:rPr>
              <w:t xml:space="preserve">events and activities to help </w:t>
            </w:r>
            <w:r>
              <w:rPr>
                <w:rFonts w:ascii="Duplicate Soft Regular" w:eastAsiaTheme="majorEastAsia" w:hAnsi="Duplicate Soft Regular" w:cstheme="minorHAnsi"/>
                <w:color w:val="000000" w:themeColor="text1"/>
                <w:spacing w:val="5"/>
                <w:kern w:val="28"/>
                <w:sz w:val="22"/>
              </w:rPr>
              <w:t xml:space="preserve">children with disability </w:t>
            </w:r>
            <w:r w:rsidRPr="00C551C8">
              <w:rPr>
                <w:rFonts w:ascii="Duplicate Soft Regular" w:eastAsiaTheme="majorEastAsia" w:hAnsi="Duplicate Soft Regular" w:cstheme="minorHAnsi"/>
                <w:color w:val="000000" w:themeColor="text1"/>
                <w:spacing w:val="5"/>
                <w:kern w:val="28"/>
                <w:sz w:val="22"/>
              </w:rPr>
              <w:t>understand what to expect</w:t>
            </w:r>
            <w:r w:rsidR="007662EE">
              <w:rPr>
                <w:rFonts w:ascii="Duplicate Soft Regular" w:eastAsiaTheme="majorEastAsia" w:hAnsi="Duplicate Soft Regular" w:cstheme="minorHAnsi"/>
                <w:color w:val="000000" w:themeColor="text1"/>
                <w:spacing w:val="5"/>
                <w:kern w:val="28"/>
                <w:sz w:val="22"/>
              </w:rPr>
              <w:t>.</w:t>
            </w:r>
          </w:p>
          <w:p w14:paraId="74F3CCC2" w14:textId="4075F0F4" w:rsidR="0020405A" w:rsidRPr="00D20EB3" w:rsidRDefault="0020405A" w:rsidP="005F7325">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heme="majorEastAsia" w:hAnsi="Duplicate Soft Regular" w:cstheme="minorHAnsi"/>
                <w:color w:val="000000" w:themeColor="text1"/>
                <w:spacing w:val="5"/>
                <w:kern w:val="28"/>
                <w:sz w:val="22"/>
              </w:rPr>
              <w:t>Explore options for quiet zones at all Council activities and events, particularly those targeting children and families.</w:t>
            </w:r>
          </w:p>
        </w:tc>
        <w:tc>
          <w:tcPr>
            <w:tcW w:w="2977" w:type="dxa"/>
            <w:vMerge w:val="restart"/>
            <w:shd w:val="clear" w:color="auto" w:fill="auto"/>
          </w:tcPr>
          <w:p w14:paraId="17B6196E" w14:textId="63F9D14A" w:rsidR="0020405A" w:rsidRDefault="0020405A" w:rsidP="005F7325">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Support</w:t>
            </w:r>
            <w:r w:rsidRPr="00207E21">
              <w:rPr>
                <w:rFonts w:ascii="Duplicate Soft Regular" w:eastAsia="Times New Roman" w:hAnsi="Duplicate Soft Regular" w:cstheme="minorHAnsi"/>
                <w:color w:val="000000" w:themeColor="text1"/>
                <w:sz w:val="22"/>
                <w:lang w:eastAsia="en-AU"/>
              </w:rPr>
              <w:t xml:space="preserve"> (Internal Events)</w:t>
            </w:r>
            <w:r w:rsidR="007662EE">
              <w:rPr>
                <w:rFonts w:ascii="Duplicate Soft Regular" w:eastAsia="Times New Roman" w:hAnsi="Duplicate Soft Regular" w:cstheme="minorHAnsi"/>
                <w:color w:val="000000" w:themeColor="text1"/>
                <w:sz w:val="22"/>
                <w:lang w:eastAsia="en-AU"/>
              </w:rPr>
              <w:t xml:space="preserve">, </w:t>
            </w:r>
            <w:r w:rsidRPr="00207E21">
              <w:rPr>
                <w:rFonts w:ascii="Duplicate Soft Regular" w:eastAsia="Times New Roman" w:hAnsi="Duplicate Soft Regular" w:cstheme="minorHAnsi"/>
                <w:color w:val="000000" w:themeColor="text1"/>
                <w:sz w:val="22"/>
                <w:lang w:eastAsia="en-AU"/>
              </w:rPr>
              <w:t xml:space="preserve">Community Strengthening (Early Years and </w:t>
            </w:r>
            <w:r w:rsidR="007662EE">
              <w:rPr>
                <w:rFonts w:ascii="Duplicate Soft Regular" w:eastAsia="Times New Roman" w:hAnsi="Duplicate Soft Regular" w:cstheme="minorHAnsi"/>
                <w:color w:val="000000" w:themeColor="text1"/>
                <w:sz w:val="22"/>
                <w:lang w:eastAsia="en-AU"/>
              </w:rPr>
              <w:t>Child and Family Health</w:t>
            </w:r>
            <w:r w:rsidRPr="00207E21">
              <w:rPr>
                <w:rFonts w:ascii="Duplicate Soft Regular" w:eastAsia="Times New Roman" w:hAnsi="Duplicate Soft Regular" w:cstheme="minorHAnsi"/>
                <w:color w:val="000000" w:themeColor="text1"/>
                <w:sz w:val="22"/>
                <w:lang w:eastAsia="en-AU"/>
              </w:rPr>
              <w:t>)</w:t>
            </w:r>
            <w:r w:rsidR="007662EE">
              <w:rPr>
                <w:rFonts w:ascii="Duplicate Soft Regular" w:eastAsia="Times New Roman" w:hAnsi="Duplicate Soft Regular" w:cstheme="minorHAnsi"/>
                <w:color w:val="000000" w:themeColor="text1"/>
                <w:sz w:val="22"/>
                <w:lang w:eastAsia="en-AU"/>
              </w:rPr>
              <w:t xml:space="preserve">, </w:t>
            </w:r>
            <w:r w:rsidRPr="00207E21">
              <w:rPr>
                <w:rFonts w:ascii="Duplicate Soft Regular" w:eastAsia="Times New Roman" w:hAnsi="Duplicate Soft Regular" w:cstheme="minorHAnsi"/>
                <w:color w:val="000000" w:themeColor="text1"/>
                <w:sz w:val="22"/>
                <w:lang w:eastAsia="en-AU"/>
              </w:rPr>
              <w:t>Community Strengthening (</w:t>
            </w:r>
            <w:r>
              <w:rPr>
                <w:rFonts w:ascii="Duplicate Soft Regular" w:eastAsia="Times New Roman" w:hAnsi="Duplicate Soft Regular" w:cstheme="minorHAnsi"/>
                <w:color w:val="000000" w:themeColor="text1"/>
                <w:sz w:val="22"/>
                <w:lang w:eastAsia="en-AU"/>
              </w:rPr>
              <w:t>Youth)</w:t>
            </w:r>
          </w:p>
          <w:p w14:paraId="4803302D" w14:textId="11A7B112" w:rsidR="0020405A" w:rsidRPr="00207E21" w:rsidRDefault="0020405A" w:rsidP="005F7325">
            <w:pPr>
              <w:rPr>
                <w:rFonts w:ascii="Duplicate Soft Regular" w:eastAsia="Times New Roman" w:hAnsi="Duplicate Soft Regular" w:cstheme="minorHAnsi"/>
                <w:color w:val="000000" w:themeColor="text1"/>
                <w:sz w:val="22"/>
                <w:lang w:eastAsia="en-AU"/>
              </w:rPr>
            </w:pPr>
          </w:p>
        </w:tc>
      </w:tr>
      <w:tr w:rsidR="0020405A" w:rsidRPr="00D22EA8" w14:paraId="3F07FB35" w14:textId="1C44A564" w:rsidTr="005D0303">
        <w:trPr>
          <w:cantSplit/>
        </w:trPr>
        <w:tc>
          <w:tcPr>
            <w:tcW w:w="2025" w:type="dxa"/>
            <w:tcBorders>
              <w:top w:val="nil"/>
              <w:bottom w:val="nil"/>
            </w:tcBorders>
          </w:tcPr>
          <w:p w14:paraId="111FCF2E" w14:textId="6FA15328" w:rsidR="0020405A" w:rsidRPr="003E3010" w:rsidRDefault="0020405A" w:rsidP="005F7325">
            <w:pPr>
              <w:rPr>
                <w:rFonts w:asciiTheme="majorHAnsi" w:eastAsia="Times New Roman" w:hAnsiTheme="majorHAnsi" w:cstheme="minorHAnsi"/>
                <w:color w:val="000000" w:themeColor="text1"/>
                <w:sz w:val="22"/>
                <w:lang w:eastAsia="en-AU"/>
              </w:rPr>
            </w:pPr>
          </w:p>
        </w:tc>
        <w:tc>
          <w:tcPr>
            <w:tcW w:w="2937" w:type="dxa"/>
            <w:tcBorders>
              <w:top w:val="nil"/>
              <w:bottom w:val="nil"/>
            </w:tcBorders>
          </w:tcPr>
          <w:p w14:paraId="0C5BC2F3" w14:textId="5E795AB1" w:rsidR="0020405A" w:rsidRDefault="0020405A" w:rsidP="005F7325">
            <w:pPr>
              <w:rPr>
                <w:rFonts w:ascii="Duplicate Soft Regular" w:eastAsia="Times New Roman" w:hAnsi="Duplicate Soft Regular" w:cstheme="minorHAnsi"/>
                <w:color w:val="000000" w:themeColor="text1"/>
                <w:sz w:val="22"/>
                <w:lang w:eastAsia="en-AU"/>
              </w:rPr>
            </w:pPr>
          </w:p>
        </w:tc>
        <w:tc>
          <w:tcPr>
            <w:tcW w:w="7654" w:type="dxa"/>
            <w:vMerge/>
          </w:tcPr>
          <w:p w14:paraId="187B3D3C" w14:textId="2E13C3CC" w:rsidR="0020405A" w:rsidRPr="00D20EB3" w:rsidRDefault="0020405A" w:rsidP="005F7325">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p>
        </w:tc>
        <w:tc>
          <w:tcPr>
            <w:tcW w:w="2977" w:type="dxa"/>
            <w:vMerge/>
            <w:shd w:val="clear" w:color="auto" w:fill="auto"/>
          </w:tcPr>
          <w:p w14:paraId="3F7322B9" w14:textId="65375ECF" w:rsidR="0020405A" w:rsidRPr="00207E21" w:rsidRDefault="0020405A" w:rsidP="005F7325">
            <w:pPr>
              <w:rPr>
                <w:rFonts w:ascii="Duplicate Soft Regular" w:eastAsia="Times New Roman" w:hAnsi="Duplicate Soft Regular" w:cstheme="minorHAnsi"/>
                <w:color w:val="000000" w:themeColor="text1"/>
                <w:sz w:val="22"/>
                <w:lang w:eastAsia="en-AU"/>
              </w:rPr>
            </w:pPr>
          </w:p>
        </w:tc>
      </w:tr>
      <w:tr w:rsidR="0020405A" w:rsidRPr="00D22EA8" w14:paraId="28FF5A3E" w14:textId="77777777" w:rsidTr="005D0303">
        <w:trPr>
          <w:cantSplit/>
        </w:trPr>
        <w:tc>
          <w:tcPr>
            <w:tcW w:w="2025" w:type="dxa"/>
            <w:tcBorders>
              <w:top w:val="nil"/>
              <w:bottom w:val="nil"/>
            </w:tcBorders>
          </w:tcPr>
          <w:p w14:paraId="52F10D30" w14:textId="77777777" w:rsidR="0020405A" w:rsidRPr="003E3010" w:rsidRDefault="0020405A" w:rsidP="005F7325">
            <w:pPr>
              <w:rPr>
                <w:rFonts w:asciiTheme="majorHAnsi" w:eastAsia="Times New Roman" w:hAnsiTheme="majorHAnsi" w:cstheme="minorHAnsi"/>
                <w:color w:val="000000" w:themeColor="text1"/>
                <w:sz w:val="22"/>
                <w:lang w:eastAsia="en-AU"/>
              </w:rPr>
            </w:pPr>
          </w:p>
        </w:tc>
        <w:tc>
          <w:tcPr>
            <w:tcW w:w="2937" w:type="dxa"/>
            <w:tcBorders>
              <w:top w:val="nil"/>
              <w:bottom w:val="nil"/>
            </w:tcBorders>
          </w:tcPr>
          <w:p w14:paraId="0493BD16" w14:textId="77777777" w:rsidR="0020405A" w:rsidRDefault="0020405A" w:rsidP="005F7325">
            <w:pPr>
              <w:rPr>
                <w:rFonts w:ascii="Duplicate Soft Regular" w:eastAsia="Times New Roman" w:hAnsi="Duplicate Soft Regular" w:cstheme="minorHAnsi"/>
                <w:color w:val="000000" w:themeColor="text1"/>
                <w:sz w:val="22"/>
                <w:lang w:eastAsia="en-AU"/>
              </w:rPr>
            </w:pPr>
          </w:p>
        </w:tc>
        <w:tc>
          <w:tcPr>
            <w:tcW w:w="7654" w:type="dxa"/>
          </w:tcPr>
          <w:p w14:paraId="32C9B5E2" w14:textId="08A5072E" w:rsidR="0020405A" w:rsidRPr="00AA6336" w:rsidRDefault="0020405A" w:rsidP="00AA6336">
            <w:p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Develop Inclusive Events Checklist and Guidelines and promote internally</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143F4B8E" w14:textId="77777777" w:rsidR="0020405A" w:rsidRPr="00207E21" w:rsidRDefault="0020405A" w:rsidP="00AA6336">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Strengthening (Access and Inclusion)</w:t>
            </w:r>
          </w:p>
          <w:p w14:paraId="3C4E7586" w14:textId="77777777" w:rsidR="0020405A" w:rsidRPr="00207E21" w:rsidRDefault="0020405A" w:rsidP="005F7325">
            <w:pPr>
              <w:rPr>
                <w:rFonts w:ascii="Duplicate Soft Regular" w:eastAsia="Times New Roman" w:hAnsi="Duplicate Soft Regular" w:cstheme="minorHAnsi"/>
                <w:color w:val="000000" w:themeColor="text1"/>
                <w:sz w:val="22"/>
                <w:lang w:eastAsia="en-AU"/>
              </w:rPr>
            </w:pPr>
          </w:p>
        </w:tc>
      </w:tr>
      <w:tr w:rsidR="0020405A" w:rsidRPr="00D22EA8" w14:paraId="397B3DF8" w14:textId="77777777" w:rsidTr="005D0303">
        <w:trPr>
          <w:cantSplit/>
        </w:trPr>
        <w:tc>
          <w:tcPr>
            <w:tcW w:w="2025" w:type="dxa"/>
            <w:tcBorders>
              <w:top w:val="nil"/>
              <w:bottom w:val="nil"/>
            </w:tcBorders>
          </w:tcPr>
          <w:p w14:paraId="3C33F445" w14:textId="77777777" w:rsidR="0020405A" w:rsidRPr="003E3010" w:rsidRDefault="0020405A" w:rsidP="00174B1B">
            <w:pPr>
              <w:rPr>
                <w:rFonts w:asciiTheme="majorHAnsi" w:eastAsia="Times New Roman" w:hAnsiTheme="majorHAnsi" w:cstheme="minorHAnsi"/>
                <w:color w:val="000000" w:themeColor="text1"/>
                <w:sz w:val="22"/>
                <w:lang w:eastAsia="en-AU"/>
              </w:rPr>
            </w:pPr>
          </w:p>
        </w:tc>
        <w:tc>
          <w:tcPr>
            <w:tcW w:w="2937" w:type="dxa"/>
            <w:tcBorders>
              <w:top w:val="nil"/>
              <w:bottom w:val="nil"/>
            </w:tcBorders>
          </w:tcPr>
          <w:p w14:paraId="302EDF2C" w14:textId="77777777" w:rsidR="0020405A" w:rsidRDefault="0020405A" w:rsidP="00174B1B">
            <w:pPr>
              <w:rPr>
                <w:rFonts w:ascii="Duplicate Soft Regular" w:eastAsia="Times New Roman" w:hAnsi="Duplicate Soft Regular" w:cstheme="minorHAnsi"/>
                <w:color w:val="000000" w:themeColor="text1"/>
                <w:sz w:val="22"/>
                <w:lang w:eastAsia="en-AU"/>
              </w:rPr>
            </w:pPr>
          </w:p>
        </w:tc>
        <w:tc>
          <w:tcPr>
            <w:tcW w:w="7654" w:type="dxa"/>
          </w:tcPr>
          <w:p w14:paraId="54E7A7A4" w14:textId="7D1F7986" w:rsidR="0020405A" w:rsidRPr="005D0303" w:rsidRDefault="005D0303" w:rsidP="00174B1B">
            <w:pPr>
              <w:rPr>
                <w:rFonts w:ascii="Duplicate Soft Regular" w:eastAsia="Times New Roman" w:hAnsi="Duplicate Soft Regular" w:cstheme="minorHAnsi"/>
                <w:sz w:val="22"/>
                <w:lang w:eastAsia="en-AU"/>
              </w:rPr>
            </w:pPr>
            <w:bookmarkStart w:id="17" w:name="_Hlk150433493"/>
            <w:r>
              <w:rPr>
                <w:rFonts w:ascii="Duplicate Soft Regular" w:eastAsia="Times New Roman" w:hAnsi="Duplicate Soft Regular" w:cstheme="minorHAnsi"/>
                <w:sz w:val="22"/>
                <w:lang w:eastAsia="en-AU"/>
              </w:rPr>
              <w:t>Australian National Surfing Museum</w:t>
            </w:r>
            <w:r w:rsidR="0020405A" w:rsidRPr="005D0303">
              <w:rPr>
                <w:rFonts w:ascii="Duplicate Soft Regular" w:eastAsia="Times New Roman" w:hAnsi="Duplicate Soft Regular" w:cstheme="minorHAnsi"/>
                <w:sz w:val="22"/>
                <w:lang w:eastAsia="en-AU"/>
              </w:rPr>
              <w:t xml:space="preserve">: </w:t>
            </w:r>
          </w:p>
          <w:p w14:paraId="5617193E" w14:textId="77777777" w:rsidR="0020405A" w:rsidRPr="005D0303" w:rsidRDefault="0020405A" w:rsidP="00863B45">
            <w:pPr>
              <w:pStyle w:val="ListParagraph"/>
              <w:numPr>
                <w:ilvl w:val="0"/>
                <w:numId w:val="21"/>
              </w:numPr>
              <w:rPr>
                <w:rFonts w:ascii="Duplicate Soft Regular" w:eastAsia="Times New Roman" w:hAnsi="Duplicate Soft Regular" w:cstheme="minorHAnsi"/>
                <w:sz w:val="22"/>
                <w:lang w:eastAsia="en-AU"/>
              </w:rPr>
            </w:pPr>
            <w:r w:rsidRPr="005D0303">
              <w:rPr>
                <w:rFonts w:ascii="Duplicate Soft Regular" w:eastAsia="Times New Roman" w:hAnsi="Duplicate Soft Regular" w:cstheme="minorHAnsi"/>
                <w:sz w:val="22"/>
                <w:lang w:eastAsia="en-AU"/>
              </w:rPr>
              <w:t xml:space="preserve">Purchase noise cancelling headphones, </w:t>
            </w:r>
          </w:p>
          <w:p w14:paraId="4F30311F" w14:textId="77777777" w:rsidR="0020405A" w:rsidRPr="005D0303" w:rsidRDefault="0020405A" w:rsidP="00863B45">
            <w:pPr>
              <w:pStyle w:val="ListParagraph"/>
              <w:numPr>
                <w:ilvl w:val="0"/>
                <w:numId w:val="21"/>
              </w:numPr>
              <w:rPr>
                <w:rFonts w:ascii="Duplicate Soft Regular" w:eastAsia="Times New Roman" w:hAnsi="Duplicate Soft Regular" w:cstheme="minorHAnsi"/>
                <w:sz w:val="22"/>
                <w:lang w:eastAsia="en-AU"/>
              </w:rPr>
            </w:pPr>
            <w:r w:rsidRPr="005D0303">
              <w:rPr>
                <w:rFonts w:ascii="Duplicate Soft Regular" w:eastAsia="Times New Roman" w:hAnsi="Duplicate Soft Regular" w:cstheme="minorHAnsi"/>
                <w:sz w:val="22"/>
                <w:lang w:eastAsia="en-AU"/>
              </w:rPr>
              <w:t>Create access keys/ sensory map</w:t>
            </w:r>
          </w:p>
          <w:p w14:paraId="228FAA0E" w14:textId="301E5587" w:rsidR="0020405A" w:rsidRPr="00174B1B" w:rsidRDefault="0020405A" w:rsidP="00863B45">
            <w:pPr>
              <w:pStyle w:val="ListParagraph"/>
              <w:numPr>
                <w:ilvl w:val="0"/>
                <w:numId w:val="21"/>
              </w:numPr>
              <w:rPr>
                <w:rFonts w:ascii="Duplicate Soft Regular" w:eastAsia="Times New Roman" w:hAnsi="Duplicate Soft Regular" w:cstheme="minorHAnsi"/>
                <w:color w:val="002060"/>
                <w:sz w:val="22"/>
                <w:lang w:eastAsia="en-AU"/>
              </w:rPr>
            </w:pPr>
            <w:r w:rsidRPr="005D0303">
              <w:rPr>
                <w:rFonts w:ascii="Duplicate Soft Regular" w:eastAsia="Times New Roman" w:hAnsi="Duplicate Soft Regular" w:cstheme="minorHAnsi"/>
                <w:sz w:val="22"/>
                <w:lang w:eastAsia="en-AU"/>
              </w:rPr>
              <w:t>Create social stories</w:t>
            </w:r>
            <w:bookmarkEnd w:id="17"/>
            <w:r w:rsidR="007662EE">
              <w:rPr>
                <w:rFonts w:ascii="Duplicate Soft Regular" w:eastAsia="Times New Roman" w:hAnsi="Duplicate Soft Regular" w:cstheme="minorHAnsi"/>
                <w:sz w:val="22"/>
                <w:lang w:eastAsia="en-AU"/>
              </w:rPr>
              <w:t>.</w:t>
            </w:r>
          </w:p>
        </w:tc>
        <w:tc>
          <w:tcPr>
            <w:tcW w:w="2977" w:type="dxa"/>
            <w:shd w:val="clear" w:color="auto" w:fill="auto"/>
          </w:tcPr>
          <w:p w14:paraId="2B4CB9A8" w14:textId="3B95558F" w:rsidR="0020405A" w:rsidRPr="00207E21" w:rsidRDefault="00863B45" w:rsidP="00174B1B">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Eco</w:t>
            </w:r>
            <w:r w:rsidR="0020405A">
              <w:rPr>
                <w:rFonts w:ascii="Duplicate Soft Regular" w:eastAsia="Times New Roman" w:hAnsi="Duplicate Soft Regular" w:cstheme="minorHAnsi"/>
                <w:color w:val="000000" w:themeColor="text1"/>
                <w:sz w:val="22"/>
                <w:lang w:eastAsia="en-AU"/>
              </w:rPr>
              <w:t xml:space="preserve"> Dev, Arts and Tourism </w:t>
            </w:r>
            <w:r w:rsidR="0020405A" w:rsidRPr="00152C17">
              <w:rPr>
                <w:rFonts w:ascii="Duplicate Soft Regular" w:eastAsia="Times New Roman" w:hAnsi="Duplicate Soft Regular" w:cstheme="minorHAnsi"/>
                <w:color w:val="000000" w:themeColor="text1"/>
                <w:sz w:val="22"/>
                <w:lang w:eastAsia="en-AU"/>
              </w:rPr>
              <w:t>(</w:t>
            </w:r>
            <w:r w:rsidR="0020405A">
              <w:rPr>
                <w:rFonts w:ascii="Duplicate Soft Regular" w:eastAsia="Times New Roman" w:hAnsi="Duplicate Soft Regular" w:cstheme="minorHAnsi"/>
                <w:color w:val="000000" w:themeColor="text1"/>
                <w:sz w:val="22"/>
                <w:lang w:eastAsia="en-AU"/>
              </w:rPr>
              <w:t>Arts Creative and Economy</w:t>
            </w:r>
            <w:r w:rsidR="0020405A" w:rsidRPr="00152C17">
              <w:rPr>
                <w:rFonts w:ascii="Duplicate Soft Regular" w:eastAsia="Times New Roman" w:hAnsi="Duplicate Soft Regular" w:cstheme="minorHAnsi"/>
                <w:color w:val="000000" w:themeColor="text1"/>
                <w:sz w:val="22"/>
                <w:lang w:eastAsia="en-AU"/>
              </w:rPr>
              <w:t>)</w:t>
            </w:r>
          </w:p>
        </w:tc>
      </w:tr>
      <w:tr w:rsidR="0020405A" w:rsidRPr="00D22EA8" w14:paraId="0A110AA8" w14:textId="0B8329A8" w:rsidTr="005D0303">
        <w:trPr>
          <w:cantSplit/>
        </w:trPr>
        <w:tc>
          <w:tcPr>
            <w:tcW w:w="2025" w:type="dxa"/>
            <w:tcBorders>
              <w:top w:val="nil"/>
              <w:bottom w:val="nil"/>
            </w:tcBorders>
          </w:tcPr>
          <w:p w14:paraId="303CFE97" w14:textId="1A04BDF2" w:rsidR="0020405A" w:rsidRPr="003E3010" w:rsidRDefault="0020405A" w:rsidP="005F7325">
            <w:pPr>
              <w:rPr>
                <w:rFonts w:asciiTheme="majorHAnsi" w:eastAsia="Times New Roman" w:hAnsiTheme="majorHAnsi" w:cstheme="minorHAnsi"/>
                <w:color w:val="000000" w:themeColor="text1"/>
                <w:sz w:val="22"/>
                <w:lang w:eastAsia="en-AU"/>
              </w:rPr>
            </w:pPr>
          </w:p>
        </w:tc>
        <w:tc>
          <w:tcPr>
            <w:tcW w:w="2937" w:type="dxa"/>
            <w:tcBorders>
              <w:top w:val="nil"/>
              <w:bottom w:val="nil"/>
            </w:tcBorders>
          </w:tcPr>
          <w:p w14:paraId="2EFFB4A2" w14:textId="70991AFB" w:rsidR="0020405A" w:rsidRDefault="0020405A" w:rsidP="005F7325">
            <w:pPr>
              <w:rPr>
                <w:rFonts w:ascii="Duplicate Soft Regular" w:eastAsia="Times New Roman" w:hAnsi="Duplicate Soft Regular" w:cstheme="minorHAnsi"/>
                <w:color w:val="000000" w:themeColor="text1"/>
                <w:sz w:val="22"/>
                <w:lang w:eastAsia="en-AU"/>
              </w:rPr>
            </w:pPr>
          </w:p>
        </w:tc>
        <w:tc>
          <w:tcPr>
            <w:tcW w:w="7654" w:type="dxa"/>
          </w:tcPr>
          <w:p w14:paraId="276E9E6F" w14:textId="755E008C" w:rsidR="0020405A" w:rsidRDefault="0020405A" w:rsidP="005F7325">
            <w:pPr>
              <w:pStyle w:val="ListParagraph"/>
              <w:numPr>
                <w:ilvl w:val="0"/>
                <w:numId w:val="3"/>
              </w:numPr>
              <w:spacing w:after="300"/>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Include disability accessibility considerations from the Accessible Events Checklist in the Event Brief form which is required for all events</w:t>
            </w:r>
            <w:r w:rsidR="007662EE">
              <w:rPr>
                <w:rFonts w:ascii="Duplicate Soft Regular" w:eastAsiaTheme="majorEastAsia" w:hAnsi="Duplicate Soft Regular" w:cstheme="minorHAnsi"/>
                <w:color w:val="000000" w:themeColor="text1"/>
                <w:spacing w:val="5"/>
                <w:kern w:val="28"/>
                <w:sz w:val="22"/>
              </w:rPr>
              <w:t>.</w:t>
            </w:r>
          </w:p>
        </w:tc>
        <w:tc>
          <w:tcPr>
            <w:tcW w:w="2977" w:type="dxa"/>
            <w:shd w:val="clear" w:color="auto" w:fill="auto"/>
          </w:tcPr>
          <w:p w14:paraId="59C0CBAF" w14:textId="42CA4F36" w:rsidR="0020405A" w:rsidRPr="00207E21" w:rsidRDefault="0020405A" w:rsidP="005F7325">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Support</w:t>
            </w:r>
            <w:r w:rsidRPr="00207E21">
              <w:rPr>
                <w:rFonts w:ascii="Duplicate Soft Regular" w:eastAsia="Times New Roman" w:hAnsi="Duplicate Soft Regular" w:cstheme="minorHAnsi"/>
                <w:color w:val="000000" w:themeColor="text1"/>
                <w:sz w:val="22"/>
                <w:lang w:eastAsia="en-AU"/>
              </w:rPr>
              <w:t xml:space="preserve"> (Internal Events)</w:t>
            </w:r>
          </w:p>
          <w:p w14:paraId="5452DDBA" w14:textId="77777777" w:rsidR="0020405A" w:rsidRPr="00207E21" w:rsidRDefault="0020405A" w:rsidP="005F7325">
            <w:pPr>
              <w:rPr>
                <w:rFonts w:ascii="Duplicate Soft Regular" w:eastAsia="Times New Roman" w:hAnsi="Duplicate Soft Regular" w:cstheme="minorHAnsi"/>
                <w:color w:val="000000" w:themeColor="text1"/>
                <w:sz w:val="22"/>
                <w:lang w:eastAsia="en-AU"/>
              </w:rPr>
            </w:pPr>
          </w:p>
        </w:tc>
      </w:tr>
      <w:tr w:rsidR="0020405A" w:rsidRPr="00D22EA8" w14:paraId="33501490" w14:textId="0F14EA60" w:rsidTr="005D0303">
        <w:trPr>
          <w:cantSplit/>
          <w:trHeight w:val="253"/>
        </w:trPr>
        <w:tc>
          <w:tcPr>
            <w:tcW w:w="2025" w:type="dxa"/>
            <w:tcBorders>
              <w:top w:val="nil"/>
              <w:bottom w:val="single" w:sz="2" w:space="0" w:color="4D4F53" w:themeColor="accent3"/>
            </w:tcBorders>
          </w:tcPr>
          <w:p w14:paraId="4AD27997" w14:textId="42F7B884" w:rsidR="0020405A" w:rsidRPr="003E3010" w:rsidRDefault="0020405A" w:rsidP="00A84CFD">
            <w:pPr>
              <w:rPr>
                <w:rFonts w:asciiTheme="majorHAnsi" w:eastAsia="Times New Roman" w:hAnsiTheme="majorHAnsi" w:cstheme="minorHAnsi"/>
                <w:color w:val="000000" w:themeColor="text1"/>
                <w:sz w:val="22"/>
                <w:lang w:eastAsia="en-AU"/>
              </w:rPr>
            </w:pPr>
          </w:p>
        </w:tc>
        <w:tc>
          <w:tcPr>
            <w:tcW w:w="2937" w:type="dxa"/>
            <w:tcBorders>
              <w:top w:val="nil"/>
              <w:bottom w:val="single" w:sz="2" w:space="0" w:color="4D4F53" w:themeColor="accent3"/>
            </w:tcBorders>
          </w:tcPr>
          <w:p w14:paraId="078F764B" w14:textId="518F37BF" w:rsidR="0020405A" w:rsidRDefault="0020405A" w:rsidP="00A84CFD">
            <w:pPr>
              <w:rPr>
                <w:rFonts w:ascii="Duplicate Soft Regular" w:eastAsia="Times New Roman" w:hAnsi="Duplicate Soft Regular" w:cstheme="minorHAnsi"/>
                <w:color w:val="000000" w:themeColor="text1"/>
                <w:sz w:val="22"/>
                <w:lang w:eastAsia="en-AU"/>
              </w:rPr>
            </w:pPr>
          </w:p>
        </w:tc>
        <w:tc>
          <w:tcPr>
            <w:tcW w:w="7654" w:type="dxa"/>
          </w:tcPr>
          <w:p w14:paraId="152F0BEC" w14:textId="3247FEA9" w:rsidR="0020405A" w:rsidRDefault="0020405A" w:rsidP="00A84CFD">
            <w:pPr>
              <w:pStyle w:val="ListParagraph"/>
              <w:numPr>
                <w:ilvl w:val="0"/>
                <w:numId w:val="3"/>
              </w:numPr>
              <w:spacing w:after="300"/>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 xml:space="preserve">Develop new art programs aimed at engaging people with disability e.g. VALID short story awards, Writers Victoria storytelling projects, </w:t>
            </w:r>
            <w:r w:rsidR="00863B45">
              <w:rPr>
                <w:rFonts w:ascii="Duplicate Soft Regular" w:eastAsiaTheme="majorEastAsia" w:hAnsi="Duplicate Soft Regular" w:cstheme="minorHAnsi"/>
                <w:color w:val="000000" w:themeColor="text1"/>
                <w:spacing w:val="5"/>
                <w:kern w:val="28"/>
                <w:sz w:val="22"/>
              </w:rPr>
              <w:t>Karingal</w:t>
            </w:r>
            <w:r>
              <w:rPr>
                <w:rFonts w:ascii="Duplicate Soft Regular" w:eastAsiaTheme="majorEastAsia" w:hAnsi="Duplicate Soft Regular" w:cstheme="minorHAnsi"/>
                <w:color w:val="000000" w:themeColor="text1"/>
                <w:spacing w:val="5"/>
                <w:kern w:val="28"/>
                <w:sz w:val="22"/>
              </w:rPr>
              <w:t xml:space="preserve"> Gallery collaboration with Anglesea Art Space</w:t>
            </w:r>
            <w:r w:rsidR="007662EE">
              <w:rPr>
                <w:rFonts w:ascii="Duplicate Soft Regular" w:eastAsiaTheme="majorEastAsia" w:hAnsi="Duplicate Soft Regular" w:cstheme="minorHAnsi"/>
                <w:color w:val="000000" w:themeColor="text1"/>
                <w:spacing w:val="5"/>
                <w:kern w:val="28"/>
                <w:sz w:val="22"/>
              </w:rPr>
              <w:t>.</w:t>
            </w:r>
          </w:p>
        </w:tc>
        <w:tc>
          <w:tcPr>
            <w:tcW w:w="2977" w:type="dxa"/>
            <w:shd w:val="clear" w:color="auto" w:fill="auto"/>
          </w:tcPr>
          <w:p w14:paraId="48E9257D" w14:textId="764294D5" w:rsidR="0020405A" w:rsidRPr="00207E21" w:rsidRDefault="00863B45" w:rsidP="00A84CFD">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Eco</w:t>
            </w:r>
            <w:r w:rsidR="0020405A">
              <w:rPr>
                <w:rFonts w:ascii="Duplicate Soft Regular" w:eastAsia="Times New Roman" w:hAnsi="Duplicate Soft Regular" w:cstheme="minorHAnsi"/>
                <w:color w:val="000000" w:themeColor="text1"/>
                <w:sz w:val="22"/>
                <w:lang w:eastAsia="en-AU"/>
              </w:rPr>
              <w:t xml:space="preserve"> Dev, Arts and Tourism </w:t>
            </w:r>
            <w:r w:rsidR="0020405A" w:rsidRPr="00152C17">
              <w:rPr>
                <w:rFonts w:ascii="Duplicate Soft Regular" w:eastAsia="Times New Roman" w:hAnsi="Duplicate Soft Regular" w:cstheme="minorHAnsi"/>
                <w:color w:val="000000" w:themeColor="text1"/>
                <w:sz w:val="22"/>
                <w:lang w:eastAsia="en-AU"/>
              </w:rPr>
              <w:t>(</w:t>
            </w:r>
            <w:r w:rsidR="0020405A">
              <w:rPr>
                <w:rFonts w:ascii="Duplicate Soft Regular" w:eastAsia="Times New Roman" w:hAnsi="Duplicate Soft Regular" w:cstheme="minorHAnsi"/>
                <w:color w:val="000000" w:themeColor="text1"/>
                <w:sz w:val="22"/>
                <w:lang w:eastAsia="en-AU"/>
              </w:rPr>
              <w:t>Arts Creative and Economy</w:t>
            </w:r>
            <w:r w:rsidR="0020405A" w:rsidRPr="00152C17">
              <w:rPr>
                <w:rFonts w:ascii="Duplicate Soft Regular" w:eastAsia="Times New Roman" w:hAnsi="Duplicate Soft Regular" w:cstheme="minorHAnsi"/>
                <w:color w:val="000000" w:themeColor="text1"/>
                <w:sz w:val="22"/>
                <w:lang w:eastAsia="en-AU"/>
              </w:rPr>
              <w:t>)</w:t>
            </w:r>
          </w:p>
        </w:tc>
      </w:tr>
      <w:tr w:rsidR="0020405A" w:rsidRPr="00D22EA8" w14:paraId="72176681" w14:textId="560CF5C2" w:rsidTr="005D0303">
        <w:trPr>
          <w:cantSplit/>
        </w:trPr>
        <w:tc>
          <w:tcPr>
            <w:tcW w:w="2025" w:type="dxa"/>
            <w:tcBorders>
              <w:bottom w:val="nil"/>
            </w:tcBorders>
          </w:tcPr>
          <w:p w14:paraId="648FB63D" w14:textId="3835237C" w:rsidR="0020405A" w:rsidRPr="00D22EA8" w:rsidRDefault="0020405A" w:rsidP="005F7325">
            <w:pPr>
              <w:rPr>
                <w:rFonts w:ascii="Duplicate Soft Regular" w:eastAsia="Times New Roman" w:hAnsi="Duplicate Soft Regular" w:cstheme="minorHAnsi"/>
                <w:b/>
                <w:color w:val="000000" w:themeColor="text1"/>
                <w:sz w:val="22"/>
                <w:lang w:eastAsia="en-AU"/>
              </w:rPr>
            </w:pPr>
            <w:bookmarkStart w:id="18" w:name="_Hlk156572926"/>
            <w:r w:rsidRPr="00C53486">
              <w:rPr>
                <w:rFonts w:ascii="Duplicate Soft Bold" w:eastAsia="Times New Roman" w:hAnsi="Duplicate Soft Bold" w:cstheme="minorHAnsi"/>
                <w:color w:val="000000" w:themeColor="text1"/>
                <w:sz w:val="22"/>
                <w:lang w:eastAsia="en-AU"/>
              </w:rPr>
              <w:t>2.4</w:t>
            </w:r>
            <w:r w:rsidRPr="00C53486">
              <w:rPr>
                <w:rFonts w:ascii="Duplicate Soft Regular" w:eastAsia="Times New Roman" w:hAnsi="Duplicate Soft Regular" w:cstheme="minorHAnsi"/>
                <w:color w:val="000000" w:themeColor="text1"/>
                <w:sz w:val="22"/>
                <w:lang w:eastAsia="en-AU"/>
              </w:rPr>
              <w:t xml:space="preserve">  Support service providers to develop and deliver services to meet local accessibility needs</w:t>
            </w:r>
            <w:bookmarkEnd w:id="18"/>
          </w:p>
        </w:tc>
        <w:tc>
          <w:tcPr>
            <w:tcW w:w="2937" w:type="dxa"/>
            <w:vMerge w:val="restart"/>
            <w:tcBorders>
              <w:bottom w:val="nil"/>
            </w:tcBorders>
          </w:tcPr>
          <w:p w14:paraId="784F3193" w14:textId="4E8DBB31" w:rsidR="0020405A" w:rsidRPr="00D22EA8" w:rsidRDefault="0020405A" w:rsidP="005F7325">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2.4.1 Sufficient local health and support services to meet the needs of people with disability and carers</w:t>
            </w:r>
          </w:p>
        </w:tc>
        <w:tc>
          <w:tcPr>
            <w:tcW w:w="7654" w:type="dxa"/>
          </w:tcPr>
          <w:p w14:paraId="42E69F78" w14:textId="42DA370F" w:rsidR="0020405A" w:rsidRPr="00DE14E5"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sidRPr="008F6E93">
              <w:rPr>
                <w:rFonts w:ascii="Duplicate Soft Regular" w:eastAsia="Times New Roman" w:hAnsi="Duplicate Soft Regular" w:cstheme="minorHAnsi"/>
                <w:color w:val="000000" w:themeColor="text1"/>
                <w:sz w:val="22"/>
                <w:lang w:eastAsia="en-AU"/>
              </w:rPr>
              <w:t>Work with/ advocate to health and support services to increase local provision of services</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24808913" w14:textId="216FCB50" w:rsidR="0020405A" w:rsidRPr="00207E21" w:rsidRDefault="0020405A" w:rsidP="005F7325">
            <w:pPr>
              <w:spacing w:after="300"/>
              <w:contextualSpacing/>
              <w:rPr>
                <w:rFonts w:ascii="Duplicate Soft Regular" w:eastAsia="Times New Roman" w:hAnsi="Duplicate Soft Regular" w:cstheme="minorHAnsi"/>
                <w:color w:val="000000" w:themeColor="text1"/>
                <w:sz w:val="22"/>
                <w:lang w:eastAsia="en-AU"/>
              </w:rPr>
            </w:pPr>
            <w:r w:rsidRPr="00207E21">
              <w:rPr>
                <w:rFonts w:ascii="Duplicate Soft Regular" w:eastAsia="Times New Roman" w:hAnsi="Duplicate Soft Regular" w:cstheme="minorHAnsi"/>
                <w:color w:val="000000" w:themeColor="text1"/>
                <w:sz w:val="22"/>
                <w:lang w:eastAsia="en-AU"/>
              </w:rPr>
              <w:t xml:space="preserve">Community </w:t>
            </w:r>
            <w:r>
              <w:rPr>
                <w:rFonts w:ascii="Duplicate Soft Regular" w:eastAsia="Times New Roman" w:hAnsi="Duplicate Soft Regular" w:cstheme="minorHAnsi"/>
                <w:color w:val="000000" w:themeColor="text1"/>
                <w:sz w:val="22"/>
                <w:lang w:eastAsia="en-AU"/>
              </w:rPr>
              <w:t>Support</w:t>
            </w:r>
            <w:r w:rsidRPr="00207E21">
              <w:rPr>
                <w:rFonts w:ascii="Duplicate Soft Regular" w:eastAsia="Times New Roman" w:hAnsi="Duplicate Soft Regular" w:cstheme="minorHAnsi"/>
                <w:color w:val="000000" w:themeColor="text1"/>
                <w:sz w:val="22"/>
                <w:lang w:eastAsia="en-AU"/>
              </w:rPr>
              <w:t xml:space="preserve"> (Community Health and Development)</w:t>
            </w:r>
          </w:p>
        </w:tc>
      </w:tr>
      <w:tr w:rsidR="0020405A" w:rsidRPr="00D22EA8" w14:paraId="3B6CED6B" w14:textId="1D18BD3B" w:rsidTr="005D0303">
        <w:trPr>
          <w:cantSplit/>
        </w:trPr>
        <w:tc>
          <w:tcPr>
            <w:tcW w:w="2025" w:type="dxa"/>
            <w:tcBorders>
              <w:top w:val="nil"/>
              <w:bottom w:val="nil"/>
            </w:tcBorders>
          </w:tcPr>
          <w:p w14:paraId="06C46372" w14:textId="7AEE0C13" w:rsidR="0020405A" w:rsidRPr="003E3010" w:rsidRDefault="0020405A" w:rsidP="005F7325">
            <w:pPr>
              <w:rPr>
                <w:rFonts w:ascii="Duplicate Soft Bold" w:eastAsia="Times New Roman" w:hAnsi="Duplicate Soft Bold" w:cstheme="minorHAnsi"/>
                <w:color w:val="000000" w:themeColor="text1"/>
                <w:sz w:val="22"/>
                <w:lang w:eastAsia="en-AU"/>
              </w:rPr>
            </w:pPr>
          </w:p>
        </w:tc>
        <w:tc>
          <w:tcPr>
            <w:tcW w:w="2937" w:type="dxa"/>
            <w:vMerge/>
            <w:tcBorders>
              <w:top w:val="nil"/>
              <w:bottom w:val="nil"/>
            </w:tcBorders>
          </w:tcPr>
          <w:p w14:paraId="3727B434" w14:textId="77777777" w:rsidR="0020405A" w:rsidRDefault="0020405A" w:rsidP="005F7325">
            <w:pPr>
              <w:rPr>
                <w:rFonts w:ascii="Duplicate Soft Regular" w:eastAsia="Times New Roman" w:hAnsi="Duplicate Soft Regular" w:cstheme="minorHAnsi"/>
                <w:color w:val="000000" w:themeColor="text1"/>
                <w:sz w:val="22"/>
                <w:lang w:eastAsia="en-AU"/>
              </w:rPr>
            </w:pPr>
          </w:p>
        </w:tc>
        <w:tc>
          <w:tcPr>
            <w:tcW w:w="7654" w:type="dxa"/>
          </w:tcPr>
          <w:p w14:paraId="6A797646" w14:textId="4E9068AD" w:rsidR="0020405A" w:rsidRPr="00AE6BA8" w:rsidRDefault="0020405A" w:rsidP="00AE6BA8">
            <w:pPr>
              <w:pStyle w:val="ListParagraph"/>
              <w:numPr>
                <w:ilvl w:val="0"/>
                <w:numId w:val="2"/>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Council to continue to support Barwon Health support group for carers of children with disability</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50BB45AD" w14:textId="60D55262" w:rsidR="0020405A" w:rsidRPr="00207E21" w:rsidRDefault="0020405A" w:rsidP="007662EE">
            <w:pPr>
              <w:spacing w:after="300"/>
              <w:contextualSpacing/>
              <w:rPr>
                <w:rFonts w:ascii="Duplicate Soft Regular" w:eastAsia="Times New Roman" w:hAnsi="Duplicate Soft Regular" w:cstheme="minorHAnsi"/>
                <w:color w:val="000000" w:themeColor="text1"/>
                <w:sz w:val="22"/>
                <w:lang w:eastAsia="en-AU"/>
              </w:rPr>
            </w:pPr>
            <w:r w:rsidRPr="00207E21">
              <w:rPr>
                <w:rFonts w:ascii="Duplicate Soft Regular" w:eastAsia="Times New Roman" w:hAnsi="Duplicate Soft Regular" w:cstheme="minorHAnsi"/>
                <w:color w:val="000000" w:themeColor="text1"/>
                <w:sz w:val="22"/>
                <w:lang w:eastAsia="en-AU"/>
              </w:rPr>
              <w:t xml:space="preserve">Community Strengthening (Early Years and </w:t>
            </w:r>
            <w:r w:rsidR="007662EE">
              <w:rPr>
                <w:rFonts w:ascii="Duplicate Soft Regular" w:eastAsia="Times New Roman" w:hAnsi="Duplicate Soft Regular" w:cstheme="minorHAnsi"/>
                <w:color w:val="000000" w:themeColor="text1"/>
                <w:sz w:val="22"/>
                <w:lang w:eastAsia="en-AU"/>
              </w:rPr>
              <w:t>Child and Family Health</w:t>
            </w:r>
            <w:r w:rsidRPr="00207E21">
              <w:rPr>
                <w:rFonts w:ascii="Duplicate Soft Regular" w:eastAsia="Times New Roman" w:hAnsi="Duplicate Soft Regular" w:cstheme="minorHAnsi"/>
                <w:color w:val="000000" w:themeColor="text1"/>
                <w:sz w:val="22"/>
                <w:lang w:eastAsia="en-AU"/>
              </w:rPr>
              <w:t>)</w:t>
            </w:r>
            <w:r w:rsidR="007662EE">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Community Strengthening (Access and Inclusion)</w:t>
            </w:r>
          </w:p>
        </w:tc>
      </w:tr>
      <w:tr w:rsidR="0020405A" w:rsidRPr="00D22EA8" w14:paraId="5450BD57" w14:textId="77777777" w:rsidTr="005D0303">
        <w:trPr>
          <w:cantSplit/>
        </w:trPr>
        <w:tc>
          <w:tcPr>
            <w:tcW w:w="2025" w:type="dxa"/>
            <w:tcBorders>
              <w:top w:val="nil"/>
              <w:bottom w:val="nil"/>
            </w:tcBorders>
          </w:tcPr>
          <w:p w14:paraId="7FEE2A2D" w14:textId="77777777" w:rsidR="0020405A" w:rsidRPr="003E3010" w:rsidRDefault="0020405A" w:rsidP="00AE6BA8">
            <w:pPr>
              <w:rPr>
                <w:rFonts w:ascii="Duplicate Soft Bold" w:eastAsia="Times New Roman" w:hAnsi="Duplicate Soft Bold" w:cstheme="minorHAnsi"/>
                <w:color w:val="000000" w:themeColor="text1"/>
                <w:sz w:val="22"/>
                <w:lang w:eastAsia="en-AU"/>
              </w:rPr>
            </w:pPr>
          </w:p>
        </w:tc>
        <w:tc>
          <w:tcPr>
            <w:tcW w:w="2937" w:type="dxa"/>
            <w:tcBorders>
              <w:top w:val="nil"/>
              <w:bottom w:val="nil"/>
            </w:tcBorders>
          </w:tcPr>
          <w:p w14:paraId="6ED50B7D" w14:textId="77777777" w:rsidR="0020405A" w:rsidRDefault="0020405A" w:rsidP="00AE6BA8">
            <w:pPr>
              <w:rPr>
                <w:rFonts w:ascii="Duplicate Soft Regular" w:eastAsia="Times New Roman" w:hAnsi="Duplicate Soft Regular" w:cstheme="minorHAnsi"/>
                <w:color w:val="000000" w:themeColor="text1"/>
                <w:sz w:val="22"/>
                <w:lang w:eastAsia="en-AU"/>
              </w:rPr>
            </w:pPr>
          </w:p>
        </w:tc>
        <w:tc>
          <w:tcPr>
            <w:tcW w:w="7654" w:type="dxa"/>
          </w:tcPr>
          <w:p w14:paraId="2AD85891" w14:textId="150C85B3" w:rsidR="0020405A" w:rsidRPr="00DE14E5" w:rsidRDefault="0020405A" w:rsidP="00AE6BA8">
            <w:pPr>
              <w:pStyle w:val="ListParagraph"/>
              <w:numPr>
                <w:ilvl w:val="0"/>
                <w:numId w:val="2"/>
              </w:numPr>
              <w:rPr>
                <w:rFonts w:ascii="Duplicate Soft Regular" w:eastAsia="Times New Roman" w:hAnsi="Duplicate Soft Regular" w:cstheme="minorHAnsi"/>
                <w:color w:val="000000" w:themeColor="text1"/>
                <w:sz w:val="22"/>
                <w:lang w:eastAsia="en-AU"/>
              </w:rPr>
            </w:pPr>
            <w:r w:rsidRPr="00BD0972">
              <w:rPr>
                <w:rFonts w:ascii="Duplicate Soft Regular" w:eastAsia="Times New Roman" w:hAnsi="Duplicate Soft Regular" w:cstheme="minorHAnsi"/>
                <w:color w:val="000000" w:themeColor="text1"/>
                <w:sz w:val="22"/>
                <w:lang w:eastAsia="en-AU"/>
              </w:rPr>
              <w:t>Network with services in Geelong to see if they can extend to Surf Coast region e.g. Kardinia Park Sensory Zone, Leisure Networks, Gateways (Early Years)</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18E2EAA7" w14:textId="05B42AE1" w:rsidR="0020405A" w:rsidRPr="00207E21" w:rsidRDefault="0020405A" w:rsidP="00AE6BA8">
            <w:pPr>
              <w:spacing w:after="300"/>
              <w:contextualSpacing/>
              <w:rPr>
                <w:rFonts w:ascii="Duplicate Soft Regular" w:eastAsia="Times New Roman" w:hAnsi="Duplicate Soft Regular" w:cstheme="minorHAnsi"/>
                <w:color w:val="000000" w:themeColor="text1"/>
                <w:sz w:val="22"/>
                <w:lang w:eastAsia="en-AU"/>
              </w:rPr>
            </w:pPr>
            <w:r w:rsidRPr="00152C17">
              <w:rPr>
                <w:rFonts w:ascii="Duplicate Soft Regular" w:eastAsia="Times New Roman" w:hAnsi="Duplicate Soft Regular" w:cstheme="minorHAnsi"/>
                <w:color w:val="000000" w:themeColor="text1"/>
                <w:sz w:val="22"/>
                <w:lang w:eastAsia="en-AU"/>
              </w:rPr>
              <w:t>Community Strengthening (</w:t>
            </w:r>
            <w:r>
              <w:rPr>
                <w:rFonts w:ascii="Duplicate Soft Regular" w:eastAsia="Times New Roman" w:hAnsi="Duplicate Soft Regular" w:cstheme="minorHAnsi"/>
                <w:color w:val="000000" w:themeColor="text1"/>
                <w:sz w:val="22"/>
                <w:lang w:eastAsia="en-AU"/>
              </w:rPr>
              <w:t>Early Years and Child and Family Health</w:t>
            </w:r>
            <w:r w:rsidRPr="00152C17">
              <w:rPr>
                <w:rFonts w:ascii="Duplicate Soft Regular" w:eastAsia="Times New Roman" w:hAnsi="Duplicate Soft Regular" w:cstheme="minorHAnsi"/>
                <w:color w:val="000000" w:themeColor="text1"/>
                <w:sz w:val="22"/>
                <w:lang w:eastAsia="en-AU"/>
              </w:rPr>
              <w:t>)</w:t>
            </w:r>
          </w:p>
        </w:tc>
      </w:tr>
      <w:tr w:rsidR="0020405A" w:rsidRPr="00D22EA8" w14:paraId="602F128B" w14:textId="46A77E75" w:rsidTr="005D0303">
        <w:trPr>
          <w:cantSplit/>
        </w:trPr>
        <w:tc>
          <w:tcPr>
            <w:tcW w:w="2025" w:type="dxa"/>
            <w:tcBorders>
              <w:top w:val="nil"/>
              <w:bottom w:val="nil"/>
            </w:tcBorders>
          </w:tcPr>
          <w:p w14:paraId="5CDCE71A" w14:textId="77777777" w:rsidR="0020405A" w:rsidRPr="003E3010" w:rsidRDefault="0020405A" w:rsidP="005F7325">
            <w:pPr>
              <w:rPr>
                <w:rFonts w:ascii="Duplicate Soft Bold" w:eastAsia="Times New Roman" w:hAnsi="Duplicate Soft Bold" w:cstheme="minorHAnsi"/>
                <w:color w:val="000000" w:themeColor="text1"/>
                <w:sz w:val="22"/>
                <w:lang w:eastAsia="en-AU"/>
              </w:rPr>
            </w:pPr>
          </w:p>
        </w:tc>
        <w:tc>
          <w:tcPr>
            <w:tcW w:w="2937" w:type="dxa"/>
            <w:tcBorders>
              <w:bottom w:val="nil"/>
            </w:tcBorders>
          </w:tcPr>
          <w:p w14:paraId="219ACA5B" w14:textId="2A1A1861" w:rsidR="0020405A" w:rsidRDefault="0020405A" w:rsidP="005F7325">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2.4.2 </w:t>
            </w:r>
            <w:r w:rsidRPr="00DF4471">
              <w:rPr>
                <w:rFonts w:ascii="Duplicate Soft Regular" w:eastAsia="Times New Roman" w:hAnsi="Duplicate Soft Regular" w:cstheme="minorHAnsi"/>
                <w:color w:val="000000" w:themeColor="text1"/>
                <w:sz w:val="22"/>
                <w:lang w:eastAsia="en-AU"/>
              </w:rPr>
              <w:t xml:space="preserve">Improved mental health for </w:t>
            </w:r>
            <w:r>
              <w:rPr>
                <w:rFonts w:ascii="Duplicate Soft Regular" w:eastAsia="Times New Roman" w:hAnsi="Duplicate Soft Regular" w:cstheme="minorHAnsi"/>
                <w:color w:val="000000" w:themeColor="text1"/>
                <w:sz w:val="22"/>
                <w:lang w:eastAsia="en-AU"/>
              </w:rPr>
              <w:t xml:space="preserve">people with disability and </w:t>
            </w:r>
            <w:r w:rsidRPr="00DF4471">
              <w:rPr>
                <w:rFonts w:ascii="Duplicate Soft Regular" w:eastAsia="Times New Roman" w:hAnsi="Duplicate Soft Regular" w:cstheme="minorHAnsi"/>
                <w:color w:val="000000" w:themeColor="text1"/>
                <w:sz w:val="22"/>
                <w:lang w:eastAsia="en-AU"/>
              </w:rPr>
              <w:t xml:space="preserve">carers </w:t>
            </w:r>
          </w:p>
        </w:tc>
        <w:tc>
          <w:tcPr>
            <w:tcW w:w="7654" w:type="dxa"/>
          </w:tcPr>
          <w:p w14:paraId="164D2AC2" w14:textId="5E2FECB4" w:rsidR="0020405A" w:rsidRPr="00E37971" w:rsidRDefault="0020405A" w:rsidP="005F7325">
            <w:pPr>
              <w:pStyle w:val="ListParagraph"/>
              <w:numPr>
                <w:ilvl w:val="0"/>
                <w:numId w:val="3"/>
              </w:numPr>
              <w:spacing w:after="300"/>
              <w:rPr>
                <w:rFonts w:ascii="Duplicate Soft Regular" w:eastAsia="Times New Roman" w:hAnsi="Duplicate Soft Regular" w:cstheme="minorHAnsi"/>
                <w:sz w:val="22"/>
                <w:lang w:eastAsia="en-AU"/>
              </w:rPr>
            </w:pPr>
            <w:r w:rsidRPr="00E37971">
              <w:rPr>
                <w:rFonts w:ascii="Duplicate Soft Regular" w:eastAsia="Times New Roman" w:hAnsi="Duplicate Soft Regular" w:cstheme="minorHAnsi"/>
                <w:sz w:val="22"/>
                <w:lang w:eastAsia="en-AU"/>
              </w:rPr>
              <w:t>Provide specific grants for community programs that support mental health</w:t>
            </w:r>
            <w:r w:rsidR="007662EE">
              <w:rPr>
                <w:rFonts w:ascii="Duplicate Soft Regular" w:eastAsia="Times New Roman" w:hAnsi="Duplicate Soft Regular" w:cstheme="minorHAnsi"/>
                <w:sz w:val="22"/>
                <w:lang w:eastAsia="en-AU"/>
              </w:rPr>
              <w:t>.</w:t>
            </w:r>
          </w:p>
          <w:p w14:paraId="296E0EEC" w14:textId="1C71D722" w:rsidR="0020405A" w:rsidRPr="00E37971" w:rsidRDefault="0020405A" w:rsidP="005F7325">
            <w:pPr>
              <w:pStyle w:val="ListParagraph"/>
              <w:numPr>
                <w:ilvl w:val="0"/>
                <w:numId w:val="3"/>
              </w:numPr>
              <w:spacing w:after="300"/>
              <w:rPr>
                <w:rFonts w:ascii="Duplicate Soft Regular" w:eastAsia="Times New Roman" w:hAnsi="Duplicate Soft Regular" w:cstheme="minorHAnsi"/>
                <w:sz w:val="22"/>
                <w:lang w:eastAsia="en-AU"/>
              </w:rPr>
            </w:pPr>
            <w:r w:rsidRPr="00E37971">
              <w:rPr>
                <w:rFonts w:ascii="Duplicate Soft Regular" w:eastAsia="Times New Roman" w:hAnsi="Duplicate Soft Regular" w:cstheme="minorHAnsi"/>
                <w:sz w:val="22"/>
                <w:lang w:eastAsia="en-AU"/>
              </w:rPr>
              <w:t>Support primary schools to develop sensory rooms for children with anxiety and sensory sensitivities (e.g. ASD)</w:t>
            </w:r>
            <w:r w:rsidR="007662EE">
              <w:rPr>
                <w:rFonts w:ascii="Duplicate Soft Regular" w:eastAsia="Times New Roman" w:hAnsi="Duplicate Soft Regular" w:cstheme="minorHAnsi"/>
                <w:sz w:val="22"/>
                <w:lang w:eastAsia="en-AU"/>
              </w:rPr>
              <w:t>.</w:t>
            </w:r>
          </w:p>
          <w:p w14:paraId="1CFCADD0" w14:textId="4CACE2D0" w:rsidR="0020405A" w:rsidRPr="005D0303" w:rsidRDefault="0020405A" w:rsidP="005F7325">
            <w:pPr>
              <w:pStyle w:val="ListParagraph"/>
              <w:numPr>
                <w:ilvl w:val="0"/>
                <w:numId w:val="3"/>
              </w:numPr>
              <w:spacing w:after="300"/>
              <w:rPr>
                <w:rFonts w:ascii="Duplicate Soft Regular" w:eastAsia="Times New Roman" w:hAnsi="Duplicate Soft Regular" w:cstheme="minorHAnsi"/>
                <w:sz w:val="22"/>
                <w:lang w:eastAsia="en-AU"/>
              </w:rPr>
            </w:pPr>
            <w:r w:rsidRPr="00E37971">
              <w:rPr>
                <w:rFonts w:ascii="Duplicate Soft Regular" w:eastAsia="Times New Roman" w:hAnsi="Duplicate Soft Regular" w:cstheme="minorHAnsi"/>
                <w:sz w:val="22"/>
                <w:lang w:eastAsia="en-AU"/>
              </w:rPr>
              <w:t>Social media campaign to promote mental health  strategies and supports</w:t>
            </w:r>
            <w:r w:rsidR="007662EE">
              <w:rPr>
                <w:rFonts w:ascii="Duplicate Soft Regular" w:eastAsia="Times New Roman" w:hAnsi="Duplicate Soft Regular" w:cstheme="minorHAnsi"/>
                <w:sz w:val="22"/>
                <w:lang w:eastAsia="en-AU"/>
              </w:rPr>
              <w:t>.</w:t>
            </w:r>
          </w:p>
        </w:tc>
        <w:tc>
          <w:tcPr>
            <w:tcW w:w="2977" w:type="dxa"/>
            <w:shd w:val="clear" w:color="auto" w:fill="auto"/>
          </w:tcPr>
          <w:p w14:paraId="47262BA6" w14:textId="77777777" w:rsidR="0020405A" w:rsidRDefault="0020405A" w:rsidP="005F7325">
            <w:pPr>
              <w:spacing w:after="300"/>
              <w:contextualSpacing/>
              <w:rPr>
                <w:rFonts w:ascii="Duplicate Soft Regular" w:eastAsia="Times New Roman" w:hAnsi="Duplicate Soft Regular" w:cstheme="minorHAnsi"/>
                <w:color w:val="000000" w:themeColor="text1"/>
                <w:sz w:val="22"/>
                <w:lang w:eastAsia="en-AU"/>
              </w:rPr>
            </w:pPr>
            <w:r w:rsidRPr="00207E21">
              <w:rPr>
                <w:rFonts w:ascii="Duplicate Soft Regular" w:eastAsia="Times New Roman" w:hAnsi="Duplicate Soft Regular" w:cstheme="minorHAnsi"/>
                <w:color w:val="000000" w:themeColor="text1"/>
                <w:sz w:val="22"/>
                <w:lang w:eastAsia="en-AU"/>
              </w:rPr>
              <w:t xml:space="preserve">Community </w:t>
            </w:r>
            <w:r>
              <w:rPr>
                <w:rFonts w:ascii="Duplicate Soft Regular" w:eastAsia="Times New Roman" w:hAnsi="Duplicate Soft Regular" w:cstheme="minorHAnsi"/>
                <w:color w:val="000000" w:themeColor="text1"/>
                <w:sz w:val="22"/>
                <w:lang w:eastAsia="en-AU"/>
              </w:rPr>
              <w:t>Support</w:t>
            </w:r>
            <w:r w:rsidRPr="00207E21">
              <w:rPr>
                <w:rFonts w:ascii="Duplicate Soft Regular" w:eastAsia="Times New Roman" w:hAnsi="Duplicate Soft Regular" w:cstheme="minorHAnsi"/>
                <w:color w:val="000000" w:themeColor="text1"/>
                <w:sz w:val="22"/>
                <w:lang w:eastAsia="en-AU"/>
              </w:rPr>
              <w:t xml:space="preserve"> (Community Health and Development)</w:t>
            </w:r>
          </w:p>
          <w:p w14:paraId="2024F013" w14:textId="77777777" w:rsidR="0020405A" w:rsidRDefault="0020405A" w:rsidP="005F7325">
            <w:pPr>
              <w:spacing w:after="300"/>
              <w:contextualSpacing/>
              <w:rPr>
                <w:rFonts w:ascii="Duplicate Soft Regular" w:eastAsia="Times New Roman" w:hAnsi="Duplicate Soft Regular" w:cstheme="minorHAnsi"/>
                <w:color w:val="000000" w:themeColor="text1"/>
                <w:sz w:val="22"/>
                <w:lang w:eastAsia="en-AU"/>
              </w:rPr>
            </w:pPr>
          </w:p>
          <w:p w14:paraId="24A4C53A" w14:textId="47369154" w:rsidR="0020405A" w:rsidRPr="00207E21" w:rsidRDefault="0020405A" w:rsidP="005F7325">
            <w:pPr>
              <w:spacing w:after="300"/>
              <w:contextualSpacing/>
              <w:rPr>
                <w:rFonts w:ascii="Duplicate Soft Regular" w:eastAsia="Times New Roman" w:hAnsi="Duplicate Soft Regular" w:cstheme="minorHAnsi"/>
                <w:color w:val="000000" w:themeColor="text1"/>
                <w:sz w:val="22"/>
                <w:lang w:eastAsia="en-AU"/>
              </w:rPr>
            </w:pPr>
          </w:p>
        </w:tc>
      </w:tr>
      <w:tr w:rsidR="0020405A" w:rsidRPr="00D22EA8" w14:paraId="42C8D6CA" w14:textId="77777777" w:rsidTr="005D0303">
        <w:trPr>
          <w:cantSplit/>
        </w:trPr>
        <w:tc>
          <w:tcPr>
            <w:tcW w:w="2025" w:type="dxa"/>
            <w:tcBorders>
              <w:top w:val="nil"/>
              <w:bottom w:val="nil"/>
            </w:tcBorders>
          </w:tcPr>
          <w:p w14:paraId="255C8C61" w14:textId="77777777" w:rsidR="0020405A" w:rsidRPr="003E3010" w:rsidRDefault="0020405A" w:rsidP="005F7325">
            <w:pPr>
              <w:rPr>
                <w:rFonts w:ascii="Duplicate Soft Bold" w:eastAsia="Times New Roman" w:hAnsi="Duplicate Soft Bold" w:cstheme="minorHAnsi"/>
                <w:color w:val="000000" w:themeColor="text1"/>
                <w:sz w:val="22"/>
                <w:lang w:eastAsia="en-AU"/>
              </w:rPr>
            </w:pPr>
          </w:p>
        </w:tc>
        <w:tc>
          <w:tcPr>
            <w:tcW w:w="2937" w:type="dxa"/>
            <w:tcBorders>
              <w:top w:val="nil"/>
              <w:bottom w:val="nil"/>
            </w:tcBorders>
          </w:tcPr>
          <w:p w14:paraId="6A822D3E" w14:textId="77777777" w:rsidR="0020405A" w:rsidRDefault="0020405A" w:rsidP="005F7325">
            <w:pPr>
              <w:rPr>
                <w:rFonts w:ascii="Duplicate Soft Regular" w:eastAsia="Times New Roman" w:hAnsi="Duplicate Soft Regular" w:cstheme="minorHAnsi"/>
                <w:color w:val="000000" w:themeColor="text1"/>
                <w:sz w:val="22"/>
                <w:lang w:eastAsia="en-AU"/>
              </w:rPr>
            </w:pPr>
          </w:p>
        </w:tc>
        <w:tc>
          <w:tcPr>
            <w:tcW w:w="7654" w:type="dxa"/>
            <w:shd w:val="clear" w:color="auto" w:fill="auto"/>
          </w:tcPr>
          <w:p w14:paraId="0D1F659A" w14:textId="39442250" w:rsidR="0020405A" w:rsidRPr="005D0303" w:rsidRDefault="0020405A" w:rsidP="005F7325">
            <w:pPr>
              <w:pStyle w:val="ListParagraph"/>
              <w:numPr>
                <w:ilvl w:val="0"/>
                <w:numId w:val="3"/>
              </w:numPr>
              <w:spacing w:after="300"/>
              <w:rPr>
                <w:rFonts w:ascii="Duplicate Soft Regular" w:eastAsia="Times New Roman" w:hAnsi="Duplicate Soft Regular" w:cstheme="minorHAnsi"/>
                <w:sz w:val="22"/>
                <w:lang w:eastAsia="en-AU"/>
              </w:rPr>
            </w:pPr>
            <w:r w:rsidRPr="00C11106">
              <w:rPr>
                <w:rFonts w:ascii="Duplicate Soft Regular" w:eastAsia="Times New Roman" w:hAnsi="Duplicate Soft Regular" w:cstheme="minorHAnsi"/>
                <w:sz w:val="22"/>
                <w:lang w:eastAsia="en-AU"/>
              </w:rPr>
              <w:t>Council to provide ongoing mental health programs for young people including mental health first aid and transition program for Grade 6’s.</w:t>
            </w:r>
          </w:p>
        </w:tc>
        <w:tc>
          <w:tcPr>
            <w:tcW w:w="2977" w:type="dxa"/>
            <w:shd w:val="clear" w:color="auto" w:fill="auto"/>
          </w:tcPr>
          <w:p w14:paraId="1F02A035" w14:textId="680EA61C" w:rsidR="0020405A" w:rsidRPr="00207E21" w:rsidRDefault="0020405A" w:rsidP="005F7325">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Strengthening (Youth)</w:t>
            </w:r>
          </w:p>
        </w:tc>
      </w:tr>
      <w:tr w:rsidR="0020405A" w:rsidRPr="00D22EA8" w14:paraId="37589EF8" w14:textId="77777777" w:rsidTr="005D0303">
        <w:trPr>
          <w:cantSplit/>
        </w:trPr>
        <w:tc>
          <w:tcPr>
            <w:tcW w:w="2025" w:type="dxa"/>
            <w:tcBorders>
              <w:top w:val="nil"/>
              <w:bottom w:val="nil"/>
            </w:tcBorders>
          </w:tcPr>
          <w:p w14:paraId="48355BB7" w14:textId="77777777" w:rsidR="0020405A" w:rsidRPr="003E3010" w:rsidRDefault="0020405A" w:rsidP="005F7325">
            <w:pPr>
              <w:rPr>
                <w:rFonts w:ascii="Duplicate Soft Bold" w:eastAsia="Times New Roman" w:hAnsi="Duplicate Soft Bold" w:cstheme="minorHAnsi"/>
                <w:color w:val="000000" w:themeColor="text1"/>
                <w:sz w:val="22"/>
                <w:lang w:eastAsia="en-AU"/>
              </w:rPr>
            </w:pPr>
          </w:p>
        </w:tc>
        <w:tc>
          <w:tcPr>
            <w:tcW w:w="2937" w:type="dxa"/>
            <w:tcBorders>
              <w:top w:val="nil"/>
              <w:bottom w:val="single" w:sz="2" w:space="0" w:color="4D4F53" w:themeColor="accent3"/>
            </w:tcBorders>
          </w:tcPr>
          <w:p w14:paraId="420C62CF" w14:textId="77777777" w:rsidR="0020405A" w:rsidRDefault="0020405A" w:rsidP="005F7325">
            <w:pPr>
              <w:rPr>
                <w:rFonts w:ascii="Duplicate Soft Regular" w:eastAsia="Times New Roman" w:hAnsi="Duplicate Soft Regular" w:cstheme="minorHAnsi"/>
                <w:color w:val="000000" w:themeColor="text1"/>
                <w:sz w:val="22"/>
                <w:lang w:eastAsia="en-AU"/>
              </w:rPr>
            </w:pPr>
          </w:p>
        </w:tc>
        <w:tc>
          <w:tcPr>
            <w:tcW w:w="7654" w:type="dxa"/>
          </w:tcPr>
          <w:p w14:paraId="18318894" w14:textId="1F861D28" w:rsidR="0020405A" w:rsidRDefault="0020405A" w:rsidP="005F7325">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Pathways for Carers program to be trialled on Surf Coast</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2F1442EF" w14:textId="2E3CC56B" w:rsidR="0020405A" w:rsidRPr="00207E21" w:rsidRDefault="0020405A" w:rsidP="005F7325">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Strengthening (Access and Inclusion)</w:t>
            </w:r>
          </w:p>
        </w:tc>
      </w:tr>
      <w:tr w:rsidR="0020405A" w:rsidRPr="00D22EA8" w14:paraId="7A5B98CD" w14:textId="11819C0D" w:rsidTr="005D0303">
        <w:trPr>
          <w:cantSplit/>
          <w:trHeight w:val="856"/>
        </w:trPr>
        <w:tc>
          <w:tcPr>
            <w:tcW w:w="2025" w:type="dxa"/>
            <w:tcBorders>
              <w:top w:val="nil"/>
              <w:bottom w:val="nil"/>
            </w:tcBorders>
          </w:tcPr>
          <w:p w14:paraId="30DCB53B" w14:textId="77777777" w:rsidR="0020405A" w:rsidRPr="003E3010" w:rsidRDefault="0020405A" w:rsidP="005F7325">
            <w:pPr>
              <w:rPr>
                <w:rFonts w:ascii="Duplicate Soft Bold" w:eastAsia="Times New Roman" w:hAnsi="Duplicate Soft Bold" w:cstheme="minorHAnsi"/>
                <w:color w:val="000000" w:themeColor="text1"/>
                <w:sz w:val="22"/>
                <w:lang w:eastAsia="en-AU"/>
              </w:rPr>
            </w:pPr>
          </w:p>
        </w:tc>
        <w:tc>
          <w:tcPr>
            <w:tcW w:w="2937" w:type="dxa"/>
            <w:tcBorders>
              <w:top w:val="single" w:sz="2" w:space="0" w:color="4D4F53" w:themeColor="accent3"/>
              <w:bottom w:val="nil"/>
            </w:tcBorders>
          </w:tcPr>
          <w:p w14:paraId="1E217605" w14:textId="61E71DA6" w:rsidR="0020405A" w:rsidRDefault="0020405A" w:rsidP="005F7325">
            <w:p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2.4.3 Increased opportunities for physical activity for people with disability</w:t>
            </w:r>
          </w:p>
        </w:tc>
        <w:tc>
          <w:tcPr>
            <w:tcW w:w="7654" w:type="dxa"/>
          </w:tcPr>
          <w:p w14:paraId="75C6D44B" w14:textId="1FEAD707" w:rsidR="0020405A" w:rsidRPr="00E225A4" w:rsidRDefault="0020405A" w:rsidP="00E225A4">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Continue to support sporting associations to host all abilities sporting events</w:t>
            </w:r>
            <w:r w:rsidR="007662EE">
              <w:rPr>
                <w:rFonts w:ascii="Duplicate Soft Regular" w:eastAsia="Times New Roman" w:hAnsi="Duplicate Soft Regular" w:cstheme="minorHAnsi"/>
                <w:color w:val="000000" w:themeColor="text1"/>
                <w:sz w:val="22"/>
                <w:lang w:eastAsia="en-AU"/>
              </w:rPr>
              <w:t>.</w:t>
            </w:r>
          </w:p>
        </w:tc>
        <w:tc>
          <w:tcPr>
            <w:tcW w:w="2977" w:type="dxa"/>
            <w:shd w:val="clear" w:color="auto" w:fill="auto"/>
          </w:tcPr>
          <w:p w14:paraId="67CB3921" w14:textId="6732E9C4" w:rsidR="0020405A" w:rsidRPr="00207E21" w:rsidRDefault="0020405A" w:rsidP="005F7325">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Sports and Facilities Operations</w:t>
            </w:r>
          </w:p>
        </w:tc>
      </w:tr>
      <w:tr w:rsidR="0020405A" w:rsidRPr="00D22EA8" w14:paraId="4F105C01" w14:textId="77777777" w:rsidTr="005D0303">
        <w:trPr>
          <w:cantSplit/>
        </w:trPr>
        <w:tc>
          <w:tcPr>
            <w:tcW w:w="2025" w:type="dxa"/>
            <w:tcBorders>
              <w:top w:val="nil"/>
              <w:bottom w:val="nil"/>
            </w:tcBorders>
          </w:tcPr>
          <w:p w14:paraId="2CED8ACE" w14:textId="77777777" w:rsidR="0020405A" w:rsidRPr="003E3010" w:rsidRDefault="0020405A" w:rsidP="005F7325">
            <w:pPr>
              <w:rPr>
                <w:rFonts w:ascii="Duplicate Soft Bold" w:eastAsia="Times New Roman" w:hAnsi="Duplicate Soft Bold" w:cstheme="minorHAnsi"/>
                <w:color w:val="000000" w:themeColor="text1"/>
                <w:sz w:val="22"/>
                <w:lang w:eastAsia="en-AU"/>
              </w:rPr>
            </w:pPr>
          </w:p>
        </w:tc>
        <w:tc>
          <w:tcPr>
            <w:tcW w:w="2937" w:type="dxa"/>
            <w:tcBorders>
              <w:top w:val="nil"/>
              <w:bottom w:val="single" w:sz="2" w:space="0" w:color="4D4F53" w:themeColor="accent3"/>
            </w:tcBorders>
          </w:tcPr>
          <w:p w14:paraId="2FF2CEEA" w14:textId="77777777" w:rsidR="0020405A" w:rsidRDefault="0020405A" w:rsidP="005F7325">
            <w:pPr>
              <w:spacing w:after="300"/>
              <w:rPr>
                <w:rFonts w:ascii="Duplicate Soft Regular" w:eastAsia="Times New Roman" w:hAnsi="Duplicate Soft Regular" w:cstheme="minorHAnsi"/>
                <w:color w:val="000000" w:themeColor="text1"/>
                <w:sz w:val="22"/>
                <w:lang w:eastAsia="en-AU"/>
              </w:rPr>
            </w:pPr>
          </w:p>
        </w:tc>
        <w:tc>
          <w:tcPr>
            <w:tcW w:w="7654" w:type="dxa"/>
          </w:tcPr>
          <w:p w14:paraId="10F8A4D4" w14:textId="0F47EA9B" w:rsidR="0020405A" w:rsidRDefault="0020405A" w:rsidP="005F7325">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Ensure all disability inclusive opportunities are advertised on the </w:t>
            </w:r>
            <w:hyperlink r:id="rId23" w:history="1">
              <w:r w:rsidRPr="00D03DF0">
                <w:rPr>
                  <w:rStyle w:val="Hyperlink"/>
                  <w:rFonts w:ascii="Duplicate Soft Regular" w:eastAsia="Times New Roman" w:hAnsi="Duplicate Soft Regular" w:cstheme="minorHAnsi"/>
                  <w:sz w:val="22"/>
                  <w:lang w:eastAsia="en-AU"/>
                </w:rPr>
                <w:t>AAA play website</w:t>
              </w:r>
            </w:hyperlink>
            <w:r w:rsidR="007662EE">
              <w:rPr>
                <w:rStyle w:val="Hyperlink"/>
                <w:rFonts w:ascii="Duplicate Soft Regular" w:eastAsia="Times New Roman" w:hAnsi="Duplicate Soft Regular" w:cstheme="minorHAnsi"/>
                <w:sz w:val="22"/>
                <w:lang w:eastAsia="en-AU"/>
              </w:rPr>
              <w:t>.</w:t>
            </w:r>
          </w:p>
        </w:tc>
        <w:tc>
          <w:tcPr>
            <w:tcW w:w="2977" w:type="dxa"/>
            <w:shd w:val="clear" w:color="auto" w:fill="auto"/>
          </w:tcPr>
          <w:p w14:paraId="538C7925" w14:textId="568C88C4" w:rsidR="0020405A" w:rsidRDefault="0020405A" w:rsidP="005F7325">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Sports and Facilities Operations</w:t>
            </w:r>
          </w:p>
        </w:tc>
      </w:tr>
      <w:tr w:rsidR="0020405A" w:rsidRPr="00D22EA8" w14:paraId="7992B991" w14:textId="6F8CF09B" w:rsidTr="005D0303">
        <w:trPr>
          <w:cantSplit/>
        </w:trPr>
        <w:tc>
          <w:tcPr>
            <w:tcW w:w="2025" w:type="dxa"/>
            <w:tcBorders>
              <w:top w:val="nil"/>
              <w:bottom w:val="nil"/>
            </w:tcBorders>
          </w:tcPr>
          <w:p w14:paraId="2701ED4E" w14:textId="77777777" w:rsidR="0020405A" w:rsidRPr="003E3010" w:rsidRDefault="0020405A" w:rsidP="005F7325">
            <w:pPr>
              <w:rPr>
                <w:rFonts w:ascii="Duplicate Soft Bold" w:eastAsia="Times New Roman" w:hAnsi="Duplicate Soft Bold" w:cstheme="minorHAnsi"/>
                <w:color w:val="000000" w:themeColor="text1"/>
                <w:sz w:val="22"/>
                <w:lang w:eastAsia="en-AU"/>
              </w:rPr>
            </w:pPr>
          </w:p>
        </w:tc>
        <w:tc>
          <w:tcPr>
            <w:tcW w:w="2937" w:type="dxa"/>
            <w:tcBorders>
              <w:bottom w:val="nil"/>
            </w:tcBorders>
          </w:tcPr>
          <w:p w14:paraId="0FF9947E" w14:textId="378CCD24" w:rsidR="0020405A" w:rsidRPr="00D22EA8" w:rsidRDefault="0020405A" w:rsidP="005F7325">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2.4.4 Increased collaboration and networking between community groups and services who work with people with disability </w:t>
            </w:r>
          </w:p>
        </w:tc>
        <w:tc>
          <w:tcPr>
            <w:tcW w:w="7654" w:type="dxa"/>
          </w:tcPr>
          <w:p w14:paraId="41322BD0" w14:textId="77777777" w:rsidR="0020405A" w:rsidRPr="00250F91"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bookmarkStart w:id="19" w:name="_Hlk156572945"/>
            <w:r w:rsidRPr="00250F91">
              <w:rPr>
                <w:rFonts w:ascii="Duplicate Soft Regular" w:eastAsia="Times New Roman" w:hAnsi="Duplicate Soft Regular" w:cstheme="minorHAnsi"/>
                <w:color w:val="000000" w:themeColor="text1"/>
                <w:sz w:val="22"/>
                <w:lang w:eastAsia="en-AU"/>
              </w:rPr>
              <w:t>Continue to facilitate the Surf Coast Disability Network including bi-monthly meetings.</w:t>
            </w:r>
          </w:p>
          <w:bookmarkEnd w:id="19"/>
          <w:p w14:paraId="3CC79CFC" w14:textId="77777777" w:rsidR="0020405A" w:rsidRPr="00467DFC"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sidRPr="00250F91">
              <w:rPr>
                <w:rFonts w:ascii="Duplicate Soft Regular" w:eastAsia="Times New Roman" w:hAnsi="Duplicate Soft Regular" w:cstheme="minorHAnsi"/>
                <w:color w:val="000000" w:themeColor="text1"/>
                <w:sz w:val="22"/>
                <w:lang w:eastAsia="en-AU"/>
              </w:rPr>
              <w:t>Promote Surf Coast Disability Network to mainstream health and mental health services.</w:t>
            </w:r>
          </w:p>
        </w:tc>
        <w:tc>
          <w:tcPr>
            <w:tcW w:w="2977" w:type="dxa"/>
            <w:shd w:val="clear" w:color="auto" w:fill="auto"/>
          </w:tcPr>
          <w:p w14:paraId="50DE41E4" w14:textId="558F5DC4" w:rsidR="0020405A" w:rsidRPr="00207E21" w:rsidRDefault="0020405A" w:rsidP="005F7325">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Strengthening (Access and Inclusion)</w:t>
            </w:r>
          </w:p>
        </w:tc>
      </w:tr>
      <w:tr w:rsidR="0020405A" w:rsidRPr="00D22EA8" w14:paraId="55D30A96" w14:textId="0690A573" w:rsidTr="005D0303">
        <w:trPr>
          <w:cantSplit/>
        </w:trPr>
        <w:tc>
          <w:tcPr>
            <w:tcW w:w="2025" w:type="dxa"/>
            <w:tcBorders>
              <w:top w:val="nil"/>
              <w:bottom w:val="nil"/>
            </w:tcBorders>
          </w:tcPr>
          <w:p w14:paraId="0CE5E58B" w14:textId="77777777" w:rsidR="0020405A" w:rsidRPr="003E3010" w:rsidRDefault="0020405A" w:rsidP="005F7325">
            <w:pPr>
              <w:rPr>
                <w:rFonts w:ascii="Duplicate Soft Bold" w:eastAsia="Times New Roman" w:hAnsi="Duplicate Soft Bold" w:cstheme="minorHAnsi"/>
                <w:color w:val="000000" w:themeColor="text1"/>
                <w:sz w:val="22"/>
                <w:lang w:eastAsia="en-AU"/>
              </w:rPr>
            </w:pPr>
          </w:p>
        </w:tc>
        <w:tc>
          <w:tcPr>
            <w:tcW w:w="2937" w:type="dxa"/>
            <w:tcBorders>
              <w:top w:val="nil"/>
              <w:bottom w:val="nil"/>
            </w:tcBorders>
          </w:tcPr>
          <w:p w14:paraId="6AA3AE54" w14:textId="101700F6" w:rsidR="0020405A" w:rsidRDefault="0020405A" w:rsidP="005F7325">
            <w:pPr>
              <w:rPr>
                <w:rFonts w:ascii="Duplicate Soft Regular" w:eastAsia="Times New Roman" w:hAnsi="Duplicate Soft Regular" w:cstheme="minorHAnsi"/>
                <w:color w:val="000000" w:themeColor="text1"/>
                <w:sz w:val="22"/>
                <w:lang w:eastAsia="en-AU"/>
              </w:rPr>
            </w:pPr>
          </w:p>
        </w:tc>
        <w:tc>
          <w:tcPr>
            <w:tcW w:w="7654" w:type="dxa"/>
          </w:tcPr>
          <w:p w14:paraId="23A8E0E8" w14:textId="77777777" w:rsidR="0020405A" w:rsidRPr="004E4153"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Explore possible intersections between health providers network, and Surf Coast Disability Network.</w:t>
            </w:r>
          </w:p>
        </w:tc>
        <w:tc>
          <w:tcPr>
            <w:tcW w:w="2977" w:type="dxa"/>
            <w:shd w:val="clear" w:color="auto" w:fill="auto"/>
          </w:tcPr>
          <w:p w14:paraId="20C8E3AC" w14:textId="40EC1D88" w:rsidR="0020405A" w:rsidRPr="00207E21" w:rsidRDefault="0020405A" w:rsidP="007662EE">
            <w:pPr>
              <w:spacing w:after="300"/>
              <w:contextualSpacing/>
              <w:rPr>
                <w:rFonts w:ascii="Duplicate Soft Regular" w:eastAsia="Times New Roman" w:hAnsi="Duplicate Soft Regular" w:cstheme="minorHAnsi"/>
                <w:color w:val="000000" w:themeColor="text1"/>
                <w:sz w:val="22"/>
                <w:lang w:eastAsia="en-AU"/>
              </w:rPr>
            </w:pPr>
            <w:r w:rsidRPr="00207E21">
              <w:rPr>
                <w:rFonts w:ascii="Duplicate Soft Regular" w:eastAsia="Times New Roman" w:hAnsi="Duplicate Soft Regular" w:cstheme="minorHAnsi"/>
                <w:color w:val="000000" w:themeColor="text1"/>
                <w:sz w:val="22"/>
                <w:lang w:eastAsia="en-AU"/>
              </w:rPr>
              <w:t xml:space="preserve">Community </w:t>
            </w:r>
            <w:r>
              <w:rPr>
                <w:rFonts w:ascii="Duplicate Soft Regular" w:eastAsia="Times New Roman" w:hAnsi="Duplicate Soft Regular" w:cstheme="minorHAnsi"/>
                <w:color w:val="000000" w:themeColor="text1"/>
                <w:sz w:val="22"/>
                <w:lang w:eastAsia="en-AU"/>
              </w:rPr>
              <w:t>Support</w:t>
            </w:r>
            <w:r w:rsidRPr="00207E21">
              <w:rPr>
                <w:rFonts w:ascii="Duplicate Soft Regular" w:eastAsia="Times New Roman" w:hAnsi="Duplicate Soft Regular" w:cstheme="minorHAnsi"/>
                <w:color w:val="000000" w:themeColor="text1"/>
                <w:sz w:val="22"/>
                <w:lang w:eastAsia="en-AU"/>
              </w:rPr>
              <w:t xml:space="preserve"> (Community Health and Development)</w:t>
            </w:r>
            <w:r w:rsidR="007662EE">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Community Strengthening (Access and Inclusion)</w:t>
            </w:r>
          </w:p>
        </w:tc>
      </w:tr>
    </w:tbl>
    <w:p w14:paraId="5BF4D2A1" w14:textId="2FF33E38" w:rsidR="007139D4" w:rsidRDefault="003E3010" w:rsidP="00061966">
      <w:pPr>
        <w:pStyle w:val="Heading2"/>
      </w:pPr>
      <w:r>
        <w:br w:type="page"/>
      </w:r>
      <w:bookmarkStart w:id="20" w:name="_Toc190783988"/>
      <w:r w:rsidR="007139D4" w:rsidRPr="0038111E">
        <w:lastRenderedPageBreak/>
        <w:t xml:space="preserve">STRATEGIC OBJECTIVE </w:t>
      </w:r>
      <w:r w:rsidR="007139D4">
        <w:t>3: Social and civic participation</w:t>
      </w:r>
      <w:bookmarkEnd w:id="20"/>
      <w:r w:rsidR="007139D4">
        <w:t xml:space="preserve"> </w:t>
      </w:r>
    </w:p>
    <w:p w14:paraId="5A4145C0" w14:textId="5BC36D16" w:rsidR="007139D4" w:rsidRDefault="00061966" w:rsidP="007139D4">
      <w:r>
        <w:rPr>
          <w:i/>
          <w:sz w:val="28"/>
        </w:rPr>
        <w:br/>
      </w:r>
      <w:r w:rsidR="007139D4" w:rsidRPr="007139D4">
        <w:rPr>
          <w:i/>
          <w:sz w:val="28"/>
        </w:rPr>
        <w:t>People of all abilities actively participate, socialise and have fun in the community and contribute to local decision making</w:t>
      </w:r>
    </w:p>
    <w:tbl>
      <w:tblPr>
        <w:tblStyle w:val="TableGrid"/>
        <w:tblW w:w="14884" w:type="dxa"/>
        <w:tblBorders>
          <w:top w:val="single" w:sz="2" w:space="0" w:color="4D4F53" w:themeColor="accent3"/>
          <w:left w:val="single" w:sz="2" w:space="0" w:color="4D4F53" w:themeColor="accent3"/>
          <w:bottom w:val="single" w:sz="2" w:space="0" w:color="4D4F53" w:themeColor="accent3"/>
          <w:right w:val="single" w:sz="2" w:space="0" w:color="4D4F53" w:themeColor="accent3"/>
          <w:insideH w:val="single" w:sz="2" w:space="0" w:color="4D4F53" w:themeColor="accent3"/>
          <w:insideV w:val="single" w:sz="2" w:space="0" w:color="4D4F53" w:themeColor="accent3"/>
        </w:tblBorders>
        <w:tblCellMar>
          <w:top w:w="57" w:type="dxa"/>
          <w:bottom w:w="57" w:type="dxa"/>
        </w:tblCellMar>
        <w:tblLook w:val="04A0" w:firstRow="1" w:lastRow="0" w:firstColumn="1" w:lastColumn="0" w:noHBand="0" w:noVBand="1"/>
      </w:tblPr>
      <w:tblGrid>
        <w:gridCol w:w="2410"/>
        <w:gridCol w:w="3119"/>
        <w:gridCol w:w="6662"/>
        <w:gridCol w:w="2693"/>
      </w:tblGrid>
      <w:tr w:rsidR="0020405A" w:rsidRPr="00370A71" w14:paraId="15E53763" w14:textId="77777777" w:rsidTr="005D0303">
        <w:trPr>
          <w:cantSplit/>
          <w:trHeight w:val="397"/>
          <w:tblHeader/>
        </w:trPr>
        <w:tc>
          <w:tcPr>
            <w:tcW w:w="2410" w:type="dxa"/>
            <w:tcBorders>
              <w:top w:val="nil"/>
              <w:left w:val="nil"/>
              <w:bottom w:val="single" w:sz="2" w:space="0" w:color="4D4F53" w:themeColor="accent3"/>
              <w:right w:val="nil"/>
            </w:tcBorders>
            <w:shd w:val="clear" w:color="auto" w:fill="006071" w:themeFill="accent1"/>
            <w:vAlign w:val="center"/>
          </w:tcPr>
          <w:p w14:paraId="151DB9BC" w14:textId="77777777" w:rsidR="0020405A" w:rsidRPr="00370A71" w:rsidRDefault="0020405A" w:rsidP="00E26C97">
            <w:pPr>
              <w:spacing w:after="300"/>
              <w:contextualSpacing/>
              <w:rPr>
                <w:rFonts w:asciiTheme="majorHAnsi" w:eastAsiaTheme="majorEastAsia" w:hAnsiTheme="majorHAnsi" w:cstheme="minorHAnsi"/>
                <w:color w:val="FFFFFF" w:themeColor="background1"/>
                <w:spacing w:val="5"/>
                <w:kern w:val="28"/>
                <w:sz w:val="22"/>
              </w:rPr>
            </w:pPr>
            <w:r w:rsidRPr="00370A71">
              <w:rPr>
                <w:rFonts w:asciiTheme="majorHAnsi" w:eastAsiaTheme="majorEastAsia" w:hAnsiTheme="majorHAnsi" w:cstheme="minorHAnsi"/>
                <w:color w:val="FFFFFF" w:themeColor="background1"/>
                <w:spacing w:val="5"/>
                <w:kern w:val="28"/>
                <w:sz w:val="22"/>
              </w:rPr>
              <w:t xml:space="preserve">GOAL </w:t>
            </w:r>
          </w:p>
        </w:tc>
        <w:tc>
          <w:tcPr>
            <w:tcW w:w="3119" w:type="dxa"/>
            <w:tcBorders>
              <w:top w:val="nil"/>
              <w:left w:val="nil"/>
              <w:bottom w:val="single" w:sz="2" w:space="0" w:color="4D4F53" w:themeColor="accent3"/>
              <w:right w:val="nil"/>
            </w:tcBorders>
            <w:shd w:val="clear" w:color="auto" w:fill="006071" w:themeFill="accent1"/>
            <w:vAlign w:val="center"/>
          </w:tcPr>
          <w:p w14:paraId="306B12C0" w14:textId="77777777" w:rsidR="0020405A" w:rsidRPr="00370A71" w:rsidRDefault="0020405A" w:rsidP="00E26C97">
            <w:pPr>
              <w:spacing w:after="300"/>
              <w:contextualSpacing/>
              <w:rPr>
                <w:rFonts w:asciiTheme="majorHAnsi" w:eastAsiaTheme="majorEastAsia" w:hAnsiTheme="majorHAnsi" w:cstheme="minorHAnsi"/>
                <w:color w:val="FFFFFF" w:themeColor="background1"/>
                <w:spacing w:val="5"/>
                <w:kern w:val="28"/>
                <w:sz w:val="22"/>
              </w:rPr>
            </w:pPr>
            <w:r>
              <w:rPr>
                <w:rFonts w:asciiTheme="majorHAnsi" w:eastAsiaTheme="majorEastAsia" w:hAnsiTheme="majorHAnsi" w:cstheme="minorHAnsi"/>
                <w:color w:val="FFFFFF" w:themeColor="background1"/>
                <w:spacing w:val="5"/>
                <w:kern w:val="28"/>
                <w:sz w:val="22"/>
              </w:rPr>
              <w:t>DESIRED OUTCOME</w:t>
            </w:r>
          </w:p>
        </w:tc>
        <w:tc>
          <w:tcPr>
            <w:tcW w:w="6662" w:type="dxa"/>
            <w:tcBorders>
              <w:top w:val="nil"/>
              <w:left w:val="nil"/>
              <w:bottom w:val="nil"/>
              <w:right w:val="nil"/>
            </w:tcBorders>
            <w:shd w:val="clear" w:color="auto" w:fill="006071" w:themeFill="accent1"/>
            <w:vAlign w:val="center"/>
          </w:tcPr>
          <w:p w14:paraId="248ADF4A" w14:textId="29A69022" w:rsidR="0020405A" w:rsidRDefault="0020405A" w:rsidP="00E26C97">
            <w:pPr>
              <w:spacing w:after="300"/>
              <w:contextualSpacing/>
              <w:rPr>
                <w:rFonts w:asciiTheme="majorHAnsi" w:eastAsiaTheme="majorEastAsia" w:hAnsiTheme="majorHAnsi" w:cstheme="minorHAnsi"/>
                <w:color w:val="FFFFFF" w:themeColor="background1"/>
                <w:spacing w:val="5"/>
                <w:kern w:val="28"/>
                <w:sz w:val="22"/>
              </w:rPr>
            </w:pPr>
            <w:r>
              <w:rPr>
                <w:rFonts w:asciiTheme="majorHAnsi" w:eastAsiaTheme="majorEastAsia" w:hAnsiTheme="majorHAnsi" w:cstheme="minorHAnsi"/>
                <w:color w:val="FFFFFF" w:themeColor="background1"/>
                <w:spacing w:val="5"/>
                <w:kern w:val="28"/>
                <w:sz w:val="22"/>
              </w:rPr>
              <w:t>ACTIONS</w:t>
            </w:r>
          </w:p>
        </w:tc>
        <w:tc>
          <w:tcPr>
            <w:tcW w:w="2693" w:type="dxa"/>
            <w:tcBorders>
              <w:top w:val="nil"/>
              <w:left w:val="nil"/>
              <w:bottom w:val="nil"/>
              <w:right w:val="nil"/>
            </w:tcBorders>
            <w:shd w:val="clear" w:color="auto" w:fill="006071" w:themeFill="accent1"/>
            <w:vAlign w:val="center"/>
          </w:tcPr>
          <w:p w14:paraId="7EA4DDFD" w14:textId="31A0C1E2" w:rsidR="0020405A" w:rsidRPr="00370A71" w:rsidRDefault="0020405A" w:rsidP="001247FF">
            <w:pPr>
              <w:spacing w:after="300"/>
              <w:contextualSpacing/>
              <w:rPr>
                <w:rFonts w:asciiTheme="majorHAnsi" w:eastAsiaTheme="majorEastAsia" w:hAnsiTheme="majorHAnsi" w:cstheme="minorHAnsi"/>
                <w:color w:val="FFFFFF" w:themeColor="background1"/>
                <w:spacing w:val="5"/>
                <w:kern w:val="28"/>
                <w:sz w:val="22"/>
              </w:rPr>
            </w:pPr>
            <w:r>
              <w:rPr>
                <w:rFonts w:asciiTheme="majorHAnsi" w:eastAsiaTheme="majorEastAsia" w:hAnsiTheme="majorHAnsi" w:cstheme="minorHAnsi"/>
                <w:color w:val="FFFFFF" w:themeColor="background1"/>
                <w:spacing w:val="5"/>
                <w:kern w:val="28"/>
                <w:sz w:val="22"/>
              </w:rPr>
              <w:t xml:space="preserve">RESPONSIBILITY </w:t>
            </w:r>
          </w:p>
        </w:tc>
      </w:tr>
      <w:tr w:rsidR="0020405A" w:rsidRPr="00D22EA8" w14:paraId="69C3958C" w14:textId="77777777" w:rsidTr="00355978">
        <w:trPr>
          <w:cantSplit/>
          <w:trHeight w:val="1173"/>
        </w:trPr>
        <w:tc>
          <w:tcPr>
            <w:tcW w:w="2410" w:type="dxa"/>
            <w:tcBorders>
              <w:bottom w:val="nil"/>
            </w:tcBorders>
          </w:tcPr>
          <w:p w14:paraId="158A89D7" w14:textId="7422BE37" w:rsidR="0020405A" w:rsidRPr="00370A71" w:rsidRDefault="0020405A" w:rsidP="00E94E3C">
            <w:pPr>
              <w:rPr>
                <w:rFonts w:ascii="Duplicate Soft Regular" w:eastAsia="Times New Roman" w:hAnsi="Duplicate Soft Regular" w:cstheme="minorHAnsi"/>
                <w:color w:val="000000" w:themeColor="text1"/>
                <w:sz w:val="22"/>
                <w:lang w:eastAsia="en-AU"/>
              </w:rPr>
            </w:pPr>
            <w:r w:rsidRPr="003E3010">
              <w:rPr>
                <w:rFonts w:asciiTheme="majorHAnsi" w:eastAsia="Times New Roman" w:hAnsiTheme="majorHAnsi" w:cstheme="minorHAnsi"/>
                <w:color w:val="000000" w:themeColor="text1"/>
                <w:sz w:val="22"/>
                <w:lang w:eastAsia="en-AU"/>
              </w:rPr>
              <w:t>3.1</w:t>
            </w:r>
            <w:r w:rsidRPr="00370A71">
              <w:rPr>
                <w:rFonts w:ascii="Duplicate Soft Regular" w:eastAsia="Times New Roman" w:hAnsi="Duplicate Soft Regular" w:cstheme="minorHAnsi"/>
                <w:color w:val="000000" w:themeColor="text1"/>
                <w:sz w:val="22"/>
                <w:lang w:eastAsia="en-AU"/>
              </w:rPr>
              <w:t xml:space="preserve">  Involve people of all abilities in Council’s decision-making</w:t>
            </w:r>
            <w:r>
              <w:rPr>
                <w:rFonts w:ascii="Duplicate Soft Regular" w:eastAsia="Times New Roman" w:hAnsi="Duplicate Soft Regular" w:cstheme="minorHAnsi"/>
                <w:color w:val="000000" w:themeColor="text1"/>
                <w:sz w:val="22"/>
                <w:lang w:eastAsia="en-AU"/>
              </w:rPr>
              <w:t xml:space="preserve"> </w:t>
            </w:r>
            <w:r w:rsidRPr="00437410">
              <w:rPr>
                <w:rFonts w:ascii="Duplicate Soft Regular" w:eastAsia="Times New Roman" w:hAnsi="Duplicate Soft Regular" w:cstheme="minorHAnsi"/>
                <w:b/>
                <w:color w:val="000000" w:themeColor="text1"/>
                <w:sz w:val="22"/>
                <w:lang w:eastAsia="en-AU"/>
              </w:rPr>
              <w:t>(</w:t>
            </w:r>
            <w:r>
              <w:rPr>
                <w:rFonts w:ascii="Duplicate Soft Regular" w:eastAsia="Times New Roman" w:hAnsi="Duplicate Soft Regular" w:cstheme="minorHAnsi"/>
                <w:b/>
                <w:color w:val="000000" w:themeColor="text1"/>
                <w:sz w:val="22"/>
                <w:lang w:eastAsia="en-AU"/>
              </w:rPr>
              <w:t xml:space="preserve">includes </w:t>
            </w:r>
            <w:r w:rsidRPr="00437410">
              <w:rPr>
                <w:rFonts w:ascii="Duplicate Soft Regular" w:eastAsia="Times New Roman" w:hAnsi="Duplicate Soft Regular" w:cstheme="minorHAnsi"/>
                <w:b/>
                <w:color w:val="000000" w:themeColor="text1"/>
                <w:sz w:val="22"/>
                <w:lang w:eastAsia="en-AU"/>
              </w:rPr>
              <w:t>AAAC Goal 4.4)</w:t>
            </w:r>
          </w:p>
        </w:tc>
        <w:tc>
          <w:tcPr>
            <w:tcW w:w="3119" w:type="dxa"/>
            <w:tcBorders>
              <w:bottom w:val="nil"/>
            </w:tcBorders>
          </w:tcPr>
          <w:p w14:paraId="7ED6AB68" w14:textId="03E09CA7" w:rsidR="0020405A" w:rsidRPr="00D22EA8" w:rsidRDefault="0020405A" w:rsidP="00E94E3C">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3.1.1 Community engagement activities are inclusive and actively involve people with disability across the community</w:t>
            </w:r>
          </w:p>
        </w:tc>
        <w:tc>
          <w:tcPr>
            <w:tcW w:w="6662" w:type="dxa"/>
          </w:tcPr>
          <w:p w14:paraId="4DCD229B" w14:textId="130478C0" w:rsidR="0020405A" w:rsidRPr="005934EE"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sidRPr="001247FF">
              <w:rPr>
                <w:rFonts w:ascii="Duplicate Soft Regular" w:eastAsia="Times New Roman" w:hAnsi="Duplicate Soft Regular" w:cstheme="minorHAnsi"/>
                <w:color w:val="000000" w:themeColor="text1"/>
                <w:sz w:val="22"/>
                <w:lang w:eastAsia="en-AU"/>
              </w:rPr>
              <w:t>Community Engagement Officers to share all relevant engagement opportunities with the Access and inclusion Officer</w:t>
            </w:r>
            <w:r w:rsidR="007662EE">
              <w:rPr>
                <w:rFonts w:ascii="Duplicate Soft Regular" w:eastAsia="Times New Roman" w:hAnsi="Duplicate Soft Regular" w:cstheme="minorHAnsi"/>
                <w:color w:val="000000" w:themeColor="text1"/>
                <w:sz w:val="22"/>
                <w:lang w:eastAsia="en-AU"/>
              </w:rPr>
              <w:t>.</w:t>
            </w:r>
          </w:p>
        </w:tc>
        <w:tc>
          <w:tcPr>
            <w:tcW w:w="2693" w:type="dxa"/>
          </w:tcPr>
          <w:p w14:paraId="30E55A3D" w14:textId="4821DB92" w:rsidR="0020405A" w:rsidRPr="00207E21" w:rsidRDefault="0020405A" w:rsidP="00355978">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Support</w:t>
            </w:r>
            <w:r w:rsidRPr="00152C17">
              <w:rPr>
                <w:rFonts w:ascii="Duplicate Soft Regular" w:eastAsia="Times New Roman" w:hAnsi="Duplicate Soft Regular" w:cstheme="minorHAnsi"/>
                <w:color w:val="000000" w:themeColor="text1"/>
                <w:sz w:val="22"/>
                <w:lang w:eastAsia="en-AU"/>
              </w:rPr>
              <w:t xml:space="preserve"> (Communications and Community Engagement)</w:t>
            </w:r>
            <w:r w:rsidR="00355978">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Community Strengthening</w:t>
            </w:r>
            <w:r w:rsidRPr="00152C17">
              <w:rPr>
                <w:rFonts w:ascii="Duplicate Soft Regular" w:eastAsia="Times New Roman" w:hAnsi="Duplicate Soft Regular" w:cstheme="minorHAnsi"/>
                <w:color w:val="000000" w:themeColor="text1"/>
                <w:sz w:val="22"/>
                <w:lang w:eastAsia="en-AU"/>
              </w:rPr>
              <w:t xml:space="preserve"> (Access</w:t>
            </w:r>
            <w:r w:rsidR="00355978">
              <w:rPr>
                <w:rFonts w:ascii="Duplicate Soft Regular" w:eastAsia="Times New Roman" w:hAnsi="Duplicate Soft Regular" w:cstheme="minorHAnsi"/>
                <w:color w:val="000000" w:themeColor="text1"/>
                <w:sz w:val="22"/>
                <w:lang w:eastAsia="en-AU"/>
              </w:rPr>
              <w:t xml:space="preserve"> and Inclusion</w:t>
            </w:r>
            <w:r w:rsidRPr="00152C17">
              <w:rPr>
                <w:rFonts w:ascii="Duplicate Soft Regular" w:eastAsia="Times New Roman" w:hAnsi="Duplicate Soft Regular" w:cstheme="minorHAnsi"/>
                <w:color w:val="000000" w:themeColor="text1"/>
                <w:sz w:val="22"/>
                <w:lang w:eastAsia="en-AU"/>
              </w:rPr>
              <w:t>)</w:t>
            </w:r>
          </w:p>
        </w:tc>
      </w:tr>
      <w:tr w:rsidR="0020405A" w:rsidRPr="00D22EA8" w14:paraId="2AFA9921" w14:textId="77777777" w:rsidTr="006F2E96">
        <w:trPr>
          <w:cantSplit/>
        </w:trPr>
        <w:tc>
          <w:tcPr>
            <w:tcW w:w="2410" w:type="dxa"/>
            <w:tcBorders>
              <w:top w:val="nil"/>
              <w:bottom w:val="nil"/>
            </w:tcBorders>
          </w:tcPr>
          <w:p w14:paraId="16A4C354" w14:textId="77777777" w:rsidR="0020405A" w:rsidRPr="003E3010" w:rsidRDefault="0020405A" w:rsidP="00E94E3C">
            <w:pPr>
              <w:rPr>
                <w:rFonts w:asciiTheme="majorHAnsi" w:eastAsia="Times New Roman" w:hAnsiTheme="majorHAnsi" w:cstheme="minorHAnsi"/>
                <w:color w:val="000000" w:themeColor="text1"/>
                <w:sz w:val="22"/>
                <w:lang w:eastAsia="en-AU"/>
              </w:rPr>
            </w:pPr>
          </w:p>
        </w:tc>
        <w:tc>
          <w:tcPr>
            <w:tcW w:w="3119" w:type="dxa"/>
            <w:tcBorders>
              <w:top w:val="nil"/>
              <w:bottom w:val="nil"/>
            </w:tcBorders>
          </w:tcPr>
          <w:p w14:paraId="49E62EA1" w14:textId="77777777" w:rsidR="0020405A" w:rsidRDefault="0020405A" w:rsidP="00E94E3C">
            <w:pPr>
              <w:rPr>
                <w:rFonts w:ascii="Duplicate Soft Regular" w:eastAsia="Times New Roman" w:hAnsi="Duplicate Soft Regular" w:cstheme="minorHAnsi"/>
                <w:color w:val="000000" w:themeColor="text1"/>
                <w:sz w:val="22"/>
                <w:lang w:eastAsia="en-AU"/>
              </w:rPr>
            </w:pPr>
          </w:p>
        </w:tc>
        <w:tc>
          <w:tcPr>
            <w:tcW w:w="6662" w:type="dxa"/>
          </w:tcPr>
          <w:p w14:paraId="3B714268" w14:textId="67DCE5B6" w:rsidR="0020405A" w:rsidRPr="001247FF"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sidRPr="001247FF">
              <w:rPr>
                <w:rFonts w:ascii="Duplicate Soft Regular" w:eastAsia="Times New Roman" w:hAnsi="Duplicate Soft Regular" w:cstheme="minorHAnsi"/>
                <w:color w:val="000000" w:themeColor="text1"/>
                <w:sz w:val="22"/>
                <w:lang w:eastAsia="en-AU"/>
              </w:rPr>
              <w:t>Add accessibility as a requirement for future engagement plan audits (twice per annum)</w:t>
            </w:r>
            <w:r w:rsidR="007662EE">
              <w:rPr>
                <w:rFonts w:ascii="Duplicate Soft Regular" w:eastAsia="Times New Roman" w:hAnsi="Duplicate Soft Regular" w:cstheme="minorHAnsi"/>
                <w:color w:val="000000" w:themeColor="text1"/>
                <w:sz w:val="22"/>
                <w:lang w:eastAsia="en-AU"/>
              </w:rPr>
              <w:t>.</w:t>
            </w:r>
          </w:p>
        </w:tc>
        <w:tc>
          <w:tcPr>
            <w:tcW w:w="2693" w:type="dxa"/>
          </w:tcPr>
          <w:p w14:paraId="31948D39" w14:textId="24674700" w:rsidR="0020405A" w:rsidRDefault="0020405A" w:rsidP="00E94E3C">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Support</w:t>
            </w:r>
            <w:r w:rsidRPr="00152C17">
              <w:rPr>
                <w:rFonts w:ascii="Duplicate Soft Regular" w:eastAsia="Times New Roman" w:hAnsi="Duplicate Soft Regular" w:cstheme="minorHAnsi"/>
                <w:color w:val="000000" w:themeColor="text1"/>
                <w:sz w:val="22"/>
                <w:lang w:eastAsia="en-AU"/>
              </w:rPr>
              <w:t xml:space="preserve"> (Communications and Community Engagement)</w:t>
            </w:r>
          </w:p>
        </w:tc>
      </w:tr>
      <w:tr w:rsidR="0020405A" w:rsidRPr="00D22EA8" w14:paraId="7C11D8D4" w14:textId="77777777" w:rsidTr="00355978">
        <w:trPr>
          <w:cantSplit/>
          <w:trHeight w:val="1207"/>
        </w:trPr>
        <w:tc>
          <w:tcPr>
            <w:tcW w:w="2410" w:type="dxa"/>
            <w:tcBorders>
              <w:top w:val="nil"/>
              <w:bottom w:val="nil"/>
              <w:right w:val="single" w:sz="4" w:space="0" w:color="auto"/>
            </w:tcBorders>
          </w:tcPr>
          <w:p w14:paraId="11CB23A4" w14:textId="77777777" w:rsidR="0020405A" w:rsidRPr="003E3010" w:rsidRDefault="0020405A" w:rsidP="00E94E3C">
            <w:pPr>
              <w:rPr>
                <w:rFonts w:asciiTheme="majorHAnsi" w:eastAsia="Times New Roman" w:hAnsiTheme="majorHAnsi" w:cstheme="minorHAnsi"/>
                <w:color w:val="000000" w:themeColor="text1"/>
                <w:sz w:val="22"/>
                <w:lang w:eastAsia="en-AU"/>
              </w:rPr>
            </w:pPr>
          </w:p>
        </w:tc>
        <w:tc>
          <w:tcPr>
            <w:tcW w:w="3119" w:type="dxa"/>
            <w:tcBorders>
              <w:top w:val="nil"/>
              <w:left w:val="single" w:sz="4" w:space="0" w:color="auto"/>
              <w:bottom w:val="nil"/>
            </w:tcBorders>
          </w:tcPr>
          <w:p w14:paraId="3922FA29" w14:textId="77777777" w:rsidR="0020405A" w:rsidRDefault="0020405A" w:rsidP="00E94E3C">
            <w:pPr>
              <w:rPr>
                <w:rFonts w:ascii="Duplicate Soft Regular" w:eastAsia="Times New Roman" w:hAnsi="Duplicate Soft Regular" w:cstheme="minorHAnsi"/>
                <w:color w:val="000000" w:themeColor="text1"/>
                <w:sz w:val="22"/>
                <w:lang w:eastAsia="en-AU"/>
              </w:rPr>
            </w:pPr>
          </w:p>
        </w:tc>
        <w:tc>
          <w:tcPr>
            <w:tcW w:w="6662" w:type="dxa"/>
          </w:tcPr>
          <w:p w14:paraId="7402D98C" w14:textId="206553E1" w:rsidR="0020405A" w:rsidRPr="001247FF"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Engagement and Access and Inclusion Officers to undertake external</w:t>
            </w:r>
            <w:r w:rsidRPr="00437410">
              <w:rPr>
                <w:rFonts w:ascii="Duplicate Soft Regular" w:eastAsia="Times New Roman" w:hAnsi="Duplicate Soft Regular" w:cstheme="minorHAnsi"/>
                <w:color w:val="000000" w:themeColor="text1"/>
                <w:sz w:val="22"/>
                <w:lang w:eastAsia="en-AU"/>
              </w:rPr>
              <w:t xml:space="preserve"> training on community engagement with people with disability </w:t>
            </w:r>
            <w:r>
              <w:rPr>
                <w:rFonts w:ascii="Duplicate Soft Regular" w:eastAsia="Times New Roman" w:hAnsi="Duplicate Soft Regular" w:cstheme="minorHAnsi"/>
                <w:color w:val="000000" w:themeColor="text1"/>
                <w:sz w:val="22"/>
                <w:lang w:eastAsia="en-AU"/>
              </w:rPr>
              <w:t>and promote best-practice approaches and methods across the organisation</w:t>
            </w:r>
            <w:r w:rsidR="007662EE">
              <w:rPr>
                <w:rFonts w:ascii="Duplicate Soft Regular" w:eastAsia="Times New Roman" w:hAnsi="Duplicate Soft Regular" w:cstheme="minorHAnsi"/>
                <w:color w:val="000000" w:themeColor="text1"/>
                <w:sz w:val="22"/>
                <w:lang w:eastAsia="en-AU"/>
              </w:rPr>
              <w:t>.</w:t>
            </w:r>
          </w:p>
        </w:tc>
        <w:tc>
          <w:tcPr>
            <w:tcW w:w="2693" w:type="dxa"/>
          </w:tcPr>
          <w:p w14:paraId="1A319AF1" w14:textId="28827926" w:rsidR="0020405A" w:rsidRDefault="0020405A" w:rsidP="00E94E3C">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Support</w:t>
            </w:r>
            <w:r w:rsidRPr="00152C17">
              <w:rPr>
                <w:rFonts w:ascii="Duplicate Soft Regular" w:eastAsia="Times New Roman" w:hAnsi="Duplicate Soft Regular" w:cstheme="minorHAnsi"/>
                <w:color w:val="000000" w:themeColor="text1"/>
                <w:sz w:val="22"/>
                <w:lang w:eastAsia="en-AU"/>
              </w:rPr>
              <w:t xml:space="preserve"> (Communications and Community Engagement)</w:t>
            </w:r>
          </w:p>
        </w:tc>
      </w:tr>
      <w:tr w:rsidR="0020405A" w:rsidRPr="00D22EA8" w14:paraId="35F900B2" w14:textId="77777777" w:rsidTr="006F2E96">
        <w:trPr>
          <w:cantSplit/>
        </w:trPr>
        <w:tc>
          <w:tcPr>
            <w:tcW w:w="2410" w:type="dxa"/>
            <w:tcBorders>
              <w:top w:val="nil"/>
              <w:bottom w:val="nil"/>
              <w:right w:val="single" w:sz="4" w:space="0" w:color="auto"/>
            </w:tcBorders>
          </w:tcPr>
          <w:p w14:paraId="372615EC" w14:textId="77777777" w:rsidR="0020405A" w:rsidRPr="003E3010" w:rsidRDefault="0020405A" w:rsidP="00B017D8">
            <w:pPr>
              <w:rPr>
                <w:rFonts w:asciiTheme="majorHAnsi" w:eastAsia="Times New Roman" w:hAnsiTheme="majorHAnsi" w:cstheme="minorHAnsi"/>
                <w:color w:val="000000" w:themeColor="text1"/>
                <w:sz w:val="22"/>
                <w:lang w:eastAsia="en-AU"/>
              </w:rPr>
            </w:pPr>
          </w:p>
        </w:tc>
        <w:tc>
          <w:tcPr>
            <w:tcW w:w="3119" w:type="dxa"/>
            <w:tcBorders>
              <w:top w:val="nil"/>
              <w:left w:val="single" w:sz="4" w:space="0" w:color="auto"/>
              <w:bottom w:val="nil"/>
            </w:tcBorders>
          </w:tcPr>
          <w:p w14:paraId="4B23CF48" w14:textId="77777777" w:rsidR="0020405A" w:rsidRDefault="0020405A" w:rsidP="00B017D8">
            <w:pPr>
              <w:rPr>
                <w:rFonts w:ascii="Duplicate Soft Regular" w:eastAsia="Times New Roman" w:hAnsi="Duplicate Soft Regular" w:cstheme="minorHAnsi"/>
                <w:color w:val="000000" w:themeColor="text1"/>
                <w:sz w:val="22"/>
                <w:lang w:eastAsia="en-AU"/>
              </w:rPr>
            </w:pPr>
          </w:p>
        </w:tc>
        <w:tc>
          <w:tcPr>
            <w:tcW w:w="6662" w:type="dxa"/>
          </w:tcPr>
          <w:p w14:paraId="566FD4D9" w14:textId="6A3EC91B" w:rsidR="0020405A" w:rsidRPr="001247FF"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Create guidelines for disability accessible Council community engagement</w:t>
            </w:r>
            <w:r w:rsidR="007662EE">
              <w:rPr>
                <w:rFonts w:ascii="Duplicate Soft Regular" w:eastAsia="Times New Roman" w:hAnsi="Duplicate Soft Regular" w:cstheme="minorHAnsi"/>
                <w:color w:val="000000" w:themeColor="text1"/>
                <w:sz w:val="22"/>
                <w:lang w:eastAsia="en-AU"/>
              </w:rPr>
              <w:t>.</w:t>
            </w:r>
          </w:p>
        </w:tc>
        <w:tc>
          <w:tcPr>
            <w:tcW w:w="2693" w:type="dxa"/>
          </w:tcPr>
          <w:p w14:paraId="52B2F1F4" w14:textId="58D638AE" w:rsidR="0020405A" w:rsidRDefault="0020405A" w:rsidP="00355978">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Support</w:t>
            </w:r>
            <w:r w:rsidRPr="00207E21">
              <w:rPr>
                <w:rFonts w:ascii="Duplicate Soft Regular" w:eastAsia="Times New Roman" w:hAnsi="Duplicate Soft Regular" w:cstheme="minorHAnsi"/>
                <w:color w:val="000000" w:themeColor="text1"/>
                <w:sz w:val="22"/>
                <w:lang w:eastAsia="en-AU"/>
              </w:rPr>
              <w:t xml:space="preserve"> (Communications and Community Engagement)</w:t>
            </w:r>
            <w:r w:rsidR="00355978">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Community Strengthening (Access and Inclusion)</w:t>
            </w:r>
          </w:p>
        </w:tc>
      </w:tr>
      <w:tr w:rsidR="0020405A" w:rsidRPr="00D22EA8" w14:paraId="375241B9" w14:textId="77777777" w:rsidTr="005D0303">
        <w:trPr>
          <w:cantSplit/>
        </w:trPr>
        <w:tc>
          <w:tcPr>
            <w:tcW w:w="2410" w:type="dxa"/>
            <w:tcBorders>
              <w:top w:val="nil"/>
              <w:bottom w:val="nil"/>
            </w:tcBorders>
          </w:tcPr>
          <w:p w14:paraId="0F4D0F54" w14:textId="471E61D3" w:rsidR="0020405A" w:rsidRPr="003E3010" w:rsidRDefault="0020405A" w:rsidP="00B017D8">
            <w:pPr>
              <w:rPr>
                <w:rFonts w:asciiTheme="majorHAnsi" w:eastAsia="Times New Roman" w:hAnsiTheme="majorHAnsi" w:cstheme="minorHAnsi"/>
                <w:color w:val="000000" w:themeColor="text1"/>
                <w:sz w:val="22"/>
                <w:lang w:eastAsia="en-AU"/>
              </w:rPr>
            </w:pPr>
          </w:p>
        </w:tc>
        <w:tc>
          <w:tcPr>
            <w:tcW w:w="3119" w:type="dxa"/>
            <w:tcBorders>
              <w:top w:val="nil"/>
            </w:tcBorders>
          </w:tcPr>
          <w:p w14:paraId="1A51B979" w14:textId="21B87E74" w:rsidR="0020405A" w:rsidRDefault="0020405A" w:rsidP="00B017D8">
            <w:pPr>
              <w:rPr>
                <w:rFonts w:ascii="Duplicate Soft Regular" w:eastAsia="Times New Roman" w:hAnsi="Duplicate Soft Regular" w:cstheme="minorHAnsi"/>
                <w:color w:val="000000" w:themeColor="text1"/>
                <w:sz w:val="22"/>
                <w:lang w:eastAsia="en-AU"/>
              </w:rPr>
            </w:pPr>
          </w:p>
        </w:tc>
        <w:tc>
          <w:tcPr>
            <w:tcW w:w="6662" w:type="dxa"/>
          </w:tcPr>
          <w:p w14:paraId="111E0572" w14:textId="05B6052D" w:rsidR="0020405A" w:rsidRPr="001247FF"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Explore opportunities to engage with young people with disability e.g. student voice activities with schools, student representatives presenting to the AAAC</w:t>
            </w:r>
            <w:r w:rsidR="007662EE">
              <w:rPr>
                <w:rFonts w:ascii="Duplicate Soft Regular" w:eastAsia="Times New Roman" w:hAnsi="Duplicate Soft Regular" w:cstheme="minorHAnsi"/>
                <w:color w:val="000000" w:themeColor="text1"/>
                <w:sz w:val="22"/>
                <w:lang w:eastAsia="en-AU"/>
              </w:rPr>
              <w:t>.</w:t>
            </w:r>
          </w:p>
        </w:tc>
        <w:tc>
          <w:tcPr>
            <w:tcW w:w="2693" w:type="dxa"/>
          </w:tcPr>
          <w:p w14:paraId="47C3A308" w14:textId="66E9D7C7" w:rsidR="0020405A" w:rsidRPr="00207E21" w:rsidRDefault="0020405A" w:rsidP="00B017D8">
            <w:pPr>
              <w:spacing w:after="300"/>
              <w:contextualSpacing/>
              <w:rPr>
                <w:rFonts w:ascii="Duplicate Soft Regular" w:eastAsia="Times New Roman" w:hAnsi="Duplicate Soft Regular" w:cstheme="minorHAnsi"/>
                <w:color w:val="000000" w:themeColor="text1"/>
                <w:sz w:val="22"/>
                <w:lang w:eastAsia="en-AU"/>
              </w:rPr>
            </w:pPr>
            <w:r w:rsidRPr="00207E21">
              <w:rPr>
                <w:rFonts w:ascii="Duplicate Soft Regular" w:eastAsia="Times New Roman" w:hAnsi="Duplicate Soft Regular" w:cstheme="minorHAnsi"/>
                <w:color w:val="000000" w:themeColor="text1"/>
                <w:sz w:val="22"/>
                <w:lang w:eastAsia="en-AU"/>
              </w:rPr>
              <w:t>Community Strengthening (</w:t>
            </w:r>
            <w:r>
              <w:rPr>
                <w:rFonts w:ascii="Duplicate Soft Regular" w:eastAsia="Times New Roman" w:hAnsi="Duplicate Soft Regular" w:cstheme="minorHAnsi"/>
                <w:color w:val="000000" w:themeColor="text1"/>
                <w:sz w:val="22"/>
                <w:lang w:eastAsia="en-AU"/>
              </w:rPr>
              <w:t>Youth</w:t>
            </w:r>
            <w:r w:rsidRPr="00207E21">
              <w:rPr>
                <w:rFonts w:ascii="Duplicate Soft Regular" w:eastAsia="Times New Roman" w:hAnsi="Duplicate Soft Regular" w:cstheme="minorHAnsi"/>
                <w:color w:val="000000" w:themeColor="text1"/>
                <w:sz w:val="22"/>
                <w:lang w:eastAsia="en-AU"/>
              </w:rPr>
              <w:t>)</w:t>
            </w:r>
          </w:p>
        </w:tc>
      </w:tr>
      <w:tr w:rsidR="0020405A" w:rsidRPr="00D22EA8" w14:paraId="2CD1B4E5" w14:textId="77777777" w:rsidTr="00F93329">
        <w:trPr>
          <w:cantSplit/>
          <w:trHeight w:val="1565"/>
        </w:trPr>
        <w:tc>
          <w:tcPr>
            <w:tcW w:w="2410" w:type="dxa"/>
            <w:tcBorders>
              <w:top w:val="nil"/>
              <w:bottom w:val="single" w:sz="2" w:space="0" w:color="4D4F53" w:themeColor="accent3"/>
            </w:tcBorders>
          </w:tcPr>
          <w:p w14:paraId="69B02B8C" w14:textId="5EB4F871" w:rsidR="0020405A" w:rsidRPr="003E3010" w:rsidRDefault="0020405A" w:rsidP="00B017D8">
            <w:pPr>
              <w:rPr>
                <w:rFonts w:asciiTheme="majorHAnsi" w:eastAsia="Times New Roman" w:hAnsiTheme="majorHAnsi" w:cstheme="minorHAnsi"/>
                <w:color w:val="000000" w:themeColor="text1"/>
                <w:sz w:val="22"/>
                <w:lang w:eastAsia="en-AU"/>
              </w:rPr>
            </w:pPr>
          </w:p>
        </w:tc>
        <w:tc>
          <w:tcPr>
            <w:tcW w:w="3119" w:type="dxa"/>
            <w:tcBorders>
              <w:bottom w:val="single" w:sz="2" w:space="0" w:color="4D4F53" w:themeColor="accent3"/>
            </w:tcBorders>
          </w:tcPr>
          <w:p w14:paraId="268395CB" w14:textId="0E87309B" w:rsidR="0020405A" w:rsidRPr="00D22EA8" w:rsidRDefault="0020405A" w:rsidP="00B017D8">
            <w:pPr>
              <w:rPr>
                <w:rFonts w:ascii="Duplicate Soft Regular" w:eastAsia="Times New Roman" w:hAnsi="Duplicate Soft Regular" w:cstheme="minorHAnsi"/>
                <w:color w:val="000000" w:themeColor="text1"/>
                <w:sz w:val="22"/>
                <w:lang w:eastAsia="en-AU"/>
              </w:rPr>
            </w:pPr>
            <w:bookmarkStart w:id="21" w:name="_Hlk156572426"/>
            <w:r>
              <w:rPr>
                <w:rFonts w:ascii="Duplicate Soft Regular" w:eastAsia="Times New Roman" w:hAnsi="Duplicate Soft Regular" w:cstheme="minorHAnsi"/>
                <w:color w:val="000000" w:themeColor="text1"/>
                <w:sz w:val="22"/>
                <w:lang w:eastAsia="en-AU"/>
              </w:rPr>
              <w:t>3.1.2 Council c</w:t>
            </w:r>
            <w:r w:rsidRPr="00370A71">
              <w:rPr>
                <w:rFonts w:ascii="Duplicate Soft Regular" w:eastAsia="Times New Roman" w:hAnsi="Duplicate Soft Regular" w:cstheme="minorHAnsi"/>
                <w:color w:val="000000" w:themeColor="text1"/>
                <w:sz w:val="22"/>
                <w:lang w:eastAsia="en-AU"/>
              </w:rPr>
              <w:t>onvene</w:t>
            </w:r>
            <w:r>
              <w:rPr>
                <w:rFonts w:ascii="Duplicate Soft Regular" w:eastAsia="Times New Roman" w:hAnsi="Duplicate Soft Regular" w:cstheme="minorHAnsi"/>
                <w:color w:val="000000" w:themeColor="text1"/>
                <w:sz w:val="22"/>
                <w:lang w:eastAsia="en-AU"/>
              </w:rPr>
              <w:t>s</w:t>
            </w:r>
            <w:r w:rsidRPr="00370A71">
              <w:rPr>
                <w:rFonts w:ascii="Duplicate Soft Regular" w:eastAsia="Times New Roman" w:hAnsi="Duplicate Soft Regular" w:cstheme="minorHAnsi"/>
                <w:color w:val="000000" w:themeColor="text1"/>
                <w:sz w:val="22"/>
                <w:lang w:eastAsia="en-AU"/>
              </w:rPr>
              <w:t xml:space="preserve"> and support</w:t>
            </w:r>
            <w:r>
              <w:rPr>
                <w:rFonts w:ascii="Duplicate Soft Regular" w:eastAsia="Times New Roman" w:hAnsi="Duplicate Soft Regular" w:cstheme="minorHAnsi"/>
                <w:color w:val="000000" w:themeColor="text1"/>
                <w:sz w:val="22"/>
                <w:lang w:eastAsia="en-AU"/>
              </w:rPr>
              <w:t>s</w:t>
            </w:r>
            <w:r w:rsidRPr="00370A71">
              <w:rPr>
                <w:rFonts w:ascii="Duplicate Soft Regular" w:eastAsia="Times New Roman" w:hAnsi="Duplicate Soft Regular" w:cstheme="minorHAnsi"/>
                <w:color w:val="000000" w:themeColor="text1"/>
                <w:sz w:val="22"/>
                <w:lang w:eastAsia="en-AU"/>
              </w:rPr>
              <w:t xml:space="preserve"> a community committee to advise council on the provision of accessible and inclusive services, programs and infrastructure</w:t>
            </w:r>
            <w:r>
              <w:rPr>
                <w:rFonts w:ascii="Duplicate Soft Regular" w:eastAsia="Times New Roman" w:hAnsi="Duplicate Soft Regular" w:cstheme="minorHAnsi"/>
                <w:color w:val="000000" w:themeColor="text1"/>
                <w:sz w:val="22"/>
                <w:lang w:eastAsia="en-AU"/>
              </w:rPr>
              <w:t xml:space="preserve"> (was Goal 4.4)</w:t>
            </w:r>
            <w:bookmarkEnd w:id="21"/>
          </w:p>
        </w:tc>
        <w:tc>
          <w:tcPr>
            <w:tcW w:w="6662" w:type="dxa"/>
          </w:tcPr>
          <w:p w14:paraId="7028BFAA" w14:textId="5065689F" w:rsidR="0020405A" w:rsidRDefault="0020405A" w:rsidP="00863B45">
            <w:pPr>
              <w:pStyle w:val="ListParagraph"/>
              <w:numPr>
                <w:ilvl w:val="0"/>
                <w:numId w:val="16"/>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Ongoing facilitation of the AAAC including regular meetings</w:t>
            </w:r>
            <w:r w:rsidR="007662EE">
              <w:rPr>
                <w:rFonts w:ascii="Duplicate Soft Regular" w:eastAsia="Times New Roman" w:hAnsi="Duplicate Soft Regular" w:cstheme="minorHAnsi"/>
                <w:color w:val="000000" w:themeColor="text1"/>
                <w:sz w:val="22"/>
                <w:lang w:eastAsia="en-AU"/>
              </w:rPr>
              <w:t>.</w:t>
            </w:r>
          </w:p>
          <w:p w14:paraId="664DE25A" w14:textId="6D1EC481" w:rsidR="0020405A" w:rsidRDefault="0020405A" w:rsidP="00863B45">
            <w:pPr>
              <w:pStyle w:val="ListParagraph"/>
              <w:numPr>
                <w:ilvl w:val="0"/>
                <w:numId w:val="16"/>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Continue to recruit new members to the AAAC as required, with a particular focus on people with disability from across the Shire</w:t>
            </w:r>
            <w:r w:rsidR="007662EE">
              <w:rPr>
                <w:rFonts w:ascii="Duplicate Soft Regular" w:eastAsia="Times New Roman" w:hAnsi="Duplicate Soft Regular" w:cstheme="minorHAnsi"/>
                <w:color w:val="000000" w:themeColor="text1"/>
                <w:sz w:val="22"/>
                <w:lang w:eastAsia="en-AU"/>
              </w:rPr>
              <w:t>.</w:t>
            </w:r>
          </w:p>
          <w:p w14:paraId="54F191CD" w14:textId="32F14632" w:rsidR="0020405A" w:rsidRPr="00183559" w:rsidRDefault="0020405A" w:rsidP="00863B45">
            <w:pPr>
              <w:pStyle w:val="ListParagraph"/>
              <w:numPr>
                <w:ilvl w:val="0"/>
                <w:numId w:val="16"/>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Relevant projects to be brought to AAAC for lived experience expertise and feedback (e.g. draft budget, major social infrastructure projects)</w:t>
            </w:r>
            <w:r w:rsidR="007662EE">
              <w:rPr>
                <w:rFonts w:ascii="Duplicate Soft Regular" w:eastAsia="Times New Roman" w:hAnsi="Duplicate Soft Regular" w:cstheme="minorHAnsi"/>
                <w:color w:val="000000" w:themeColor="text1"/>
                <w:sz w:val="22"/>
                <w:lang w:eastAsia="en-AU"/>
              </w:rPr>
              <w:t>.</w:t>
            </w:r>
          </w:p>
        </w:tc>
        <w:tc>
          <w:tcPr>
            <w:tcW w:w="2693" w:type="dxa"/>
          </w:tcPr>
          <w:p w14:paraId="52735005" w14:textId="6D309A43" w:rsidR="0020405A" w:rsidRPr="00207E21" w:rsidRDefault="0020405A" w:rsidP="00B017D8">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Strengthening (Access and Inclusion)</w:t>
            </w:r>
          </w:p>
        </w:tc>
      </w:tr>
      <w:tr w:rsidR="00436393" w:rsidRPr="00D22EA8" w14:paraId="003BBB19" w14:textId="77777777" w:rsidTr="00436393">
        <w:trPr>
          <w:cantSplit/>
          <w:trHeight w:val="1530"/>
        </w:trPr>
        <w:tc>
          <w:tcPr>
            <w:tcW w:w="2410" w:type="dxa"/>
          </w:tcPr>
          <w:p w14:paraId="0415904F" w14:textId="77777777" w:rsidR="00436393" w:rsidRPr="003E3010" w:rsidRDefault="00436393" w:rsidP="00B017D8">
            <w:pPr>
              <w:rPr>
                <w:rFonts w:asciiTheme="majorHAnsi" w:eastAsia="Times New Roman" w:hAnsiTheme="majorHAnsi" w:cstheme="minorHAnsi"/>
                <w:color w:val="000000" w:themeColor="text1"/>
                <w:sz w:val="22"/>
                <w:lang w:eastAsia="en-AU"/>
              </w:rPr>
            </w:pPr>
            <w:r w:rsidRPr="003E3010">
              <w:rPr>
                <w:rFonts w:asciiTheme="majorHAnsi" w:eastAsia="Times New Roman" w:hAnsiTheme="majorHAnsi" w:cstheme="minorHAnsi"/>
                <w:color w:val="000000" w:themeColor="text1"/>
                <w:sz w:val="22"/>
                <w:lang w:eastAsia="en-AU"/>
              </w:rPr>
              <w:t>3.2</w:t>
            </w:r>
            <w:r w:rsidRPr="00370A71">
              <w:rPr>
                <w:rFonts w:ascii="Duplicate Soft Regular" w:eastAsia="Times New Roman" w:hAnsi="Duplicate Soft Regular" w:cstheme="minorHAnsi"/>
                <w:color w:val="000000" w:themeColor="text1"/>
                <w:sz w:val="22"/>
                <w:lang w:eastAsia="en-AU"/>
              </w:rPr>
              <w:t xml:space="preserve">  Support community organisations to attract and cater for people with a disability as participants and volunteers</w:t>
            </w:r>
          </w:p>
        </w:tc>
        <w:tc>
          <w:tcPr>
            <w:tcW w:w="3119" w:type="dxa"/>
          </w:tcPr>
          <w:p w14:paraId="4A4DD561" w14:textId="439FD38E" w:rsidR="00436393" w:rsidRPr="00D22EA8" w:rsidRDefault="00436393" w:rsidP="00B017D8">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3.2.1 People with disability have opportunities for meaningful work in the Surf Coast Shire </w:t>
            </w:r>
          </w:p>
        </w:tc>
        <w:tc>
          <w:tcPr>
            <w:tcW w:w="6662" w:type="dxa"/>
          </w:tcPr>
          <w:p w14:paraId="71AD42A6" w14:textId="6EDFB9DC" w:rsidR="00436393" w:rsidRPr="006C6712" w:rsidRDefault="00436393"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sidRPr="0068203A">
              <w:rPr>
                <w:rFonts w:ascii="Duplicate Soft Regular" w:eastAsia="Times New Roman" w:hAnsi="Duplicate Soft Regular" w:cstheme="minorHAnsi"/>
                <w:color w:val="000000" w:themeColor="text1"/>
                <w:sz w:val="22"/>
                <w:lang w:eastAsia="en-AU"/>
              </w:rPr>
              <w:t>Explore the opportunity for the National Disability Recruitment Coordinator (NDRC) to run an information session with tourism and trader networks</w:t>
            </w:r>
            <w:r w:rsidR="007662EE">
              <w:rPr>
                <w:rFonts w:ascii="Duplicate Soft Regular" w:eastAsia="Times New Roman" w:hAnsi="Duplicate Soft Regular" w:cstheme="minorHAnsi"/>
                <w:color w:val="000000" w:themeColor="text1"/>
                <w:sz w:val="22"/>
                <w:lang w:eastAsia="en-AU"/>
              </w:rPr>
              <w:t>.</w:t>
            </w:r>
          </w:p>
        </w:tc>
        <w:tc>
          <w:tcPr>
            <w:tcW w:w="2693" w:type="dxa"/>
          </w:tcPr>
          <w:p w14:paraId="1EE2DCC2" w14:textId="2158B775" w:rsidR="00436393" w:rsidRPr="00207E21" w:rsidRDefault="00436393" w:rsidP="00B017D8">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Economic Development, Arts and Tourism</w:t>
            </w:r>
            <w:r w:rsidRPr="00207E21">
              <w:rPr>
                <w:rFonts w:ascii="Duplicate Soft Regular" w:eastAsia="Times New Roman" w:hAnsi="Duplicate Soft Regular" w:cstheme="minorHAnsi"/>
                <w:color w:val="000000" w:themeColor="text1"/>
                <w:sz w:val="22"/>
                <w:lang w:eastAsia="en-AU"/>
              </w:rPr>
              <w:t xml:space="preserve"> (Economic Development)</w:t>
            </w:r>
          </w:p>
        </w:tc>
      </w:tr>
      <w:tr w:rsidR="0020405A" w:rsidRPr="00D22EA8" w14:paraId="1378B4DF" w14:textId="77777777" w:rsidTr="005D0303">
        <w:trPr>
          <w:cantSplit/>
        </w:trPr>
        <w:tc>
          <w:tcPr>
            <w:tcW w:w="2410" w:type="dxa"/>
            <w:tcBorders>
              <w:top w:val="nil"/>
              <w:bottom w:val="nil"/>
            </w:tcBorders>
          </w:tcPr>
          <w:p w14:paraId="7604E018" w14:textId="77BF188D" w:rsidR="0020405A" w:rsidRPr="003E3010" w:rsidRDefault="0020405A" w:rsidP="00B017D8">
            <w:pPr>
              <w:rPr>
                <w:rFonts w:asciiTheme="majorHAnsi" w:eastAsia="Times New Roman" w:hAnsiTheme="majorHAnsi" w:cstheme="minorHAnsi"/>
                <w:color w:val="000000" w:themeColor="text1"/>
                <w:sz w:val="22"/>
                <w:lang w:eastAsia="en-AU"/>
              </w:rPr>
            </w:pPr>
          </w:p>
        </w:tc>
        <w:tc>
          <w:tcPr>
            <w:tcW w:w="3119" w:type="dxa"/>
          </w:tcPr>
          <w:p w14:paraId="3415E55E" w14:textId="43A365F9" w:rsidR="0020405A" w:rsidRDefault="0020405A" w:rsidP="00B017D8">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3.2.2 Local volunteer opportunities are accessible and meaningful for people with disability</w:t>
            </w:r>
          </w:p>
        </w:tc>
        <w:tc>
          <w:tcPr>
            <w:tcW w:w="6662" w:type="dxa"/>
          </w:tcPr>
          <w:p w14:paraId="75888877" w14:textId="17EA27BB" w:rsidR="0020405A" w:rsidRPr="009B5C25" w:rsidRDefault="0020405A" w:rsidP="00863B45">
            <w:pPr>
              <w:pStyle w:val="ListParagraph"/>
              <w:numPr>
                <w:ilvl w:val="0"/>
                <w:numId w:val="15"/>
              </w:numPr>
              <w:spacing w:after="300"/>
              <w:rPr>
                <w:rFonts w:ascii="Duplicate Soft Regular" w:eastAsia="Times New Roman" w:hAnsi="Duplicate Soft Regular" w:cstheme="minorHAnsi"/>
                <w:i/>
                <w:color w:val="003057" w:themeColor="accent4"/>
                <w:sz w:val="22"/>
                <w:lang w:eastAsia="en-AU"/>
              </w:rPr>
            </w:pPr>
            <w:r>
              <w:rPr>
                <w:rFonts w:ascii="Duplicate Soft Regular" w:eastAsia="Times New Roman" w:hAnsi="Duplicate Soft Regular" w:cstheme="minorHAnsi"/>
                <w:color w:val="000000" w:themeColor="text1"/>
                <w:sz w:val="22"/>
                <w:lang w:eastAsia="en-AU"/>
              </w:rPr>
              <w:t xml:space="preserve">Partner with external provider to provide disability awareness training to support local community organisations and sporting clubs to attract </w:t>
            </w:r>
            <w:r w:rsidRPr="000F1977">
              <w:rPr>
                <w:rFonts w:ascii="Duplicate Soft Regular" w:eastAsia="Times New Roman" w:hAnsi="Duplicate Soft Regular" w:cstheme="minorHAnsi"/>
                <w:color w:val="000000" w:themeColor="text1"/>
                <w:sz w:val="22"/>
                <w:lang w:eastAsia="en-AU"/>
              </w:rPr>
              <w:t>and support people with d</w:t>
            </w:r>
            <w:r>
              <w:rPr>
                <w:rFonts w:ascii="Duplicate Soft Regular" w:eastAsia="Times New Roman" w:hAnsi="Duplicate Soft Regular" w:cstheme="minorHAnsi"/>
                <w:color w:val="000000" w:themeColor="text1"/>
                <w:sz w:val="22"/>
                <w:lang w:eastAsia="en-AU"/>
              </w:rPr>
              <w:t>isability who want to volunteer</w:t>
            </w:r>
            <w:r w:rsidR="007662EE">
              <w:rPr>
                <w:rFonts w:ascii="Duplicate Soft Regular" w:eastAsia="Times New Roman" w:hAnsi="Duplicate Soft Regular" w:cstheme="minorHAnsi"/>
                <w:color w:val="000000" w:themeColor="text1"/>
                <w:sz w:val="22"/>
                <w:lang w:eastAsia="en-AU"/>
              </w:rPr>
              <w:t>.</w:t>
            </w:r>
          </w:p>
        </w:tc>
        <w:tc>
          <w:tcPr>
            <w:tcW w:w="2693" w:type="dxa"/>
          </w:tcPr>
          <w:p w14:paraId="11E82FA6" w14:textId="3594A45D" w:rsidR="0020405A" w:rsidRPr="00207E21" w:rsidRDefault="0020405A" w:rsidP="00B017D8">
            <w:pPr>
              <w:spacing w:after="300"/>
              <w:contextualSpacing/>
              <w:rPr>
                <w:rFonts w:ascii="Duplicate Soft Regular" w:eastAsia="Times New Roman" w:hAnsi="Duplicate Soft Regular" w:cstheme="minorHAnsi"/>
                <w:color w:val="000000" w:themeColor="text1"/>
                <w:sz w:val="22"/>
                <w:lang w:eastAsia="en-AU"/>
              </w:rPr>
            </w:pPr>
            <w:r w:rsidRPr="00207E21">
              <w:rPr>
                <w:rFonts w:ascii="Duplicate Soft Regular" w:eastAsia="Times New Roman" w:hAnsi="Duplicate Soft Regular" w:cstheme="minorHAnsi"/>
                <w:color w:val="000000" w:themeColor="text1"/>
                <w:sz w:val="22"/>
                <w:lang w:eastAsia="en-AU"/>
              </w:rPr>
              <w:t xml:space="preserve">Community </w:t>
            </w:r>
            <w:r>
              <w:rPr>
                <w:rFonts w:ascii="Duplicate Soft Regular" w:eastAsia="Times New Roman" w:hAnsi="Duplicate Soft Regular" w:cstheme="minorHAnsi"/>
                <w:color w:val="000000" w:themeColor="text1"/>
                <w:sz w:val="22"/>
                <w:lang w:eastAsia="en-AU"/>
              </w:rPr>
              <w:t>Support</w:t>
            </w:r>
            <w:r w:rsidRPr="00207E21">
              <w:rPr>
                <w:rFonts w:ascii="Duplicate Soft Regular" w:eastAsia="Times New Roman" w:hAnsi="Duplicate Soft Regular" w:cstheme="minorHAnsi"/>
                <w:color w:val="000000" w:themeColor="text1"/>
                <w:sz w:val="22"/>
                <w:lang w:eastAsia="en-AU"/>
              </w:rPr>
              <w:t xml:space="preserve"> (Community Health and Development)</w:t>
            </w:r>
          </w:p>
        </w:tc>
      </w:tr>
      <w:tr w:rsidR="0020405A" w:rsidRPr="00D22EA8" w14:paraId="737CAF86" w14:textId="77777777" w:rsidTr="00F93329">
        <w:trPr>
          <w:cantSplit/>
          <w:trHeight w:val="2187"/>
        </w:trPr>
        <w:tc>
          <w:tcPr>
            <w:tcW w:w="2410" w:type="dxa"/>
            <w:tcBorders>
              <w:top w:val="nil"/>
              <w:bottom w:val="single" w:sz="2" w:space="0" w:color="4D4F53" w:themeColor="accent3"/>
            </w:tcBorders>
          </w:tcPr>
          <w:p w14:paraId="39D65119" w14:textId="791DC245" w:rsidR="0020405A" w:rsidRPr="003E3010" w:rsidRDefault="0020405A" w:rsidP="009D3508">
            <w:pPr>
              <w:rPr>
                <w:rFonts w:ascii="Duplicate Soft Bold" w:eastAsia="Times New Roman" w:hAnsi="Duplicate Soft Bold" w:cstheme="minorHAnsi"/>
                <w:color w:val="000000" w:themeColor="text1"/>
                <w:sz w:val="22"/>
                <w:lang w:eastAsia="en-AU"/>
              </w:rPr>
            </w:pPr>
          </w:p>
        </w:tc>
        <w:tc>
          <w:tcPr>
            <w:tcW w:w="3119" w:type="dxa"/>
            <w:tcBorders>
              <w:top w:val="single" w:sz="2" w:space="0" w:color="4D4F53" w:themeColor="accent3"/>
              <w:bottom w:val="single" w:sz="2" w:space="0" w:color="4D4F53" w:themeColor="accent3"/>
            </w:tcBorders>
          </w:tcPr>
          <w:p w14:paraId="6DF1FDFB" w14:textId="6EE0872B" w:rsidR="0020405A" w:rsidRDefault="0020405A" w:rsidP="009D3508">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3.2.3 Enhanced disability inclusion in local community groups and services </w:t>
            </w:r>
          </w:p>
        </w:tc>
        <w:tc>
          <w:tcPr>
            <w:tcW w:w="6662" w:type="dxa"/>
            <w:tcBorders>
              <w:bottom w:val="single" w:sz="2" w:space="0" w:color="4D4F53" w:themeColor="accent3"/>
            </w:tcBorders>
          </w:tcPr>
          <w:p w14:paraId="2A028F27" w14:textId="77777777" w:rsidR="0020405A"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sidRPr="00E40F9C">
              <w:rPr>
                <w:rFonts w:ascii="Duplicate Soft Regular" w:eastAsia="Times New Roman" w:hAnsi="Duplicate Soft Regular" w:cstheme="minorHAnsi"/>
                <w:color w:val="000000" w:themeColor="text1"/>
                <w:sz w:val="22"/>
                <w:lang w:eastAsia="en-AU"/>
              </w:rPr>
              <w:t>Improve inclusion of people with disability in Community Action Networks</w:t>
            </w:r>
            <w:r>
              <w:rPr>
                <w:rFonts w:ascii="Duplicate Soft Regular" w:eastAsia="Times New Roman" w:hAnsi="Duplicate Soft Regular" w:cstheme="minorHAnsi"/>
                <w:color w:val="000000" w:themeColor="text1"/>
                <w:sz w:val="22"/>
                <w:lang w:eastAsia="en-AU"/>
              </w:rPr>
              <w:t xml:space="preserve"> (Covid recovery groups)</w:t>
            </w:r>
            <w:r w:rsidRPr="00E40F9C">
              <w:rPr>
                <w:rFonts w:ascii="Duplicate Soft Regular" w:eastAsia="Times New Roman" w:hAnsi="Duplicate Soft Regular" w:cstheme="minorHAnsi"/>
                <w:color w:val="000000" w:themeColor="text1"/>
                <w:sz w:val="22"/>
                <w:lang w:eastAsia="en-AU"/>
              </w:rPr>
              <w:t>.</w:t>
            </w:r>
          </w:p>
          <w:p w14:paraId="3F3AA3BC" w14:textId="0F78F0C6" w:rsidR="0020405A"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sidRPr="00E40F9C">
              <w:rPr>
                <w:rFonts w:ascii="Duplicate Soft Regular" w:eastAsia="Times New Roman" w:hAnsi="Duplicate Soft Regular" w:cstheme="minorHAnsi"/>
                <w:color w:val="000000" w:themeColor="text1"/>
                <w:sz w:val="22"/>
                <w:lang w:eastAsia="en-AU"/>
              </w:rPr>
              <w:t>Support community groups and organisations</w:t>
            </w:r>
            <w:r>
              <w:rPr>
                <w:rFonts w:ascii="Duplicate Soft Regular" w:eastAsia="Times New Roman" w:hAnsi="Duplicate Soft Regular" w:cstheme="minorHAnsi"/>
                <w:color w:val="000000" w:themeColor="text1"/>
                <w:sz w:val="22"/>
                <w:lang w:eastAsia="en-AU"/>
              </w:rPr>
              <w:t xml:space="preserve"> (such as community houses and men’s sheds)</w:t>
            </w:r>
            <w:r w:rsidRPr="00E40F9C">
              <w:rPr>
                <w:rFonts w:ascii="Duplicate Soft Regular" w:eastAsia="Times New Roman" w:hAnsi="Duplicate Soft Regular" w:cstheme="minorHAnsi"/>
                <w:color w:val="000000" w:themeColor="text1"/>
                <w:sz w:val="22"/>
                <w:lang w:eastAsia="en-AU"/>
              </w:rPr>
              <w:t xml:space="preserve"> to upskill in disability inclusion e.g. </w:t>
            </w:r>
            <w:r>
              <w:rPr>
                <w:rFonts w:ascii="Duplicate Soft Regular" w:eastAsia="Times New Roman" w:hAnsi="Duplicate Soft Regular" w:cstheme="minorHAnsi"/>
                <w:color w:val="000000" w:themeColor="text1"/>
                <w:sz w:val="22"/>
                <w:lang w:eastAsia="en-AU"/>
              </w:rPr>
              <w:t xml:space="preserve">providing grant funding to undertake </w:t>
            </w:r>
            <w:r w:rsidRPr="00E40F9C">
              <w:rPr>
                <w:rFonts w:ascii="Duplicate Soft Regular" w:eastAsia="Times New Roman" w:hAnsi="Duplicate Soft Regular" w:cstheme="minorHAnsi"/>
                <w:color w:val="000000" w:themeColor="text1"/>
                <w:sz w:val="22"/>
                <w:lang w:eastAsia="en-AU"/>
              </w:rPr>
              <w:t>disability awareness training, sharing resources and guidelines around inclusive practices</w:t>
            </w:r>
            <w:r w:rsidR="007662EE">
              <w:rPr>
                <w:rFonts w:ascii="Duplicate Soft Regular" w:eastAsia="Times New Roman" w:hAnsi="Duplicate Soft Regular" w:cstheme="minorHAnsi"/>
                <w:color w:val="000000" w:themeColor="text1"/>
                <w:sz w:val="22"/>
                <w:lang w:eastAsia="en-AU"/>
              </w:rPr>
              <w:t>.</w:t>
            </w:r>
          </w:p>
          <w:p w14:paraId="47A83199" w14:textId="22BEDEE0" w:rsidR="0020405A"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Support community groups to promote services and activities to people with disability</w:t>
            </w:r>
            <w:r w:rsidR="007662EE">
              <w:rPr>
                <w:rFonts w:ascii="Duplicate Soft Regular" w:eastAsia="Times New Roman" w:hAnsi="Duplicate Soft Regular" w:cstheme="minorHAnsi"/>
                <w:color w:val="000000" w:themeColor="text1"/>
                <w:sz w:val="22"/>
                <w:lang w:eastAsia="en-AU"/>
              </w:rPr>
              <w:t>.</w:t>
            </w:r>
          </w:p>
          <w:p w14:paraId="250A6D9D" w14:textId="0D02FFB0" w:rsidR="0020405A" w:rsidRPr="00E40F9C"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Explore linking some grants provided to Community Houses to access and inclusion outcomes</w:t>
            </w:r>
            <w:r w:rsidR="007662EE">
              <w:rPr>
                <w:rFonts w:ascii="Duplicate Soft Regular" w:eastAsia="Times New Roman" w:hAnsi="Duplicate Soft Regular" w:cstheme="minorHAnsi"/>
                <w:color w:val="000000" w:themeColor="text1"/>
                <w:sz w:val="22"/>
                <w:lang w:eastAsia="en-AU"/>
              </w:rPr>
              <w:t>.</w:t>
            </w:r>
          </w:p>
        </w:tc>
        <w:tc>
          <w:tcPr>
            <w:tcW w:w="2693" w:type="dxa"/>
            <w:tcBorders>
              <w:bottom w:val="single" w:sz="2" w:space="0" w:color="4D4F53" w:themeColor="accent3"/>
            </w:tcBorders>
          </w:tcPr>
          <w:p w14:paraId="1C1BD9BC" w14:textId="5AA2BEA1" w:rsidR="0020405A" w:rsidRPr="00207E21" w:rsidRDefault="0020405A" w:rsidP="009D3508">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Support</w:t>
            </w:r>
            <w:r w:rsidRPr="00152C17">
              <w:rPr>
                <w:rFonts w:ascii="Duplicate Soft Regular" w:eastAsia="Times New Roman" w:hAnsi="Duplicate Soft Regular" w:cstheme="minorHAnsi"/>
                <w:color w:val="000000" w:themeColor="text1"/>
                <w:sz w:val="22"/>
                <w:lang w:eastAsia="en-AU"/>
              </w:rPr>
              <w:t xml:space="preserve"> (Community Health and Development)</w:t>
            </w:r>
          </w:p>
        </w:tc>
      </w:tr>
      <w:tr w:rsidR="0020405A" w:rsidRPr="00D22EA8" w14:paraId="182E9694" w14:textId="77777777" w:rsidTr="00F93329">
        <w:trPr>
          <w:cantSplit/>
        </w:trPr>
        <w:tc>
          <w:tcPr>
            <w:tcW w:w="2410" w:type="dxa"/>
            <w:tcBorders>
              <w:bottom w:val="single" w:sz="4" w:space="0" w:color="auto"/>
            </w:tcBorders>
          </w:tcPr>
          <w:p w14:paraId="61AAD307" w14:textId="77777777" w:rsidR="0020405A" w:rsidRPr="00370A71" w:rsidRDefault="0020405A" w:rsidP="00B017D8">
            <w:pPr>
              <w:rPr>
                <w:rFonts w:ascii="Duplicate Soft Regular" w:eastAsia="Times New Roman" w:hAnsi="Duplicate Soft Regular" w:cstheme="minorHAnsi"/>
                <w:color w:val="000000" w:themeColor="text1"/>
                <w:sz w:val="22"/>
                <w:lang w:eastAsia="en-AU"/>
              </w:rPr>
            </w:pPr>
            <w:bookmarkStart w:id="22" w:name="_Hlk156572468"/>
            <w:r w:rsidRPr="003E3010">
              <w:rPr>
                <w:rFonts w:ascii="Duplicate Soft Bold" w:eastAsia="Times New Roman" w:hAnsi="Duplicate Soft Bold" w:cstheme="minorHAnsi"/>
                <w:color w:val="000000" w:themeColor="text1"/>
                <w:sz w:val="22"/>
                <w:lang w:eastAsia="en-AU"/>
              </w:rPr>
              <w:lastRenderedPageBreak/>
              <w:t>3.3</w:t>
            </w:r>
            <w:r w:rsidRPr="00370A71">
              <w:rPr>
                <w:rFonts w:ascii="Duplicate Soft Regular" w:eastAsia="Times New Roman" w:hAnsi="Duplicate Soft Regular" w:cstheme="minorHAnsi"/>
                <w:color w:val="000000" w:themeColor="text1"/>
                <w:sz w:val="22"/>
                <w:lang w:eastAsia="en-AU"/>
              </w:rPr>
              <w:t xml:space="preserve">  Support community arts, festivals and events to be inclusive of all abilities and reflective of community diversity</w:t>
            </w:r>
            <w:bookmarkEnd w:id="22"/>
          </w:p>
        </w:tc>
        <w:tc>
          <w:tcPr>
            <w:tcW w:w="3119" w:type="dxa"/>
            <w:tcBorders>
              <w:bottom w:val="single" w:sz="4" w:space="0" w:color="auto"/>
            </w:tcBorders>
          </w:tcPr>
          <w:p w14:paraId="716EAF19" w14:textId="4AD00FBD" w:rsidR="0020405A" w:rsidRPr="00D22EA8" w:rsidRDefault="0020405A" w:rsidP="00B017D8">
            <w:pPr>
              <w:pStyle w:val="Default"/>
              <w:rPr>
                <w:rFonts w:ascii="Duplicate Soft Regular" w:eastAsia="Times New Roman" w:hAnsi="Duplicate Soft Regular" w:cstheme="minorHAnsi"/>
                <w:color w:val="000000" w:themeColor="text1"/>
                <w:sz w:val="22"/>
                <w:szCs w:val="22"/>
                <w:lang w:eastAsia="en-AU"/>
              </w:rPr>
            </w:pPr>
            <w:bookmarkStart w:id="23" w:name="_Hlk156572463"/>
            <w:r>
              <w:rPr>
                <w:rFonts w:ascii="Duplicate Soft Regular" w:eastAsia="Times New Roman" w:hAnsi="Duplicate Soft Regular" w:cstheme="minorHAnsi"/>
                <w:color w:val="000000" w:themeColor="text1"/>
                <w:sz w:val="22"/>
                <w:szCs w:val="22"/>
                <w:lang w:eastAsia="en-AU"/>
              </w:rPr>
              <w:t>3.3.1 Increased access and inclusion for people with disability at festivals and events</w:t>
            </w:r>
            <w:bookmarkEnd w:id="23"/>
          </w:p>
        </w:tc>
        <w:tc>
          <w:tcPr>
            <w:tcW w:w="6662" w:type="dxa"/>
            <w:tcBorders>
              <w:bottom w:val="single" w:sz="4" w:space="0" w:color="auto"/>
            </w:tcBorders>
          </w:tcPr>
          <w:p w14:paraId="01612AB3" w14:textId="43889166" w:rsidR="0020405A" w:rsidRDefault="0020405A" w:rsidP="00863B45">
            <w:pPr>
              <w:pStyle w:val="ListParagraph"/>
              <w:numPr>
                <w:ilvl w:val="0"/>
                <w:numId w:val="17"/>
              </w:numPr>
              <w:spacing w:after="300"/>
              <w:rPr>
                <w:rFonts w:ascii="Duplicate Soft Regular" w:eastAsia="Times New Roman" w:hAnsi="Duplicate Soft Regular" w:cstheme="minorHAnsi"/>
                <w:color w:val="000000" w:themeColor="text1"/>
                <w:sz w:val="22"/>
                <w:lang w:eastAsia="en-AU"/>
              </w:rPr>
            </w:pPr>
            <w:r w:rsidRPr="00E40F9C">
              <w:rPr>
                <w:rFonts w:ascii="Duplicate Soft Regular" w:eastAsia="Times New Roman" w:hAnsi="Duplicate Soft Regular" w:cstheme="minorHAnsi"/>
                <w:color w:val="000000" w:themeColor="text1"/>
                <w:sz w:val="22"/>
                <w:lang w:eastAsia="en-AU"/>
              </w:rPr>
              <w:t xml:space="preserve">Support </w:t>
            </w:r>
            <w:r>
              <w:rPr>
                <w:rFonts w:ascii="Duplicate Soft Regular" w:eastAsia="Times New Roman" w:hAnsi="Duplicate Soft Regular" w:cstheme="minorHAnsi"/>
                <w:color w:val="000000" w:themeColor="text1"/>
                <w:sz w:val="22"/>
                <w:lang w:eastAsia="en-AU"/>
              </w:rPr>
              <w:t xml:space="preserve">event and festival organisers to </w:t>
            </w:r>
            <w:r w:rsidRPr="00E40F9C">
              <w:rPr>
                <w:rFonts w:ascii="Duplicate Soft Regular" w:eastAsia="Times New Roman" w:hAnsi="Duplicate Soft Regular" w:cstheme="minorHAnsi"/>
                <w:color w:val="000000" w:themeColor="text1"/>
                <w:sz w:val="22"/>
                <w:lang w:eastAsia="en-AU"/>
              </w:rPr>
              <w:t>upskill in disability inclusion e.g. undertaking disability awareness training, sharing resources and guidelines around inclusive practices</w:t>
            </w:r>
            <w:r w:rsidR="007662EE">
              <w:rPr>
                <w:rFonts w:ascii="Duplicate Soft Regular" w:eastAsia="Times New Roman" w:hAnsi="Duplicate Soft Regular" w:cstheme="minorHAnsi"/>
                <w:color w:val="000000" w:themeColor="text1"/>
                <w:sz w:val="22"/>
                <w:lang w:eastAsia="en-AU"/>
              </w:rPr>
              <w:t>.</w:t>
            </w:r>
          </w:p>
          <w:p w14:paraId="4EE66CA1" w14:textId="693EE1E0" w:rsidR="0020405A" w:rsidRDefault="0020405A" w:rsidP="00863B45">
            <w:pPr>
              <w:pStyle w:val="ListParagraph"/>
              <w:numPr>
                <w:ilvl w:val="0"/>
                <w:numId w:val="17"/>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Enhance accessibility information on Surf Coast Events website</w:t>
            </w:r>
            <w:r w:rsidR="007662EE">
              <w:rPr>
                <w:rFonts w:ascii="Duplicate Soft Regular" w:eastAsia="Times New Roman" w:hAnsi="Duplicate Soft Regular" w:cstheme="minorHAnsi"/>
                <w:color w:val="000000" w:themeColor="text1"/>
                <w:sz w:val="22"/>
                <w:lang w:eastAsia="en-AU"/>
              </w:rPr>
              <w:t>.</w:t>
            </w:r>
          </w:p>
          <w:p w14:paraId="643A503A" w14:textId="1AB7D1EE" w:rsidR="0020405A" w:rsidRPr="005D0303" w:rsidRDefault="0020405A" w:rsidP="00863B45">
            <w:pPr>
              <w:pStyle w:val="ListParagraph"/>
              <w:numPr>
                <w:ilvl w:val="0"/>
                <w:numId w:val="17"/>
              </w:numPr>
              <w:spacing w:after="300"/>
              <w:rPr>
                <w:rFonts w:ascii="Duplicate Soft Regular" w:eastAsia="Times New Roman" w:hAnsi="Duplicate Soft Regular" w:cstheme="minorHAnsi"/>
                <w:b/>
                <w:color w:val="000000" w:themeColor="text1"/>
                <w:sz w:val="22"/>
                <w:lang w:eastAsia="en-AU"/>
              </w:rPr>
            </w:pPr>
            <w:r>
              <w:rPr>
                <w:rFonts w:ascii="Duplicate Soft Regular" w:eastAsiaTheme="majorEastAsia" w:hAnsi="Duplicate Soft Regular" w:cstheme="minorHAnsi"/>
                <w:color w:val="000000" w:themeColor="text1"/>
                <w:spacing w:val="5"/>
                <w:kern w:val="28"/>
                <w:sz w:val="22"/>
              </w:rPr>
              <w:t>D</w:t>
            </w:r>
            <w:r w:rsidRPr="009B75D6">
              <w:rPr>
                <w:rFonts w:ascii="Duplicate Soft Regular" w:eastAsiaTheme="majorEastAsia" w:hAnsi="Duplicate Soft Regular" w:cstheme="minorHAnsi"/>
                <w:color w:val="000000" w:themeColor="text1"/>
                <w:spacing w:val="5"/>
                <w:kern w:val="28"/>
                <w:sz w:val="22"/>
              </w:rPr>
              <w:t xml:space="preserve">evelop access keys for major </w:t>
            </w:r>
            <w:r>
              <w:rPr>
                <w:rFonts w:ascii="Duplicate Soft Regular" w:eastAsiaTheme="majorEastAsia" w:hAnsi="Duplicate Soft Regular" w:cstheme="minorHAnsi"/>
                <w:color w:val="000000" w:themeColor="text1"/>
                <w:spacing w:val="5"/>
                <w:kern w:val="28"/>
                <w:sz w:val="22"/>
              </w:rPr>
              <w:t xml:space="preserve">festivals and </w:t>
            </w:r>
            <w:r w:rsidRPr="009B75D6">
              <w:rPr>
                <w:rFonts w:ascii="Duplicate Soft Regular" w:eastAsiaTheme="majorEastAsia" w:hAnsi="Duplicate Soft Regular" w:cstheme="minorHAnsi"/>
                <w:color w:val="000000" w:themeColor="text1"/>
                <w:spacing w:val="5"/>
                <w:kern w:val="28"/>
                <w:sz w:val="22"/>
              </w:rPr>
              <w:t>events to help users understand what to expect, help determine the suitability of the venue, help to alleviate anxiety about visiting new places, and support independence. Can include information on navigation, parking, layout, access in and around the venue, toilets, staff, and services.</w:t>
            </w:r>
          </w:p>
        </w:tc>
        <w:tc>
          <w:tcPr>
            <w:tcW w:w="2693" w:type="dxa"/>
            <w:tcBorders>
              <w:bottom w:val="single" w:sz="4" w:space="0" w:color="auto"/>
            </w:tcBorders>
          </w:tcPr>
          <w:p w14:paraId="2C24BB34" w14:textId="171A0EFA" w:rsidR="00F93329" w:rsidRPr="00207E21" w:rsidRDefault="0020405A" w:rsidP="00355978">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Economic Development, Arts and Tourism</w:t>
            </w:r>
            <w:r w:rsidRPr="00207E21">
              <w:rPr>
                <w:rFonts w:ascii="Duplicate Soft Regular" w:eastAsia="Times New Roman" w:hAnsi="Duplicate Soft Regular" w:cstheme="minorHAnsi"/>
                <w:color w:val="000000" w:themeColor="text1"/>
                <w:sz w:val="22"/>
                <w:lang w:eastAsia="en-AU"/>
              </w:rPr>
              <w:t xml:space="preserve"> (Events)</w:t>
            </w:r>
            <w:r w:rsidR="007662EE">
              <w:rPr>
                <w:rFonts w:ascii="Duplicate Soft Regular" w:eastAsia="Times New Roman" w:hAnsi="Duplicate Soft Regular" w:cstheme="minorHAnsi"/>
                <w:color w:val="000000" w:themeColor="text1"/>
                <w:sz w:val="22"/>
                <w:lang w:eastAsia="en-AU"/>
              </w:rPr>
              <w:t xml:space="preserve">, </w:t>
            </w:r>
            <w:r w:rsidR="00F93329">
              <w:rPr>
                <w:rFonts w:ascii="Duplicate Soft Regular" w:eastAsia="Times New Roman" w:hAnsi="Duplicate Soft Regular" w:cstheme="minorHAnsi"/>
                <w:color w:val="000000" w:themeColor="text1"/>
                <w:sz w:val="22"/>
                <w:lang w:eastAsia="en-AU"/>
              </w:rPr>
              <w:t>Community Strengthening (Access and Inclusion)</w:t>
            </w:r>
          </w:p>
        </w:tc>
      </w:tr>
    </w:tbl>
    <w:p w14:paraId="4E5379B1" w14:textId="77777777" w:rsidR="003E3010" w:rsidRDefault="003E3010">
      <w:r>
        <w:br w:type="page"/>
      </w:r>
    </w:p>
    <w:p w14:paraId="7370518A" w14:textId="77777777" w:rsidR="00F36543" w:rsidRDefault="00F36543" w:rsidP="00F36543">
      <w:pPr>
        <w:pStyle w:val="Heading2"/>
      </w:pPr>
      <w:bookmarkStart w:id="24" w:name="_Toc190783989"/>
      <w:r w:rsidRPr="0038111E">
        <w:lastRenderedPageBreak/>
        <w:t xml:space="preserve">STRATEGIC OBJECTIVE </w:t>
      </w:r>
      <w:r>
        <w:t>4: Addressing discrimination and supporting inclusion</w:t>
      </w:r>
      <w:bookmarkEnd w:id="24"/>
      <w:r>
        <w:t xml:space="preserve"> </w:t>
      </w:r>
    </w:p>
    <w:p w14:paraId="36F51DF5" w14:textId="77777777" w:rsidR="00F36543" w:rsidRDefault="00F36543" w:rsidP="00F36543">
      <w:r w:rsidRPr="00F36543">
        <w:rPr>
          <w:i/>
          <w:sz w:val="28"/>
        </w:rPr>
        <w:t>Council actively promotes the importance of inclusion for all, addressing discriminatory attitudes and supporting inclusive practices</w:t>
      </w:r>
    </w:p>
    <w:tbl>
      <w:tblPr>
        <w:tblStyle w:val="TableGrid"/>
        <w:tblW w:w="15168" w:type="dxa"/>
        <w:tblBorders>
          <w:top w:val="single" w:sz="2" w:space="0" w:color="4D4F53" w:themeColor="accent3"/>
          <w:left w:val="single" w:sz="2" w:space="0" w:color="4D4F53" w:themeColor="accent3"/>
          <w:bottom w:val="single" w:sz="2" w:space="0" w:color="4D4F53" w:themeColor="accent3"/>
          <w:right w:val="single" w:sz="2" w:space="0" w:color="4D4F53" w:themeColor="accent3"/>
          <w:insideH w:val="single" w:sz="2" w:space="0" w:color="4D4F53" w:themeColor="accent3"/>
          <w:insideV w:val="single" w:sz="2" w:space="0" w:color="4D4F53" w:themeColor="accent3"/>
        </w:tblBorders>
        <w:tblCellMar>
          <w:top w:w="57" w:type="dxa"/>
          <w:bottom w:w="57" w:type="dxa"/>
        </w:tblCellMar>
        <w:tblLook w:val="04A0" w:firstRow="1" w:lastRow="0" w:firstColumn="1" w:lastColumn="0" w:noHBand="0" w:noVBand="1"/>
      </w:tblPr>
      <w:tblGrid>
        <w:gridCol w:w="2694"/>
        <w:gridCol w:w="2976"/>
        <w:gridCol w:w="6946"/>
        <w:gridCol w:w="2552"/>
      </w:tblGrid>
      <w:tr w:rsidR="0020405A" w:rsidRPr="00370A71" w14:paraId="56E1FF44" w14:textId="77777777" w:rsidTr="005D0303">
        <w:trPr>
          <w:cantSplit/>
          <w:trHeight w:val="397"/>
          <w:tblHeader/>
        </w:trPr>
        <w:tc>
          <w:tcPr>
            <w:tcW w:w="2694" w:type="dxa"/>
            <w:tcBorders>
              <w:top w:val="nil"/>
              <w:left w:val="nil"/>
              <w:bottom w:val="single" w:sz="2" w:space="0" w:color="4D4F53" w:themeColor="accent3"/>
              <w:right w:val="nil"/>
            </w:tcBorders>
            <w:shd w:val="clear" w:color="auto" w:fill="006071" w:themeFill="accent1"/>
            <w:vAlign w:val="center"/>
          </w:tcPr>
          <w:p w14:paraId="748B1F89" w14:textId="77777777" w:rsidR="0020405A" w:rsidRPr="00370A71" w:rsidRDefault="0020405A" w:rsidP="006A5198">
            <w:pPr>
              <w:spacing w:after="300"/>
              <w:contextualSpacing/>
              <w:rPr>
                <w:rFonts w:asciiTheme="majorHAnsi" w:eastAsiaTheme="majorEastAsia" w:hAnsiTheme="majorHAnsi" w:cstheme="minorHAnsi"/>
                <w:color w:val="FFFFFF" w:themeColor="background1"/>
                <w:spacing w:val="5"/>
                <w:kern w:val="28"/>
                <w:sz w:val="22"/>
              </w:rPr>
            </w:pPr>
            <w:r w:rsidRPr="00370A71">
              <w:rPr>
                <w:rFonts w:asciiTheme="majorHAnsi" w:eastAsiaTheme="majorEastAsia" w:hAnsiTheme="majorHAnsi" w:cstheme="minorHAnsi"/>
                <w:color w:val="FFFFFF" w:themeColor="background1"/>
                <w:spacing w:val="5"/>
                <w:kern w:val="28"/>
                <w:sz w:val="22"/>
              </w:rPr>
              <w:t xml:space="preserve">GOAL </w:t>
            </w:r>
          </w:p>
        </w:tc>
        <w:tc>
          <w:tcPr>
            <w:tcW w:w="2976" w:type="dxa"/>
            <w:tcBorders>
              <w:top w:val="nil"/>
              <w:left w:val="nil"/>
              <w:bottom w:val="single" w:sz="2" w:space="0" w:color="4D4F53" w:themeColor="accent3"/>
              <w:right w:val="nil"/>
            </w:tcBorders>
            <w:shd w:val="clear" w:color="auto" w:fill="006071" w:themeFill="accent1"/>
            <w:vAlign w:val="center"/>
          </w:tcPr>
          <w:p w14:paraId="1845BB51" w14:textId="77777777" w:rsidR="0020405A" w:rsidRPr="00370A71" w:rsidRDefault="0020405A" w:rsidP="006A5198">
            <w:pPr>
              <w:spacing w:after="300"/>
              <w:contextualSpacing/>
              <w:rPr>
                <w:rFonts w:asciiTheme="majorHAnsi" w:eastAsiaTheme="majorEastAsia" w:hAnsiTheme="majorHAnsi" w:cstheme="minorHAnsi"/>
                <w:color w:val="FFFFFF" w:themeColor="background1"/>
                <w:spacing w:val="5"/>
                <w:kern w:val="28"/>
                <w:sz w:val="22"/>
              </w:rPr>
            </w:pPr>
            <w:r>
              <w:rPr>
                <w:rFonts w:asciiTheme="majorHAnsi" w:eastAsiaTheme="majorEastAsia" w:hAnsiTheme="majorHAnsi" w:cstheme="minorHAnsi"/>
                <w:color w:val="FFFFFF" w:themeColor="background1"/>
                <w:spacing w:val="5"/>
                <w:kern w:val="28"/>
                <w:sz w:val="22"/>
              </w:rPr>
              <w:t>DESIRED OUTCOME</w:t>
            </w:r>
          </w:p>
        </w:tc>
        <w:tc>
          <w:tcPr>
            <w:tcW w:w="6946" w:type="dxa"/>
            <w:tcBorders>
              <w:top w:val="nil"/>
              <w:left w:val="nil"/>
              <w:bottom w:val="nil"/>
              <w:right w:val="nil"/>
            </w:tcBorders>
            <w:shd w:val="clear" w:color="auto" w:fill="006071" w:themeFill="accent1"/>
            <w:vAlign w:val="center"/>
          </w:tcPr>
          <w:p w14:paraId="30CB0BF9" w14:textId="0EC5BFB5" w:rsidR="0020405A" w:rsidRDefault="0020405A" w:rsidP="006A5198">
            <w:pPr>
              <w:spacing w:after="300"/>
              <w:contextualSpacing/>
              <w:rPr>
                <w:rFonts w:asciiTheme="majorHAnsi" w:eastAsiaTheme="majorEastAsia" w:hAnsiTheme="majorHAnsi" w:cstheme="minorHAnsi"/>
                <w:color w:val="FFFFFF" w:themeColor="background1"/>
                <w:spacing w:val="5"/>
                <w:kern w:val="28"/>
                <w:sz w:val="22"/>
              </w:rPr>
            </w:pPr>
            <w:r>
              <w:rPr>
                <w:rFonts w:asciiTheme="majorHAnsi" w:eastAsiaTheme="majorEastAsia" w:hAnsiTheme="majorHAnsi" w:cstheme="minorHAnsi"/>
                <w:color w:val="FFFFFF" w:themeColor="background1"/>
                <w:spacing w:val="5"/>
                <w:kern w:val="28"/>
                <w:sz w:val="22"/>
              </w:rPr>
              <w:t>ACTIONS</w:t>
            </w:r>
          </w:p>
        </w:tc>
        <w:tc>
          <w:tcPr>
            <w:tcW w:w="2552" w:type="dxa"/>
            <w:tcBorders>
              <w:top w:val="nil"/>
              <w:left w:val="nil"/>
              <w:bottom w:val="nil"/>
              <w:right w:val="nil"/>
            </w:tcBorders>
            <w:shd w:val="clear" w:color="auto" w:fill="006071" w:themeFill="accent1"/>
            <w:vAlign w:val="center"/>
          </w:tcPr>
          <w:p w14:paraId="789713DD" w14:textId="7D684342" w:rsidR="0020405A" w:rsidRPr="00370A71" w:rsidRDefault="0020405A" w:rsidP="006A5198">
            <w:pPr>
              <w:spacing w:after="300"/>
              <w:contextualSpacing/>
              <w:rPr>
                <w:rFonts w:asciiTheme="majorHAnsi" w:eastAsiaTheme="majorEastAsia" w:hAnsiTheme="majorHAnsi" w:cstheme="minorHAnsi"/>
                <w:color w:val="FFFFFF" w:themeColor="background1"/>
                <w:spacing w:val="5"/>
                <w:kern w:val="28"/>
                <w:sz w:val="22"/>
              </w:rPr>
            </w:pPr>
            <w:r>
              <w:rPr>
                <w:rFonts w:asciiTheme="majorHAnsi" w:eastAsiaTheme="majorEastAsia" w:hAnsiTheme="majorHAnsi" w:cstheme="minorHAnsi"/>
                <w:color w:val="FFFFFF" w:themeColor="background1"/>
                <w:spacing w:val="5"/>
                <w:kern w:val="28"/>
                <w:sz w:val="22"/>
              </w:rPr>
              <w:t xml:space="preserve">RESPONSIBILITY </w:t>
            </w:r>
          </w:p>
        </w:tc>
      </w:tr>
      <w:tr w:rsidR="0020405A" w:rsidRPr="00D22EA8" w14:paraId="78C02DF6" w14:textId="77777777" w:rsidTr="005D0303">
        <w:trPr>
          <w:cantSplit/>
        </w:trPr>
        <w:tc>
          <w:tcPr>
            <w:tcW w:w="2694" w:type="dxa"/>
            <w:tcBorders>
              <w:bottom w:val="nil"/>
            </w:tcBorders>
          </w:tcPr>
          <w:p w14:paraId="370AC8D1" w14:textId="77777777" w:rsidR="0020405A" w:rsidRPr="00D22EA8" w:rsidRDefault="0020405A" w:rsidP="00E66C64">
            <w:pPr>
              <w:rPr>
                <w:rFonts w:ascii="Duplicate Soft Regular" w:eastAsia="Times New Roman" w:hAnsi="Duplicate Soft Regular" w:cstheme="minorHAnsi"/>
                <w:b/>
                <w:color w:val="000000" w:themeColor="text1"/>
                <w:sz w:val="22"/>
                <w:lang w:eastAsia="en-AU"/>
              </w:rPr>
            </w:pPr>
            <w:r w:rsidRPr="003E3010">
              <w:rPr>
                <w:rFonts w:asciiTheme="majorHAnsi" w:eastAsia="Times New Roman" w:hAnsiTheme="majorHAnsi" w:cstheme="minorHAnsi"/>
                <w:color w:val="000000" w:themeColor="text1"/>
                <w:sz w:val="22"/>
                <w:lang w:eastAsia="en-AU"/>
              </w:rPr>
              <w:t>4.1</w:t>
            </w:r>
            <w:r w:rsidRPr="00370A71">
              <w:rPr>
                <w:rFonts w:ascii="Duplicate Soft Regular" w:eastAsia="Times New Roman" w:hAnsi="Duplicate Soft Regular" w:cstheme="minorHAnsi"/>
                <w:color w:val="000000" w:themeColor="text1"/>
                <w:sz w:val="22"/>
                <w:lang w:eastAsia="en-AU"/>
              </w:rPr>
              <w:t xml:space="preserve">  Build and recognise community and business knowledge, skills and initiative around local access and inclusion needs</w:t>
            </w:r>
          </w:p>
        </w:tc>
        <w:tc>
          <w:tcPr>
            <w:tcW w:w="2976" w:type="dxa"/>
            <w:tcBorders>
              <w:bottom w:val="nil"/>
            </w:tcBorders>
          </w:tcPr>
          <w:p w14:paraId="33C6D018" w14:textId="35B71F2D" w:rsidR="0020405A" w:rsidRPr="00D22EA8" w:rsidRDefault="0020405A" w:rsidP="00C03504">
            <w:pPr>
              <w:rPr>
                <w:rFonts w:ascii="Duplicate Soft Regular" w:eastAsia="Times New Roman" w:hAnsi="Duplicate Soft Regular" w:cstheme="minorHAnsi"/>
                <w:color w:val="000000" w:themeColor="text1"/>
                <w:sz w:val="22"/>
                <w:lang w:eastAsia="en-AU"/>
              </w:rPr>
            </w:pPr>
            <w:bookmarkStart w:id="25" w:name="_Hlk156572694"/>
            <w:r>
              <w:rPr>
                <w:rFonts w:ascii="Duplicate Soft Regular" w:eastAsia="Times New Roman" w:hAnsi="Duplicate Soft Regular" w:cstheme="minorHAnsi"/>
                <w:color w:val="000000" w:themeColor="text1"/>
                <w:sz w:val="22"/>
                <w:lang w:eastAsia="en-AU"/>
              </w:rPr>
              <w:t xml:space="preserve">4.1.1 Increased disability awareness among community groups, sporting clubs and businesses </w:t>
            </w:r>
            <w:bookmarkEnd w:id="25"/>
          </w:p>
        </w:tc>
        <w:tc>
          <w:tcPr>
            <w:tcW w:w="6946" w:type="dxa"/>
          </w:tcPr>
          <w:p w14:paraId="5A6E98B5" w14:textId="06254991" w:rsidR="0020405A" w:rsidRPr="0078335F"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Promote disability awareness training to community and sporting groups e.g. Don’t Stare Be Aware free training from Encompass, AMAZE training on neurodiversity</w:t>
            </w:r>
            <w:r w:rsidR="00355978">
              <w:rPr>
                <w:rFonts w:ascii="Duplicate Soft Regular" w:eastAsia="Times New Roman" w:hAnsi="Duplicate Soft Regular" w:cstheme="minorHAnsi"/>
                <w:color w:val="000000" w:themeColor="text1"/>
                <w:sz w:val="22"/>
                <w:lang w:eastAsia="en-AU"/>
              </w:rPr>
              <w:t>.</w:t>
            </w:r>
          </w:p>
        </w:tc>
        <w:tc>
          <w:tcPr>
            <w:tcW w:w="2552" w:type="dxa"/>
          </w:tcPr>
          <w:p w14:paraId="5FE53F74" w14:textId="2CED2606" w:rsidR="0020405A" w:rsidRPr="00207E21" w:rsidRDefault="0020405A" w:rsidP="00355978">
            <w:pPr>
              <w:spacing w:after="300"/>
              <w:contextualSpacing/>
              <w:rPr>
                <w:rFonts w:ascii="Duplicate Soft Regular" w:eastAsia="Times New Roman" w:hAnsi="Duplicate Soft Regular" w:cstheme="minorHAnsi"/>
                <w:color w:val="000000" w:themeColor="text1"/>
                <w:sz w:val="22"/>
                <w:lang w:eastAsia="en-AU"/>
              </w:rPr>
            </w:pPr>
            <w:r w:rsidRPr="00207E21">
              <w:rPr>
                <w:rFonts w:ascii="Duplicate Soft Regular" w:eastAsia="Times New Roman" w:hAnsi="Duplicate Soft Regular" w:cstheme="minorHAnsi"/>
                <w:color w:val="000000" w:themeColor="text1"/>
                <w:sz w:val="22"/>
                <w:lang w:eastAsia="en-AU"/>
              </w:rPr>
              <w:t xml:space="preserve">Community </w:t>
            </w:r>
            <w:r>
              <w:rPr>
                <w:rFonts w:ascii="Duplicate Soft Regular" w:eastAsia="Times New Roman" w:hAnsi="Duplicate Soft Regular" w:cstheme="minorHAnsi"/>
                <w:color w:val="000000" w:themeColor="text1"/>
                <w:sz w:val="22"/>
                <w:lang w:eastAsia="en-AU"/>
              </w:rPr>
              <w:t>Support</w:t>
            </w:r>
            <w:r w:rsidRPr="00207E21">
              <w:rPr>
                <w:rFonts w:ascii="Duplicate Soft Regular" w:eastAsia="Times New Roman" w:hAnsi="Duplicate Soft Regular" w:cstheme="minorHAnsi"/>
                <w:color w:val="000000" w:themeColor="text1"/>
                <w:sz w:val="22"/>
                <w:lang w:eastAsia="en-AU"/>
              </w:rPr>
              <w:t xml:space="preserve"> (Co</w:t>
            </w:r>
            <w:r>
              <w:rPr>
                <w:rFonts w:ascii="Duplicate Soft Regular" w:eastAsia="Times New Roman" w:hAnsi="Duplicate Soft Regular" w:cstheme="minorHAnsi"/>
                <w:color w:val="000000" w:themeColor="text1"/>
                <w:sz w:val="22"/>
                <w:lang w:eastAsia="en-AU"/>
              </w:rPr>
              <w:t>mmunity Health and Development)</w:t>
            </w:r>
            <w:r w:rsidR="00355978">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Community Strengthening (Access and Inclusion</w:t>
            </w:r>
            <w:r w:rsidRPr="00207E21">
              <w:rPr>
                <w:rFonts w:ascii="Duplicate Soft Regular" w:eastAsia="Times New Roman" w:hAnsi="Duplicate Soft Regular" w:cstheme="minorHAnsi"/>
                <w:color w:val="000000" w:themeColor="text1"/>
                <w:sz w:val="22"/>
                <w:lang w:eastAsia="en-AU"/>
              </w:rPr>
              <w:t>)</w:t>
            </w:r>
          </w:p>
        </w:tc>
      </w:tr>
      <w:tr w:rsidR="0020405A" w:rsidRPr="00D22EA8" w14:paraId="4293A698" w14:textId="77777777" w:rsidTr="005D0303">
        <w:trPr>
          <w:cantSplit/>
        </w:trPr>
        <w:tc>
          <w:tcPr>
            <w:tcW w:w="2694" w:type="dxa"/>
            <w:tcBorders>
              <w:top w:val="nil"/>
              <w:bottom w:val="nil"/>
            </w:tcBorders>
          </w:tcPr>
          <w:p w14:paraId="7FB03AFD" w14:textId="74862F86" w:rsidR="0020405A" w:rsidRPr="003E3010" w:rsidRDefault="0020405A" w:rsidP="000E4E6B">
            <w:pPr>
              <w:rPr>
                <w:rFonts w:asciiTheme="majorHAnsi" w:eastAsia="Times New Roman" w:hAnsiTheme="majorHAnsi" w:cstheme="minorHAnsi"/>
                <w:color w:val="000000" w:themeColor="text1"/>
                <w:sz w:val="22"/>
                <w:lang w:eastAsia="en-AU"/>
              </w:rPr>
            </w:pPr>
          </w:p>
        </w:tc>
        <w:tc>
          <w:tcPr>
            <w:tcW w:w="2976" w:type="dxa"/>
            <w:tcBorders>
              <w:top w:val="nil"/>
              <w:bottom w:val="nil"/>
            </w:tcBorders>
          </w:tcPr>
          <w:p w14:paraId="26D3E93B" w14:textId="07DA9E5F" w:rsidR="0020405A" w:rsidRDefault="0020405A" w:rsidP="000E4E6B">
            <w:pPr>
              <w:rPr>
                <w:rFonts w:ascii="Duplicate Soft Regular" w:eastAsia="Times New Roman" w:hAnsi="Duplicate Soft Regular" w:cstheme="minorHAnsi"/>
                <w:color w:val="000000" w:themeColor="text1"/>
                <w:sz w:val="22"/>
                <w:lang w:eastAsia="en-AU"/>
              </w:rPr>
            </w:pPr>
          </w:p>
        </w:tc>
        <w:tc>
          <w:tcPr>
            <w:tcW w:w="6946" w:type="dxa"/>
          </w:tcPr>
          <w:p w14:paraId="70BC8C10" w14:textId="65A65EBB" w:rsidR="0020405A"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Increase understanding of </w:t>
            </w:r>
            <w:r w:rsidRPr="003A1CC5">
              <w:rPr>
                <w:rFonts w:ascii="Duplicate Soft Regular" w:eastAsia="Times New Roman" w:hAnsi="Duplicate Soft Regular" w:cstheme="minorHAnsi"/>
                <w:color w:val="000000" w:themeColor="text1"/>
                <w:sz w:val="22"/>
                <w:lang w:eastAsia="en-AU"/>
              </w:rPr>
              <w:t xml:space="preserve">what businesses need and what areas </w:t>
            </w:r>
            <w:r>
              <w:rPr>
                <w:rFonts w:ascii="Duplicate Soft Regular" w:eastAsia="Times New Roman" w:hAnsi="Duplicate Soft Regular" w:cstheme="minorHAnsi"/>
                <w:color w:val="000000" w:themeColor="text1"/>
                <w:sz w:val="22"/>
                <w:lang w:eastAsia="en-AU"/>
              </w:rPr>
              <w:t xml:space="preserve">Council should </w:t>
            </w:r>
            <w:r w:rsidRPr="003A1CC5">
              <w:rPr>
                <w:rFonts w:ascii="Duplicate Soft Regular" w:eastAsia="Times New Roman" w:hAnsi="Duplicate Soft Regular" w:cstheme="minorHAnsi"/>
                <w:color w:val="000000" w:themeColor="text1"/>
                <w:sz w:val="22"/>
                <w:lang w:eastAsia="en-AU"/>
              </w:rPr>
              <w:t>focus on to improve accessibility</w:t>
            </w:r>
            <w:r w:rsidR="00355978">
              <w:rPr>
                <w:rFonts w:ascii="Duplicate Soft Regular" w:eastAsia="Times New Roman" w:hAnsi="Duplicate Soft Regular" w:cstheme="minorHAnsi"/>
                <w:color w:val="000000" w:themeColor="text1"/>
                <w:sz w:val="22"/>
                <w:lang w:eastAsia="en-AU"/>
              </w:rPr>
              <w:t>.</w:t>
            </w:r>
          </w:p>
          <w:p w14:paraId="0C5646F7" w14:textId="6BE18CD3" w:rsidR="0020405A" w:rsidRPr="000C4157"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sidRPr="00057286">
              <w:rPr>
                <w:rFonts w:ascii="Duplicate Soft Regular" w:eastAsia="Times New Roman" w:hAnsi="Duplicate Soft Regular" w:cstheme="minorHAnsi"/>
                <w:color w:val="000000" w:themeColor="text1"/>
                <w:sz w:val="22"/>
                <w:lang w:eastAsia="en-AU"/>
              </w:rPr>
              <w:t>Publish and promote ‘good access is good business’ information to local businesses, potentially including case exa</w:t>
            </w:r>
            <w:r>
              <w:rPr>
                <w:rFonts w:ascii="Duplicate Soft Regular" w:eastAsia="Times New Roman" w:hAnsi="Duplicate Soft Regular" w:cstheme="minorHAnsi"/>
                <w:color w:val="000000" w:themeColor="text1"/>
                <w:sz w:val="22"/>
                <w:lang w:eastAsia="en-AU"/>
              </w:rPr>
              <w:t>mples</w:t>
            </w:r>
            <w:r w:rsidR="00355978">
              <w:rPr>
                <w:rFonts w:ascii="Duplicate Soft Regular" w:eastAsia="Times New Roman" w:hAnsi="Duplicate Soft Regular" w:cstheme="minorHAnsi"/>
                <w:color w:val="000000" w:themeColor="text1"/>
                <w:sz w:val="22"/>
                <w:lang w:eastAsia="en-AU"/>
              </w:rPr>
              <w:t>.</w:t>
            </w:r>
          </w:p>
          <w:p w14:paraId="64ED1CAA" w14:textId="46E479A8" w:rsidR="0020405A"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sidRPr="00C03504">
              <w:rPr>
                <w:rFonts w:ascii="Duplicate Soft Regular" w:eastAsia="Times New Roman" w:hAnsi="Duplicate Soft Regular" w:cstheme="minorHAnsi"/>
                <w:color w:val="000000" w:themeColor="text1"/>
                <w:sz w:val="22"/>
                <w:lang w:eastAsia="en-AU"/>
              </w:rPr>
              <w:t>Promote messaging around improving accessibility and inclusion for customers and employees in communication with businesses e.g. newsletter and Traders’ Association webinars</w:t>
            </w:r>
            <w:r w:rsidR="00355978">
              <w:rPr>
                <w:rFonts w:ascii="Duplicate Soft Regular" w:eastAsia="Times New Roman" w:hAnsi="Duplicate Soft Regular" w:cstheme="minorHAnsi"/>
                <w:color w:val="000000" w:themeColor="text1"/>
                <w:sz w:val="22"/>
                <w:lang w:eastAsia="en-AU"/>
              </w:rPr>
              <w:t>.</w:t>
            </w:r>
          </w:p>
          <w:p w14:paraId="777182AA" w14:textId="461BF760" w:rsidR="0020405A" w:rsidRPr="000E4E6B"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Promote disability awareness training to local businesses e.g. Don’t Stare Be Aware free training from Encompass, AMAZE training on neurodiversity</w:t>
            </w:r>
            <w:r w:rsidR="00355978">
              <w:rPr>
                <w:rFonts w:ascii="Duplicate Soft Regular" w:eastAsia="Times New Roman" w:hAnsi="Duplicate Soft Regular" w:cstheme="minorHAnsi"/>
                <w:color w:val="000000" w:themeColor="text1"/>
                <w:sz w:val="22"/>
                <w:lang w:eastAsia="en-AU"/>
              </w:rPr>
              <w:t>.</w:t>
            </w:r>
          </w:p>
        </w:tc>
        <w:tc>
          <w:tcPr>
            <w:tcW w:w="2552" w:type="dxa"/>
          </w:tcPr>
          <w:p w14:paraId="6C87BC45" w14:textId="52AB0055" w:rsidR="0020405A" w:rsidRDefault="0020405A" w:rsidP="000E4E6B">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Economic Development, Arts and Tourism</w:t>
            </w:r>
            <w:r w:rsidRPr="00207E21">
              <w:rPr>
                <w:rFonts w:ascii="Duplicate Soft Regular" w:eastAsia="Times New Roman" w:hAnsi="Duplicate Soft Regular" w:cstheme="minorHAnsi"/>
                <w:color w:val="000000" w:themeColor="text1"/>
                <w:sz w:val="22"/>
                <w:lang w:eastAsia="en-AU"/>
              </w:rPr>
              <w:t xml:space="preserve"> (Economic Development)</w:t>
            </w:r>
            <w:r w:rsidR="00355978">
              <w:rPr>
                <w:rFonts w:ascii="Duplicate Soft Regular" w:eastAsia="Times New Roman" w:hAnsi="Duplicate Soft Regular" w:cstheme="minorHAnsi"/>
                <w:color w:val="000000" w:themeColor="text1"/>
                <w:sz w:val="22"/>
                <w:lang w:eastAsia="en-AU"/>
              </w:rPr>
              <w:t xml:space="preserve">, </w:t>
            </w:r>
          </w:p>
          <w:p w14:paraId="58AEBCF3" w14:textId="4A556205" w:rsidR="0020405A" w:rsidRPr="00207E21" w:rsidRDefault="0020405A" w:rsidP="000E4E6B">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Strengthening (Access and Inclusion</w:t>
            </w:r>
            <w:r w:rsidRPr="00207E21">
              <w:rPr>
                <w:rFonts w:ascii="Duplicate Soft Regular" w:eastAsia="Times New Roman" w:hAnsi="Duplicate Soft Regular" w:cstheme="minorHAnsi"/>
                <w:color w:val="000000" w:themeColor="text1"/>
                <w:sz w:val="22"/>
                <w:lang w:eastAsia="en-AU"/>
              </w:rPr>
              <w:t>)</w:t>
            </w:r>
          </w:p>
        </w:tc>
      </w:tr>
      <w:tr w:rsidR="0020405A" w:rsidRPr="00D22EA8" w14:paraId="40484CEC" w14:textId="77777777" w:rsidTr="005D0303">
        <w:trPr>
          <w:cantSplit/>
        </w:trPr>
        <w:tc>
          <w:tcPr>
            <w:tcW w:w="2694" w:type="dxa"/>
            <w:tcBorders>
              <w:top w:val="nil"/>
              <w:bottom w:val="nil"/>
            </w:tcBorders>
          </w:tcPr>
          <w:p w14:paraId="42E40538" w14:textId="77777777" w:rsidR="0020405A" w:rsidRPr="003E3010" w:rsidRDefault="0020405A" w:rsidP="00E06CF5">
            <w:pPr>
              <w:rPr>
                <w:rFonts w:asciiTheme="majorHAnsi" w:eastAsia="Times New Roman" w:hAnsiTheme="majorHAnsi" w:cstheme="minorHAnsi"/>
                <w:color w:val="000000" w:themeColor="text1"/>
                <w:sz w:val="22"/>
                <w:lang w:eastAsia="en-AU"/>
              </w:rPr>
            </w:pPr>
          </w:p>
        </w:tc>
        <w:tc>
          <w:tcPr>
            <w:tcW w:w="2976" w:type="dxa"/>
            <w:tcBorders>
              <w:top w:val="nil"/>
            </w:tcBorders>
          </w:tcPr>
          <w:p w14:paraId="40A91ADF" w14:textId="77777777" w:rsidR="0020405A" w:rsidRDefault="0020405A" w:rsidP="00E06CF5">
            <w:pPr>
              <w:rPr>
                <w:rFonts w:ascii="Duplicate Soft Regular" w:eastAsia="Times New Roman" w:hAnsi="Duplicate Soft Regular" w:cstheme="minorHAnsi"/>
                <w:color w:val="000000" w:themeColor="text1"/>
                <w:sz w:val="22"/>
                <w:lang w:eastAsia="en-AU"/>
              </w:rPr>
            </w:pPr>
          </w:p>
        </w:tc>
        <w:tc>
          <w:tcPr>
            <w:tcW w:w="6946" w:type="dxa"/>
          </w:tcPr>
          <w:p w14:paraId="49A260C8" w14:textId="78A12085" w:rsidR="0020405A" w:rsidRPr="00A278A0" w:rsidRDefault="0020405A" w:rsidP="00E06CF5">
            <w:pPr>
              <w:pStyle w:val="ListParagraph"/>
              <w:numPr>
                <w:ilvl w:val="0"/>
                <w:numId w:val="2"/>
              </w:numPr>
              <w:spacing w:after="300"/>
              <w:rPr>
                <w:rFonts w:ascii="Duplicate Soft Regular" w:eastAsia="Times New Roman" w:hAnsi="Duplicate Soft Regular" w:cstheme="minorHAnsi"/>
                <w:color w:val="0069C1" w:themeColor="accent4" w:themeTint="BF"/>
                <w:sz w:val="22"/>
                <w:lang w:eastAsia="en-AU"/>
              </w:rPr>
            </w:pPr>
            <w:r w:rsidRPr="00A278A0">
              <w:rPr>
                <w:rFonts w:ascii="Duplicate Soft Regular" w:eastAsia="Times New Roman" w:hAnsi="Duplicate Soft Regular" w:cstheme="minorHAnsi"/>
                <w:color w:val="000000" w:themeColor="text1"/>
                <w:sz w:val="22"/>
                <w:lang w:eastAsia="en-AU"/>
              </w:rPr>
              <w:t>International Day of People with Disability celebration to focus on Early Years</w:t>
            </w:r>
            <w:r w:rsidR="00355978">
              <w:rPr>
                <w:rFonts w:ascii="Duplicate Soft Regular" w:eastAsia="Times New Roman" w:hAnsi="Duplicate Soft Regular" w:cstheme="minorHAnsi"/>
                <w:color w:val="000000" w:themeColor="text1"/>
                <w:sz w:val="22"/>
                <w:lang w:eastAsia="en-AU"/>
              </w:rPr>
              <w:t>.</w:t>
            </w:r>
          </w:p>
          <w:p w14:paraId="5CC0B2B8" w14:textId="1EABFA77" w:rsidR="0020405A"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Council facilitated p</w:t>
            </w:r>
            <w:r w:rsidRPr="00A278A0">
              <w:rPr>
                <w:rFonts w:ascii="Duplicate Soft Regular" w:eastAsia="Times New Roman" w:hAnsi="Duplicate Soft Regular" w:cstheme="minorHAnsi"/>
                <w:color w:val="000000" w:themeColor="text1"/>
                <w:sz w:val="22"/>
                <w:lang w:eastAsia="en-AU"/>
              </w:rPr>
              <w:t>laygroup</w:t>
            </w:r>
            <w:r>
              <w:rPr>
                <w:rFonts w:ascii="Duplicate Soft Regular" w:eastAsia="Times New Roman" w:hAnsi="Duplicate Soft Regular" w:cstheme="minorHAnsi"/>
                <w:color w:val="000000" w:themeColor="text1"/>
                <w:sz w:val="22"/>
                <w:lang w:eastAsia="en-AU"/>
              </w:rPr>
              <w:t>s</w:t>
            </w:r>
            <w:r w:rsidRPr="00A278A0">
              <w:rPr>
                <w:rFonts w:ascii="Duplicate Soft Regular" w:eastAsia="Times New Roman" w:hAnsi="Duplicate Soft Regular" w:cstheme="minorHAnsi"/>
                <w:color w:val="000000" w:themeColor="text1"/>
                <w:sz w:val="22"/>
                <w:lang w:eastAsia="en-AU"/>
              </w:rPr>
              <w:t xml:space="preserve"> to incorporate key word signs</w:t>
            </w:r>
            <w:r w:rsidR="00355978">
              <w:rPr>
                <w:rFonts w:ascii="Duplicate Soft Regular" w:eastAsia="Times New Roman" w:hAnsi="Duplicate Soft Regular" w:cstheme="minorHAnsi"/>
                <w:color w:val="000000" w:themeColor="text1"/>
                <w:sz w:val="22"/>
                <w:lang w:eastAsia="en-AU"/>
              </w:rPr>
              <w:t>.</w:t>
            </w:r>
          </w:p>
        </w:tc>
        <w:tc>
          <w:tcPr>
            <w:tcW w:w="2552" w:type="dxa"/>
          </w:tcPr>
          <w:p w14:paraId="5ED8DAA1" w14:textId="5E899280" w:rsidR="0020405A" w:rsidRDefault="0020405A" w:rsidP="00355978">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Strengthening (Access and Inclusion)</w:t>
            </w:r>
            <w:r w:rsidR="00355978">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Community Strengthening (Early Years)</w:t>
            </w:r>
          </w:p>
        </w:tc>
      </w:tr>
      <w:tr w:rsidR="0020405A" w:rsidRPr="00D22EA8" w14:paraId="71F460E9" w14:textId="77777777" w:rsidTr="005D0303">
        <w:trPr>
          <w:cantSplit/>
        </w:trPr>
        <w:tc>
          <w:tcPr>
            <w:tcW w:w="2694" w:type="dxa"/>
            <w:tcBorders>
              <w:top w:val="nil"/>
              <w:bottom w:val="single" w:sz="2" w:space="0" w:color="4D4F53" w:themeColor="accent3"/>
            </w:tcBorders>
          </w:tcPr>
          <w:p w14:paraId="356AF9C6" w14:textId="5ADA17B2" w:rsidR="0020405A" w:rsidRPr="003E3010" w:rsidRDefault="0020405A" w:rsidP="00A84CFD">
            <w:pPr>
              <w:rPr>
                <w:rFonts w:asciiTheme="majorHAnsi" w:eastAsia="Times New Roman" w:hAnsiTheme="majorHAnsi" w:cstheme="minorHAnsi"/>
                <w:color w:val="000000" w:themeColor="text1"/>
                <w:sz w:val="22"/>
                <w:lang w:eastAsia="en-AU"/>
              </w:rPr>
            </w:pPr>
          </w:p>
        </w:tc>
        <w:tc>
          <w:tcPr>
            <w:tcW w:w="2976" w:type="dxa"/>
          </w:tcPr>
          <w:p w14:paraId="63FCF1A0" w14:textId="18C68E07" w:rsidR="0020405A" w:rsidRDefault="0020405A" w:rsidP="00A84CFD">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4.1.2 Recognition of community groups, sporting clubs and businesses who successfully deliver access and inclusion outcomes </w:t>
            </w:r>
          </w:p>
        </w:tc>
        <w:tc>
          <w:tcPr>
            <w:tcW w:w="6946" w:type="dxa"/>
          </w:tcPr>
          <w:p w14:paraId="0DFBB029" w14:textId="73FEB421" w:rsidR="0020405A"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Explore developing Disability Inclusion Awards for the Surf Coast Shire, or inclusion of disability categories in existing recognition opportunities</w:t>
            </w:r>
            <w:r w:rsidR="00355978">
              <w:rPr>
                <w:rFonts w:ascii="Duplicate Soft Regular" w:eastAsia="Times New Roman" w:hAnsi="Duplicate Soft Regular" w:cstheme="minorHAnsi"/>
                <w:color w:val="000000" w:themeColor="text1"/>
                <w:sz w:val="22"/>
                <w:lang w:eastAsia="en-AU"/>
              </w:rPr>
              <w:t>.</w:t>
            </w:r>
          </w:p>
          <w:p w14:paraId="7065FC63" w14:textId="055B9C6E" w:rsidR="0020405A" w:rsidRPr="00E14071" w:rsidRDefault="0020405A" w:rsidP="00863B45">
            <w:pPr>
              <w:pStyle w:val="ListParagraph"/>
              <w:numPr>
                <w:ilvl w:val="0"/>
                <w:numId w:val="15"/>
              </w:numPr>
              <w:spacing w:after="300"/>
              <w:rPr>
                <w:rFonts w:ascii="Duplicate Soft Regular" w:eastAsia="Times New Roman" w:hAnsi="Duplicate Soft Regular" w:cstheme="minorHAnsi"/>
                <w:sz w:val="22"/>
                <w:lang w:eastAsia="en-AU"/>
              </w:rPr>
            </w:pPr>
            <w:r>
              <w:rPr>
                <w:rFonts w:ascii="Duplicate Soft Regular" w:eastAsia="Times New Roman" w:hAnsi="Duplicate Soft Regular" w:cstheme="minorHAnsi"/>
                <w:color w:val="000000" w:themeColor="text1"/>
                <w:sz w:val="22"/>
                <w:lang w:eastAsia="en-AU"/>
              </w:rPr>
              <w:t xml:space="preserve">Explore accessibility </w:t>
            </w:r>
            <w:r w:rsidRPr="00C03504">
              <w:rPr>
                <w:rFonts w:ascii="Duplicate Soft Regular" w:eastAsia="Times New Roman" w:hAnsi="Duplicate Soft Regular" w:cstheme="minorHAnsi"/>
                <w:color w:val="000000" w:themeColor="text1"/>
                <w:sz w:val="22"/>
                <w:lang w:eastAsia="en-AU"/>
              </w:rPr>
              <w:t>accreditation for business</w:t>
            </w:r>
            <w:r>
              <w:rPr>
                <w:rFonts w:ascii="Duplicate Soft Regular" w:eastAsia="Times New Roman" w:hAnsi="Duplicate Soft Regular" w:cstheme="minorHAnsi"/>
                <w:color w:val="000000" w:themeColor="text1"/>
                <w:sz w:val="22"/>
                <w:lang w:eastAsia="en-AU"/>
              </w:rPr>
              <w:t>es</w:t>
            </w:r>
            <w:r w:rsidRPr="00C03504">
              <w:rPr>
                <w:rFonts w:ascii="Duplicate Soft Regular" w:eastAsia="Times New Roman" w:hAnsi="Duplicate Soft Regular" w:cstheme="minorHAnsi"/>
                <w:color w:val="000000" w:themeColor="text1"/>
                <w:sz w:val="22"/>
                <w:lang w:eastAsia="en-AU"/>
              </w:rPr>
              <w:t xml:space="preserve">, perhaps using a logo indicating </w:t>
            </w:r>
            <w:r w:rsidRPr="00E14071">
              <w:rPr>
                <w:rFonts w:ascii="Duplicate Soft Regular" w:eastAsia="Times New Roman" w:hAnsi="Duplicate Soft Regular" w:cstheme="minorHAnsi"/>
                <w:sz w:val="22"/>
                <w:lang w:eastAsia="en-AU"/>
              </w:rPr>
              <w:t>the business is disability friendly</w:t>
            </w:r>
            <w:r w:rsidR="00355978">
              <w:rPr>
                <w:rFonts w:ascii="Duplicate Soft Regular" w:eastAsia="Times New Roman" w:hAnsi="Duplicate Soft Regular" w:cstheme="minorHAnsi"/>
                <w:sz w:val="22"/>
                <w:lang w:eastAsia="en-AU"/>
              </w:rPr>
              <w:t>.</w:t>
            </w:r>
          </w:p>
          <w:p w14:paraId="153E8963" w14:textId="268CD8D1" w:rsidR="0020405A" w:rsidRPr="00057286"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sidRPr="00E14071">
              <w:rPr>
                <w:rFonts w:ascii="Duplicate Soft Regular" w:eastAsia="Times New Roman" w:hAnsi="Duplicate Soft Regular" w:cstheme="minorHAnsi"/>
                <w:sz w:val="22"/>
                <w:lang w:eastAsia="en-AU"/>
              </w:rPr>
              <w:t>Target people with disability for Local Legends nominations for 2023-24</w:t>
            </w:r>
            <w:r w:rsidR="00355978">
              <w:rPr>
                <w:rFonts w:ascii="Duplicate Soft Regular" w:eastAsia="Times New Roman" w:hAnsi="Duplicate Soft Regular" w:cstheme="minorHAnsi"/>
                <w:sz w:val="22"/>
                <w:lang w:eastAsia="en-AU"/>
              </w:rPr>
              <w:t>.</w:t>
            </w:r>
          </w:p>
        </w:tc>
        <w:tc>
          <w:tcPr>
            <w:tcW w:w="2552" w:type="dxa"/>
          </w:tcPr>
          <w:p w14:paraId="2B1B3025" w14:textId="03A0134D" w:rsidR="0020405A" w:rsidRDefault="0020405A" w:rsidP="00A84CFD">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Economic Development, Arts and Tourism </w:t>
            </w:r>
            <w:r w:rsidRPr="00E577AA">
              <w:rPr>
                <w:rFonts w:ascii="Duplicate Soft Regular" w:eastAsia="Times New Roman" w:hAnsi="Duplicate Soft Regular" w:cstheme="minorHAnsi"/>
                <w:color w:val="000000" w:themeColor="text1"/>
                <w:sz w:val="22"/>
                <w:lang w:eastAsia="en-AU"/>
              </w:rPr>
              <w:t>(Economic Development)</w:t>
            </w:r>
            <w:r w:rsidR="00355978">
              <w:rPr>
                <w:rFonts w:ascii="Duplicate Soft Regular" w:eastAsia="Times New Roman" w:hAnsi="Duplicate Soft Regular" w:cstheme="minorHAnsi"/>
                <w:color w:val="000000" w:themeColor="text1"/>
                <w:sz w:val="22"/>
                <w:lang w:eastAsia="en-AU"/>
              </w:rPr>
              <w:t xml:space="preserve">, </w:t>
            </w:r>
          </w:p>
          <w:p w14:paraId="37D14297" w14:textId="765948A1" w:rsidR="0020405A" w:rsidRPr="00207E21" w:rsidRDefault="0020405A" w:rsidP="00355978">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Economic Development, Arts and Tourism </w:t>
            </w:r>
            <w:r w:rsidRPr="00E577AA">
              <w:rPr>
                <w:rFonts w:ascii="Duplicate Soft Regular" w:eastAsia="Times New Roman" w:hAnsi="Duplicate Soft Regular" w:cstheme="minorHAnsi"/>
                <w:color w:val="000000" w:themeColor="text1"/>
                <w:sz w:val="22"/>
                <w:lang w:eastAsia="en-AU"/>
              </w:rPr>
              <w:t>(</w:t>
            </w:r>
            <w:r>
              <w:rPr>
                <w:rFonts w:ascii="Duplicate Soft Regular" w:eastAsia="Times New Roman" w:hAnsi="Duplicate Soft Regular" w:cstheme="minorHAnsi"/>
                <w:color w:val="000000" w:themeColor="text1"/>
                <w:sz w:val="22"/>
                <w:lang w:eastAsia="en-AU"/>
              </w:rPr>
              <w:t>Tourism</w:t>
            </w:r>
            <w:r w:rsidRPr="00E577AA">
              <w:rPr>
                <w:rFonts w:ascii="Duplicate Soft Regular" w:eastAsia="Times New Roman" w:hAnsi="Duplicate Soft Regular" w:cstheme="minorHAnsi"/>
                <w:color w:val="000000" w:themeColor="text1"/>
                <w:sz w:val="22"/>
                <w:lang w:eastAsia="en-AU"/>
              </w:rPr>
              <w:t>)</w:t>
            </w:r>
            <w:r w:rsidR="00355978">
              <w:rPr>
                <w:rFonts w:ascii="Duplicate Soft Regular" w:eastAsia="Times New Roman" w:hAnsi="Duplicate Soft Regular" w:cstheme="minorHAnsi"/>
                <w:color w:val="000000" w:themeColor="text1"/>
                <w:sz w:val="22"/>
                <w:lang w:eastAsia="en-AU"/>
              </w:rPr>
              <w:t xml:space="preserve">, </w:t>
            </w:r>
            <w:r w:rsidRPr="00E577AA">
              <w:rPr>
                <w:rFonts w:ascii="Duplicate Soft Regular" w:eastAsia="Times New Roman" w:hAnsi="Duplicate Soft Regular" w:cstheme="minorHAnsi"/>
                <w:color w:val="000000" w:themeColor="text1"/>
                <w:sz w:val="22"/>
                <w:lang w:eastAsia="en-AU"/>
              </w:rPr>
              <w:t>Community Strengthening (Community Health and Development)</w:t>
            </w:r>
          </w:p>
        </w:tc>
      </w:tr>
      <w:tr w:rsidR="0020405A" w:rsidRPr="00D22EA8" w14:paraId="517CDE0D" w14:textId="77777777" w:rsidTr="005D0303">
        <w:trPr>
          <w:cantSplit/>
        </w:trPr>
        <w:tc>
          <w:tcPr>
            <w:tcW w:w="2694" w:type="dxa"/>
            <w:tcBorders>
              <w:bottom w:val="nil"/>
            </w:tcBorders>
          </w:tcPr>
          <w:p w14:paraId="4736C47A" w14:textId="77777777" w:rsidR="0020405A" w:rsidRPr="00370A71" w:rsidRDefault="0020405A" w:rsidP="000E4E6B">
            <w:pPr>
              <w:rPr>
                <w:rFonts w:ascii="Duplicate Soft Regular" w:eastAsia="Times New Roman" w:hAnsi="Duplicate Soft Regular" w:cstheme="minorHAnsi"/>
                <w:color w:val="000000" w:themeColor="text1"/>
                <w:sz w:val="22"/>
                <w:lang w:eastAsia="en-AU"/>
              </w:rPr>
            </w:pPr>
            <w:r w:rsidRPr="003E3010">
              <w:rPr>
                <w:rFonts w:asciiTheme="majorHAnsi" w:eastAsia="Times New Roman" w:hAnsiTheme="majorHAnsi" w:cstheme="minorHAnsi"/>
                <w:color w:val="000000" w:themeColor="text1"/>
                <w:sz w:val="22"/>
                <w:lang w:eastAsia="en-AU"/>
              </w:rPr>
              <w:t>4.2</w:t>
            </w:r>
            <w:r w:rsidRPr="00370A71">
              <w:rPr>
                <w:rFonts w:ascii="Duplicate Soft Regular" w:eastAsia="Times New Roman" w:hAnsi="Duplicate Soft Regular" w:cstheme="minorHAnsi"/>
                <w:color w:val="000000" w:themeColor="text1"/>
                <w:sz w:val="22"/>
                <w:lang w:eastAsia="en-AU"/>
              </w:rPr>
              <w:t xml:space="preserve">  Work in partnership with government, business and the community to improve access and Inclusion for people with a disability</w:t>
            </w:r>
          </w:p>
          <w:p w14:paraId="1B1C63A6" w14:textId="77777777" w:rsidR="0020405A" w:rsidRPr="003E3010" w:rsidRDefault="0020405A" w:rsidP="000E4E6B">
            <w:pPr>
              <w:rPr>
                <w:rFonts w:asciiTheme="majorHAnsi" w:eastAsia="Times New Roman" w:hAnsiTheme="majorHAnsi" w:cstheme="minorHAnsi"/>
                <w:color w:val="000000" w:themeColor="text1"/>
                <w:sz w:val="22"/>
                <w:lang w:eastAsia="en-AU"/>
              </w:rPr>
            </w:pPr>
          </w:p>
        </w:tc>
        <w:tc>
          <w:tcPr>
            <w:tcW w:w="2976" w:type="dxa"/>
            <w:tcBorders>
              <w:bottom w:val="single" w:sz="2" w:space="0" w:color="4D4F53" w:themeColor="accent3"/>
            </w:tcBorders>
          </w:tcPr>
          <w:p w14:paraId="2B279D4A" w14:textId="786E3F24" w:rsidR="0020405A" w:rsidRDefault="0020405A" w:rsidP="000E4E6B">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4.2.1 Improved physical accessibility of local businesses</w:t>
            </w:r>
          </w:p>
        </w:tc>
        <w:tc>
          <w:tcPr>
            <w:tcW w:w="6946" w:type="dxa"/>
          </w:tcPr>
          <w:p w14:paraId="427E56E6" w14:textId="77777777" w:rsidR="0020405A"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sidRPr="0068203A">
              <w:rPr>
                <w:rFonts w:ascii="Duplicate Soft Regular" w:eastAsia="Times New Roman" w:hAnsi="Duplicate Soft Regular" w:cstheme="minorHAnsi"/>
                <w:color w:val="000000" w:themeColor="text1"/>
                <w:sz w:val="22"/>
                <w:lang w:eastAsia="en-AU"/>
              </w:rPr>
              <w:t>Consider how to best promote Universal Design to businesses who may be buildin</w:t>
            </w:r>
            <w:r>
              <w:rPr>
                <w:rFonts w:ascii="Duplicate Soft Regular" w:eastAsia="Times New Roman" w:hAnsi="Duplicate Soft Regular" w:cstheme="minorHAnsi"/>
                <w:color w:val="000000" w:themeColor="text1"/>
                <w:sz w:val="22"/>
                <w:lang w:eastAsia="en-AU"/>
              </w:rPr>
              <w:t xml:space="preserve">g or upgrading their premises. </w:t>
            </w:r>
          </w:p>
          <w:p w14:paraId="03D89398" w14:textId="050DA970" w:rsidR="0020405A" w:rsidRPr="00057286"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Explore opportunities to develop grant funding for businesses to improve accessibility of their premises (</w:t>
            </w:r>
            <w:proofErr w:type="gramStart"/>
            <w:r>
              <w:rPr>
                <w:rFonts w:ascii="Duplicate Soft Regular" w:eastAsia="Times New Roman" w:hAnsi="Duplicate Soft Regular" w:cstheme="minorHAnsi"/>
                <w:color w:val="000000" w:themeColor="text1"/>
                <w:sz w:val="22"/>
                <w:lang w:eastAsia="en-AU"/>
              </w:rPr>
              <w:t>similar to</w:t>
            </w:r>
            <w:proofErr w:type="gramEnd"/>
            <w:r>
              <w:rPr>
                <w:rFonts w:ascii="Duplicate Soft Regular" w:eastAsia="Times New Roman" w:hAnsi="Duplicate Soft Regular" w:cstheme="minorHAnsi"/>
                <w:color w:val="000000" w:themeColor="text1"/>
                <w:sz w:val="22"/>
                <w:lang w:eastAsia="en-AU"/>
              </w:rPr>
              <w:t xml:space="preserve"> Mornington Peninsula Shire)</w:t>
            </w:r>
            <w:r w:rsidR="00355978">
              <w:rPr>
                <w:rFonts w:ascii="Duplicate Soft Regular" w:eastAsia="Times New Roman" w:hAnsi="Duplicate Soft Regular" w:cstheme="minorHAnsi"/>
                <w:color w:val="000000" w:themeColor="text1"/>
                <w:sz w:val="22"/>
                <w:lang w:eastAsia="en-AU"/>
              </w:rPr>
              <w:t>.</w:t>
            </w:r>
          </w:p>
        </w:tc>
        <w:tc>
          <w:tcPr>
            <w:tcW w:w="2552" w:type="dxa"/>
          </w:tcPr>
          <w:p w14:paraId="26A2E01F" w14:textId="2FC737D3" w:rsidR="0020405A" w:rsidRPr="00207E21" w:rsidRDefault="0020405A" w:rsidP="000E4E6B">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Economic Development, Arts and Tourism</w:t>
            </w:r>
            <w:r w:rsidRPr="00207E21">
              <w:rPr>
                <w:rFonts w:ascii="Duplicate Soft Regular" w:eastAsia="Times New Roman" w:hAnsi="Duplicate Soft Regular" w:cstheme="minorHAnsi"/>
                <w:color w:val="000000" w:themeColor="text1"/>
                <w:sz w:val="22"/>
                <w:lang w:eastAsia="en-AU"/>
              </w:rPr>
              <w:t xml:space="preserve"> (Economic Development) </w:t>
            </w:r>
          </w:p>
        </w:tc>
      </w:tr>
      <w:tr w:rsidR="0020405A" w:rsidRPr="00D22EA8" w14:paraId="3B3F8754" w14:textId="77777777" w:rsidTr="005D0303">
        <w:trPr>
          <w:cantSplit/>
        </w:trPr>
        <w:tc>
          <w:tcPr>
            <w:tcW w:w="2694" w:type="dxa"/>
            <w:tcBorders>
              <w:top w:val="nil"/>
              <w:bottom w:val="nil"/>
            </w:tcBorders>
          </w:tcPr>
          <w:p w14:paraId="3E5F7BEE" w14:textId="77777777" w:rsidR="0020405A" w:rsidRPr="003E3010" w:rsidRDefault="0020405A" w:rsidP="00A84CFD">
            <w:pPr>
              <w:rPr>
                <w:rFonts w:asciiTheme="majorHAnsi" w:eastAsia="Times New Roman" w:hAnsiTheme="majorHAnsi" w:cstheme="minorHAnsi"/>
                <w:color w:val="000000" w:themeColor="text1"/>
                <w:sz w:val="22"/>
                <w:lang w:eastAsia="en-AU"/>
              </w:rPr>
            </w:pPr>
          </w:p>
        </w:tc>
        <w:tc>
          <w:tcPr>
            <w:tcW w:w="2976" w:type="dxa"/>
            <w:tcBorders>
              <w:bottom w:val="nil"/>
            </w:tcBorders>
          </w:tcPr>
          <w:p w14:paraId="70221FD1" w14:textId="728DEE31" w:rsidR="0020405A" w:rsidRPr="00D22EA8" w:rsidRDefault="0020405A" w:rsidP="00A84CFD">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4.2.2 Accessible tourism on the Surf Coast is well promoted </w:t>
            </w:r>
          </w:p>
        </w:tc>
        <w:tc>
          <w:tcPr>
            <w:tcW w:w="6946" w:type="dxa"/>
          </w:tcPr>
          <w:p w14:paraId="6AF40B87" w14:textId="7712180F" w:rsidR="0020405A" w:rsidRPr="0078335F"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sidRPr="005F5937">
              <w:rPr>
                <w:rFonts w:ascii="Duplicate Soft Regular" w:eastAsia="Times New Roman" w:hAnsi="Duplicate Soft Regular" w:cstheme="minorHAnsi"/>
                <w:color w:val="000000" w:themeColor="text1"/>
                <w:sz w:val="22"/>
                <w:lang w:eastAsia="en-AU"/>
              </w:rPr>
              <w:t xml:space="preserve">Work with Great Ocean Road </w:t>
            </w:r>
            <w:r>
              <w:rPr>
                <w:rFonts w:ascii="Duplicate Soft Regular" w:eastAsia="Times New Roman" w:hAnsi="Duplicate Soft Regular" w:cstheme="minorHAnsi"/>
                <w:color w:val="000000" w:themeColor="text1"/>
                <w:sz w:val="22"/>
                <w:lang w:eastAsia="en-AU"/>
              </w:rPr>
              <w:t>Regional T</w:t>
            </w:r>
            <w:r w:rsidRPr="005F5937">
              <w:rPr>
                <w:rFonts w:ascii="Duplicate Soft Regular" w:eastAsia="Times New Roman" w:hAnsi="Duplicate Soft Regular" w:cstheme="minorHAnsi"/>
                <w:color w:val="000000" w:themeColor="text1"/>
                <w:sz w:val="22"/>
                <w:lang w:eastAsia="en-AU"/>
              </w:rPr>
              <w:t>ourism to improve accessibility information on their website (currently just links to Council’s Access and Inclusion webpages)</w:t>
            </w:r>
            <w:r w:rsidR="00355978">
              <w:rPr>
                <w:rFonts w:ascii="Duplicate Soft Regular" w:eastAsia="Times New Roman" w:hAnsi="Duplicate Soft Regular" w:cstheme="minorHAnsi"/>
                <w:color w:val="000000" w:themeColor="text1"/>
                <w:sz w:val="22"/>
                <w:lang w:eastAsia="en-AU"/>
              </w:rPr>
              <w:t>.</w:t>
            </w:r>
          </w:p>
        </w:tc>
        <w:tc>
          <w:tcPr>
            <w:tcW w:w="2552" w:type="dxa"/>
          </w:tcPr>
          <w:p w14:paraId="2F6B1CE0" w14:textId="2F5111AB" w:rsidR="0020405A" w:rsidRPr="00207E21" w:rsidRDefault="0020405A" w:rsidP="00A84CFD">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Economic Development, Arts and Tourism</w:t>
            </w:r>
            <w:r w:rsidRPr="00207E21">
              <w:rPr>
                <w:rFonts w:ascii="Duplicate Soft Regular" w:eastAsia="Times New Roman" w:hAnsi="Duplicate Soft Regular" w:cstheme="minorHAnsi"/>
                <w:color w:val="000000" w:themeColor="text1"/>
                <w:sz w:val="22"/>
                <w:lang w:eastAsia="en-AU"/>
              </w:rPr>
              <w:t xml:space="preserve"> (Economic Development) </w:t>
            </w:r>
          </w:p>
        </w:tc>
      </w:tr>
      <w:tr w:rsidR="0020405A" w:rsidRPr="00D22EA8" w14:paraId="16495BE0" w14:textId="77777777" w:rsidTr="005D0303">
        <w:trPr>
          <w:cantSplit/>
        </w:trPr>
        <w:tc>
          <w:tcPr>
            <w:tcW w:w="2694" w:type="dxa"/>
            <w:tcBorders>
              <w:top w:val="nil"/>
              <w:bottom w:val="nil"/>
            </w:tcBorders>
          </w:tcPr>
          <w:p w14:paraId="0F378613" w14:textId="77777777" w:rsidR="0020405A" w:rsidRPr="003E3010" w:rsidRDefault="0020405A" w:rsidP="000E4E6B">
            <w:pPr>
              <w:rPr>
                <w:rFonts w:asciiTheme="majorHAnsi" w:eastAsia="Times New Roman" w:hAnsiTheme="majorHAnsi" w:cstheme="minorHAnsi"/>
                <w:color w:val="000000" w:themeColor="text1"/>
                <w:sz w:val="22"/>
                <w:lang w:eastAsia="en-AU"/>
              </w:rPr>
            </w:pPr>
          </w:p>
        </w:tc>
        <w:tc>
          <w:tcPr>
            <w:tcW w:w="2976" w:type="dxa"/>
            <w:tcBorders>
              <w:top w:val="nil"/>
            </w:tcBorders>
          </w:tcPr>
          <w:p w14:paraId="601F313C" w14:textId="210C1AC8" w:rsidR="0020405A" w:rsidRDefault="0020405A" w:rsidP="000E4E6B">
            <w:pPr>
              <w:rPr>
                <w:rFonts w:ascii="Duplicate Soft Regular" w:eastAsia="Times New Roman" w:hAnsi="Duplicate Soft Regular" w:cstheme="minorHAnsi"/>
                <w:color w:val="000000" w:themeColor="text1"/>
                <w:sz w:val="22"/>
                <w:lang w:eastAsia="en-AU"/>
              </w:rPr>
            </w:pPr>
          </w:p>
        </w:tc>
        <w:tc>
          <w:tcPr>
            <w:tcW w:w="6946" w:type="dxa"/>
          </w:tcPr>
          <w:p w14:paraId="42438960" w14:textId="7413521E" w:rsidR="0020405A" w:rsidRPr="005F5937"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Provide</w:t>
            </w:r>
            <w:r w:rsidRPr="005F5937">
              <w:rPr>
                <w:rFonts w:ascii="Duplicate Soft Regular" w:eastAsia="Times New Roman" w:hAnsi="Duplicate Soft Regular" w:cstheme="minorHAnsi"/>
                <w:color w:val="000000" w:themeColor="text1"/>
                <w:sz w:val="22"/>
                <w:lang w:eastAsia="en-AU"/>
              </w:rPr>
              <w:t xml:space="preserve"> GIS data for Acces</w:t>
            </w:r>
            <w:r>
              <w:rPr>
                <w:rFonts w:ascii="Duplicate Soft Regular" w:eastAsia="Times New Roman" w:hAnsi="Duplicate Soft Regular" w:cstheme="minorHAnsi"/>
                <w:color w:val="000000" w:themeColor="text1"/>
                <w:sz w:val="22"/>
                <w:lang w:eastAsia="en-AU"/>
              </w:rPr>
              <w:t>sible Australia web app</w:t>
            </w:r>
            <w:r w:rsidR="00355978">
              <w:rPr>
                <w:rFonts w:ascii="Duplicate Soft Regular" w:eastAsia="Times New Roman" w:hAnsi="Duplicate Soft Regular" w:cstheme="minorHAnsi"/>
                <w:color w:val="000000" w:themeColor="text1"/>
                <w:sz w:val="22"/>
                <w:lang w:eastAsia="en-AU"/>
              </w:rPr>
              <w:t>.</w:t>
            </w:r>
          </w:p>
        </w:tc>
        <w:tc>
          <w:tcPr>
            <w:tcW w:w="2552" w:type="dxa"/>
          </w:tcPr>
          <w:p w14:paraId="33F9EEC2" w14:textId="09E468B5" w:rsidR="0020405A" w:rsidRPr="00207E21" w:rsidRDefault="0020405A" w:rsidP="000E4E6B">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Technology and Information</w:t>
            </w:r>
            <w:r w:rsidRPr="00207E21">
              <w:rPr>
                <w:rFonts w:ascii="Duplicate Soft Regular" w:eastAsia="Times New Roman" w:hAnsi="Duplicate Soft Regular" w:cstheme="minorHAnsi"/>
                <w:color w:val="000000" w:themeColor="text1"/>
                <w:sz w:val="22"/>
                <w:lang w:eastAsia="en-AU"/>
              </w:rPr>
              <w:t xml:space="preserve"> (Information Technology)</w:t>
            </w:r>
          </w:p>
        </w:tc>
      </w:tr>
      <w:tr w:rsidR="0020405A" w:rsidRPr="00D22EA8" w14:paraId="03FE273C" w14:textId="77777777" w:rsidTr="005D0303">
        <w:trPr>
          <w:cantSplit/>
        </w:trPr>
        <w:tc>
          <w:tcPr>
            <w:tcW w:w="2694" w:type="dxa"/>
            <w:tcBorders>
              <w:top w:val="nil"/>
              <w:bottom w:val="single" w:sz="2" w:space="0" w:color="4D4F53" w:themeColor="accent3"/>
            </w:tcBorders>
          </w:tcPr>
          <w:p w14:paraId="3394A21D" w14:textId="794FC8A0" w:rsidR="0020405A" w:rsidRPr="00370A71" w:rsidRDefault="0020405A" w:rsidP="00B5131B">
            <w:pPr>
              <w:rPr>
                <w:rFonts w:ascii="Duplicate Soft Regular" w:eastAsia="Times New Roman" w:hAnsi="Duplicate Soft Regular" w:cstheme="minorHAnsi"/>
                <w:color w:val="000000" w:themeColor="text1"/>
                <w:sz w:val="22"/>
                <w:lang w:eastAsia="en-AU"/>
              </w:rPr>
            </w:pPr>
          </w:p>
          <w:p w14:paraId="17565A39" w14:textId="77777777" w:rsidR="0020405A" w:rsidRPr="003E3010" w:rsidRDefault="0020405A" w:rsidP="000E4E6B">
            <w:pPr>
              <w:rPr>
                <w:rFonts w:asciiTheme="majorHAnsi" w:eastAsia="Times New Roman" w:hAnsiTheme="majorHAnsi" w:cstheme="minorHAnsi"/>
                <w:color w:val="000000" w:themeColor="text1"/>
                <w:sz w:val="22"/>
                <w:lang w:eastAsia="en-AU"/>
              </w:rPr>
            </w:pPr>
          </w:p>
        </w:tc>
        <w:tc>
          <w:tcPr>
            <w:tcW w:w="2976" w:type="dxa"/>
            <w:tcBorders>
              <w:bottom w:val="single" w:sz="2" w:space="0" w:color="4D4F53" w:themeColor="accent3"/>
            </w:tcBorders>
          </w:tcPr>
          <w:p w14:paraId="66CFF8DF" w14:textId="6E6B2783" w:rsidR="0020405A" w:rsidRDefault="0020405A" w:rsidP="007B51EA">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4.2.3 All Council grant funding gives priority to applicants that can demonstrate disability inclusion outcomes</w:t>
            </w:r>
          </w:p>
        </w:tc>
        <w:tc>
          <w:tcPr>
            <w:tcW w:w="6946" w:type="dxa"/>
          </w:tcPr>
          <w:p w14:paraId="7532FC09" w14:textId="660F49C8" w:rsidR="0020405A"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S</w:t>
            </w:r>
            <w:r w:rsidRPr="00C54570">
              <w:rPr>
                <w:rFonts w:ascii="Duplicate Soft Regular" w:eastAsia="Times New Roman" w:hAnsi="Duplicate Soft Regular" w:cstheme="minorHAnsi"/>
                <w:color w:val="000000" w:themeColor="text1"/>
                <w:sz w:val="22"/>
                <w:lang w:eastAsia="en-AU"/>
              </w:rPr>
              <w:t xml:space="preserve">mall grant </w:t>
            </w:r>
            <w:r>
              <w:rPr>
                <w:rFonts w:ascii="Duplicate Soft Regular" w:eastAsia="Times New Roman" w:hAnsi="Duplicate Soft Regular" w:cstheme="minorHAnsi"/>
                <w:color w:val="000000" w:themeColor="text1"/>
                <w:sz w:val="22"/>
                <w:lang w:eastAsia="en-AU"/>
              </w:rPr>
              <w:t xml:space="preserve">assessment </w:t>
            </w:r>
            <w:r w:rsidRPr="00C54570">
              <w:rPr>
                <w:rFonts w:ascii="Duplicate Soft Regular" w:eastAsia="Times New Roman" w:hAnsi="Duplicate Soft Regular" w:cstheme="minorHAnsi"/>
                <w:color w:val="000000" w:themeColor="text1"/>
                <w:sz w:val="22"/>
                <w:lang w:eastAsia="en-AU"/>
              </w:rPr>
              <w:t xml:space="preserve">criteria </w:t>
            </w:r>
            <w:r>
              <w:rPr>
                <w:rFonts w:ascii="Duplicate Soft Regular" w:eastAsia="Times New Roman" w:hAnsi="Duplicate Soft Regular" w:cstheme="minorHAnsi"/>
                <w:color w:val="000000" w:themeColor="text1"/>
                <w:sz w:val="22"/>
                <w:lang w:eastAsia="en-AU"/>
              </w:rPr>
              <w:t xml:space="preserve">to </w:t>
            </w:r>
            <w:r w:rsidRPr="00C54570">
              <w:rPr>
                <w:rFonts w:ascii="Duplicate Soft Regular" w:eastAsia="Times New Roman" w:hAnsi="Duplicate Soft Regular" w:cstheme="minorHAnsi"/>
                <w:color w:val="000000" w:themeColor="text1"/>
                <w:sz w:val="22"/>
                <w:lang w:eastAsia="en-AU"/>
              </w:rPr>
              <w:t>refer specifically to access and inclusion outcomes when community grant guidelines are next reviewed.</w:t>
            </w:r>
          </w:p>
          <w:p w14:paraId="3FFBE4DF" w14:textId="3C352A89" w:rsidR="0020405A" w:rsidRPr="00057286" w:rsidRDefault="0020405A" w:rsidP="00863B45">
            <w:pPr>
              <w:pStyle w:val="ListParagraph"/>
              <w:numPr>
                <w:ilvl w:val="0"/>
                <w:numId w:val="15"/>
              </w:numPr>
              <w:spacing w:after="300"/>
              <w:rPr>
                <w:rFonts w:ascii="Duplicate Soft Regular" w:eastAsia="Times New Roman" w:hAnsi="Duplicate Soft Regular" w:cstheme="minorHAnsi"/>
                <w:color w:val="000000" w:themeColor="text1"/>
                <w:sz w:val="22"/>
                <w:lang w:eastAsia="en-AU"/>
              </w:rPr>
            </w:pPr>
            <w:r w:rsidRPr="007B51EA">
              <w:rPr>
                <w:rFonts w:ascii="Duplicate Soft Regular" w:eastAsia="Times New Roman" w:hAnsi="Duplicate Soft Regular" w:cstheme="minorHAnsi"/>
                <w:color w:val="000000" w:themeColor="text1"/>
                <w:sz w:val="22"/>
                <w:lang w:eastAsia="en-AU"/>
              </w:rPr>
              <w:t xml:space="preserve">Ensure all other Council grants refer specifically to delivering disability inclusion outcomes </w:t>
            </w:r>
            <w:proofErr w:type="gramStart"/>
            <w:r w:rsidRPr="007B51EA">
              <w:rPr>
                <w:rFonts w:ascii="Duplicate Soft Regular" w:eastAsia="Times New Roman" w:hAnsi="Duplicate Soft Regular" w:cstheme="minorHAnsi"/>
                <w:color w:val="000000" w:themeColor="text1"/>
                <w:sz w:val="22"/>
                <w:lang w:eastAsia="en-AU"/>
              </w:rPr>
              <w:t>including:</w:t>
            </w:r>
            <w:proofErr w:type="gramEnd"/>
            <w:r w:rsidRPr="007B51EA">
              <w:rPr>
                <w:rFonts w:ascii="Duplicate Soft Regular" w:eastAsia="Times New Roman" w:hAnsi="Duplicate Soft Regular" w:cstheme="minorHAnsi"/>
                <w:color w:val="000000" w:themeColor="text1"/>
                <w:sz w:val="22"/>
                <w:lang w:eastAsia="en-AU"/>
              </w:rPr>
              <w:t xml:space="preserve"> Event Grants</w:t>
            </w:r>
            <w:r>
              <w:rPr>
                <w:rFonts w:ascii="Duplicate Soft Regular" w:eastAsia="Times New Roman" w:hAnsi="Duplicate Soft Regular" w:cstheme="minorHAnsi"/>
                <w:color w:val="000000" w:themeColor="text1"/>
                <w:sz w:val="22"/>
                <w:lang w:eastAsia="en-AU"/>
              </w:rPr>
              <w:t>, Arts Development Seed Fund</w:t>
            </w:r>
          </w:p>
        </w:tc>
        <w:tc>
          <w:tcPr>
            <w:tcW w:w="2552" w:type="dxa"/>
          </w:tcPr>
          <w:p w14:paraId="03C26E40" w14:textId="5CEF4BC5" w:rsidR="0020405A" w:rsidRPr="00207E21" w:rsidRDefault="0020405A" w:rsidP="000E4E6B">
            <w:pPr>
              <w:spacing w:after="300"/>
              <w:contextualSpacing/>
              <w:rPr>
                <w:rFonts w:ascii="Duplicate Soft Regular" w:eastAsia="Times New Roman" w:hAnsi="Duplicate Soft Regular" w:cstheme="minorHAnsi"/>
                <w:color w:val="000000" w:themeColor="text1"/>
                <w:sz w:val="22"/>
                <w:lang w:eastAsia="en-AU"/>
              </w:rPr>
            </w:pPr>
            <w:r w:rsidRPr="00207E21">
              <w:rPr>
                <w:rFonts w:ascii="Duplicate Soft Regular" w:eastAsia="Times New Roman" w:hAnsi="Duplicate Soft Regular" w:cstheme="minorHAnsi"/>
                <w:color w:val="000000" w:themeColor="text1"/>
                <w:sz w:val="22"/>
                <w:lang w:eastAsia="en-AU"/>
              </w:rPr>
              <w:t xml:space="preserve">Community </w:t>
            </w:r>
            <w:r>
              <w:rPr>
                <w:rFonts w:ascii="Duplicate Soft Regular" w:eastAsia="Times New Roman" w:hAnsi="Duplicate Soft Regular" w:cstheme="minorHAnsi"/>
                <w:color w:val="000000" w:themeColor="text1"/>
                <w:sz w:val="22"/>
                <w:lang w:eastAsia="en-AU"/>
              </w:rPr>
              <w:t>Support</w:t>
            </w:r>
            <w:r w:rsidRPr="00207E21">
              <w:rPr>
                <w:rFonts w:ascii="Duplicate Soft Regular" w:eastAsia="Times New Roman" w:hAnsi="Duplicate Soft Regular" w:cstheme="minorHAnsi"/>
                <w:color w:val="000000" w:themeColor="text1"/>
                <w:sz w:val="22"/>
                <w:lang w:eastAsia="en-AU"/>
              </w:rPr>
              <w:t xml:space="preserve"> (Community Health and Development)</w:t>
            </w:r>
            <w:r w:rsidR="00355978">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Economic Development, Arts and Tourism</w:t>
            </w:r>
            <w:r w:rsidRPr="00207E21">
              <w:rPr>
                <w:rFonts w:ascii="Duplicate Soft Regular" w:eastAsia="Times New Roman" w:hAnsi="Duplicate Soft Regular" w:cstheme="minorHAnsi"/>
                <w:color w:val="000000" w:themeColor="text1"/>
                <w:sz w:val="22"/>
                <w:lang w:eastAsia="en-AU"/>
              </w:rPr>
              <w:t xml:space="preserve"> (Events)</w:t>
            </w:r>
            <w:r w:rsidR="00355978">
              <w:rPr>
                <w:rFonts w:ascii="Duplicate Soft Regular" w:eastAsia="Times New Roman" w:hAnsi="Duplicate Soft Regular" w:cstheme="minorHAnsi"/>
                <w:color w:val="000000" w:themeColor="text1"/>
                <w:sz w:val="22"/>
                <w:lang w:eastAsia="en-AU"/>
              </w:rPr>
              <w:t xml:space="preserve">, </w:t>
            </w:r>
            <w:r w:rsidRPr="00956698">
              <w:rPr>
                <w:rFonts w:ascii="Duplicate Soft Regular" w:eastAsia="Times New Roman" w:hAnsi="Duplicate Soft Regular" w:cstheme="minorHAnsi"/>
                <w:color w:val="000000" w:themeColor="text1"/>
                <w:sz w:val="22"/>
                <w:lang w:eastAsia="en-AU"/>
              </w:rPr>
              <w:t xml:space="preserve">Economic Development, Arts and Tourism </w:t>
            </w:r>
            <w:r w:rsidRPr="00207E21">
              <w:rPr>
                <w:rFonts w:ascii="Duplicate Soft Regular" w:eastAsia="Times New Roman" w:hAnsi="Duplicate Soft Regular" w:cstheme="minorHAnsi"/>
                <w:color w:val="000000" w:themeColor="text1"/>
                <w:sz w:val="22"/>
                <w:lang w:eastAsia="en-AU"/>
              </w:rPr>
              <w:t>(Arts)</w:t>
            </w:r>
          </w:p>
          <w:p w14:paraId="2B1C9EA0" w14:textId="77777777" w:rsidR="0020405A" w:rsidRPr="00207E21" w:rsidRDefault="0020405A" w:rsidP="000E4E6B">
            <w:pPr>
              <w:spacing w:after="300"/>
              <w:contextualSpacing/>
              <w:rPr>
                <w:rFonts w:ascii="Duplicate Soft Regular" w:eastAsia="Times New Roman" w:hAnsi="Duplicate Soft Regular" w:cstheme="minorHAnsi"/>
                <w:color w:val="000000" w:themeColor="text1"/>
                <w:sz w:val="22"/>
                <w:lang w:eastAsia="en-AU"/>
              </w:rPr>
            </w:pPr>
          </w:p>
        </w:tc>
      </w:tr>
      <w:tr w:rsidR="0020405A" w:rsidRPr="00D22EA8" w14:paraId="36FC374F" w14:textId="77777777" w:rsidTr="005D0303">
        <w:trPr>
          <w:cantSplit/>
        </w:trPr>
        <w:tc>
          <w:tcPr>
            <w:tcW w:w="2694" w:type="dxa"/>
            <w:tcBorders>
              <w:bottom w:val="nil"/>
            </w:tcBorders>
          </w:tcPr>
          <w:p w14:paraId="4833EABC" w14:textId="77777777" w:rsidR="0020405A" w:rsidRPr="00370A71" w:rsidRDefault="0020405A" w:rsidP="000E4E6B">
            <w:pPr>
              <w:rPr>
                <w:rFonts w:ascii="Duplicate Soft Regular" w:eastAsia="Times New Roman" w:hAnsi="Duplicate Soft Regular" w:cstheme="minorHAnsi"/>
                <w:color w:val="000000" w:themeColor="text1"/>
                <w:sz w:val="22"/>
                <w:lang w:eastAsia="en-AU"/>
              </w:rPr>
            </w:pPr>
            <w:r w:rsidRPr="003E3010">
              <w:rPr>
                <w:rFonts w:asciiTheme="majorHAnsi" w:eastAsia="Times New Roman" w:hAnsiTheme="majorHAnsi" w:cstheme="minorHAnsi"/>
                <w:color w:val="000000" w:themeColor="text1"/>
                <w:sz w:val="22"/>
                <w:lang w:eastAsia="en-AU"/>
              </w:rPr>
              <w:lastRenderedPageBreak/>
              <w:t>4.3</w:t>
            </w:r>
            <w:r w:rsidRPr="00370A71">
              <w:rPr>
                <w:rFonts w:ascii="Duplicate Soft Regular" w:eastAsia="Times New Roman" w:hAnsi="Duplicate Soft Regular" w:cstheme="minorHAnsi"/>
                <w:color w:val="000000" w:themeColor="text1"/>
                <w:sz w:val="22"/>
                <w:lang w:eastAsia="en-AU"/>
              </w:rPr>
              <w:t xml:space="preserve"> Advocate to create systemic change and choice for people with a disability</w:t>
            </w:r>
          </w:p>
        </w:tc>
        <w:tc>
          <w:tcPr>
            <w:tcW w:w="2976" w:type="dxa"/>
            <w:tcBorders>
              <w:bottom w:val="nil"/>
            </w:tcBorders>
          </w:tcPr>
          <w:p w14:paraId="0AC10225" w14:textId="2740DB8C" w:rsidR="0020405A" w:rsidRPr="00D22EA8" w:rsidRDefault="0020405A" w:rsidP="000E4E6B">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4.3.1 Advocate for improved public transport across the Shire</w:t>
            </w:r>
          </w:p>
        </w:tc>
        <w:tc>
          <w:tcPr>
            <w:tcW w:w="6946" w:type="dxa"/>
          </w:tcPr>
          <w:p w14:paraId="1581B01B" w14:textId="2CD117CD" w:rsidR="0020405A" w:rsidRPr="003A6E42" w:rsidRDefault="0020405A" w:rsidP="0084702D">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sidRPr="003A6E42">
              <w:rPr>
                <w:rFonts w:ascii="Duplicate Soft Regular" w:eastAsia="Times New Roman" w:hAnsi="Duplicate Soft Regular" w:cstheme="minorHAnsi"/>
                <w:color w:val="000000" w:themeColor="text1"/>
                <w:sz w:val="22"/>
                <w:lang w:eastAsia="en-AU"/>
              </w:rPr>
              <w:t xml:space="preserve">Continue to advocate on behalf of the community in relation to </w:t>
            </w:r>
            <w:r>
              <w:rPr>
                <w:rFonts w:ascii="Duplicate Soft Regular" w:eastAsia="Times New Roman" w:hAnsi="Duplicate Soft Regular" w:cstheme="minorHAnsi"/>
                <w:color w:val="000000" w:themeColor="text1"/>
                <w:sz w:val="22"/>
                <w:lang w:eastAsia="en-AU"/>
              </w:rPr>
              <w:t xml:space="preserve">improved public transport across the Shire e.g. </w:t>
            </w:r>
            <w:r w:rsidRPr="003A6E42">
              <w:rPr>
                <w:rFonts w:ascii="Duplicate Soft Regular" w:eastAsia="Times New Roman" w:hAnsi="Duplicate Soft Regular" w:cstheme="minorHAnsi"/>
                <w:color w:val="000000" w:themeColor="text1"/>
                <w:sz w:val="22"/>
                <w:lang w:eastAsia="en-AU"/>
              </w:rPr>
              <w:t xml:space="preserve">the new CORA development, potential Moriac railway station reopening, Parliamentary enquiry into the use of school buses as public transport, duplication of the </w:t>
            </w:r>
            <w:proofErr w:type="spellStart"/>
            <w:r w:rsidRPr="003A6E42">
              <w:rPr>
                <w:rFonts w:ascii="Duplicate Soft Regular" w:eastAsia="Times New Roman" w:hAnsi="Duplicate Soft Regular" w:cstheme="minorHAnsi"/>
                <w:color w:val="000000" w:themeColor="text1"/>
                <w:sz w:val="22"/>
                <w:lang w:eastAsia="en-AU"/>
              </w:rPr>
              <w:t>Waurn</w:t>
            </w:r>
            <w:proofErr w:type="spellEnd"/>
            <w:r w:rsidRPr="003A6E42">
              <w:rPr>
                <w:rFonts w:ascii="Duplicate Soft Regular" w:eastAsia="Times New Roman" w:hAnsi="Duplicate Soft Regular" w:cstheme="minorHAnsi"/>
                <w:color w:val="000000" w:themeColor="text1"/>
                <w:sz w:val="22"/>
                <w:lang w:eastAsia="en-AU"/>
              </w:rPr>
              <w:t xml:space="preserve"> Ponds railway line. </w:t>
            </w:r>
          </w:p>
        </w:tc>
        <w:tc>
          <w:tcPr>
            <w:tcW w:w="2552" w:type="dxa"/>
          </w:tcPr>
          <w:p w14:paraId="5DCEBAC0" w14:textId="257AFDCE" w:rsidR="0020405A" w:rsidRDefault="0020405A" w:rsidP="000E4E6B">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Assets and </w:t>
            </w:r>
            <w:r w:rsidRPr="00207E21">
              <w:rPr>
                <w:rFonts w:ascii="Duplicate Soft Regular" w:eastAsia="Times New Roman" w:hAnsi="Duplicate Soft Regular" w:cstheme="minorHAnsi"/>
                <w:color w:val="000000" w:themeColor="text1"/>
                <w:sz w:val="22"/>
                <w:lang w:eastAsia="en-AU"/>
              </w:rPr>
              <w:t>Engineering</w:t>
            </w:r>
            <w:r w:rsidR="00355978">
              <w:rPr>
                <w:rFonts w:ascii="Duplicate Soft Regular" w:eastAsia="Times New Roman" w:hAnsi="Duplicate Soft Regular" w:cstheme="minorHAnsi"/>
                <w:color w:val="000000" w:themeColor="text1"/>
                <w:sz w:val="22"/>
                <w:lang w:eastAsia="en-AU"/>
              </w:rPr>
              <w:t xml:space="preserve">, </w:t>
            </w:r>
          </w:p>
          <w:p w14:paraId="55FD9D13" w14:textId="1EC2F7F9" w:rsidR="0020405A" w:rsidRPr="00207E21" w:rsidRDefault="0020405A" w:rsidP="000E4E6B">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Integrated Planning (Strategic initiatives)</w:t>
            </w:r>
            <w:r w:rsidR="00355978">
              <w:rPr>
                <w:rFonts w:ascii="Duplicate Soft Regular" w:eastAsia="Times New Roman" w:hAnsi="Duplicate Soft Regular" w:cstheme="minorHAnsi"/>
                <w:color w:val="000000" w:themeColor="text1"/>
                <w:sz w:val="22"/>
                <w:lang w:eastAsia="en-AU"/>
              </w:rPr>
              <w:t xml:space="preserve">, </w:t>
            </w:r>
          </w:p>
          <w:p w14:paraId="5EDF48E4" w14:textId="613CFDD9" w:rsidR="0020405A" w:rsidRPr="00207E21" w:rsidRDefault="0020405A" w:rsidP="00205B30">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Community Support (Advocacy) </w:t>
            </w:r>
          </w:p>
        </w:tc>
      </w:tr>
      <w:tr w:rsidR="0020405A" w:rsidRPr="00D22EA8" w14:paraId="2D17EAE1" w14:textId="77777777" w:rsidTr="005D0303">
        <w:trPr>
          <w:cantSplit/>
        </w:trPr>
        <w:tc>
          <w:tcPr>
            <w:tcW w:w="2694" w:type="dxa"/>
            <w:tcBorders>
              <w:top w:val="nil"/>
              <w:bottom w:val="nil"/>
            </w:tcBorders>
          </w:tcPr>
          <w:p w14:paraId="04E29B6F" w14:textId="2F15FA9D" w:rsidR="0020405A" w:rsidRPr="003E3010" w:rsidRDefault="0020405A" w:rsidP="00367704">
            <w:pPr>
              <w:rPr>
                <w:rFonts w:asciiTheme="majorHAnsi" w:eastAsia="Times New Roman" w:hAnsiTheme="majorHAnsi" w:cstheme="minorHAnsi"/>
                <w:color w:val="000000" w:themeColor="text1"/>
                <w:sz w:val="22"/>
                <w:lang w:eastAsia="en-AU"/>
              </w:rPr>
            </w:pPr>
          </w:p>
        </w:tc>
        <w:tc>
          <w:tcPr>
            <w:tcW w:w="2976" w:type="dxa"/>
            <w:tcBorders>
              <w:top w:val="nil"/>
              <w:bottom w:val="nil"/>
            </w:tcBorders>
          </w:tcPr>
          <w:p w14:paraId="04719A9D" w14:textId="613628C9" w:rsidR="0020405A" w:rsidRPr="00322D9E" w:rsidRDefault="0020405A" w:rsidP="00B5131B">
            <w:pPr>
              <w:rPr>
                <w:rFonts w:ascii="Duplicate Soft Regular" w:eastAsia="Times New Roman" w:hAnsi="Duplicate Soft Regular" w:cstheme="minorHAnsi"/>
                <w:color w:val="000000" w:themeColor="text1"/>
                <w:sz w:val="22"/>
                <w:highlight w:val="yellow"/>
                <w:lang w:eastAsia="en-AU"/>
              </w:rPr>
            </w:pPr>
          </w:p>
        </w:tc>
        <w:tc>
          <w:tcPr>
            <w:tcW w:w="6946" w:type="dxa"/>
          </w:tcPr>
          <w:p w14:paraId="1A4509B4" w14:textId="38AFD81C" w:rsidR="0020405A" w:rsidRPr="003A6E42" w:rsidRDefault="0020405A" w:rsidP="00863B45">
            <w:pPr>
              <w:pStyle w:val="ListParagraph"/>
              <w:numPr>
                <w:ilvl w:val="0"/>
                <w:numId w:val="15"/>
              </w:numPr>
              <w:spacing w:after="300"/>
              <w:rPr>
                <w:rFonts w:ascii="Duplicate Soft Regular" w:eastAsia="Times New Roman" w:hAnsi="Duplicate Soft Regular" w:cstheme="minorHAnsi"/>
                <w:b/>
                <w:color w:val="000000" w:themeColor="text1"/>
                <w:sz w:val="22"/>
                <w:lang w:eastAsia="en-AU"/>
              </w:rPr>
            </w:pPr>
            <w:r w:rsidRPr="003A6E42">
              <w:rPr>
                <w:rFonts w:ascii="Duplicate Soft Regular" w:eastAsiaTheme="majorEastAsia" w:hAnsi="Duplicate Soft Regular" w:cstheme="minorHAnsi"/>
                <w:color w:val="000000" w:themeColor="text1"/>
                <w:spacing w:val="5"/>
                <w:kern w:val="28"/>
                <w:sz w:val="22"/>
              </w:rPr>
              <w:t xml:space="preserve">Consider accessibility of bus stops in Road Safety Strategy </w:t>
            </w:r>
            <w:r w:rsidRPr="00597728">
              <w:rPr>
                <w:rFonts w:ascii="Duplicate Soft Regular" w:eastAsiaTheme="majorEastAsia" w:hAnsi="Duplicate Soft Regular" w:cstheme="minorHAnsi"/>
                <w:color w:val="000000" w:themeColor="text1"/>
                <w:spacing w:val="5"/>
                <w:kern w:val="28"/>
                <w:sz w:val="22"/>
              </w:rPr>
              <w:t>Review 2021-26</w:t>
            </w:r>
            <w:r w:rsidR="00355978">
              <w:rPr>
                <w:rFonts w:ascii="Duplicate Soft Regular" w:eastAsiaTheme="majorEastAsia" w:hAnsi="Duplicate Soft Regular" w:cstheme="minorHAnsi"/>
                <w:color w:val="000000" w:themeColor="text1"/>
                <w:spacing w:val="5"/>
                <w:kern w:val="28"/>
                <w:sz w:val="22"/>
              </w:rPr>
              <w:t>.</w:t>
            </w:r>
          </w:p>
        </w:tc>
        <w:tc>
          <w:tcPr>
            <w:tcW w:w="2552" w:type="dxa"/>
          </w:tcPr>
          <w:p w14:paraId="65920007" w14:textId="38E7C8FA" w:rsidR="0020405A" w:rsidRPr="00207E21" w:rsidRDefault="0020405A" w:rsidP="00B5131B">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Assets and Engineering</w:t>
            </w:r>
          </w:p>
        </w:tc>
      </w:tr>
      <w:tr w:rsidR="0020405A" w:rsidRPr="00D22EA8" w14:paraId="7AD11B62" w14:textId="77777777" w:rsidTr="005D0303">
        <w:trPr>
          <w:cantSplit/>
        </w:trPr>
        <w:tc>
          <w:tcPr>
            <w:tcW w:w="2694" w:type="dxa"/>
            <w:tcBorders>
              <w:top w:val="nil"/>
              <w:bottom w:val="nil"/>
            </w:tcBorders>
          </w:tcPr>
          <w:p w14:paraId="07B9CADF" w14:textId="4994D37F" w:rsidR="0020405A" w:rsidRPr="003E3010" w:rsidRDefault="0020405A" w:rsidP="00B5131B">
            <w:pPr>
              <w:rPr>
                <w:rFonts w:asciiTheme="majorHAnsi" w:eastAsia="Times New Roman" w:hAnsiTheme="majorHAnsi" w:cstheme="minorHAnsi"/>
                <w:color w:val="000000" w:themeColor="text1"/>
                <w:sz w:val="22"/>
                <w:lang w:eastAsia="en-AU"/>
              </w:rPr>
            </w:pPr>
          </w:p>
        </w:tc>
        <w:tc>
          <w:tcPr>
            <w:tcW w:w="2976" w:type="dxa"/>
            <w:tcBorders>
              <w:top w:val="nil"/>
              <w:bottom w:val="single" w:sz="2" w:space="0" w:color="4D4F53" w:themeColor="accent3"/>
            </w:tcBorders>
          </w:tcPr>
          <w:p w14:paraId="7DA89072" w14:textId="49141ECA" w:rsidR="0020405A" w:rsidRPr="00322D9E" w:rsidRDefault="0020405A" w:rsidP="00B5131B">
            <w:pPr>
              <w:rPr>
                <w:rFonts w:ascii="Duplicate Soft Regular" w:eastAsia="Times New Roman" w:hAnsi="Duplicate Soft Regular" w:cstheme="minorHAnsi"/>
                <w:color w:val="000000" w:themeColor="text1"/>
                <w:sz w:val="22"/>
                <w:highlight w:val="yellow"/>
                <w:lang w:eastAsia="en-AU"/>
              </w:rPr>
            </w:pPr>
          </w:p>
        </w:tc>
        <w:tc>
          <w:tcPr>
            <w:tcW w:w="6946" w:type="dxa"/>
          </w:tcPr>
          <w:p w14:paraId="74D6D2CD" w14:textId="3186117C" w:rsidR="0020405A" w:rsidRPr="003A6E42" w:rsidRDefault="0020405A" w:rsidP="00863B45">
            <w:pPr>
              <w:pStyle w:val="ListParagraph"/>
              <w:numPr>
                <w:ilvl w:val="0"/>
                <w:numId w:val="15"/>
              </w:numPr>
              <w:spacing w:after="300"/>
              <w:rPr>
                <w:rFonts w:ascii="Duplicate Soft Regular" w:eastAsiaTheme="majorEastAsia" w:hAnsi="Duplicate Soft Regular" w:cstheme="minorHAnsi"/>
                <w:color w:val="000000" w:themeColor="text1"/>
                <w:spacing w:val="5"/>
                <w:kern w:val="28"/>
                <w:sz w:val="22"/>
              </w:rPr>
            </w:pPr>
            <w:r>
              <w:rPr>
                <w:rFonts w:ascii="Duplicate Soft Regular" w:eastAsiaTheme="majorEastAsia" w:hAnsi="Duplicate Soft Regular" w:cstheme="minorHAnsi"/>
                <w:color w:val="000000" w:themeColor="text1"/>
                <w:spacing w:val="5"/>
                <w:kern w:val="28"/>
                <w:sz w:val="22"/>
              </w:rPr>
              <w:t>Ensure new community transport project for residents aged 55+ years is inclusive of people with disability</w:t>
            </w:r>
            <w:r w:rsidR="00355978">
              <w:rPr>
                <w:rFonts w:ascii="Duplicate Soft Regular" w:eastAsiaTheme="majorEastAsia" w:hAnsi="Duplicate Soft Regular" w:cstheme="minorHAnsi"/>
                <w:color w:val="000000" w:themeColor="text1"/>
                <w:spacing w:val="5"/>
                <w:kern w:val="28"/>
                <w:sz w:val="22"/>
              </w:rPr>
              <w:t>.</w:t>
            </w:r>
          </w:p>
        </w:tc>
        <w:tc>
          <w:tcPr>
            <w:tcW w:w="2552" w:type="dxa"/>
          </w:tcPr>
          <w:p w14:paraId="70620119" w14:textId="63BE91D9" w:rsidR="0020405A" w:rsidRPr="00207E21" w:rsidRDefault="0020405A" w:rsidP="00093A2F">
            <w:pPr>
              <w:spacing w:after="300"/>
              <w:contextualSpacing/>
              <w:rPr>
                <w:rFonts w:ascii="Duplicate Soft Regular" w:eastAsia="Times New Roman" w:hAnsi="Duplicate Soft Regular" w:cstheme="minorHAnsi"/>
                <w:color w:val="000000" w:themeColor="text1"/>
                <w:sz w:val="22"/>
                <w:lang w:eastAsia="en-AU"/>
              </w:rPr>
            </w:pPr>
            <w:r w:rsidRPr="00207E21">
              <w:rPr>
                <w:rFonts w:ascii="Duplicate Soft Regular" w:eastAsia="Times New Roman" w:hAnsi="Duplicate Soft Regular" w:cstheme="minorHAnsi"/>
                <w:color w:val="000000" w:themeColor="text1"/>
                <w:sz w:val="22"/>
                <w:lang w:eastAsia="en-AU"/>
              </w:rPr>
              <w:t xml:space="preserve">Community Strengthening (Age </w:t>
            </w:r>
            <w:r>
              <w:rPr>
                <w:rFonts w:ascii="Duplicate Soft Regular" w:eastAsia="Times New Roman" w:hAnsi="Duplicate Soft Regular" w:cstheme="minorHAnsi"/>
                <w:color w:val="000000" w:themeColor="text1"/>
                <w:sz w:val="22"/>
                <w:lang w:eastAsia="en-AU"/>
              </w:rPr>
              <w:t>Friendly</w:t>
            </w:r>
            <w:r w:rsidRPr="00207E21">
              <w:rPr>
                <w:rFonts w:ascii="Duplicate Soft Regular" w:eastAsia="Times New Roman" w:hAnsi="Duplicate Soft Regular" w:cstheme="minorHAnsi"/>
                <w:color w:val="000000" w:themeColor="text1"/>
                <w:sz w:val="22"/>
                <w:lang w:eastAsia="en-AU"/>
              </w:rPr>
              <w:t>)</w:t>
            </w:r>
          </w:p>
        </w:tc>
      </w:tr>
      <w:tr w:rsidR="0020405A" w:rsidRPr="00D22EA8" w14:paraId="67AAD8D4" w14:textId="77777777" w:rsidTr="005D0303">
        <w:trPr>
          <w:cantSplit/>
        </w:trPr>
        <w:tc>
          <w:tcPr>
            <w:tcW w:w="2694" w:type="dxa"/>
            <w:tcBorders>
              <w:top w:val="nil"/>
              <w:bottom w:val="nil"/>
            </w:tcBorders>
          </w:tcPr>
          <w:p w14:paraId="099A8784" w14:textId="6D829A95" w:rsidR="0020405A" w:rsidRPr="003E3010" w:rsidRDefault="0020405A" w:rsidP="00B5131B">
            <w:pPr>
              <w:rPr>
                <w:rFonts w:asciiTheme="majorHAnsi" w:eastAsia="Times New Roman" w:hAnsiTheme="majorHAnsi" w:cstheme="minorHAnsi"/>
                <w:color w:val="000000" w:themeColor="text1"/>
                <w:sz w:val="22"/>
                <w:lang w:eastAsia="en-AU"/>
              </w:rPr>
            </w:pPr>
          </w:p>
        </w:tc>
        <w:tc>
          <w:tcPr>
            <w:tcW w:w="2976" w:type="dxa"/>
            <w:tcBorders>
              <w:bottom w:val="nil"/>
            </w:tcBorders>
          </w:tcPr>
          <w:p w14:paraId="084D9B43" w14:textId="2A5A9B7B" w:rsidR="0020405A" w:rsidRDefault="0020405A" w:rsidP="00B5131B">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4.3.2 Council responses to the climate emergency and environmental sustainability involve people with disability and address their needs </w:t>
            </w:r>
          </w:p>
        </w:tc>
        <w:tc>
          <w:tcPr>
            <w:tcW w:w="6946" w:type="dxa"/>
          </w:tcPr>
          <w:p w14:paraId="45FB768F" w14:textId="7F598E2C" w:rsidR="0020405A" w:rsidRPr="00B0620C" w:rsidRDefault="0020405A" w:rsidP="00B5131B">
            <w:pPr>
              <w:pStyle w:val="ListParagraph"/>
              <w:numPr>
                <w:ilvl w:val="0"/>
                <w:numId w:val="3"/>
              </w:numPr>
              <w:spacing w:after="300"/>
              <w:rPr>
                <w:sz w:val="22"/>
              </w:rPr>
            </w:pPr>
            <w:r>
              <w:rPr>
                <w:sz w:val="22"/>
              </w:rPr>
              <w:t>Understand</w:t>
            </w:r>
            <w:r w:rsidRPr="00B0620C">
              <w:rPr>
                <w:sz w:val="22"/>
              </w:rPr>
              <w:t xml:space="preserve"> how people wit</w:t>
            </w:r>
            <w:r>
              <w:rPr>
                <w:sz w:val="22"/>
              </w:rPr>
              <w:t xml:space="preserve">h disabilities may be affected by the </w:t>
            </w:r>
            <w:r w:rsidRPr="00B0620C">
              <w:rPr>
                <w:sz w:val="22"/>
              </w:rPr>
              <w:t xml:space="preserve">impacts of climate change and </w:t>
            </w:r>
            <w:r>
              <w:rPr>
                <w:sz w:val="22"/>
              </w:rPr>
              <w:t>develop relevant actions as part of the Climate Emergency response</w:t>
            </w:r>
            <w:r w:rsidR="00355978">
              <w:rPr>
                <w:sz w:val="22"/>
              </w:rPr>
              <w:t>.</w:t>
            </w:r>
          </w:p>
          <w:p w14:paraId="1A3FE41F" w14:textId="29B01CCE" w:rsidR="0020405A" w:rsidRPr="000E76A4" w:rsidRDefault="0020405A" w:rsidP="000E76A4">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sidRPr="006807B5">
              <w:rPr>
                <w:sz w:val="22"/>
              </w:rPr>
              <w:t xml:space="preserve">Work with </w:t>
            </w:r>
            <w:r>
              <w:rPr>
                <w:sz w:val="22"/>
              </w:rPr>
              <w:t xml:space="preserve">people with disability </w:t>
            </w:r>
            <w:r w:rsidRPr="006807B5">
              <w:rPr>
                <w:sz w:val="22"/>
              </w:rPr>
              <w:t>to educate them on climat</w:t>
            </w:r>
            <w:r>
              <w:rPr>
                <w:sz w:val="22"/>
              </w:rPr>
              <w:t>e change impacts and solutions (from Corporate Climate Emergency Long Term Plan for Community Strengthening)</w:t>
            </w:r>
            <w:r w:rsidR="00355978">
              <w:rPr>
                <w:sz w:val="22"/>
              </w:rPr>
              <w:t>.</w:t>
            </w:r>
          </w:p>
        </w:tc>
        <w:tc>
          <w:tcPr>
            <w:tcW w:w="2552" w:type="dxa"/>
          </w:tcPr>
          <w:p w14:paraId="0C1CE774" w14:textId="5A2F5744" w:rsidR="0020405A" w:rsidRDefault="0020405A" w:rsidP="00B5131B">
            <w:pPr>
              <w:spacing w:after="300"/>
              <w:contextualSpacing/>
              <w:rPr>
                <w:rFonts w:ascii="Duplicate Soft Regular" w:eastAsia="Times New Roman" w:hAnsi="Duplicate Soft Regular" w:cstheme="minorHAnsi"/>
                <w:color w:val="000000" w:themeColor="text1"/>
                <w:sz w:val="22"/>
                <w:lang w:eastAsia="en-AU"/>
              </w:rPr>
            </w:pPr>
            <w:r w:rsidRPr="00207E21">
              <w:rPr>
                <w:rFonts w:ascii="Duplicate Soft Regular" w:eastAsia="Times New Roman" w:hAnsi="Duplicate Soft Regular" w:cstheme="minorHAnsi"/>
                <w:color w:val="000000" w:themeColor="text1"/>
                <w:sz w:val="22"/>
                <w:lang w:eastAsia="en-AU"/>
              </w:rPr>
              <w:t xml:space="preserve">Environment and </w:t>
            </w:r>
            <w:r>
              <w:rPr>
                <w:rFonts w:ascii="Duplicate Soft Regular" w:eastAsia="Times New Roman" w:hAnsi="Duplicate Soft Regular" w:cstheme="minorHAnsi"/>
                <w:color w:val="000000" w:themeColor="text1"/>
                <w:sz w:val="22"/>
                <w:lang w:eastAsia="en-AU"/>
              </w:rPr>
              <w:t>Sustainability</w:t>
            </w:r>
            <w:r w:rsidRPr="00207E21">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Climate Action</w:t>
            </w:r>
            <w:r w:rsidRPr="00207E21">
              <w:rPr>
                <w:rFonts w:ascii="Duplicate Soft Regular" w:eastAsia="Times New Roman" w:hAnsi="Duplicate Soft Regular" w:cstheme="minorHAnsi"/>
                <w:color w:val="000000" w:themeColor="text1"/>
                <w:sz w:val="22"/>
                <w:lang w:eastAsia="en-AU"/>
              </w:rPr>
              <w:t xml:space="preserve">) </w:t>
            </w:r>
          </w:p>
          <w:p w14:paraId="65339FC5" w14:textId="13F35903" w:rsidR="0020405A" w:rsidRDefault="0020405A" w:rsidP="00B5131B">
            <w:pPr>
              <w:spacing w:after="300"/>
              <w:contextualSpacing/>
              <w:rPr>
                <w:rFonts w:ascii="Duplicate Soft Regular" w:eastAsia="Times New Roman" w:hAnsi="Duplicate Soft Regular" w:cstheme="minorHAnsi"/>
                <w:color w:val="000000" w:themeColor="text1"/>
                <w:sz w:val="22"/>
                <w:lang w:eastAsia="en-AU"/>
              </w:rPr>
            </w:pPr>
          </w:p>
          <w:p w14:paraId="201F3116" w14:textId="621DB0CD" w:rsidR="0020405A" w:rsidRPr="00207E21" w:rsidRDefault="0020405A" w:rsidP="00347BF1">
            <w:pPr>
              <w:spacing w:after="300"/>
              <w:contextualSpacing/>
              <w:rPr>
                <w:rFonts w:ascii="Duplicate Soft Regular" w:eastAsia="Times New Roman" w:hAnsi="Duplicate Soft Regular" w:cstheme="minorHAnsi"/>
                <w:color w:val="000000" w:themeColor="text1"/>
                <w:sz w:val="22"/>
                <w:lang w:eastAsia="en-AU"/>
              </w:rPr>
            </w:pPr>
          </w:p>
        </w:tc>
      </w:tr>
      <w:tr w:rsidR="0020405A" w:rsidRPr="00D22EA8" w14:paraId="76178814" w14:textId="77777777" w:rsidTr="005D0303">
        <w:trPr>
          <w:cantSplit/>
        </w:trPr>
        <w:tc>
          <w:tcPr>
            <w:tcW w:w="2694" w:type="dxa"/>
            <w:tcBorders>
              <w:top w:val="nil"/>
              <w:bottom w:val="nil"/>
            </w:tcBorders>
          </w:tcPr>
          <w:p w14:paraId="1BFD9EA4" w14:textId="4671321A" w:rsidR="0020405A" w:rsidRPr="003E3010" w:rsidRDefault="0020405A" w:rsidP="00B5131B">
            <w:pPr>
              <w:rPr>
                <w:rFonts w:asciiTheme="majorHAnsi" w:eastAsia="Times New Roman" w:hAnsiTheme="majorHAnsi" w:cstheme="minorHAnsi"/>
                <w:color w:val="000000" w:themeColor="text1"/>
                <w:sz w:val="22"/>
                <w:lang w:eastAsia="en-AU"/>
              </w:rPr>
            </w:pPr>
          </w:p>
        </w:tc>
        <w:tc>
          <w:tcPr>
            <w:tcW w:w="2976" w:type="dxa"/>
            <w:tcBorders>
              <w:top w:val="nil"/>
            </w:tcBorders>
          </w:tcPr>
          <w:p w14:paraId="6BBBC9E6" w14:textId="467B3816" w:rsidR="0020405A" w:rsidRPr="00322D9E" w:rsidRDefault="0020405A" w:rsidP="00B5131B">
            <w:pPr>
              <w:rPr>
                <w:rFonts w:ascii="Duplicate Soft Regular" w:eastAsia="Times New Roman" w:hAnsi="Duplicate Soft Regular" w:cstheme="minorHAnsi"/>
                <w:color w:val="000000" w:themeColor="text1"/>
                <w:sz w:val="22"/>
                <w:highlight w:val="yellow"/>
                <w:lang w:eastAsia="en-AU"/>
              </w:rPr>
            </w:pPr>
          </w:p>
        </w:tc>
        <w:tc>
          <w:tcPr>
            <w:tcW w:w="6946" w:type="dxa"/>
          </w:tcPr>
          <w:p w14:paraId="396501F8" w14:textId="644DD730" w:rsidR="0020405A" w:rsidRPr="00964D67" w:rsidRDefault="0020405A" w:rsidP="00B5131B">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sz w:val="22"/>
              </w:rPr>
              <w:t>Encourage participation in tree planting and clean-up Australia days by promoting through the Surf Coast Disability Network, Access and Inclusion newsletter, and AAAC</w:t>
            </w:r>
            <w:r w:rsidR="00355978">
              <w:rPr>
                <w:sz w:val="22"/>
              </w:rPr>
              <w:t>.</w:t>
            </w:r>
          </w:p>
          <w:p w14:paraId="364A02D9" w14:textId="194529CD" w:rsidR="0020405A" w:rsidRDefault="0020405A" w:rsidP="00B5131B">
            <w:pPr>
              <w:pStyle w:val="ListParagraph"/>
              <w:numPr>
                <w:ilvl w:val="0"/>
                <w:numId w:val="3"/>
              </w:numPr>
              <w:spacing w:after="300"/>
              <w:rPr>
                <w:sz w:val="22"/>
              </w:rPr>
            </w:pPr>
            <w:r>
              <w:rPr>
                <w:sz w:val="22"/>
              </w:rPr>
              <w:t>Improve access to nature reserves managed by Council - e.g. w</w:t>
            </w:r>
            <w:r>
              <w:rPr>
                <w:rFonts w:ascii="Duplicate Soft Regular" w:eastAsia="Times New Roman" w:hAnsi="Duplicate Soft Regular" w:cstheme="minorHAnsi"/>
                <w:color w:val="000000" w:themeColor="text1"/>
                <w:sz w:val="22"/>
                <w:lang w:eastAsia="en-AU"/>
              </w:rPr>
              <w:t>orks on improved pathway access within Grasstree Park (due within 2021/22 financial year)</w:t>
            </w:r>
            <w:r w:rsidR="00355978">
              <w:rPr>
                <w:rFonts w:ascii="Duplicate Soft Regular" w:eastAsia="Times New Roman" w:hAnsi="Duplicate Soft Regular" w:cstheme="minorHAnsi"/>
                <w:color w:val="000000" w:themeColor="text1"/>
                <w:sz w:val="22"/>
                <w:lang w:eastAsia="en-AU"/>
              </w:rPr>
              <w:t>.</w:t>
            </w:r>
          </w:p>
        </w:tc>
        <w:tc>
          <w:tcPr>
            <w:tcW w:w="2552" w:type="dxa"/>
          </w:tcPr>
          <w:p w14:paraId="505C0ACF" w14:textId="527F3937" w:rsidR="0020405A" w:rsidRPr="00207E21" w:rsidRDefault="0020405A" w:rsidP="00B5131B">
            <w:pPr>
              <w:spacing w:after="300"/>
              <w:contextualSpacing/>
              <w:rPr>
                <w:rFonts w:ascii="Duplicate Soft Regular" w:eastAsia="Times New Roman" w:hAnsi="Duplicate Soft Regular" w:cstheme="minorHAnsi"/>
                <w:color w:val="000000" w:themeColor="text1"/>
                <w:sz w:val="22"/>
                <w:lang w:eastAsia="en-AU"/>
              </w:rPr>
            </w:pPr>
            <w:r w:rsidRPr="00207E21">
              <w:rPr>
                <w:rFonts w:ascii="Duplicate Soft Regular" w:eastAsia="Times New Roman" w:hAnsi="Duplicate Soft Regular" w:cstheme="minorHAnsi"/>
                <w:color w:val="000000" w:themeColor="text1"/>
                <w:sz w:val="22"/>
                <w:lang w:eastAsia="en-AU"/>
              </w:rPr>
              <w:t xml:space="preserve">Environment and </w:t>
            </w:r>
            <w:r>
              <w:rPr>
                <w:rFonts w:ascii="Duplicate Soft Regular" w:eastAsia="Times New Roman" w:hAnsi="Duplicate Soft Regular" w:cstheme="minorHAnsi"/>
                <w:color w:val="000000" w:themeColor="text1"/>
                <w:sz w:val="22"/>
                <w:lang w:eastAsia="en-AU"/>
              </w:rPr>
              <w:t>Sustainability</w:t>
            </w:r>
            <w:r w:rsidRPr="00207E21">
              <w:rPr>
                <w:rFonts w:ascii="Duplicate Soft Regular" w:eastAsia="Times New Roman" w:hAnsi="Duplicate Soft Regular" w:cstheme="minorHAnsi"/>
                <w:color w:val="000000" w:themeColor="text1"/>
                <w:sz w:val="22"/>
                <w:lang w:eastAsia="en-AU"/>
              </w:rPr>
              <w:t xml:space="preserve"> (Environment) </w:t>
            </w:r>
          </w:p>
        </w:tc>
      </w:tr>
      <w:tr w:rsidR="0020405A" w:rsidRPr="00D22EA8" w14:paraId="65266F8F" w14:textId="77777777" w:rsidTr="005D0303">
        <w:trPr>
          <w:cantSplit/>
        </w:trPr>
        <w:tc>
          <w:tcPr>
            <w:tcW w:w="2694" w:type="dxa"/>
            <w:tcBorders>
              <w:top w:val="nil"/>
            </w:tcBorders>
          </w:tcPr>
          <w:p w14:paraId="204D33EE" w14:textId="000B8881" w:rsidR="0020405A" w:rsidRPr="003E3010" w:rsidRDefault="0020405A" w:rsidP="00B5131B">
            <w:pPr>
              <w:rPr>
                <w:rFonts w:asciiTheme="majorHAnsi" w:eastAsia="Times New Roman" w:hAnsiTheme="majorHAnsi" w:cstheme="minorHAnsi"/>
                <w:color w:val="000000" w:themeColor="text1"/>
                <w:sz w:val="22"/>
                <w:lang w:eastAsia="en-AU"/>
              </w:rPr>
            </w:pPr>
          </w:p>
        </w:tc>
        <w:tc>
          <w:tcPr>
            <w:tcW w:w="2976" w:type="dxa"/>
          </w:tcPr>
          <w:p w14:paraId="4CCDEF0D" w14:textId="2CE2686A" w:rsidR="0020405A" w:rsidRPr="00322D9E" w:rsidRDefault="0020405A" w:rsidP="00B5131B">
            <w:pPr>
              <w:rPr>
                <w:rFonts w:ascii="Duplicate Soft Regular" w:eastAsia="Times New Roman" w:hAnsi="Duplicate Soft Regular" w:cstheme="minorHAnsi"/>
                <w:color w:val="000000" w:themeColor="text1"/>
                <w:sz w:val="22"/>
                <w:highlight w:val="yellow"/>
                <w:lang w:eastAsia="en-AU"/>
              </w:rPr>
            </w:pPr>
            <w:bookmarkStart w:id="26" w:name="_Hlk156572726"/>
            <w:r>
              <w:rPr>
                <w:rFonts w:ascii="Duplicate Soft Regular" w:eastAsia="Times New Roman" w:hAnsi="Duplicate Soft Regular" w:cstheme="minorHAnsi"/>
                <w:color w:val="000000" w:themeColor="text1"/>
                <w:sz w:val="22"/>
                <w:lang w:eastAsia="en-AU"/>
              </w:rPr>
              <w:t>4.3.3 Council a</w:t>
            </w:r>
            <w:r w:rsidRPr="00E024B1">
              <w:rPr>
                <w:rFonts w:ascii="Duplicate Soft Regular" w:eastAsia="Times New Roman" w:hAnsi="Duplicate Soft Regular" w:cstheme="minorHAnsi"/>
                <w:color w:val="000000" w:themeColor="text1"/>
                <w:sz w:val="22"/>
                <w:lang w:eastAsia="en-AU"/>
              </w:rPr>
              <w:t xml:space="preserve">ctions </w:t>
            </w:r>
            <w:r>
              <w:rPr>
                <w:rFonts w:ascii="Duplicate Soft Regular" w:eastAsia="Times New Roman" w:hAnsi="Duplicate Soft Regular" w:cstheme="minorHAnsi"/>
                <w:color w:val="000000" w:themeColor="text1"/>
                <w:sz w:val="22"/>
                <w:lang w:eastAsia="en-AU"/>
              </w:rPr>
              <w:t xml:space="preserve">and partnerships </w:t>
            </w:r>
            <w:r w:rsidRPr="00E024B1">
              <w:rPr>
                <w:rFonts w:ascii="Duplicate Soft Regular" w:eastAsia="Times New Roman" w:hAnsi="Duplicate Soft Regular" w:cstheme="minorHAnsi"/>
                <w:color w:val="000000" w:themeColor="text1"/>
                <w:sz w:val="22"/>
                <w:lang w:eastAsia="en-AU"/>
              </w:rPr>
              <w:t xml:space="preserve">to prevent violence against women address the needs of women with disability </w:t>
            </w:r>
            <w:bookmarkEnd w:id="26"/>
          </w:p>
        </w:tc>
        <w:tc>
          <w:tcPr>
            <w:tcW w:w="6946" w:type="dxa"/>
          </w:tcPr>
          <w:p w14:paraId="64FDD9D6" w14:textId="0D615D64" w:rsidR="0020405A" w:rsidRPr="00393CF4" w:rsidRDefault="0020405A" w:rsidP="00751BC0">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sidRPr="00393CF4">
              <w:rPr>
                <w:rFonts w:ascii="Duplicate Soft Regular" w:eastAsia="Times New Roman" w:hAnsi="Duplicate Soft Regular" w:cstheme="minorHAnsi"/>
                <w:sz w:val="22"/>
                <w:lang w:eastAsia="en-AU"/>
              </w:rPr>
              <w:t xml:space="preserve">Focus on women with disability </w:t>
            </w:r>
            <w:r w:rsidRPr="00393CF4">
              <w:rPr>
                <w:rFonts w:ascii="Duplicate Soft Regular" w:eastAsia="Times New Roman" w:hAnsi="Duplicate Soft Regular" w:cstheme="minorHAnsi"/>
                <w:color w:val="000000" w:themeColor="text1"/>
                <w:sz w:val="22"/>
                <w:lang w:eastAsia="en-AU"/>
              </w:rPr>
              <w:t>in</w:t>
            </w:r>
            <w:r w:rsidRPr="00393CF4">
              <w:rPr>
                <w:rFonts w:ascii="Duplicate Soft Regular" w:eastAsia="Times New Roman" w:hAnsi="Duplicate Soft Regular" w:cstheme="minorHAnsi"/>
                <w:sz w:val="22"/>
                <w:lang w:eastAsia="en-AU"/>
              </w:rPr>
              <w:t xml:space="preserve"> International Women’s Day celebrations 2022</w:t>
            </w:r>
            <w:r w:rsidR="00355978">
              <w:rPr>
                <w:rFonts w:ascii="Duplicate Soft Regular" w:eastAsia="Times New Roman" w:hAnsi="Duplicate Soft Regular" w:cstheme="minorHAnsi"/>
                <w:sz w:val="22"/>
                <w:lang w:eastAsia="en-AU"/>
              </w:rPr>
              <w:t>.</w:t>
            </w:r>
          </w:p>
          <w:p w14:paraId="213FAAAE" w14:textId="6087B135" w:rsidR="0020405A" w:rsidRDefault="0020405A" w:rsidP="00393CF4">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sidRPr="00393CF4">
              <w:rPr>
                <w:rFonts w:ascii="Duplicate Soft Regular" w:eastAsia="Times New Roman" w:hAnsi="Duplicate Soft Regular" w:cstheme="minorHAnsi"/>
                <w:color w:val="000000" w:themeColor="text1"/>
                <w:sz w:val="22"/>
                <w:lang w:eastAsia="en-AU"/>
              </w:rPr>
              <w:t>Gender and Equity Impact Assessments to include intersectionality with disability</w:t>
            </w:r>
            <w:r w:rsidR="00355978">
              <w:rPr>
                <w:rFonts w:ascii="Duplicate Soft Regular" w:eastAsia="Times New Roman" w:hAnsi="Duplicate Soft Regular" w:cstheme="minorHAnsi"/>
                <w:color w:val="000000" w:themeColor="text1"/>
                <w:sz w:val="22"/>
                <w:lang w:eastAsia="en-AU"/>
              </w:rPr>
              <w:t>.</w:t>
            </w:r>
          </w:p>
          <w:p w14:paraId="601C7FA9" w14:textId="50A62654" w:rsidR="0020405A" w:rsidRPr="000D14AD" w:rsidRDefault="0020405A" w:rsidP="000D14AD">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MCH service to continue to use the MARAM framework to support women with disability experiencing family violence</w:t>
            </w:r>
            <w:r w:rsidR="00355978">
              <w:rPr>
                <w:rFonts w:ascii="Duplicate Soft Regular" w:eastAsia="Times New Roman" w:hAnsi="Duplicate Soft Regular" w:cstheme="minorHAnsi"/>
                <w:color w:val="000000" w:themeColor="text1"/>
                <w:sz w:val="22"/>
                <w:lang w:eastAsia="en-AU"/>
              </w:rPr>
              <w:t>.</w:t>
            </w:r>
          </w:p>
        </w:tc>
        <w:tc>
          <w:tcPr>
            <w:tcW w:w="2552" w:type="dxa"/>
          </w:tcPr>
          <w:p w14:paraId="405A5973" w14:textId="281EB942" w:rsidR="0020405A" w:rsidRPr="00207E21" w:rsidRDefault="0020405A" w:rsidP="00355978">
            <w:pPr>
              <w:spacing w:after="300"/>
              <w:contextualSpacing/>
              <w:rPr>
                <w:rFonts w:ascii="Duplicate Soft Regular" w:eastAsia="Times New Roman" w:hAnsi="Duplicate Soft Regular" w:cstheme="minorHAnsi"/>
                <w:color w:val="000000" w:themeColor="text1"/>
                <w:sz w:val="22"/>
                <w:lang w:eastAsia="en-AU"/>
              </w:rPr>
            </w:pPr>
            <w:r w:rsidRPr="00207E21">
              <w:rPr>
                <w:rFonts w:ascii="Duplicate Soft Regular" w:eastAsia="Times New Roman" w:hAnsi="Duplicate Soft Regular" w:cstheme="minorHAnsi"/>
                <w:color w:val="000000" w:themeColor="text1"/>
                <w:sz w:val="22"/>
                <w:lang w:eastAsia="en-AU"/>
              </w:rPr>
              <w:t xml:space="preserve">Community </w:t>
            </w:r>
            <w:r>
              <w:rPr>
                <w:rFonts w:ascii="Duplicate Soft Regular" w:eastAsia="Times New Roman" w:hAnsi="Duplicate Soft Regular" w:cstheme="minorHAnsi"/>
                <w:color w:val="000000" w:themeColor="text1"/>
                <w:sz w:val="22"/>
                <w:lang w:eastAsia="en-AU"/>
              </w:rPr>
              <w:t>Support</w:t>
            </w:r>
            <w:r w:rsidRPr="00207E21">
              <w:rPr>
                <w:rFonts w:ascii="Duplicate Soft Regular" w:eastAsia="Times New Roman" w:hAnsi="Duplicate Soft Regular" w:cstheme="minorHAnsi"/>
                <w:color w:val="000000" w:themeColor="text1"/>
                <w:sz w:val="22"/>
                <w:lang w:eastAsia="en-AU"/>
              </w:rPr>
              <w:t xml:space="preserve"> (Community Health and Development)</w:t>
            </w:r>
            <w:r w:rsidR="00355978">
              <w:rPr>
                <w:rFonts w:ascii="Duplicate Soft Regular" w:eastAsia="Times New Roman" w:hAnsi="Duplicate Soft Regular" w:cstheme="minorHAnsi"/>
                <w:color w:val="000000" w:themeColor="text1"/>
                <w:sz w:val="22"/>
                <w:lang w:eastAsia="en-AU"/>
              </w:rPr>
              <w:t xml:space="preserve">, </w:t>
            </w:r>
            <w:r w:rsidRPr="00207E21">
              <w:rPr>
                <w:rFonts w:ascii="Duplicate Soft Regular" w:eastAsia="Times New Roman" w:hAnsi="Duplicate Soft Regular" w:cstheme="minorHAnsi"/>
                <w:color w:val="000000" w:themeColor="text1"/>
                <w:sz w:val="22"/>
                <w:lang w:eastAsia="en-AU"/>
              </w:rPr>
              <w:t>Community Strengthening</w:t>
            </w:r>
            <w:r>
              <w:rPr>
                <w:rFonts w:ascii="Duplicate Soft Regular" w:eastAsia="Times New Roman" w:hAnsi="Duplicate Soft Regular" w:cstheme="minorHAnsi"/>
                <w:color w:val="000000" w:themeColor="text1"/>
                <w:sz w:val="22"/>
                <w:lang w:eastAsia="en-AU"/>
              </w:rPr>
              <w:t xml:space="preserve"> (Child and Family Health)</w:t>
            </w:r>
          </w:p>
        </w:tc>
      </w:tr>
      <w:tr w:rsidR="0020405A" w:rsidRPr="00D22EA8" w14:paraId="1260B80F" w14:textId="77777777" w:rsidTr="005D0303">
        <w:trPr>
          <w:cantSplit/>
        </w:trPr>
        <w:tc>
          <w:tcPr>
            <w:tcW w:w="2694" w:type="dxa"/>
            <w:tcBorders>
              <w:top w:val="nil"/>
            </w:tcBorders>
          </w:tcPr>
          <w:p w14:paraId="11E8CAE9" w14:textId="77777777" w:rsidR="0020405A" w:rsidRPr="003E3010" w:rsidRDefault="0020405A" w:rsidP="00B5131B">
            <w:pPr>
              <w:rPr>
                <w:rFonts w:asciiTheme="majorHAnsi" w:eastAsia="Times New Roman" w:hAnsiTheme="majorHAnsi" w:cstheme="minorHAnsi"/>
                <w:color w:val="000000" w:themeColor="text1"/>
                <w:sz w:val="22"/>
                <w:lang w:eastAsia="en-AU"/>
              </w:rPr>
            </w:pPr>
          </w:p>
        </w:tc>
        <w:tc>
          <w:tcPr>
            <w:tcW w:w="2976" w:type="dxa"/>
          </w:tcPr>
          <w:p w14:paraId="2ABD0FDB" w14:textId="09DD6A70" w:rsidR="0020405A" w:rsidRDefault="0020405A" w:rsidP="00B5131B">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4.3.4 Council actions to respond to social housing crisis addresses needs of people with disability </w:t>
            </w:r>
          </w:p>
        </w:tc>
        <w:tc>
          <w:tcPr>
            <w:tcW w:w="6946" w:type="dxa"/>
            <w:shd w:val="clear" w:color="auto" w:fill="auto"/>
          </w:tcPr>
          <w:p w14:paraId="1911D039" w14:textId="05FF7A68" w:rsidR="0020405A" w:rsidRPr="00A75738" w:rsidRDefault="0020405A" w:rsidP="008E693E">
            <w:pPr>
              <w:pStyle w:val="ListParagraph"/>
              <w:numPr>
                <w:ilvl w:val="0"/>
                <w:numId w:val="3"/>
              </w:numPr>
              <w:spacing w:after="300"/>
              <w:rPr>
                <w:rFonts w:ascii="Duplicate Soft Regular" w:eastAsia="Times New Roman" w:hAnsi="Duplicate Soft Regular" w:cstheme="minorHAnsi"/>
                <w:sz w:val="22"/>
                <w:lang w:eastAsia="en-AU"/>
              </w:rPr>
            </w:pPr>
            <w:bookmarkStart w:id="27" w:name="_Hlk158283146"/>
            <w:r w:rsidRPr="00A75738">
              <w:rPr>
                <w:rFonts w:ascii="Duplicate Soft Regular" w:eastAsia="Times New Roman" w:hAnsi="Duplicate Soft Regular" w:cstheme="minorHAnsi"/>
                <w:sz w:val="22"/>
                <w:lang w:eastAsia="en-AU"/>
              </w:rPr>
              <w:t xml:space="preserve">Support development of </w:t>
            </w:r>
            <w:r w:rsidRPr="00A75738">
              <w:rPr>
                <w:rFonts w:ascii="Duplicate Soft Regular" w:hAnsi="Duplicate Soft Regular"/>
                <w:sz w:val="22"/>
              </w:rPr>
              <w:t>Specialist Disability Accommodation robust developments</w:t>
            </w:r>
            <w:r w:rsidR="00355978">
              <w:rPr>
                <w:rFonts w:ascii="Duplicate Soft Regular" w:hAnsi="Duplicate Soft Regular"/>
                <w:sz w:val="22"/>
              </w:rPr>
              <w:t>.</w:t>
            </w:r>
          </w:p>
          <w:p w14:paraId="02FB5357" w14:textId="77777777" w:rsidR="0020405A" w:rsidRDefault="0020405A" w:rsidP="008E693E">
            <w:pPr>
              <w:pStyle w:val="ListParagraph"/>
              <w:numPr>
                <w:ilvl w:val="0"/>
                <w:numId w:val="3"/>
              </w:numPr>
              <w:spacing w:after="300"/>
              <w:rPr>
                <w:rFonts w:ascii="Duplicate Soft Regular" w:eastAsia="Times New Roman" w:hAnsi="Duplicate Soft Regular" w:cstheme="minorHAnsi"/>
                <w:sz w:val="22"/>
                <w:lang w:eastAsia="en-AU"/>
              </w:rPr>
            </w:pPr>
            <w:r w:rsidRPr="00A75738">
              <w:rPr>
                <w:rFonts w:ascii="Duplicate Soft Regular" w:eastAsia="Times New Roman" w:hAnsi="Duplicate Soft Regular" w:cstheme="minorHAnsi"/>
                <w:sz w:val="22"/>
                <w:lang w:eastAsia="en-AU"/>
              </w:rPr>
              <w:t>Include people with disability and carers in community engagement processes for two Council affordable housing projects in Aireys Inlet and Anglesea.</w:t>
            </w:r>
          </w:p>
          <w:p w14:paraId="15346542" w14:textId="5F42065F" w:rsidR="0020405A" w:rsidRPr="008E693E" w:rsidRDefault="0020405A" w:rsidP="008E693E">
            <w:pPr>
              <w:pStyle w:val="ListParagraph"/>
              <w:numPr>
                <w:ilvl w:val="0"/>
                <w:numId w:val="3"/>
              </w:numPr>
              <w:spacing w:after="300"/>
              <w:rPr>
                <w:rFonts w:ascii="Duplicate Soft Regular" w:eastAsia="Times New Roman" w:hAnsi="Duplicate Soft Regular" w:cstheme="minorHAnsi"/>
                <w:sz w:val="22"/>
                <w:lang w:eastAsia="en-AU"/>
              </w:rPr>
            </w:pPr>
            <w:r w:rsidRPr="008E693E">
              <w:rPr>
                <w:rFonts w:ascii="Duplicate Soft Regular" w:eastAsia="Times New Roman" w:hAnsi="Duplicate Soft Regular" w:cstheme="minorHAnsi"/>
                <w:sz w:val="22"/>
                <w:lang w:eastAsia="en-AU"/>
              </w:rPr>
              <w:t xml:space="preserve">Work with Registered Housing Agency with expertise in inclusive and accessible housing in </w:t>
            </w:r>
            <w:r w:rsidRPr="008E693E">
              <w:rPr>
                <w:rFonts w:cstheme="minorHAnsi"/>
                <w:color w:val="000000"/>
                <w:sz w:val="22"/>
              </w:rPr>
              <w:t xml:space="preserve">Council’s </w:t>
            </w:r>
            <w:r w:rsidRPr="008E693E">
              <w:rPr>
                <w:rFonts w:ascii="Duplicate Soft Regular" w:eastAsia="Times New Roman" w:hAnsi="Duplicate Soft Regular" w:cstheme="minorHAnsi"/>
                <w:sz w:val="22"/>
                <w:lang w:eastAsia="en-AU"/>
              </w:rPr>
              <w:t>affordable housing projects.</w:t>
            </w:r>
            <w:bookmarkEnd w:id="27"/>
          </w:p>
        </w:tc>
        <w:tc>
          <w:tcPr>
            <w:tcW w:w="2552" w:type="dxa"/>
          </w:tcPr>
          <w:p w14:paraId="7AFE8C7E" w14:textId="687DD21F" w:rsidR="0020405A" w:rsidRPr="00207E21" w:rsidRDefault="0020405A" w:rsidP="00B5131B">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Integrated Planning (Strategic initiatives)</w:t>
            </w:r>
          </w:p>
        </w:tc>
      </w:tr>
    </w:tbl>
    <w:p w14:paraId="7356B0A6" w14:textId="77777777" w:rsidR="003E3010" w:rsidRDefault="003E3010">
      <w:r>
        <w:br w:type="page"/>
      </w:r>
    </w:p>
    <w:p w14:paraId="5FC3C292" w14:textId="77777777" w:rsidR="00F36543" w:rsidRDefault="00F36543" w:rsidP="00F36543">
      <w:pPr>
        <w:pStyle w:val="Heading2"/>
      </w:pPr>
      <w:bookmarkStart w:id="28" w:name="_Toc190783990"/>
      <w:r w:rsidRPr="0038111E">
        <w:lastRenderedPageBreak/>
        <w:t xml:space="preserve">STRATEGIC OBJECTIVE </w:t>
      </w:r>
      <w:r>
        <w:t xml:space="preserve">5: </w:t>
      </w:r>
      <w:r w:rsidR="00354408">
        <w:t>Council Workforce Inclusion and D</w:t>
      </w:r>
      <w:r>
        <w:t>iversity</w:t>
      </w:r>
      <w:bookmarkEnd w:id="28"/>
      <w:r>
        <w:t xml:space="preserve"> </w:t>
      </w:r>
    </w:p>
    <w:p w14:paraId="740C3506" w14:textId="65D4C1B0" w:rsidR="00F36543" w:rsidRDefault="00F36543" w:rsidP="00F36543">
      <w:pPr>
        <w:rPr>
          <w:i/>
          <w:sz w:val="28"/>
        </w:rPr>
      </w:pPr>
      <w:r w:rsidRPr="00F36543">
        <w:rPr>
          <w:i/>
          <w:sz w:val="28"/>
        </w:rPr>
        <w:t>A workforce that embraces diversity and is responsive to the needs and aspirations of people with a disability</w:t>
      </w:r>
    </w:p>
    <w:tbl>
      <w:tblPr>
        <w:tblStyle w:val="TableGrid"/>
        <w:tblW w:w="14884" w:type="dxa"/>
        <w:tblBorders>
          <w:top w:val="single" w:sz="2" w:space="0" w:color="4D4F53" w:themeColor="accent3"/>
          <w:left w:val="single" w:sz="2" w:space="0" w:color="4D4F53" w:themeColor="accent3"/>
          <w:bottom w:val="single" w:sz="2" w:space="0" w:color="4D4F53" w:themeColor="accent3"/>
          <w:right w:val="single" w:sz="2" w:space="0" w:color="4D4F53" w:themeColor="accent3"/>
          <w:insideH w:val="single" w:sz="2" w:space="0" w:color="4D4F53" w:themeColor="accent3"/>
          <w:insideV w:val="single" w:sz="2" w:space="0" w:color="4D4F53" w:themeColor="accent3"/>
        </w:tblBorders>
        <w:tblCellMar>
          <w:top w:w="57" w:type="dxa"/>
          <w:bottom w:w="57" w:type="dxa"/>
        </w:tblCellMar>
        <w:tblLook w:val="04A0" w:firstRow="1" w:lastRow="0" w:firstColumn="1" w:lastColumn="0" w:noHBand="0" w:noVBand="1"/>
      </w:tblPr>
      <w:tblGrid>
        <w:gridCol w:w="2410"/>
        <w:gridCol w:w="2835"/>
        <w:gridCol w:w="6946"/>
        <w:gridCol w:w="2693"/>
      </w:tblGrid>
      <w:tr w:rsidR="0020405A" w:rsidRPr="00370A71" w14:paraId="60020649" w14:textId="77777777" w:rsidTr="005D0303">
        <w:trPr>
          <w:cantSplit/>
          <w:trHeight w:val="397"/>
          <w:tblHeader/>
        </w:trPr>
        <w:tc>
          <w:tcPr>
            <w:tcW w:w="2410" w:type="dxa"/>
            <w:tcBorders>
              <w:top w:val="nil"/>
              <w:left w:val="nil"/>
              <w:bottom w:val="single" w:sz="2" w:space="0" w:color="4D4F53" w:themeColor="accent3"/>
              <w:right w:val="nil"/>
            </w:tcBorders>
            <w:shd w:val="clear" w:color="auto" w:fill="006071" w:themeFill="accent1"/>
            <w:vAlign w:val="center"/>
          </w:tcPr>
          <w:p w14:paraId="5C327166" w14:textId="77777777" w:rsidR="0020405A" w:rsidRPr="00370A71" w:rsidRDefault="0020405A" w:rsidP="00A91F70">
            <w:pPr>
              <w:spacing w:after="300"/>
              <w:contextualSpacing/>
              <w:rPr>
                <w:rFonts w:asciiTheme="majorHAnsi" w:eastAsiaTheme="majorEastAsia" w:hAnsiTheme="majorHAnsi" w:cstheme="minorHAnsi"/>
                <w:color w:val="FFFFFF" w:themeColor="background1"/>
                <w:spacing w:val="5"/>
                <w:kern w:val="28"/>
                <w:sz w:val="22"/>
              </w:rPr>
            </w:pPr>
            <w:r w:rsidRPr="00370A71">
              <w:rPr>
                <w:rFonts w:asciiTheme="majorHAnsi" w:eastAsiaTheme="majorEastAsia" w:hAnsiTheme="majorHAnsi" w:cstheme="minorHAnsi"/>
                <w:color w:val="FFFFFF" w:themeColor="background1"/>
                <w:spacing w:val="5"/>
                <w:kern w:val="28"/>
                <w:sz w:val="22"/>
              </w:rPr>
              <w:t xml:space="preserve">GOAL </w:t>
            </w:r>
          </w:p>
        </w:tc>
        <w:tc>
          <w:tcPr>
            <w:tcW w:w="2835" w:type="dxa"/>
            <w:tcBorders>
              <w:top w:val="nil"/>
              <w:left w:val="nil"/>
              <w:bottom w:val="single" w:sz="2" w:space="0" w:color="4D4F53" w:themeColor="accent3"/>
              <w:right w:val="nil"/>
            </w:tcBorders>
            <w:shd w:val="clear" w:color="auto" w:fill="006071" w:themeFill="accent1"/>
            <w:vAlign w:val="center"/>
          </w:tcPr>
          <w:p w14:paraId="16353DD5" w14:textId="77777777" w:rsidR="0020405A" w:rsidRPr="00370A71" w:rsidRDefault="0020405A" w:rsidP="00A91F70">
            <w:pPr>
              <w:spacing w:after="300"/>
              <w:contextualSpacing/>
              <w:rPr>
                <w:rFonts w:asciiTheme="majorHAnsi" w:eastAsiaTheme="majorEastAsia" w:hAnsiTheme="majorHAnsi" w:cstheme="minorHAnsi"/>
                <w:color w:val="FFFFFF" w:themeColor="background1"/>
                <w:spacing w:val="5"/>
                <w:kern w:val="28"/>
                <w:sz w:val="22"/>
              </w:rPr>
            </w:pPr>
            <w:r>
              <w:rPr>
                <w:rFonts w:asciiTheme="majorHAnsi" w:eastAsiaTheme="majorEastAsia" w:hAnsiTheme="majorHAnsi" w:cstheme="minorHAnsi"/>
                <w:color w:val="FFFFFF" w:themeColor="background1"/>
                <w:spacing w:val="5"/>
                <w:kern w:val="28"/>
                <w:sz w:val="22"/>
              </w:rPr>
              <w:t>DESIRED OUTCOME</w:t>
            </w:r>
          </w:p>
        </w:tc>
        <w:tc>
          <w:tcPr>
            <w:tcW w:w="6946" w:type="dxa"/>
            <w:tcBorders>
              <w:top w:val="nil"/>
              <w:left w:val="nil"/>
              <w:bottom w:val="nil"/>
              <w:right w:val="nil"/>
            </w:tcBorders>
            <w:shd w:val="clear" w:color="auto" w:fill="006071" w:themeFill="accent1"/>
            <w:vAlign w:val="center"/>
          </w:tcPr>
          <w:p w14:paraId="5DF72856" w14:textId="77777777" w:rsidR="0020405A" w:rsidRDefault="0020405A" w:rsidP="00A91F70">
            <w:pPr>
              <w:spacing w:after="300"/>
              <w:contextualSpacing/>
              <w:rPr>
                <w:rFonts w:asciiTheme="majorHAnsi" w:eastAsiaTheme="majorEastAsia" w:hAnsiTheme="majorHAnsi" w:cstheme="minorHAnsi"/>
                <w:color w:val="FFFFFF" w:themeColor="background1"/>
                <w:spacing w:val="5"/>
                <w:kern w:val="28"/>
                <w:sz w:val="22"/>
              </w:rPr>
            </w:pPr>
            <w:r>
              <w:rPr>
                <w:rFonts w:asciiTheme="majorHAnsi" w:eastAsiaTheme="majorEastAsia" w:hAnsiTheme="majorHAnsi" w:cstheme="minorHAnsi"/>
                <w:color w:val="FFFFFF" w:themeColor="background1"/>
                <w:spacing w:val="5"/>
                <w:kern w:val="28"/>
                <w:sz w:val="22"/>
              </w:rPr>
              <w:t>ACTIONS</w:t>
            </w:r>
          </w:p>
        </w:tc>
        <w:tc>
          <w:tcPr>
            <w:tcW w:w="2693" w:type="dxa"/>
            <w:tcBorders>
              <w:top w:val="nil"/>
              <w:left w:val="nil"/>
              <w:bottom w:val="nil"/>
              <w:right w:val="nil"/>
            </w:tcBorders>
            <w:shd w:val="clear" w:color="auto" w:fill="006071" w:themeFill="accent1"/>
            <w:vAlign w:val="center"/>
          </w:tcPr>
          <w:p w14:paraId="6DD358C9" w14:textId="08550EF3" w:rsidR="0020405A" w:rsidRPr="00370A71" w:rsidRDefault="0020405A" w:rsidP="00A91F70">
            <w:pPr>
              <w:spacing w:after="300"/>
              <w:contextualSpacing/>
              <w:rPr>
                <w:rFonts w:asciiTheme="majorHAnsi" w:eastAsiaTheme="majorEastAsia" w:hAnsiTheme="majorHAnsi" w:cstheme="minorHAnsi"/>
                <w:color w:val="FFFFFF" w:themeColor="background1"/>
                <w:spacing w:val="5"/>
                <w:kern w:val="28"/>
                <w:sz w:val="22"/>
              </w:rPr>
            </w:pPr>
            <w:r>
              <w:rPr>
                <w:rFonts w:asciiTheme="majorHAnsi" w:eastAsiaTheme="majorEastAsia" w:hAnsiTheme="majorHAnsi" w:cstheme="minorHAnsi"/>
                <w:color w:val="FFFFFF" w:themeColor="background1"/>
                <w:spacing w:val="5"/>
                <w:kern w:val="28"/>
                <w:sz w:val="22"/>
              </w:rPr>
              <w:t xml:space="preserve">RESPONSIBILITY </w:t>
            </w:r>
          </w:p>
        </w:tc>
      </w:tr>
      <w:tr w:rsidR="0020405A" w:rsidRPr="00D22EA8" w14:paraId="4AE9254D" w14:textId="77777777" w:rsidTr="005D0303">
        <w:trPr>
          <w:cantSplit/>
        </w:trPr>
        <w:tc>
          <w:tcPr>
            <w:tcW w:w="2410" w:type="dxa"/>
            <w:tcBorders>
              <w:bottom w:val="nil"/>
            </w:tcBorders>
          </w:tcPr>
          <w:p w14:paraId="48B814AE" w14:textId="77777777" w:rsidR="0020405A" w:rsidRPr="003E3010" w:rsidRDefault="0020405A" w:rsidP="00A91F70">
            <w:pPr>
              <w:rPr>
                <w:rFonts w:ascii="Duplicate Soft Regular" w:eastAsia="Times New Roman" w:hAnsi="Duplicate Soft Regular" w:cstheme="minorHAnsi"/>
                <w:color w:val="000000" w:themeColor="text1"/>
                <w:sz w:val="22"/>
                <w:lang w:eastAsia="en-AU"/>
              </w:rPr>
            </w:pPr>
            <w:r w:rsidRPr="003E3010">
              <w:rPr>
                <w:rFonts w:asciiTheme="majorHAnsi" w:eastAsia="Times New Roman" w:hAnsiTheme="majorHAnsi" w:cstheme="minorHAnsi"/>
                <w:color w:val="000000" w:themeColor="text1"/>
                <w:sz w:val="22"/>
                <w:lang w:eastAsia="en-AU"/>
              </w:rPr>
              <w:t>5.1</w:t>
            </w:r>
            <w:r w:rsidRPr="003E3010">
              <w:rPr>
                <w:rFonts w:ascii="Duplicate Soft Regular" w:eastAsia="Times New Roman" w:hAnsi="Duplicate Soft Regular" w:cstheme="minorHAnsi"/>
                <w:color w:val="000000" w:themeColor="text1"/>
                <w:sz w:val="22"/>
                <w:lang w:eastAsia="en-AU"/>
              </w:rPr>
              <w:t xml:space="preserve">  Provide staff with the knowledge, support and systems to enable Council to provide equitable and accessible services, programs and activities</w:t>
            </w:r>
          </w:p>
        </w:tc>
        <w:tc>
          <w:tcPr>
            <w:tcW w:w="2835" w:type="dxa"/>
            <w:tcBorders>
              <w:bottom w:val="nil"/>
            </w:tcBorders>
          </w:tcPr>
          <w:p w14:paraId="58FE4235" w14:textId="2B8F272A" w:rsidR="0020405A" w:rsidRPr="00D22EA8" w:rsidRDefault="0020405A" w:rsidP="00A91F70">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5.1.1 </w:t>
            </w:r>
            <w:r w:rsidRPr="00674F67">
              <w:rPr>
                <w:rFonts w:ascii="Duplicate Soft Regular" w:eastAsia="Times New Roman" w:hAnsi="Duplicate Soft Regular" w:cstheme="minorHAnsi"/>
                <w:color w:val="000000" w:themeColor="text1"/>
                <w:sz w:val="22"/>
                <w:lang w:eastAsia="en-AU"/>
              </w:rPr>
              <w:t xml:space="preserve">Staff </w:t>
            </w:r>
            <w:r>
              <w:rPr>
                <w:rFonts w:ascii="Duplicate Soft Regular" w:eastAsia="Times New Roman" w:hAnsi="Duplicate Soft Regular" w:cstheme="minorHAnsi"/>
                <w:color w:val="000000" w:themeColor="text1"/>
                <w:sz w:val="22"/>
                <w:lang w:eastAsia="en-AU"/>
              </w:rPr>
              <w:t>receive adequate internal support to continually improve disability inclusive practices</w:t>
            </w:r>
          </w:p>
        </w:tc>
        <w:tc>
          <w:tcPr>
            <w:tcW w:w="6946" w:type="dxa"/>
          </w:tcPr>
          <w:p w14:paraId="5E4F620B" w14:textId="3DB5DA77" w:rsidR="0020405A" w:rsidRDefault="0020405A" w:rsidP="00A91F70">
            <w:pPr>
              <w:pStyle w:val="ListParagraph"/>
              <w:numPr>
                <w:ilvl w:val="0"/>
                <w:numId w:val="3"/>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S</w:t>
            </w:r>
            <w:r w:rsidRPr="00D1673E">
              <w:rPr>
                <w:rFonts w:ascii="Duplicate Soft Regular" w:eastAsia="Times New Roman" w:hAnsi="Duplicate Soft Regular" w:cstheme="minorHAnsi"/>
                <w:color w:val="000000" w:themeColor="text1"/>
                <w:sz w:val="22"/>
                <w:lang w:eastAsia="en-AU"/>
              </w:rPr>
              <w:t>hare information across the organisation to support inclusive and accessible Council operations</w:t>
            </w:r>
            <w:r w:rsidR="00355978">
              <w:rPr>
                <w:rFonts w:ascii="Duplicate Soft Regular" w:eastAsia="Times New Roman" w:hAnsi="Duplicate Soft Regular" w:cstheme="minorHAnsi"/>
                <w:color w:val="000000" w:themeColor="text1"/>
                <w:sz w:val="22"/>
                <w:lang w:eastAsia="en-AU"/>
              </w:rPr>
              <w:t>.</w:t>
            </w:r>
          </w:p>
          <w:p w14:paraId="2671174A" w14:textId="5D7F1181" w:rsidR="0020405A" w:rsidRDefault="0020405A" w:rsidP="00A91F70">
            <w:pPr>
              <w:pStyle w:val="ListParagraph"/>
              <w:numPr>
                <w:ilvl w:val="0"/>
                <w:numId w:val="3"/>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A</w:t>
            </w:r>
            <w:r w:rsidRPr="00D1673E">
              <w:rPr>
                <w:rFonts w:ascii="Duplicate Soft Regular" w:eastAsia="Times New Roman" w:hAnsi="Duplicate Soft Regular" w:cstheme="minorHAnsi"/>
                <w:color w:val="000000" w:themeColor="text1"/>
                <w:sz w:val="22"/>
                <w:lang w:eastAsia="en-AU"/>
              </w:rPr>
              <w:t>dvocate on behalf of people with disability and carers to internal departments</w:t>
            </w:r>
            <w:r w:rsidR="00355978">
              <w:rPr>
                <w:rFonts w:ascii="Duplicate Soft Regular" w:eastAsia="Times New Roman" w:hAnsi="Duplicate Soft Regular" w:cstheme="minorHAnsi"/>
                <w:color w:val="000000" w:themeColor="text1"/>
                <w:sz w:val="22"/>
                <w:lang w:eastAsia="en-AU"/>
              </w:rPr>
              <w:t>.</w:t>
            </w:r>
          </w:p>
          <w:p w14:paraId="5B973CCF" w14:textId="6ECF6FC8" w:rsidR="0020405A" w:rsidRDefault="0020405A" w:rsidP="00A91F70">
            <w:pPr>
              <w:pStyle w:val="ListParagraph"/>
              <w:numPr>
                <w:ilvl w:val="0"/>
                <w:numId w:val="3"/>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Support staff to implement the Access and Inclusion Action Plan by providing information, resources, best-practice examples</w:t>
            </w:r>
            <w:r w:rsidR="00355978">
              <w:rPr>
                <w:rFonts w:ascii="Duplicate Soft Regular" w:eastAsia="Times New Roman" w:hAnsi="Duplicate Soft Regular" w:cstheme="minorHAnsi"/>
                <w:color w:val="000000" w:themeColor="text1"/>
                <w:sz w:val="22"/>
                <w:lang w:eastAsia="en-AU"/>
              </w:rPr>
              <w:t>.</w:t>
            </w:r>
          </w:p>
          <w:p w14:paraId="5404C39D" w14:textId="08A7931C" w:rsidR="0020405A" w:rsidRDefault="0020405A" w:rsidP="00A91F70">
            <w:pPr>
              <w:pStyle w:val="ListParagraph"/>
              <w:numPr>
                <w:ilvl w:val="0"/>
                <w:numId w:val="3"/>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Advocate for increased funding for Access and Inclusion area </w:t>
            </w:r>
          </w:p>
          <w:p w14:paraId="55D145E2" w14:textId="4E5A4C0D" w:rsidR="0020405A" w:rsidRPr="00D22EA8" w:rsidRDefault="0020405A" w:rsidP="00A91F70">
            <w:pPr>
              <w:pStyle w:val="ListParagraph"/>
              <w:numPr>
                <w:ilvl w:val="0"/>
                <w:numId w:val="3"/>
              </w:num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See Goal 2.1 re: staff disability awareness training</w:t>
            </w:r>
            <w:r w:rsidR="00355978">
              <w:rPr>
                <w:rFonts w:ascii="Duplicate Soft Regular" w:eastAsia="Times New Roman" w:hAnsi="Duplicate Soft Regular" w:cstheme="minorHAnsi"/>
                <w:color w:val="000000" w:themeColor="text1"/>
                <w:sz w:val="22"/>
                <w:lang w:eastAsia="en-AU"/>
              </w:rPr>
              <w:t>.</w:t>
            </w:r>
          </w:p>
        </w:tc>
        <w:tc>
          <w:tcPr>
            <w:tcW w:w="2693" w:type="dxa"/>
          </w:tcPr>
          <w:p w14:paraId="5872E5DD" w14:textId="27D8C879" w:rsidR="0020405A" w:rsidRPr="00D22EA8" w:rsidRDefault="0020405A" w:rsidP="00A91F70">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Strengthening (Access and Inclusion)</w:t>
            </w:r>
          </w:p>
        </w:tc>
      </w:tr>
      <w:tr w:rsidR="0020405A" w:rsidRPr="00D22EA8" w14:paraId="7089F0E8" w14:textId="77777777" w:rsidTr="005D0303">
        <w:trPr>
          <w:cantSplit/>
        </w:trPr>
        <w:tc>
          <w:tcPr>
            <w:tcW w:w="2410" w:type="dxa"/>
            <w:tcBorders>
              <w:top w:val="nil"/>
            </w:tcBorders>
          </w:tcPr>
          <w:p w14:paraId="16343DAC" w14:textId="77777777" w:rsidR="0020405A" w:rsidRPr="003E3010" w:rsidRDefault="0020405A" w:rsidP="00A91F70">
            <w:pPr>
              <w:rPr>
                <w:rFonts w:asciiTheme="majorHAnsi" w:eastAsia="Times New Roman" w:hAnsiTheme="majorHAnsi" w:cstheme="minorHAnsi"/>
                <w:color w:val="000000" w:themeColor="text1"/>
                <w:sz w:val="22"/>
                <w:lang w:eastAsia="en-AU"/>
              </w:rPr>
            </w:pPr>
          </w:p>
        </w:tc>
        <w:tc>
          <w:tcPr>
            <w:tcW w:w="2835" w:type="dxa"/>
            <w:tcBorders>
              <w:top w:val="nil"/>
            </w:tcBorders>
          </w:tcPr>
          <w:p w14:paraId="6D2E9EFD" w14:textId="77777777" w:rsidR="0020405A" w:rsidRDefault="0020405A" w:rsidP="00A91F70">
            <w:pPr>
              <w:rPr>
                <w:rFonts w:ascii="Duplicate Soft Regular" w:eastAsia="Times New Roman" w:hAnsi="Duplicate Soft Regular" w:cstheme="minorHAnsi"/>
                <w:color w:val="000000" w:themeColor="text1"/>
                <w:sz w:val="22"/>
                <w:lang w:eastAsia="en-AU"/>
              </w:rPr>
            </w:pPr>
          </w:p>
        </w:tc>
        <w:tc>
          <w:tcPr>
            <w:tcW w:w="6946" w:type="dxa"/>
          </w:tcPr>
          <w:p w14:paraId="7AF503F0" w14:textId="79245C32" w:rsidR="0020405A" w:rsidRPr="005D0303" w:rsidRDefault="0020405A" w:rsidP="00305C71">
            <w:pPr>
              <w:pStyle w:val="ListParagraph"/>
              <w:numPr>
                <w:ilvl w:val="0"/>
                <w:numId w:val="3"/>
              </w:numPr>
              <w:rPr>
                <w:rFonts w:ascii="Duplicate Soft Regular" w:eastAsia="Times New Roman" w:hAnsi="Duplicate Soft Regular" w:cstheme="minorHAnsi"/>
                <w:sz w:val="22"/>
                <w:lang w:eastAsia="en-AU"/>
              </w:rPr>
            </w:pPr>
            <w:r w:rsidRPr="005D0303">
              <w:rPr>
                <w:rFonts w:ascii="Duplicate Soft Regular" w:eastAsia="Times New Roman" w:hAnsi="Duplicate Soft Regular" w:cstheme="minorHAnsi"/>
                <w:sz w:val="22"/>
                <w:lang w:eastAsia="en-AU"/>
              </w:rPr>
              <w:t>Corporate inductions to include brief introduction to social equity portfolios at Council – disability, older people, youth, child safety, First Nations, gender</w:t>
            </w:r>
            <w:r w:rsidR="00355978">
              <w:rPr>
                <w:rFonts w:ascii="Duplicate Soft Regular" w:eastAsia="Times New Roman" w:hAnsi="Duplicate Soft Regular" w:cstheme="minorHAnsi"/>
                <w:sz w:val="22"/>
                <w:lang w:eastAsia="en-AU"/>
              </w:rPr>
              <w:t>.</w:t>
            </w:r>
          </w:p>
          <w:p w14:paraId="24A50301" w14:textId="77777777" w:rsidR="0020405A" w:rsidRPr="005D0303" w:rsidRDefault="0020405A" w:rsidP="00305C71">
            <w:pPr>
              <w:pStyle w:val="ListParagraph"/>
              <w:numPr>
                <w:ilvl w:val="0"/>
                <w:numId w:val="3"/>
              </w:numPr>
              <w:rPr>
                <w:rFonts w:ascii="Duplicate Soft Regular" w:eastAsia="Times New Roman" w:hAnsi="Duplicate Soft Regular" w:cstheme="minorHAnsi"/>
                <w:sz w:val="22"/>
                <w:lang w:eastAsia="en-AU"/>
              </w:rPr>
            </w:pPr>
            <w:r w:rsidRPr="005D0303">
              <w:rPr>
                <w:rFonts w:ascii="Duplicate Soft Regular" w:eastAsia="Times New Roman" w:hAnsi="Duplicate Soft Regular" w:cstheme="minorHAnsi"/>
                <w:sz w:val="22"/>
                <w:lang w:eastAsia="en-AU"/>
              </w:rPr>
              <w:t xml:space="preserve">Review all staff disability awareness training in Litmos to ensure it covers universal design, human rights, and ableism. Consider if other online training might be more effective e.g. DARU, AND. </w:t>
            </w:r>
          </w:p>
          <w:p w14:paraId="438231AB" w14:textId="14AAB60E" w:rsidR="0020405A" w:rsidRPr="005D0303" w:rsidRDefault="0020405A" w:rsidP="00305C71">
            <w:pPr>
              <w:pStyle w:val="ListParagraph"/>
              <w:numPr>
                <w:ilvl w:val="0"/>
                <w:numId w:val="3"/>
              </w:numPr>
              <w:rPr>
                <w:rFonts w:ascii="Duplicate Soft Regular" w:eastAsia="Times New Roman" w:hAnsi="Duplicate Soft Regular" w:cstheme="minorHAnsi"/>
                <w:sz w:val="22"/>
                <w:lang w:eastAsia="en-AU"/>
              </w:rPr>
            </w:pPr>
            <w:r w:rsidRPr="005D0303">
              <w:rPr>
                <w:rFonts w:ascii="Duplicate Soft Regular" w:eastAsia="Times New Roman" w:hAnsi="Duplicate Soft Regular" w:cstheme="minorHAnsi"/>
                <w:sz w:val="22"/>
                <w:lang w:eastAsia="en-AU"/>
              </w:rPr>
              <w:t>Explore training for supervisors on supporting staff with disability to increase their effectiveness in managing employees with disability</w:t>
            </w:r>
            <w:r w:rsidR="00355978">
              <w:rPr>
                <w:rFonts w:ascii="Duplicate Soft Regular" w:eastAsia="Times New Roman" w:hAnsi="Duplicate Soft Regular" w:cstheme="minorHAnsi"/>
                <w:sz w:val="22"/>
                <w:lang w:eastAsia="en-AU"/>
              </w:rPr>
              <w:t>.</w:t>
            </w:r>
          </w:p>
          <w:p w14:paraId="0CB831E5" w14:textId="02F1E354" w:rsidR="0020405A" w:rsidRDefault="0020405A" w:rsidP="00305C71">
            <w:pPr>
              <w:pStyle w:val="ListParagraph"/>
              <w:numPr>
                <w:ilvl w:val="0"/>
                <w:numId w:val="3"/>
              </w:numPr>
              <w:rPr>
                <w:rFonts w:ascii="Duplicate Soft Regular" w:eastAsia="Times New Roman" w:hAnsi="Duplicate Soft Regular" w:cstheme="minorHAnsi"/>
                <w:color w:val="000000" w:themeColor="text1"/>
                <w:sz w:val="22"/>
                <w:lang w:eastAsia="en-AU"/>
              </w:rPr>
            </w:pPr>
            <w:r w:rsidRPr="005D0303">
              <w:rPr>
                <w:rFonts w:ascii="Duplicate Soft Regular" w:eastAsia="Times New Roman" w:hAnsi="Duplicate Soft Regular" w:cstheme="minorHAnsi"/>
                <w:sz w:val="22"/>
                <w:lang w:eastAsia="en-AU"/>
              </w:rPr>
              <w:t>Explore in-person training in disability awareness and Universal Design for key staff members (see goals 1.4 and 2.1)</w:t>
            </w:r>
            <w:r w:rsidR="00355978">
              <w:rPr>
                <w:rFonts w:ascii="Duplicate Soft Regular" w:eastAsia="Times New Roman" w:hAnsi="Duplicate Soft Regular" w:cstheme="minorHAnsi"/>
                <w:sz w:val="22"/>
                <w:lang w:eastAsia="en-AU"/>
              </w:rPr>
              <w:t>.</w:t>
            </w:r>
          </w:p>
        </w:tc>
        <w:tc>
          <w:tcPr>
            <w:tcW w:w="2693" w:type="dxa"/>
          </w:tcPr>
          <w:p w14:paraId="7FB226DD" w14:textId="3F902B68" w:rsidR="0020405A" w:rsidRDefault="0020405A" w:rsidP="00A91F70">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People and Culture (Human Resources)</w:t>
            </w:r>
          </w:p>
        </w:tc>
      </w:tr>
      <w:tr w:rsidR="0020405A" w:rsidRPr="00D22EA8" w14:paraId="31B4E775" w14:textId="77777777" w:rsidTr="005D0303">
        <w:trPr>
          <w:cantSplit/>
        </w:trPr>
        <w:tc>
          <w:tcPr>
            <w:tcW w:w="2410" w:type="dxa"/>
            <w:vMerge w:val="restart"/>
          </w:tcPr>
          <w:p w14:paraId="6D48E8E4" w14:textId="77777777" w:rsidR="0020405A" w:rsidRPr="00370A71" w:rsidRDefault="0020405A" w:rsidP="00A91F70">
            <w:pPr>
              <w:rPr>
                <w:rFonts w:ascii="Duplicate Soft Regular" w:eastAsia="Times New Roman" w:hAnsi="Duplicate Soft Regular" w:cstheme="minorHAnsi"/>
                <w:color w:val="000000" w:themeColor="text1"/>
                <w:sz w:val="22"/>
                <w:lang w:eastAsia="en-AU"/>
              </w:rPr>
            </w:pPr>
            <w:r w:rsidRPr="003E3010">
              <w:rPr>
                <w:rFonts w:asciiTheme="majorHAnsi" w:eastAsia="Times New Roman" w:hAnsiTheme="majorHAnsi" w:cstheme="minorHAnsi"/>
                <w:color w:val="000000" w:themeColor="text1"/>
                <w:sz w:val="22"/>
                <w:lang w:eastAsia="en-AU"/>
              </w:rPr>
              <w:t>5.2</w:t>
            </w:r>
            <w:r w:rsidRPr="00370A71">
              <w:rPr>
                <w:rFonts w:ascii="Duplicate Soft Regular" w:eastAsia="Times New Roman" w:hAnsi="Duplicate Soft Regular" w:cstheme="minorHAnsi"/>
                <w:color w:val="000000" w:themeColor="text1"/>
                <w:sz w:val="22"/>
                <w:lang w:eastAsia="en-AU"/>
              </w:rPr>
              <w:t xml:space="preserve"> Continue to build workforce diversity regarding employment of people with a disability</w:t>
            </w:r>
          </w:p>
        </w:tc>
        <w:tc>
          <w:tcPr>
            <w:tcW w:w="2835" w:type="dxa"/>
          </w:tcPr>
          <w:p w14:paraId="211B5E94" w14:textId="2CD59300" w:rsidR="0020405A" w:rsidRPr="00D22EA8" w:rsidRDefault="0020405A" w:rsidP="00A91F70">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5.2.1 Increased opportunities for people with disability to work for Council</w:t>
            </w:r>
          </w:p>
        </w:tc>
        <w:tc>
          <w:tcPr>
            <w:tcW w:w="6946" w:type="dxa"/>
          </w:tcPr>
          <w:p w14:paraId="3BE688A3" w14:textId="2A97914C" w:rsidR="0020405A" w:rsidRPr="009D1A31" w:rsidRDefault="0020405A" w:rsidP="009D1A31">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Explore work experience opportunities for people with disability by identifying entry level positions, talking to teams about potential positions, and partnering with external provider such as </w:t>
            </w:r>
            <w:proofErr w:type="spellStart"/>
            <w:r>
              <w:rPr>
                <w:rFonts w:ascii="Duplicate Soft Regular" w:eastAsia="Times New Roman" w:hAnsi="Duplicate Soft Regular" w:cstheme="minorHAnsi"/>
                <w:color w:val="000000" w:themeColor="text1"/>
                <w:sz w:val="22"/>
                <w:lang w:eastAsia="en-AU"/>
              </w:rPr>
              <w:t>GForce</w:t>
            </w:r>
            <w:proofErr w:type="spellEnd"/>
            <w:r>
              <w:rPr>
                <w:rFonts w:ascii="Duplicate Soft Regular" w:eastAsia="Times New Roman" w:hAnsi="Duplicate Soft Regular" w:cstheme="minorHAnsi"/>
                <w:color w:val="000000" w:themeColor="text1"/>
                <w:sz w:val="22"/>
                <w:lang w:eastAsia="en-AU"/>
              </w:rPr>
              <w:t xml:space="preserve"> to source people with disability to participate.</w:t>
            </w:r>
          </w:p>
        </w:tc>
        <w:tc>
          <w:tcPr>
            <w:tcW w:w="2693" w:type="dxa"/>
          </w:tcPr>
          <w:p w14:paraId="1614A970" w14:textId="60E9912F" w:rsidR="0020405A" w:rsidRPr="00D22EA8" w:rsidRDefault="0020405A" w:rsidP="00A91F70">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People and Culture (Human Resources)</w:t>
            </w:r>
          </w:p>
        </w:tc>
      </w:tr>
      <w:tr w:rsidR="0020405A" w:rsidRPr="00D22EA8" w14:paraId="15C78AD7" w14:textId="77777777" w:rsidTr="005D0303">
        <w:trPr>
          <w:cantSplit/>
        </w:trPr>
        <w:tc>
          <w:tcPr>
            <w:tcW w:w="2410" w:type="dxa"/>
            <w:vMerge/>
          </w:tcPr>
          <w:p w14:paraId="2F675965" w14:textId="77777777" w:rsidR="0020405A" w:rsidRPr="003E3010" w:rsidRDefault="0020405A" w:rsidP="00A91F70">
            <w:pPr>
              <w:rPr>
                <w:rFonts w:asciiTheme="majorHAnsi" w:eastAsia="Times New Roman" w:hAnsiTheme="majorHAnsi" w:cstheme="minorHAnsi"/>
                <w:color w:val="000000" w:themeColor="text1"/>
                <w:sz w:val="22"/>
                <w:lang w:eastAsia="en-AU"/>
              </w:rPr>
            </w:pPr>
          </w:p>
        </w:tc>
        <w:tc>
          <w:tcPr>
            <w:tcW w:w="2835" w:type="dxa"/>
          </w:tcPr>
          <w:p w14:paraId="2ADD36DC" w14:textId="43A65362" w:rsidR="0020405A" w:rsidRDefault="0020405A" w:rsidP="00C44E86">
            <w:pPr>
              <w:rPr>
                <w:rFonts w:ascii="Duplicate Soft Regular" w:eastAsia="Times New Roman" w:hAnsi="Duplicate Soft Regular" w:cstheme="minorHAnsi"/>
                <w:color w:val="000000" w:themeColor="text1"/>
                <w:sz w:val="22"/>
                <w:lang w:eastAsia="en-AU"/>
              </w:rPr>
            </w:pPr>
            <w:bookmarkStart w:id="29" w:name="_Hlk156572764"/>
            <w:r>
              <w:rPr>
                <w:rFonts w:ascii="Duplicate Soft Regular" w:eastAsia="Times New Roman" w:hAnsi="Duplicate Soft Regular" w:cstheme="minorHAnsi"/>
                <w:color w:val="000000" w:themeColor="text1"/>
                <w:sz w:val="22"/>
                <w:lang w:eastAsia="en-AU"/>
              </w:rPr>
              <w:t>5.2.2 Volunteers</w:t>
            </w:r>
            <w:r w:rsidRPr="00C44E86">
              <w:rPr>
                <w:rFonts w:ascii="Duplicate Soft Regular" w:eastAsia="Times New Roman" w:hAnsi="Duplicate Soft Regular" w:cstheme="minorHAnsi"/>
                <w:color w:val="000000" w:themeColor="text1"/>
                <w:sz w:val="22"/>
                <w:lang w:eastAsia="en-AU"/>
              </w:rPr>
              <w:t xml:space="preserve"> with disability are well supported and encouraged to thrive in the organisation</w:t>
            </w:r>
            <w:r>
              <w:rPr>
                <w:rFonts w:ascii="Duplicate Soft Regular" w:eastAsia="Times New Roman" w:hAnsi="Duplicate Soft Regular" w:cstheme="minorHAnsi"/>
                <w:color w:val="000000" w:themeColor="text1"/>
                <w:sz w:val="22"/>
                <w:lang w:eastAsia="en-AU"/>
              </w:rPr>
              <w:t>, and recruitment processes are more inclusive to attract more people with disability to volunteer for the organisation</w:t>
            </w:r>
            <w:bookmarkEnd w:id="29"/>
          </w:p>
        </w:tc>
        <w:tc>
          <w:tcPr>
            <w:tcW w:w="6946" w:type="dxa"/>
            <w:shd w:val="clear" w:color="auto" w:fill="auto"/>
          </w:tcPr>
          <w:p w14:paraId="30B06DD2" w14:textId="7B73B07B" w:rsidR="0020405A" w:rsidRPr="005D0303" w:rsidRDefault="0020405A" w:rsidP="00B13A4D">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Improve the inclusiveness of Council’s  volunteer management procedures to better support people with disability who want to volunteer with Council (e.g. identify any personal adjustments that need to be made at the first point of contact, PD agreed with </w:t>
            </w:r>
            <w:proofErr w:type="gramStart"/>
            <w:r>
              <w:rPr>
                <w:rFonts w:ascii="Duplicate Soft Regular" w:eastAsia="Times New Roman" w:hAnsi="Duplicate Soft Regular" w:cstheme="minorHAnsi"/>
                <w:color w:val="000000" w:themeColor="text1"/>
                <w:sz w:val="22"/>
                <w:lang w:eastAsia="en-AU"/>
              </w:rPr>
              <w:t>each individual</w:t>
            </w:r>
            <w:proofErr w:type="gramEnd"/>
            <w:r>
              <w:rPr>
                <w:rFonts w:ascii="Duplicate Soft Regular" w:eastAsia="Times New Roman" w:hAnsi="Duplicate Soft Regular" w:cstheme="minorHAnsi"/>
                <w:color w:val="000000" w:themeColor="text1"/>
                <w:sz w:val="22"/>
                <w:lang w:eastAsia="en-AU"/>
              </w:rPr>
              <w:t>)</w:t>
            </w:r>
            <w:r w:rsidR="00355978">
              <w:rPr>
                <w:rFonts w:ascii="Duplicate Soft Regular" w:eastAsia="Times New Roman" w:hAnsi="Duplicate Soft Regular" w:cstheme="minorHAnsi"/>
                <w:color w:val="000000" w:themeColor="text1"/>
                <w:sz w:val="22"/>
                <w:lang w:eastAsia="en-AU"/>
              </w:rPr>
              <w:t>.</w:t>
            </w:r>
          </w:p>
          <w:p w14:paraId="10506DCC" w14:textId="1D9055DB" w:rsidR="0020405A" w:rsidRDefault="0020405A" w:rsidP="000F1977">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Provide disability awareness training to staff members who supervise volunteers</w:t>
            </w:r>
            <w:r w:rsidR="00355978">
              <w:rPr>
                <w:rFonts w:ascii="Duplicate Soft Regular" w:eastAsia="Times New Roman" w:hAnsi="Duplicate Soft Regular" w:cstheme="minorHAnsi"/>
                <w:color w:val="000000" w:themeColor="text1"/>
                <w:sz w:val="22"/>
                <w:lang w:eastAsia="en-AU"/>
              </w:rPr>
              <w:t>.</w:t>
            </w:r>
          </w:p>
          <w:p w14:paraId="585B4538" w14:textId="453A7A0A" w:rsidR="0020405A" w:rsidRPr="00B13A4D" w:rsidRDefault="0020405A" w:rsidP="00B13A4D">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Advertise Council volunteer opportunities to the whole </w:t>
            </w:r>
            <w:proofErr w:type="gramStart"/>
            <w:r>
              <w:rPr>
                <w:rFonts w:ascii="Duplicate Soft Regular" w:eastAsia="Times New Roman" w:hAnsi="Duplicate Soft Regular" w:cstheme="minorHAnsi"/>
                <w:color w:val="000000" w:themeColor="text1"/>
                <w:sz w:val="22"/>
                <w:lang w:eastAsia="en-AU"/>
              </w:rPr>
              <w:t>community, and</w:t>
            </w:r>
            <w:proofErr w:type="gramEnd"/>
            <w:r>
              <w:rPr>
                <w:rFonts w:ascii="Duplicate Soft Regular" w:eastAsia="Times New Roman" w:hAnsi="Duplicate Soft Regular" w:cstheme="minorHAnsi"/>
                <w:color w:val="000000" w:themeColor="text1"/>
                <w:sz w:val="22"/>
                <w:lang w:eastAsia="en-AU"/>
              </w:rPr>
              <w:t xml:space="preserve"> use flexible recruitment methods to attract more people with disability to apply for Council volunteer opportunities (e.g. help desk for EOIs, 1-1 recorded online interviews, trial of task rather than interview, provide interview questions in advance)</w:t>
            </w:r>
            <w:r w:rsidR="00355978">
              <w:rPr>
                <w:rFonts w:ascii="Duplicate Soft Regular" w:eastAsia="Times New Roman" w:hAnsi="Duplicate Soft Regular" w:cstheme="minorHAnsi"/>
                <w:color w:val="000000" w:themeColor="text1"/>
                <w:sz w:val="22"/>
                <w:lang w:eastAsia="en-AU"/>
              </w:rPr>
              <w:t>.</w:t>
            </w:r>
          </w:p>
        </w:tc>
        <w:tc>
          <w:tcPr>
            <w:tcW w:w="2693" w:type="dxa"/>
          </w:tcPr>
          <w:p w14:paraId="0F1E3AEF" w14:textId="6E309FFF" w:rsidR="0020405A" w:rsidRDefault="0020405A" w:rsidP="00A91F70">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Support</w:t>
            </w:r>
            <w:r w:rsidRPr="00207E21">
              <w:rPr>
                <w:rFonts w:ascii="Duplicate Soft Regular" w:eastAsia="Times New Roman" w:hAnsi="Duplicate Soft Regular" w:cstheme="minorHAnsi"/>
                <w:color w:val="000000" w:themeColor="text1"/>
                <w:sz w:val="22"/>
                <w:lang w:eastAsia="en-AU"/>
              </w:rPr>
              <w:t xml:space="preserve"> </w:t>
            </w:r>
            <w:r>
              <w:rPr>
                <w:rFonts w:ascii="Duplicate Soft Regular" w:eastAsia="Times New Roman" w:hAnsi="Duplicate Soft Regular" w:cstheme="minorHAnsi"/>
                <w:color w:val="000000" w:themeColor="text1"/>
                <w:sz w:val="22"/>
                <w:lang w:eastAsia="en-AU"/>
              </w:rPr>
              <w:t xml:space="preserve">(Community Health and Development) </w:t>
            </w:r>
          </w:p>
        </w:tc>
      </w:tr>
      <w:tr w:rsidR="0020405A" w:rsidRPr="00D22EA8" w14:paraId="004FD52A" w14:textId="77777777" w:rsidTr="005D0303">
        <w:trPr>
          <w:cantSplit/>
        </w:trPr>
        <w:tc>
          <w:tcPr>
            <w:tcW w:w="2410" w:type="dxa"/>
            <w:vMerge/>
          </w:tcPr>
          <w:p w14:paraId="72B9D7DF" w14:textId="77777777" w:rsidR="0020405A" w:rsidRPr="003E3010" w:rsidRDefault="0020405A" w:rsidP="0022105A">
            <w:pPr>
              <w:rPr>
                <w:rFonts w:asciiTheme="majorHAnsi" w:eastAsia="Times New Roman" w:hAnsiTheme="majorHAnsi" w:cstheme="minorHAnsi"/>
                <w:color w:val="000000" w:themeColor="text1"/>
                <w:sz w:val="22"/>
                <w:lang w:eastAsia="en-AU"/>
              </w:rPr>
            </w:pPr>
          </w:p>
        </w:tc>
        <w:tc>
          <w:tcPr>
            <w:tcW w:w="2835" w:type="dxa"/>
          </w:tcPr>
          <w:p w14:paraId="5E9B6B17" w14:textId="377F98ED" w:rsidR="0020405A" w:rsidRPr="00C44E86" w:rsidRDefault="0020405A" w:rsidP="0022105A">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5.2.3 Employees</w:t>
            </w:r>
            <w:r w:rsidRPr="00C44E86">
              <w:rPr>
                <w:rFonts w:ascii="Duplicate Soft Regular" w:eastAsia="Times New Roman" w:hAnsi="Duplicate Soft Regular" w:cstheme="minorHAnsi"/>
                <w:color w:val="000000" w:themeColor="text1"/>
                <w:sz w:val="22"/>
                <w:lang w:eastAsia="en-AU"/>
              </w:rPr>
              <w:t xml:space="preserve"> with disability are well supported and encouraged to thrive in the organisation</w:t>
            </w:r>
            <w:r>
              <w:rPr>
                <w:rFonts w:ascii="Duplicate Soft Regular" w:eastAsia="Times New Roman" w:hAnsi="Duplicate Soft Regular" w:cstheme="minorHAnsi"/>
                <w:color w:val="000000" w:themeColor="text1"/>
                <w:sz w:val="22"/>
                <w:lang w:eastAsia="en-AU"/>
              </w:rPr>
              <w:t xml:space="preserve">, </w:t>
            </w:r>
          </w:p>
        </w:tc>
        <w:tc>
          <w:tcPr>
            <w:tcW w:w="6946" w:type="dxa"/>
            <w:shd w:val="clear" w:color="auto" w:fill="auto"/>
          </w:tcPr>
          <w:p w14:paraId="2EEA1D7C" w14:textId="77777777" w:rsidR="0020405A" w:rsidRDefault="0020405A" w:rsidP="003F1BFA">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Review induction procedure to ensure staff leaders ask new staff about modifications required. Provide education for supervisors to ensure they are clear on this process.</w:t>
            </w:r>
          </w:p>
          <w:p w14:paraId="6679F2F0" w14:textId="77777777" w:rsidR="0020405A" w:rsidRDefault="0020405A" w:rsidP="003F1BFA">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Consider conducting a s</w:t>
            </w:r>
            <w:r w:rsidRPr="004D2DF1">
              <w:rPr>
                <w:rFonts w:ascii="Duplicate Soft Regular" w:eastAsia="Times New Roman" w:hAnsi="Duplicate Soft Regular" w:cstheme="minorHAnsi"/>
                <w:color w:val="000000" w:themeColor="text1"/>
                <w:sz w:val="22"/>
                <w:lang w:eastAsia="en-AU"/>
              </w:rPr>
              <w:t xml:space="preserve">taff survey </w:t>
            </w:r>
            <w:r>
              <w:rPr>
                <w:rFonts w:ascii="Duplicate Soft Regular" w:eastAsia="Times New Roman" w:hAnsi="Duplicate Soft Regular" w:cstheme="minorHAnsi"/>
                <w:color w:val="000000" w:themeColor="text1"/>
                <w:sz w:val="22"/>
                <w:lang w:eastAsia="en-AU"/>
              </w:rPr>
              <w:t xml:space="preserve">to understand the needs of employees </w:t>
            </w:r>
            <w:r w:rsidRPr="004D2DF1">
              <w:rPr>
                <w:rFonts w:ascii="Duplicate Soft Regular" w:eastAsia="Times New Roman" w:hAnsi="Duplicate Soft Regular" w:cstheme="minorHAnsi"/>
                <w:color w:val="000000" w:themeColor="text1"/>
                <w:sz w:val="22"/>
                <w:lang w:eastAsia="en-AU"/>
              </w:rPr>
              <w:t xml:space="preserve">who identify as </w:t>
            </w:r>
            <w:r>
              <w:rPr>
                <w:rFonts w:ascii="Duplicate Soft Regular" w:eastAsia="Times New Roman" w:hAnsi="Duplicate Soft Regular" w:cstheme="minorHAnsi"/>
                <w:color w:val="000000" w:themeColor="text1"/>
                <w:sz w:val="22"/>
                <w:lang w:eastAsia="en-AU"/>
              </w:rPr>
              <w:t>being a person with disability, or explore if this data is captured in other surveys e.g. People Matters.</w:t>
            </w:r>
          </w:p>
          <w:p w14:paraId="3681AC82" w14:textId="6F69D9AB" w:rsidR="0020405A" w:rsidRPr="00091F4E" w:rsidRDefault="0020405A" w:rsidP="003F1BFA">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sidRPr="004D2DF1">
              <w:rPr>
                <w:rFonts w:ascii="Duplicate Soft Regular" w:eastAsia="Times New Roman" w:hAnsi="Duplicate Soft Regular" w:cstheme="minorHAnsi"/>
                <w:color w:val="000000" w:themeColor="text1"/>
                <w:sz w:val="22"/>
                <w:lang w:eastAsia="en-AU"/>
              </w:rPr>
              <w:t xml:space="preserve">Create </w:t>
            </w:r>
            <w:r>
              <w:rPr>
                <w:rFonts w:ascii="Duplicate Soft Regular" w:eastAsia="Times New Roman" w:hAnsi="Duplicate Soft Regular" w:cstheme="minorHAnsi"/>
                <w:color w:val="000000" w:themeColor="text1"/>
                <w:sz w:val="22"/>
                <w:lang w:eastAsia="en-AU"/>
              </w:rPr>
              <w:t>a workplace adjustment policy along with recruitment policy review (FY 2024/25).</w:t>
            </w:r>
          </w:p>
        </w:tc>
        <w:tc>
          <w:tcPr>
            <w:tcW w:w="2693" w:type="dxa"/>
          </w:tcPr>
          <w:p w14:paraId="25960379" w14:textId="6EBFB85D" w:rsidR="0020405A" w:rsidRDefault="0020405A" w:rsidP="003F1BFA">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People and Culture (Human Resources, Worker Health &amp; Safety)</w:t>
            </w:r>
          </w:p>
          <w:p w14:paraId="1E88C73B" w14:textId="77777777" w:rsidR="0020405A" w:rsidRDefault="0020405A" w:rsidP="0022105A">
            <w:pPr>
              <w:spacing w:after="300"/>
              <w:contextualSpacing/>
              <w:rPr>
                <w:rFonts w:ascii="Duplicate Soft Regular" w:eastAsia="Times New Roman" w:hAnsi="Duplicate Soft Regular" w:cstheme="minorHAnsi"/>
                <w:color w:val="000000" w:themeColor="text1"/>
                <w:sz w:val="22"/>
                <w:lang w:eastAsia="en-AU"/>
              </w:rPr>
            </w:pPr>
          </w:p>
        </w:tc>
      </w:tr>
      <w:tr w:rsidR="0020405A" w:rsidRPr="00D22EA8" w14:paraId="1E35A20D" w14:textId="77777777" w:rsidTr="005D0303">
        <w:trPr>
          <w:cantSplit/>
        </w:trPr>
        <w:tc>
          <w:tcPr>
            <w:tcW w:w="2410" w:type="dxa"/>
          </w:tcPr>
          <w:p w14:paraId="668B33DB" w14:textId="77777777" w:rsidR="0020405A" w:rsidRPr="003E3010" w:rsidRDefault="0020405A" w:rsidP="0022105A">
            <w:pPr>
              <w:rPr>
                <w:rFonts w:asciiTheme="majorHAnsi" w:eastAsia="Times New Roman" w:hAnsiTheme="majorHAnsi" w:cstheme="minorHAnsi"/>
                <w:color w:val="000000" w:themeColor="text1"/>
                <w:sz w:val="22"/>
                <w:lang w:eastAsia="en-AU"/>
              </w:rPr>
            </w:pPr>
          </w:p>
        </w:tc>
        <w:tc>
          <w:tcPr>
            <w:tcW w:w="2835" w:type="dxa"/>
          </w:tcPr>
          <w:p w14:paraId="05513C38" w14:textId="2B974402" w:rsidR="0020405A" w:rsidRDefault="0020405A" w:rsidP="0022105A">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5.2.4 Recruitment processes are more inclusive to attract more people with disability to work for the organisation</w:t>
            </w:r>
          </w:p>
        </w:tc>
        <w:tc>
          <w:tcPr>
            <w:tcW w:w="6946" w:type="dxa"/>
            <w:shd w:val="clear" w:color="auto" w:fill="auto"/>
          </w:tcPr>
          <w:p w14:paraId="5FF9D721" w14:textId="77777777" w:rsidR="0020405A" w:rsidRDefault="0020405A" w:rsidP="00565573">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 xml:space="preserve">Complete Australian Network on Disability’s </w:t>
            </w:r>
            <w:hyperlink r:id="rId24" w:history="1">
              <w:r w:rsidRPr="00A63100">
                <w:rPr>
                  <w:rStyle w:val="Hyperlink"/>
                  <w:rFonts w:ascii="Duplicate Soft Regular" w:eastAsia="Times New Roman" w:hAnsi="Duplicate Soft Regular" w:cstheme="minorHAnsi"/>
                  <w:sz w:val="22"/>
                  <w:lang w:eastAsia="en-AU"/>
                </w:rPr>
                <w:t>Quick 10</w:t>
              </w:r>
            </w:hyperlink>
            <w:r>
              <w:rPr>
                <w:rFonts w:ascii="Duplicate Soft Regular" w:eastAsia="Times New Roman" w:hAnsi="Duplicate Soft Regular" w:cstheme="minorHAnsi"/>
                <w:color w:val="000000" w:themeColor="text1"/>
                <w:sz w:val="22"/>
                <w:lang w:eastAsia="en-AU"/>
              </w:rPr>
              <w:t xml:space="preserve"> to provide initial insight </w:t>
            </w:r>
            <w:r w:rsidRPr="00A63100">
              <w:rPr>
                <w:rFonts w:ascii="Duplicate Soft Regular" w:eastAsia="Times New Roman" w:hAnsi="Duplicate Soft Regular" w:cstheme="minorHAnsi"/>
                <w:color w:val="000000" w:themeColor="text1"/>
                <w:sz w:val="22"/>
                <w:lang w:eastAsia="en-AU"/>
              </w:rPr>
              <w:t xml:space="preserve">into </w:t>
            </w:r>
            <w:r>
              <w:rPr>
                <w:rFonts w:ascii="Duplicate Soft Regular" w:eastAsia="Times New Roman" w:hAnsi="Duplicate Soft Regular" w:cstheme="minorHAnsi"/>
                <w:color w:val="000000" w:themeColor="text1"/>
                <w:sz w:val="22"/>
                <w:lang w:eastAsia="en-AU"/>
              </w:rPr>
              <w:t>Council’s</w:t>
            </w:r>
            <w:r w:rsidRPr="00A63100">
              <w:rPr>
                <w:rFonts w:ascii="Duplicate Soft Regular" w:eastAsia="Times New Roman" w:hAnsi="Duplicate Soft Regular" w:cstheme="minorHAnsi"/>
                <w:color w:val="000000" w:themeColor="text1"/>
                <w:sz w:val="22"/>
                <w:lang w:eastAsia="en-AU"/>
              </w:rPr>
              <w:t xml:space="preserve"> access and inclusion practices</w:t>
            </w:r>
            <w:r>
              <w:rPr>
                <w:rFonts w:ascii="Duplicate Soft Regular" w:eastAsia="Times New Roman" w:hAnsi="Duplicate Soft Regular" w:cstheme="minorHAnsi"/>
                <w:color w:val="000000" w:themeColor="text1"/>
                <w:sz w:val="22"/>
                <w:lang w:eastAsia="en-AU"/>
              </w:rPr>
              <w:t>, and consider if any of this information can be included in the review of recruitment processes occurring with the implementation of ELMO.</w:t>
            </w:r>
          </w:p>
          <w:p w14:paraId="0EBEEEEC" w14:textId="72EF0B7C" w:rsidR="0020405A" w:rsidRPr="00A63100" w:rsidRDefault="0020405A" w:rsidP="00565573">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sidRPr="00713BE4">
              <w:rPr>
                <w:rFonts w:ascii="Duplicate Soft Regular" w:eastAsia="Times New Roman" w:hAnsi="Duplicate Soft Regular" w:cstheme="minorHAnsi"/>
                <w:color w:val="000000" w:themeColor="text1"/>
                <w:sz w:val="22"/>
                <w:lang w:eastAsia="en-AU"/>
              </w:rPr>
              <w:t xml:space="preserve">Consider </w:t>
            </w:r>
            <w:r>
              <w:rPr>
                <w:rFonts w:ascii="Duplicate Soft Regular" w:eastAsia="Times New Roman" w:hAnsi="Duplicate Soft Regular" w:cstheme="minorHAnsi"/>
                <w:color w:val="000000" w:themeColor="text1"/>
                <w:sz w:val="22"/>
                <w:lang w:eastAsia="en-AU"/>
              </w:rPr>
              <w:t xml:space="preserve">applying to participate </w:t>
            </w:r>
            <w:r w:rsidRPr="00713BE4">
              <w:rPr>
                <w:rFonts w:ascii="Duplicate Soft Regular" w:eastAsia="Times New Roman" w:hAnsi="Duplicate Soft Regular" w:cstheme="minorHAnsi"/>
                <w:color w:val="000000" w:themeColor="text1"/>
                <w:sz w:val="22"/>
                <w:lang w:eastAsia="en-AU"/>
              </w:rPr>
              <w:t>in</w:t>
            </w:r>
            <w:r>
              <w:rPr>
                <w:rFonts w:ascii="Duplicate Soft Regular" w:eastAsia="Times New Roman" w:hAnsi="Duplicate Soft Regular" w:cstheme="minorHAnsi"/>
                <w:color w:val="000000" w:themeColor="text1"/>
                <w:sz w:val="22"/>
                <w:lang w:eastAsia="en-AU"/>
              </w:rPr>
              <w:t xml:space="preserve"> either AND’s </w:t>
            </w:r>
            <w:hyperlink r:id="rId25" w:history="1">
              <w:r w:rsidRPr="00713BE4">
                <w:rPr>
                  <w:rStyle w:val="Hyperlink"/>
                  <w:rFonts w:ascii="Duplicate Soft Regular" w:eastAsia="Times New Roman" w:hAnsi="Duplicate Soft Regular" w:cstheme="minorHAnsi"/>
                  <w:sz w:val="22"/>
                  <w:lang w:eastAsia="en-AU"/>
                </w:rPr>
                <w:t>Access and Inclusion Index</w:t>
              </w:r>
            </w:hyperlink>
            <w:r>
              <w:rPr>
                <w:rFonts w:ascii="Duplicate Soft Regular" w:eastAsia="Times New Roman" w:hAnsi="Duplicate Soft Regular" w:cstheme="minorHAnsi"/>
                <w:color w:val="000000" w:themeColor="text1"/>
                <w:sz w:val="22"/>
                <w:lang w:eastAsia="en-AU"/>
              </w:rPr>
              <w:t xml:space="preserve"> OR Job Access </w:t>
            </w:r>
            <w:hyperlink r:id="rId26" w:history="1">
              <w:r w:rsidRPr="00A63100">
                <w:rPr>
                  <w:rStyle w:val="Hyperlink"/>
                  <w:rFonts w:ascii="Duplicate Soft Regular" w:eastAsia="Times New Roman" w:hAnsi="Duplicate Soft Regular" w:cstheme="minorHAnsi"/>
                  <w:sz w:val="22"/>
                  <w:lang w:eastAsia="en-AU"/>
                </w:rPr>
                <w:t>NDRC program</w:t>
              </w:r>
            </w:hyperlink>
            <w:r>
              <w:rPr>
                <w:rFonts w:ascii="Duplicate Soft Regular" w:eastAsia="Times New Roman" w:hAnsi="Duplicate Soft Regular" w:cstheme="minorHAnsi"/>
                <w:color w:val="000000" w:themeColor="text1"/>
                <w:sz w:val="22"/>
                <w:lang w:eastAsia="en-AU"/>
              </w:rPr>
              <w:t xml:space="preserve"> t</w:t>
            </w:r>
            <w:r w:rsidRPr="00713BE4">
              <w:rPr>
                <w:rFonts w:ascii="Duplicate Soft Regular" w:eastAsia="Times New Roman" w:hAnsi="Duplicate Soft Regular" w:cstheme="minorHAnsi"/>
                <w:color w:val="000000" w:themeColor="text1"/>
                <w:sz w:val="22"/>
                <w:lang w:eastAsia="en-AU"/>
              </w:rPr>
              <w:t xml:space="preserve">o </w:t>
            </w:r>
            <w:r>
              <w:rPr>
                <w:rFonts w:ascii="Duplicate Soft Regular" w:eastAsia="Times New Roman" w:hAnsi="Duplicate Soft Regular" w:cstheme="minorHAnsi"/>
                <w:color w:val="000000" w:themeColor="text1"/>
                <w:sz w:val="22"/>
                <w:lang w:eastAsia="en-AU"/>
              </w:rPr>
              <w:t>gain individualised support to improve</w:t>
            </w:r>
            <w:r w:rsidRPr="00713BE4">
              <w:rPr>
                <w:rFonts w:ascii="Duplicate Soft Regular" w:eastAsia="Times New Roman" w:hAnsi="Duplicate Soft Regular" w:cstheme="minorHAnsi"/>
                <w:color w:val="000000" w:themeColor="text1"/>
                <w:sz w:val="22"/>
                <w:lang w:eastAsia="en-AU"/>
              </w:rPr>
              <w:t xml:space="preserve"> </w:t>
            </w:r>
            <w:r w:rsidRPr="008570AC">
              <w:rPr>
                <w:rFonts w:ascii="Duplicate Soft Regular" w:eastAsia="Times New Roman" w:hAnsi="Duplicate Soft Regular" w:cstheme="minorHAnsi"/>
                <w:sz w:val="22"/>
                <w:lang w:eastAsia="en-AU"/>
              </w:rPr>
              <w:t xml:space="preserve">Council’s </w:t>
            </w:r>
            <w:r>
              <w:rPr>
                <w:rFonts w:ascii="Duplicate Soft Regular" w:eastAsia="Times New Roman" w:hAnsi="Duplicate Soft Regular" w:cstheme="minorHAnsi"/>
                <w:sz w:val="22"/>
                <w:lang w:eastAsia="en-AU"/>
              </w:rPr>
              <w:t xml:space="preserve">recruitment and support </w:t>
            </w:r>
            <w:r w:rsidRPr="008570AC">
              <w:rPr>
                <w:rFonts w:ascii="Duplicate Soft Regular" w:eastAsia="Times New Roman" w:hAnsi="Duplicate Soft Regular" w:cstheme="minorHAnsi"/>
                <w:sz w:val="22"/>
                <w:lang w:eastAsia="en-AU"/>
              </w:rPr>
              <w:t>of people with disability</w:t>
            </w:r>
            <w:r>
              <w:rPr>
                <w:rFonts w:ascii="Duplicate Soft Regular" w:eastAsia="Times New Roman" w:hAnsi="Duplicate Soft Regular" w:cstheme="minorHAnsi"/>
                <w:sz w:val="22"/>
                <w:lang w:eastAsia="en-AU"/>
              </w:rPr>
              <w:t>.</w:t>
            </w:r>
          </w:p>
          <w:p w14:paraId="7AEC9CA2" w14:textId="4DE096B8" w:rsidR="0020405A" w:rsidRPr="008E5EE9" w:rsidRDefault="0020405A" w:rsidP="00565573">
            <w:pPr>
              <w:pStyle w:val="ListParagraph"/>
              <w:numPr>
                <w:ilvl w:val="0"/>
                <w:numId w:val="3"/>
              </w:numPr>
              <w:spacing w:after="300"/>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sz w:val="22"/>
                <w:lang w:eastAsia="en-AU"/>
              </w:rPr>
              <w:t>Incorporate disability inclusion as part of the review of recruitment policy in late 2024.</w:t>
            </w:r>
          </w:p>
        </w:tc>
        <w:tc>
          <w:tcPr>
            <w:tcW w:w="2693" w:type="dxa"/>
          </w:tcPr>
          <w:p w14:paraId="3019D4AB" w14:textId="789BA1DF" w:rsidR="0020405A" w:rsidRDefault="0020405A" w:rsidP="00565573">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People and Culture (Human Resources)</w:t>
            </w:r>
          </w:p>
          <w:p w14:paraId="16F3B363" w14:textId="77777777" w:rsidR="0020405A" w:rsidRDefault="0020405A" w:rsidP="0022105A">
            <w:pPr>
              <w:spacing w:after="300"/>
              <w:contextualSpacing/>
              <w:rPr>
                <w:rFonts w:ascii="Duplicate Soft Regular" w:eastAsia="Times New Roman" w:hAnsi="Duplicate Soft Regular" w:cstheme="minorHAnsi"/>
                <w:color w:val="000000" w:themeColor="text1"/>
                <w:sz w:val="22"/>
                <w:lang w:eastAsia="en-AU"/>
              </w:rPr>
            </w:pPr>
          </w:p>
        </w:tc>
      </w:tr>
      <w:tr w:rsidR="0020405A" w:rsidRPr="00D22EA8" w14:paraId="2D4B03B9" w14:textId="77777777" w:rsidTr="005D0303">
        <w:trPr>
          <w:cantSplit/>
        </w:trPr>
        <w:tc>
          <w:tcPr>
            <w:tcW w:w="2410" w:type="dxa"/>
          </w:tcPr>
          <w:p w14:paraId="2616110B" w14:textId="77777777" w:rsidR="0020405A" w:rsidRPr="00370A71" w:rsidRDefault="0020405A" w:rsidP="00A91F70">
            <w:pPr>
              <w:rPr>
                <w:rFonts w:ascii="Duplicate Soft Regular" w:eastAsia="Times New Roman" w:hAnsi="Duplicate Soft Regular" w:cstheme="minorHAnsi"/>
                <w:color w:val="000000" w:themeColor="text1"/>
                <w:sz w:val="22"/>
                <w:lang w:eastAsia="en-AU"/>
              </w:rPr>
            </w:pPr>
            <w:r w:rsidRPr="003E3010">
              <w:rPr>
                <w:rFonts w:asciiTheme="majorHAnsi" w:eastAsia="Times New Roman" w:hAnsiTheme="majorHAnsi" w:cstheme="minorHAnsi"/>
                <w:color w:val="000000" w:themeColor="text1"/>
                <w:sz w:val="22"/>
                <w:lang w:eastAsia="en-AU"/>
              </w:rPr>
              <w:t>5.3</w:t>
            </w:r>
            <w:r w:rsidRPr="00370A71">
              <w:rPr>
                <w:rFonts w:ascii="Duplicate Soft Regular" w:eastAsia="Times New Roman" w:hAnsi="Duplicate Soft Regular" w:cstheme="minorHAnsi"/>
                <w:color w:val="000000" w:themeColor="text1"/>
                <w:sz w:val="22"/>
                <w:lang w:eastAsia="en-AU"/>
              </w:rPr>
              <w:t xml:space="preserve">  Evaluate Council’s Access and Inclusion Plan annually </w:t>
            </w:r>
          </w:p>
        </w:tc>
        <w:tc>
          <w:tcPr>
            <w:tcW w:w="2835" w:type="dxa"/>
          </w:tcPr>
          <w:p w14:paraId="3798A259" w14:textId="4F08A39E" w:rsidR="0020405A" w:rsidRPr="00D22EA8" w:rsidRDefault="0020405A" w:rsidP="00A91F70">
            <w:pPr>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5.3.1 Council’s Access and Inclusion Action Plan is effectively implemented to deliver disability inclusion outcomes for our community</w:t>
            </w:r>
          </w:p>
        </w:tc>
        <w:tc>
          <w:tcPr>
            <w:tcW w:w="6946" w:type="dxa"/>
          </w:tcPr>
          <w:p w14:paraId="07765635" w14:textId="77777777" w:rsidR="0020405A" w:rsidRPr="00A53038" w:rsidRDefault="0020405A" w:rsidP="00A91F70">
            <w:pPr>
              <w:pStyle w:val="ListParagraph"/>
              <w:numPr>
                <w:ilvl w:val="0"/>
                <w:numId w:val="3"/>
              </w:numPr>
              <w:rPr>
                <w:rFonts w:ascii="Duplicate Soft Regular" w:hAnsi="Duplicate Soft Regular" w:cstheme="minorHAnsi"/>
                <w:color w:val="000000" w:themeColor="text1"/>
                <w:sz w:val="22"/>
              </w:rPr>
            </w:pPr>
            <w:r>
              <w:rPr>
                <w:rFonts w:ascii="Duplicate Soft Regular" w:hAnsi="Duplicate Soft Regular" w:cstheme="minorHAnsi"/>
                <w:color w:val="000000" w:themeColor="text1"/>
                <w:sz w:val="22"/>
              </w:rPr>
              <w:t>Monitor progress and update actions annually with staff from across the organisation.</w:t>
            </w:r>
          </w:p>
          <w:p w14:paraId="67509B9E" w14:textId="255414DC" w:rsidR="0020405A" w:rsidRPr="005D0303" w:rsidRDefault="0020405A" w:rsidP="005D0303">
            <w:pPr>
              <w:pStyle w:val="ListParagraph"/>
              <w:numPr>
                <w:ilvl w:val="0"/>
                <w:numId w:val="3"/>
              </w:numPr>
              <w:rPr>
                <w:rFonts w:ascii="Duplicate Soft Regular" w:hAnsi="Duplicate Soft Regular" w:cstheme="minorHAnsi"/>
                <w:color w:val="000000" w:themeColor="text1"/>
                <w:sz w:val="22"/>
              </w:rPr>
            </w:pPr>
            <w:r w:rsidRPr="00A53038">
              <w:rPr>
                <w:rFonts w:ascii="Duplicate Soft Regular" w:hAnsi="Duplicate Soft Regular" w:cstheme="minorHAnsi"/>
                <w:color w:val="000000" w:themeColor="text1"/>
                <w:sz w:val="22"/>
              </w:rPr>
              <w:t xml:space="preserve">Provide annual reports to the </w:t>
            </w:r>
            <w:proofErr w:type="gramStart"/>
            <w:r w:rsidRPr="00A53038">
              <w:rPr>
                <w:rFonts w:ascii="Duplicate Soft Regular" w:eastAsia="Times New Roman" w:hAnsi="Duplicate Soft Regular" w:cstheme="minorHAnsi"/>
                <w:color w:val="000000" w:themeColor="text1"/>
                <w:sz w:val="22"/>
                <w:lang w:eastAsia="en-AU"/>
              </w:rPr>
              <w:t>All Abilities</w:t>
            </w:r>
            <w:proofErr w:type="gramEnd"/>
            <w:r w:rsidRPr="00A53038">
              <w:rPr>
                <w:rFonts w:ascii="Duplicate Soft Regular" w:eastAsia="Times New Roman" w:hAnsi="Duplicate Soft Regular" w:cstheme="minorHAnsi"/>
                <w:color w:val="000000" w:themeColor="text1"/>
                <w:sz w:val="22"/>
                <w:lang w:eastAsia="en-AU"/>
              </w:rPr>
              <w:t xml:space="preserve"> Advisory Committee (AAAC)</w:t>
            </w:r>
            <w:r w:rsidRPr="00A53038">
              <w:rPr>
                <w:rFonts w:ascii="Duplicate Soft Regular" w:hAnsi="Duplicate Soft Regular" w:cstheme="minorHAnsi"/>
                <w:color w:val="000000" w:themeColor="text1"/>
                <w:sz w:val="22"/>
              </w:rPr>
              <w:t xml:space="preserve">, Council staff, Councillors, and community on progress towards actions. </w:t>
            </w:r>
          </w:p>
        </w:tc>
        <w:tc>
          <w:tcPr>
            <w:tcW w:w="2693" w:type="dxa"/>
          </w:tcPr>
          <w:p w14:paraId="1A6EF21D" w14:textId="6091D41F" w:rsidR="0020405A" w:rsidRPr="00D22EA8" w:rsidRDefault="0020405A" w:rsidP="00A91F70">
            <w:pPr>
              <w:spacing w:after="300"/>
              <w:contextualSpacing/>
              <w:rPr>
                <w:rFonts w:ascii="Duplicate Soft Regular" w:eastAsia="Times New Roman" w:hAnsi="Duplicate Soft Regular" w:cstheme="minorHAnsi"/>
                <w:color w:val="000000" w:themeColor="text1"/>
                <w:sz w:val="22"/>
                <w:lang w:eastAsia="en-AU"/>
              </w:rPr>
            </w:pPr>
            <w:r>
              <w:rPr>
                <w:rFonts w:ascii="Duplicate Soft Regular" w:eastAsia="Times New Roman" w:hAnsi="Duplicate Soft Regular" w:cstheme="minorHAnsi"/>
                <w:color w:val="000000" w:themeColor="text1"/>
                <w:sz w:val="22"/>
                <w:lang w:eastAsia="en-AU"/>
              </w:rPr>
              <w:t>Community Strengthening (Access and Inclusion)</w:t>
            </w:r>
          </w:p>
        </w:tc>
      </w:tr>
    </w:tbl>
    <w:p w14:paraId="1AE86450" w14:textId="77777777" w:rsidR="00645C9D" w:rsidRDefault="00645C9D">
      <w:pPr>
        <w:rPr>
          <w:rFonts w:eastAsiaTheme="majorEastAsia" w:cstheme="minorHAnsi"/>
          <w:b/>
          <w:color w:val="323E4F" w:themeColor="text2" w:themeShade="BF"/>
          <w:spacing w:val="5"/>
          <w:kern w:val="28"/>
          <w:sz w:val="44"/>
          <w:szCs w:val="44"/>
        </w:rPr>
        <w:sectPr w:rsidR="00645C9D" w:rsidSect="005D0303">
          <w:pgSz w:w="16838" w:h="11906" w:orient="landscape" w:code="9"/>
          <w:pgMar w:top="1730" w:right="720" w:bottom="720" w:left="720" w:header="568" w:footer="297" w:gutter="0"/>
          <w:cols w:space="708"/>
          <w:docGrid w:linePitch="360"/>
        </w:sectPr>
      </w:pPr>
    </w:p>
    <w:p w14:paraId="605D10C0" w14:textId="77777777" w:rsidR="00D409C3" w:rsidRDefault="006D484E" w:rsidP="00D409C3">
      <w:pPr>
        <w:pStyle w:val="Heading1"/>
      </w:pPr>
      <w:bookmarkStart w:id="30" w:name="_Toc190783991"/>
      <w:r>
        <w:lastRenderedPageBreak/>
        <w:t>Appendix 1</w:t>
      </w:r>
      <w:r w:rsidR="00D409C3">
        <w:t>: Research and Community Engagement</w:t>
      </w:r>
      <w:bookmarkEnd w:id="30"/>
    </w:p>
    <w:p w14:paraId="6D587EB9" w14:textId="77777777" w:rsidR="00D409C3" w:rsidRDefault="00D409C3" w:rsidP="00D409C3">
      <w:r>
        <w:t>Community engagement for this project involved feedback from over 200 sta</w:t>
      </w:r>
      <w:r w:rsidR="00AD315F">
        <w:t>keholders during 2021, outlined below.</w:t>
      </w:r>
    </w:p>
    <w:p w14:paraId="77026B67" w14:textId="77777777" w:rsidR="00D409C3" w:rsidRDefault="00D409C3" w:rsidP="0084702D">
      <w:pPr>
        <w:pStyle w:val="Heading3"/>
        <w:numPr>
          <w:ilvl w:val="0"/>
          <w:numId w:val="9"/>
        </w:numPr>
      </w:pPr>
      <w:bookmarkStart w:id="31" w:name="_Toc190783992"/>
      <w:r>
        <w:t>Individual and group consultations</w:t>
      </w:r>
      <w:bookmarkEnd w:id="31"/>
    </w:p>
    <w:p w14:paraId="32DF3359" w14:textId="77777777" w:rsidR="00AD315F" w:rsidRPr="00AD315F" w:rsidRDefault="00AD315F" w:rsidP="00AD315F">
      <w:pPr>
        <w:rPr>
          <w:i/>
        </w:rPr>
      </w:pPr>
      <w:r w:rsidRPr="00AD315F">
        <w:rPr>
          <w:i/>
        </w:rPr>
        <w:t>Individual and group consultations held across the Shire with 34 community members (June 2021)</w:t>
      </w:r>
    </w:p>
    <w:p w14:paraId="37C1AA95" w14:textId="77777777" w:rsidR="00D409C3" w:rsidRDefault="00D409C3" w:rsidP="00D409C3">
      <w:r>
        <w:t xml:space="preserve">Council engaged independent consultants to facilitate the consultations to enhance the impartiality of community feedback. The consultants, Linda Blaik and Jen Engels from Engels Floyd and Associates, both have lived experience of disability, as well as extensive experience working in the disability sector. The primary method of consultation was </w:t>
      </w:r>
      <w:proofErr w:type="gramStart"/>
      <w:r>
        <w:t>focus</w:t>
      </w:r>
      <w:proofErr w:type="gramEnd"/>
      <w:r>
        <w:t xml:space="preserve"> groups held across the Shire, however individual interviews and surveys were also used for interested individuals who couldn’t attend the focus groups.</w:t>
      </w:r>
    </w:p>
    <w:p w14:paraId="1BB9FA63" w14:textId="77777777" w:rsidR="00D409C3" w:rsidRDefault="00D409C3" w:rsidP="00D409C3">
      <w:pPr>
        <w:pStyle w:val="Heading4"/>
      </w:pPr>
      <w:r>
        <w:t xml:space="preserve">Consultation details </w:t>
      </w:r>
    </w:p>
    <w:p w14:paraId="48C75CCA" w14:textId="77777777" w:rsidR="00D409C3" w:rsidRPr="004B06DF" w:rsidRDefault="00D409C3" w:rsidP="00D409C3">
      <w:r>
        <w:t>Consultations were held with the following groups:</w:t>
      </w:r>
    </w:p>
    <w:p w14:paraId="233F8D66" w14:textId="77777777" w:rsidR="00D409C3" w:rsidRDefault="00D409C3" w:rsidP="0084702D">
      <w:pPr>
        <w:pStyle w:val="ListParagraph"/>
        <w:numPr>
          <w:ilvl w:val="0"/>
          <w:numId w:val="6"/>
        </w:numPr>
      </w:pPr>
      <w:r>
        <w:t>Torquay community (face-to-face focus group)</w:t>
      </w:r>
    </w:p>
    <w:p w14:paraId="582037A1" w14:textId="77777777" w:rsidR="00D409C3" w:rsidRDefault="00D409C3" w:rsidP="0084702D">
      <w:pPr>
        <w:pStyle w:val="ListParagraph"/>
        <w:numPr>
          <w:ilvl w:val="0"/>
          <w:numId w:val="6"/>
        </w:numPr>
      </w:pPr>
      <w:r>
        <w:t>Lorne community (face-to-face focus group, interview and survey)</w:t>
      </w:r>
    </w:p>
    <w:p w14:paraId="6702F074" w14:textId="77777777" w:rsidR="00D409C3" w:rsidRDefault="00D409C3" w:rsidP="0084702D">
      <w:pPr>
        <w:pStyle w:val="ListParagraph"/>
        <w:numPr>
          <w:ilvl w:val="0"/>
          <w:numId w:val="6"/>
        </w:numPr>
      </w:pPr>
      <w:r>
        <w:t>Anglesea community (face-to-face focus group)</w:t>
      </w:r>
    </w:p>
    <w:p w14:paraId="76CF9197" w14:textId="77777777" w:rsidR="00D409C3" w:rsidRDefault="00D409C3" w:rsidP="0084702D">
      <w:pPr>
        <w:pStyle w:val="ListParagraph"/>
        <w:numPr>
          <w:ilvl w:val="0"/>
          <w:numId w:val="6"/>
        </w:numPr>
      </w:pPr>
      <w:r>
        <w:t xml:space="preserve">All Abilities Advisory Committee (face-to-face focus group) </w:t>
      </w:r>
      <w:r>
        <w:rPr>
          <w:rStyle w:val="FootnoteReference"/>
        </w:rPr>
        <w:footnoteReference w:id="1"/>
      </w:r>
    </w:p>
    <w:p w14:paraId="14114CF0" w14:textId="77777777" w:rsidR="00D409C3" w:rsidRDefault="00D409C3" w:rsidP="0084702D">
      <w:pPr>
        <w:pStyle w:val="ListParagraph"/>
        <w:numPr>
          <w:ilvl w:val="0"/>
          <w:numId w:val="6"/>
        </w:numPr>
      </w:pPr>
      <w:r>
        <w:t>Support Organisations (online focus group)</w:t>
      </w:r>
      <w:r>
        <w:rPr>
          <w:rStyle w:val="FootnoteReference"/>
        </w:rPr>
        <w:footnoteReference w:id="2"/>
      </w:r>
    </w:p>
    <w:p w14:paraId="76C1490F" w14:textId="77777777" w:rsidR="00D409C3" w:rsidRDefault="00D409C3" w:rsidP="0084702D">
      <w:pPr>
        <w:pStyle w:val="ListParagraph"/>
        <w:numPr>
          <w:ilvl w:val="0"/>
          <w:numId w:val="6"/>
        </w:numPr>
      </w:pPr>
      <w:r>
        <w:t>Hinterland community (survey and feedback from AAAC members)</w:t>
      </w:r>
      <w:r>
        <w:rPr>
          <w:rStyle w:val="FootnoteReference"/>
        </w:rPr>
        <w:footnoteReference w:id="3"/>
      </w:r>
    </w:p>
    <w:tbl>
      <w:tblPr>
        <w:tblStyle w:val="ListTable3-Accent1"/>
        <w:tblW w:w="0" w:type="auto"/>
        <w:tblInd w:w="607" w:type="dxa"/>
        <w:tblLook w:val="04A0" w:firstRow="1" w:lastRow="0" w:firstColumn="1" w:lastColumn="0" w:noHBand="0" w:noVBand="1"/>
      </w:tblPr>
      <w:tblGrid>
        <w:gridCol w:w="4815"/>
        <w:gridCol w:w="1559"/>
      </w:tblGrid>
      <w:tr w:rsidR="00D409C3" w14:paraId="46D6333A" w14:textId="77777777" w:rsidTr="00E26C9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5" w:type="dxa"/>
          </w:tcPr>
          <w:p w14:paraId="701CB54A" w14:textId="77777777" w:rsidR="00D409C3" w:rsidRDefault="00D409C3" w:rsidP="00E26C97">
            <w:r>
              <w:t>Stakeholder type</w:t>
            </w:r>
          </w:p>
        </w:tc>
        <w:tc>
          <w:tcPr>
            <w:tcW w:w="1559" w:type="dxa"/>
          </w:tcPr>
          <w:p w14:paraId="1863C701" w14:textId="77777777" w:rsidR="00D409C3" w:rsidRDefault="00D409C3" w:rsidP="00E26C97">
            <w:pPr>
              <w:cnfStyle w:val="100000000000" w:firstRow="1" w:lastRow="0" w:firstColumn="0" w:lastColumn="0" w:oddVBand="0" w:evenVBand="0" w:oddHBand="0" w:evenHBand="0" w:firstRowFirstColumn="0" w:firstRowLastColumn="0" w:lastRowFirstColumn="0" w:lastRowLastColumn="0"/>
            </w:pPr>
            <w:r>
              <w:t>Total</w:t>
            </w:r>
          </w:p>
        </w:tc>
      </w:tr>
      <w:tr w:rsidR="00D409C3" w14:paraId="6F9512BA" w14:textId="77777777" w:rsidTr="00E26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27804F3" w14:textId="77777777" w:rsidR="00D409C3" w:rsidRPr="004B06DF" w:rsidRDefault="00D409C3" w:rsidP="00E26C97">
            <w:pPr>
              <w:rPr>
                <w:b w:val="0"/>
              </w:rPr>
            </w:pPr>
            <w:r w:rsidRPr="004B06DF">
              <w:rPr>
                <w:b w:val="0"/>
              </w:rPr>
              <w:t>People with disability</w:t>
            </w:r>
          </w:p>
        </w:tc>
        <w:tc>
          <w:tcPr>
            <w:tcW w:w="1559" w:type="dxa"/>
          </w:tcPr>
          <w:p w14:paraId="71629FB0" w14:textId="77777777" w:rsidR="00D409C3" w:rsidRDefault="00D409C3" w:rsidP="00E26C97">
            <w:pPr>
              <w:cnfStyle w:val="000000100000" w:firstRow="0" w:lastRow="0" w:firstColumn="0" w:lastColumn="0" w:oddVBand="0" w:evenVBand="0" w:oddHBand="1" w:evenHBand="0" w:firstRowFirstColumn="0" w:firstRowLastColumn="0" w:lastRowFirstColumn="0" w:lastRowLastColumn="0"/>
            </w:pPr>
            <w:r>
              <w:t>10</w:t>
            </w:r>
          </w:p>
        </w:tc>
      </w:tr>
      <w:tr w:rsidR="00D409C3" w14:paraId="5BF14EC4" w14:textId="77777777" w:rsidTr="00E26C97">
        <w:tc>
          <w:tcPr>
            <w:cnfStyle w:val="001000000000" w:firstRow="0" w:lastRow="0" w:firstColumn="1" w:lastColumn="0" w:oddVBand="0" w:evenVBand="0" w:oddHBand="0" w:evenHBand="0" w:firstRowFirstColumn="0" w:firstRowLastColumn="0" w:lastRowFirstColumn="0" w:lastRowLastColumn="0"/>
            <w:tcW w:w="4815" w:type="dxa"/>
          </w:tcPr>
          <w:p w14:paraId="44FC6A13" w14:textId="77777777" w:rsidR="00D409C3" w:rsidRPr="004B06DF" w:rsidRDefault="00D409C3" w:rsidP="00E26C97">
            <w:pPr>
              <w:rPr>
                <w:b w:val="0"/>
              </w:rPr>
            </w:pPr>
            <w:r w:rsidRPr="004B06DF">
              <w:rPr>
                <w:b w:val="0"/>
              </w:rPr>
              <w:t>Carers of people with disability</w:t>
            </w:r>
          </w:p>
        </w:tc>
        <w:tc>
          <w:tcPr>
            <w:tcW w:w="1559" w:type="dxa"/>
          </w:tcPr>
          <w:p w14:paraId="227E2229" w14:textId="77777777" w:rsidR="00D409C3" w:rsidRDefault="00D409C3" w:rsidP="00E26C97">
            <w:pPr>
              <w:cnfStyle w:val="000000000000" w:firstRow="0" w:lastRow="0" w:firstColumn="0" w:lastColumn="0" w:oddVBand="0" w:evenVBand="0" w:oddHBand="0" w:evenHBand="0" w:firstRowFirstColumn="0" w:firstRowLastColumn="0" w:lastRowFirstColumn="0" w:lastRowLastColumn="0"/>
            </w:pPr>
            <w:r>
              <w:t>8</w:t>
            </w:r>
          </w:p>
        </w:tc>
      </w:tr>
      <w:tr w:rsidR="00D409C3" w14:paraId="6B852C4D" w14:textId="77777777" w:rsidTr="00E26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367A72B" w14:textId="77777777" w:rsidR="00D409C3" w:rsidRPr="004B06DF" w:rsidRDefault="00D409C3" w:rsidP="00E26C97">
            <w:pPr>
              <w:rPr>
                <w:b w:val="0"/>
              </w:rPr>
            </w:pPr>
            <w:r w:rsidRPr="004B06DF">
              <w:rPr>
                <w:b w:val="0"/>
              </w:rPr>
              <w:t>Workers from support organisations</w:t>
            </w:r>
          </w:p>
        </w:tc>
        <w:tc>
          <w:tcPr>
            <w:tcW w:w="1559" w:type="dxa"/>
          </w:tcPr>
          <w:p w14:paraId="4A850106" w14:textId="77777777" w:rsidR="00D409C3" w:rsidRDefault="00D409C3" w:rsidP="00E26C97">
            <w:pPr>
              <w:cnfStyle w:val="000000100000" w:firstRow="0" w:lastRow="0" w:firstColumn="0" w:lastColumn="0" w:oddVBand="0" w:evenVBand="0" w:oddHBand="1" w:evenHBand="0" w:firstRowFirstColumn="0" w:firstRowLastColumn="0" w:lastRowFirstColumn="0" w:lastRowLastColumn="0"/>
            </w:pPr>
            <w:r>
              <w:t>10</w:t>
            </w:r>
          </w:p>
        </w:tc>
      </w:tr>
      <w:tr w:rsidR="00D409C3" w14:paraId="36675DE1" w14:textId="77777777" w:rsidTr="00E26C97">
        <w:tc>
          <w:tcPr>
            <w:cnfStyle w:val="001000000000" w:firstRow="0" w:lastRow="0" w:firstColumn="1" w:lastColumn="0" w:oddVBand="0" w:evenVBand="0" w:oddHBand="0" w:evenHBand="0" w:firstRowFirstColumn="0" w:firstRowLastColumn="0" w:lastRowFirstColumn="0" w:lastRowLastColumn="0"/>
            <w:tcW w:w="4815" w:type="dxa"/>
          </w:tcPr>
          <w:p w14:paraId="6F01801A" w14:textId="77777777" w:rsidR="00D409C3" w:rsidRPr="004B06DF" w:rsidRDefault="00D409C3" w:rsidP="00E26C97">
            <w:pPr>
              <w:rPr>
                <w:b w:val="0"/>
              </w:rPr>
            </w:pPr>
            <w:r w:rsidRPr="004B06DF">
              <w:rPr>
                <w:b w:val="0"/>
              </w:rPr>
              <w:t>All Abilities Advisory Committee members</w:t>
            </w:r>
          </w:p>
        </w:tc>
        <w:tc>
          <w:tcPr>
            <w:tcW w:w="1559" w:type="dxa"/>
          </w:tcPr>
          <w:p w14:paraId="279C68A6" w14:textId="77777777" w:rsidR="00D409C3" w:rsidRDefault="00D409C3" w:rsidP="00E26C97">
            <w:pPr>
              <w:cnfStyle w:val="000000000000" w:firstRow="0" w:lastRow="0" w:firstColumn="0" w:lastColumn="0" w:oddVBand="0" w:evenVBand="0" w:oddHBand="0" w:evenHBand="0" w:firstRowFirstColumn="0" w:firstRowLastColumn="0" w:lastRowFirstColumn="0" w:lastRowLastColumn="0"/>
            </w:pPr>
            <w:r>
              <w:t>6</w:t>
            </w:r>
          </w:p>
        </w:tc>
      </w:tr>
    </w:tbl>
    <w:p w14:paraId="368955B5" w14:textId="77777777" w:rsidR="00D409C3" w:rsidRPr="00465DDE" w:rsidRDefault="00D409C3" w:rsidP="00D409C3">
      <w:pPr>
        <w:pStyle w:val="Heading4"/>
        <w:rPr>
          <w:sz w:val="10"/>
        </w:rPr>
      </w:pPr>
    </w:p>
    <w:p w14:paraId="4DA9D9D8" w14:textId="77777777" w:rsidR="00D409C3" w:rsidRDefault="00D409C3" w:rsidP="00D409C3">
      <w:pPr>
        <w:pStyle w:val="Heading4"/>
      </w:pPr>
      <w:r>
        <w:t xml:space="preserve">Questions </w:t>
      </w:r>
    </w:p>
    <w:p w14:paraId="08170C30" w14:textId="77777777" w:rsidR="00D409C3" w:rsidRDefault="00D409C3" w:rsidP="00D409C3">
      <w:r w:rsidRPr="003D3D6A">
        <w:t xml:space="preserve">Feedback was sought about what made the Surf Coast Shire inclusive, and what the key barriers were for people with disability, under the five key outcomes </w:t>
      </w:r>
      <w:r>
        <w:t xml:space="preserve">outlined in the Strategic Plan. Questions included: </w:t>
      </w:r>
    </w:p>
    <w:p w14:paraId="773B434F" w14:textId="77777777" w:rsidR="00D409C3" w:rsidRPr="006C4BB5" w:rsidRDefault="00D409C3" w:rsidP="0084702D">
      <w:pPr>
        <w:pStyle w:val="ListParagraph"/>
        <w:numPr>
          <w:ilvl w:val="0"/>
          <w:numId w:val="5"/>
        </w:numPr>
        <w:rPr>
          <w:i/>
          <w:sz w:val="22"/>
        </w:rPr>
      </w:pPr>
      <w:r w:rsidRPr="006C4BB5">
        <w:rPr>
          <w:i/>
          <w:sz w:val="22"/>
        </w:rPr>
        <w:t>What makes Surf Coast Shire accessible and inclusive for people with disability?</w:t>
      </w:r>
    </w:p>
    <w:p w14:paraId="37921E8B" w14:textId="77777777" w:rsidR="00D409C3" w:rsidRPr="006C4BB5" w:rsidRDefault="00D409C3" w:rsidP="0084702D">
      <w:pPr>
        <w:pStyle w:val="ListParagraph"/>
        <w:numPr>
          <w:ilvl w:val="0"/>
          <w:numId w:val="5"/>
        </w:numPr>
        <w:rPr>
          <w:i/>
          <w:sz w:val="22"/>
        </w:rPr>
      </w:pPr>
      <w:r w:rsidRPr="006C4BB5">
        <w:rPr>
          <w:i/>
          <w:sz w:val="22"/>
        </w:rPr>
        <w:t>What are the biggest barriers to the Surf Coast Shire being accessible and inclusive for people with disability?</w:t>
      </w:r>
    </w:p>
    <w:p w14:paraId="7BAA8340" w14:textId="77777777" w:rsidR="00D409C3" w:rsidRPr="00465DDE" w:rsidRDefault="00D409C3" w:rsidP="0084702D">
      <w:pPr>
        <w:pStyle w:val="ListParagraph"/>
        <w:numPr>
          <w:ilvl w:val="0"/>
          <w:numId w:val="5"/>
        </w:numPr>
        <w:rPr>
          <w:i/>
          <w:sz w:val="22"/>
        </w:rPr>
      </w:pPr>
      <w:r w:rsidRPr="006C4BB5">
        <w:rPr>
          <w:i/>
          <w:sz w:val="22"/>
        </w:rPr>
        <w:lastRenderedPageBreak/>
        <w:t xml:space="preserve">What are the possible solutions to these barriers? </w:t>
      </w:r>
    </w:p>
    <w:p w14:paraId="577A1666" w14:textId="77777777" w:rsidR="00D409C3" w:rsidRDefault="00D409C3" w:rsidP="0084702D">
      <w:pPr>
        <w:pStyle w:val="Heading3"/>
        <w:numPr>
          <w:ilvl w:val="0"/>
          <w:numId w:val="9"/>
        </w:numPr>
      </w:pPr>
      <w:bookmarkStart w:id="32" w:name="_Toc190783993"/>
      <w:r>
        <w:t>People Place Future community survey</w:t>
      </w:r>
      <w:bookmarkEnd w:id="32"/>
    </w:p>
    <w:p w14:paraId="01BA337B" w14:textId="77777777" w:rsidR="00AD315F" w:rsidRPr="00AD315F" w:rsidRDefault="00AD315F" w:rsidP="00AD315F">
      <w:pPr>
        <w:rPr>
          <w:i/>
        </w:rPr>
      </w:pPr>
      <w:r w:rsidRPr="00AD315F">
        <w:rPr>
          <w:i/>
        </w:rPr>
        <w:t>Analysis of 111 survey responses from people with disability and carers from the People Place Future Project (January - March 2021)</w:t>
      </w:r>
    </w:p>
    <w:p w14:paraId="5F55A2CA" w14:textId="77777777" w:rsidR="00D409C3" w:rsidRDefault="00D409C3" w:rsidP="00D409C3">
      <w:r>
        <w:t xml:space="preserve">The </w:t>
      </w:r>
      <w:hyperlink r:id="rId27" w:history="1">
        <w:r w:rsidRPr="00991E82">
          <w:rPr>
            <w:rStyle w:val="Hyperlink"/>
          </w:rPr>
          <w:t>People Place Future project</w:t>
        </w:r>
      </w:hyperlink>
      <w:r>
        <w:t xml:space="preserve"> aimed to inform a long term community vision for the Shire, plus a new four year Council Plan and Health and Wellbeing Plan. A community survey was distributed to understand community values, neighbourhood liveability and investment priorities. Council received 1,193 survey responses between January and March 2021. </w:t>
      </w:r>
    </w:p>
    <w:p w14:paraId="7353068F" w14:textId="77777777" w:rsidR="00D409C3" w:rsidRDefault="00D409C3" w:rsidP="00D409C3">
      <w:pPr>
        <w:pStyle w:val="Heading4"/>
      </w:pPr>
      <w:r>
        <w:t>Responses from people with disability and carers</w:t>
      </w:r>
    </w:p>
    <w:p w14:paraId="532F915C" w14:textId="77777777" w:rsidR="00D409C3" w:rsidRDefault="00D409C3" w:rsidP="00D409C3">
      <w:r>
        <w:t xml:space="preserve">A significant number of these survey responses were from people with disability and carers, including 52 people with disability (4% of total responses), and 59 carers of people with disability (5% of total responses). These response numbers are unlikely to be representative of all people with disability and carers in the Shire, as they are much lower than the estimated 20% of Australians with disability and 10% who are carers (ABS 2018). </w:t>
      </w:r>
      <w:proofErr w:type="gramStart"/>
      <w:r>
        <w:t>However</w:t>
      </w:r>
      <w:proofErr w:type="gramEnd"/>
      <w:r>
        <w:t xml:space="preserve"> the responses provided a rich data source to understand community priorities and values for these groups. </w:t>
      </w:r>
    </w:p>
    <w:p w14:paraId="62E86889" w14:textId="77777777" w:rsidR="00D409C3" w:rsidRDefault="00D409C3" w:rsidP="00D409C3">
      <w:pPr>
        <w:pStyle w:val="Heading4"/>
      </w:pPr>
      <w:r>
        <w:t>Demographics of survey respondents</w:t>
      </w:r>
    </w:p>
    <w:tbl>
      <w:tblPr>
        <w:tblStyle w:val="ListTable3-Accent1"/>
        <w:tblW w:w="0" w:type="auto"/>
        <w:tblLook w:val="04A0" w:firstRow="1" w:lastRow="0" w:firstColumn="1" w:lastColumn="0" w:noHBand="0" w:noVBand="1"/>
      </w:tblPr>
      <w:tblGrid>
        <w:gridCol w:w="1573"/>
        <w:gridCol w:w="4441"/>
        <w:gridCol w:w="4442"/>
      </w:tblGrid>
      <w:tr w:rsidR="00D409C3" w:rsidRPr="001716E4" w14:paraId="2DB95DF4" w14:textId="77777777" w:rsidTr="00E26C9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73" w:type="dxa"/>
          </w:tcPr>
          <w:p w14:paraId="08FF421D" w14:textId="77777777" w:rsidR="00D409C3" w:rsidRPr="001716E4" w:rsidRDefault="00D409C3" w:rsidP="00E26C97">
            <w:pPr>
              <w:rPr>
                <w:sz w:val="22"/>
              </w:rPr>
            </w:pPr>
            <w:r w:rsidRPr="001716E4">
              <w:rPr>
                <w:sz w:val="22"/>
              </w:rPr>
              <w:t>Demographics</w:t>
            </w:r>
          </w:p>
        </w:tc>
        <w:tc>
          <w:tcPr>
            <w:tcW w:w="4441" w:type="dxa"/>
          </w:tcPr>
          <w:p w14:paraId="43980D0E" w14:textId="77777777" w:rsidR="00D409C3" w:rsidRPr="001716E4" w:rsidRDefault="00D409C3" w:rsidP="00E26C97">
            <w:pPr>
              <w:cnfStyle w:val="100000000000" w:firstRow="1" w:lastRow="0" w:firstColumn="0" w:lastColumn="0" w:oddVBand="0" w:evenVBand="0" w:oddHBand="0" w:evenHBand="0" w:firstRowFirstColumn="0" w:firstRowLastColumn="0" w:lastRowFirstColumn="0" w:lastRowLastColumn="0"/>
              <w:rPr>
                <w:sz w:val="22"/>
              </w:rPr>
            </w:pPr>
            <w:r>
              <w:rPr>
                <w:sz w:val="22"/>
              </w:rPr>
              <w:t>Respondents</w:t>
            </w:r>
            <w:r w:rsidRPr="001716E4">
              <w:rPr>
                <w:sz w:val="22"/>
              </w:rPr>
              <w:t xml:space="preserve"> with disability</w:t>
            </w:r>
          </w:p>
        </w:tc>
        <w:tc>
          <w:tcPr>
            <w:tcW w:w="4442" w:type="dxa"/>
          </w:tcPr>
          <w:p w14:paraId="3B39A69B" w14:textId="77777777" w:rsidR="00D409C3" w:rsidRPr="001716E4" w:rsidRDefault="00D409C3" w:rsidP="00E26C97">
            <w:pPr>
              <w:cnfStyle w:val="100000000000" w:firstRow="1" w:lastRow="0" w:firstColumn="0" w:lastColumn="0" w:oddVBand="0" w:evenVBand="0" w:oddHBand="0" w:evenHBand="0" w:firstRowFirstColumn="0" w:firstRowLastColumn="0" w:lastRowFirstColumn="0" w:lastRowLastColumn="0"/>
              <w:rPr>
                <w:sz w:val="22"/>
              </w:rPr>
            </w:pPr>
            <w:r>
              <w:rPr>
                <w:sz w:val="22"/>
              </w:rPr>
              <w:t>Respondents identifying as c</w:t>
            </w:r>
            <w:r w:rsidRPr="001716E4">
              <w:rPr>
                <w:sz w:val="22"/>
              </w:rPr>
              <w:t xml:space="preserve">arers </w:t>
            </w:r>
          </w:p>
        </w:tc>
      </w:tr>
      <w:tr w:rsidR="00D409C3" w:rsidRPr="001716E4" w14:paraId="5B85176C" w14:textId="77777777" w:rsidTr="00E26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 w:type="dxa"/>
          </w:tcPr>
          <w:p w14:paraId="3B5624B8" w14:textId="77777777" w:rsidR="00D409C3" w:rsidRPr="001716E4" w:rsidRDefault="00D409C3" w:rsidP="00E26C97">
            <w:pPr>
              <w:rPr>
                <w:sz w:val="22"/>
              </w:rPr>
            </w:pPr>
            <w:r w:rsidRPr="001716E4">
              <w:rPr>
                <w:sz w:val="22"/>
              </w:rPr>
              <w:t>Gender</w:t>
            </w:r>
          </w:p>
        </w:tc>
        <w:tc>
          <w:tcPr>
            <w:tcW w:w="4441" w:type="dxa"/>
          </w:tcPr>
          <w:p w14:paraId="72CB80D4" w14:textId="77777777" w:rsidR="00D409C3" w:rsidRPr="00465DDE" w:rsidRDefault="00D409C3" w:rsidP="00E26C97">
            <w:pPr>
              <w:cnfStyle w:val="000000100000" w:firstRow="0" w:lastRow="0" w:firstColumn="0" w:lastColumn="0" w:oddVBand="0" w:evenVBand="0" w:oddHBand="1" w:evenHBand="0" w:firstRowFirstColumn="0" w:firstRowLastColumn="0" w:lastRowFirstColumn="0" w:lastRowLastColumn="0"/>
              <w:rPr>
                <w:sz w:val="22"/>
                <w:lang w:val="en-US"/>
              </w:rPr>
            </w:pPr>
            <w:r w:rsidRPr="001716E4">
              <w:rPr>
                <w:sz w:val="22"/>
                <w:lang w:val="en-US"/>
              </w:rPr>
              <w:t>Twice as many female respondents with disability vs. males (67% female, 31% male, 2% prefer not to say)</w:t>
            </w:r>
          </w:p>
        </w:tc>
        <w:tc>
          <w:tcPr>
            <w:tcW w:w="4442" w:type="dxa"/>
          </w:tcPr>
          <w:p w14:paraId="041A4AFE" w14:textId="77777777" w:rsidR="00D409C3" w:rsidRPr="001716E4" w:rsidRDefault="00D409C3" w:rsidP="00E26C97">
            <w:pPr>
              <w:spacing w:after="160" w:line="259" w:lineRule="auto"/>
              <w:cnfStyle w:val="000000100000" w:firstRow="0" w:lastRow="0" w:firstColumn="0" w:lastColumn="0" w:oddVBand="0" w:evenVBand="0" w:oddHBand="1" w:evenHBand="0" w:firstRowFirstColumn="0" w:firstRowLastColumn="0" w:lastRowFirstColumn="0" w:lastRowLastColumn="0"/>
              <w:rPr>
                <w:sz w:val="22"/>
                <w:lang w:val="en-US"/>
              </w:rPr>
            </w:pPr>
            <w:r w:rsidRPr="001716E4">
              <w:rPr>
                <w:sz w:val="22"/>
                <w:lang w:val="en-US"/>
              </w:rPr>
              <w:t xml:space="preserve">85% of respondents were female vs. 15% male </w:t>
            </w:r>
          </w:p>
          <w:p w14:paraId="7FBB9D0E" w14:textId="77777777" w:rsidR="00D409C3" w:rsidRPr="001716E4" w:rsidRDefault="00D409C3" w:rsidP="00E26C97">
            <w:pPr>
              <w:cnfStyle w:val="000000100000" w:firstRow="0" w:lastRow="0" w:firstColumn="0" w:lastColumn="0" w:oddVBand="0" w:evenVBand="0" w:oddHBand="1" w:evenHBand="0" w:firstRowFirstColumn="0" w:firstRowLastColumn="0" w:lastRowFirstColumn="0" w:lastRowLastColumn="0"/>
              <w:rPr>
                <w:sz w:val="22"/>
              </w:rPr>
            </w:pPr>
          </w:p>
        </w:tc>
      </w:tr>
      <w:tr w:rsidR="00D409C3" w:rsidRPr="001716E4" w14:paraId="03721186" w14:textId="77777777" w:rsidTr="00E26C97">
        <w:tc>
          <w:tcPr>
            <w:cnfStyle w:val="001000000000" w:firstRow="0" w:lastRow="0" w:firstColumn="1" w:lastColumn="0" w:oddVBand="0" w:evenVBand="0" w:oddHBand="0" w:evenHBand="0" w:firstRowFirstColumn="0" w:firstRowLastColumn="0" w:lastRowFirstColumn="0" w:lastRowLastColumn="0"/>
            <w:tcW w:w="1573" w:type="dxa"/>
          </w:tcPr>
          <w:p w14:paraId="1BE07576" w14:textId="77777777" w:rsidR="00D409C3" w:rsidRPr="001716E4" w:rsidRDefault="00D409C3" w:rsidP="00E26C97">
            <w:pPr>
              <w:rPr>
                <w:sz w:val="22"/>
              </w:rPr>
            </w:pPr>
            <w:r w:rsidRPr="001716E4">
              <w:rPr>
                <w:sz w:val="22"/>
              </w:rPr>
              <w:t>Age</w:t>
            </w:r>
          </w:p>
        </w:tc>
        <w:tc>
          <w:tcPr>
            <w:tcW w:w="4441" w:type="dxa"/>
          </w:tcPr>
          <w:p w14:paraId="0D06E093" w14:textId="77777777" w:rsidR="00D409C3" w:rsidRPr="001716E4" w:rsidRDefault="00D409C3" w:rsidP="00E26C97">
            <w:pPr>
              <w:cnfStyle w:val="000000000000" w:firstRow="0" w:lastRow="0" w:firstColumn="0" w:lastColumn="0" w:oddVBand="0" w:evenVBand="0" w:oddHBand="0" w:evenHBand="0" w:firstRowFirstColumn="0" w:firstRowLastColumn="0" w:lastRowFirstColumn="0" w:lastRowLastColumn="0"/>
              <w:rPr>
                <w:sz w:val="22"/>
                <w:lang w:val="en-US"/>
              </w:rPr>
            </w:pPr>
            <w:r w:rsidRPr="001716E4">
              <w:rPr>
                <w:sz w:val="22"/>
                <w:lang w:val="en-US"/>
              </w:rPr>
              <w:t>Majority of respondents were 45-64 years (50%).</w:t>
            </w:r>
          </w:p>
          <w:p w14:paraId="5BE21D6D" w14:textId="77777777" w:rsidR="00D409C3" w:rsidRPr="001716E4" w:rsidRDefault="00D409C3" w:rsidP="00E26C97">
            <w:pPr>
              <w:cnfStyle w:val="000000000000" w:firstRow="0" w:lastRow="0" w:firstColumn="0" w:lastColumn="0" w:oddVBand="0" w:evenVBand="0" w:oddHBand="0" w:evenHBand="0" w:firstRowFirstColumn="0" w:firstRowLastColumn="0" w:lastRowFirstColumn="0" w:lastRowLastColumn="0"/>
              <w:rPr>
                <w:sz w:val="22"/>
                <w:lang w:val="en-US"/>
              </w:rPr>
            </w:pPr>
          </w:p>
          <w:p w14:paraId="0C8FB704" w14:textId="77777777" w:rsidR="00D409C3" w:rsidRPr="00465DDE" w:rsidRDefault="00D409C3" w:rsidP="00E26C97">
            <w:pPr>
              <w:cnfStyle w:val="000000000000" w:firstRow="0" w:lastRow="0" w:firstColumn="0" w:lastColumn="0" w:oddVBand="0" w:evenVBand="0" w:oddHBand="0" w:evenHBand="0" w:firstRowFirstColumn="0" w:firstRowLastColumn="0" w:lastRowFirstColumn="0" w:lastRowLastColumn="0"/>
              <w:rPr>
                <w:sz w:val="22"/>
                <w:lang w:val="en-US"/>
              </w:rPr>
            </w:pPr>
            <w:r w:rsidRPr="001716E4">
              <w:rPr>
                <w:sz w:val="22"/>
                <w:lang w:val="en-US"/>
              </w:rPr>
              <w:t>Overall spread reflected the age spread of the Shire, although people 45-64 years were over-represented, and 0-24 years were under-represented</w:t>
            </w:r>
            <w:r>
              <w:rPr>
                <w:sz w:val="22"/>
                <w:lang w:val="en-US"/>
              </w:rPr>
              <w:t xml:space="preserve"> (ABS 2016)</w:t>
            </w:r>
          </w:p>
        </w:tc>
        <w:tc>
          <w:tcPr>
            <w:tcW w:w="4442" w:type="dxa"/>
          </w:tcPr>
          <w:p w14:paraId="006CD4D2" w14:textId="77777777" w:rsidR="00D409C3" w:rsidRPr="001716E4" w:rsidRDefault="00D409C3" w:rsidP="00E26C97">
            <w:pPr>
              <w:cnfStyle w:val="000000000000" w:firstRow="0" w:lastRow="0" w:firstColumn="0" w:lastColumn="0" w:oddVBand="0" w:evenVBand="0" w:oddHBand="0" w:evenHBand="0" w:firstRowFirstColumn="0" w:firstRowLastColumn="0" w:lastRowFirstColumn="0" w:lastRowLastColumn="0"/>
              <w:rPr>
                <w:sz w:val="22"/>
              </w:rPr>
            </w:pPr>
            <w:r w:rsidRPr="001716E4">
              <w:rPr>
                <w:sz w:val="22"/>
              </w:rPr>
              <w:t xml:space="preserve">Majority of respondents were 34-54 years (64%). </w:t>
            </w:r>
          </w:p>
          <w:p w14:paraId="6A2D30E3" w14:textId="77777777" w:rsidR="00D409C3" w:rsidRPr="001716E4" w:rsidRDefault="00D409C3" w:rsidP="00E26C97">
            <w:pPr>
              <w:cnfStyle w:val="000000000000" w:firstRow="0" w:lastRow="0" w:firstColumn="0" w:lastColumn="0" w:oddVBand="0" w:evenVBand="0" w:oddHBand="0" w:evenHBand="0" w:firstRowFirstColumn="0" w:firstRowLastColumn="0" w:lastRowFirstColumn="0" w:lastRowLastColumn="0"/>
              <w:rPr>
                <w:sz w:val="22"/>
              </w:rPr>
            </w:pPr>
          </w:p>
          <w:p w14:paraId="62B961EF" w14:textId="77777777" w:rsidR="00D409C3" w:rsidRPr="001716E4" w:rsidRDefault="00D409C3" w:rsidP="00E26C97">
            <w:pPr>
              <w:cnfStyle w:val="000000000000" w:firstRow="0" w:lastRow="0" w:firstColumn="0" w:lastColumn="0" w:oddVBand="0" w:evenVBand="0" w:oddHBand="0" w:evenHBand="0" w:firstRowFirstColumn="0" w:firstRowLastColumn="0" w:lastRowFirstColumn="0" w:lastRowLastColumn="0"/>
              <w:rPr>
                <w:sz w:val="22"/>
              </w:rPr>
            </w:pPr>
            <w:r w:rsidRPr="001716E4">
              <w:rPr>
                <w:sz w:val="22"/>
              </w:rPr>
              <w:t xml:space="preserve">Limited responses from young carers, with 0 respondents under 24 years and only 3% who were 25-34 years. </w:t>
            </w:r>
          </w:p>
          <w:p w14:paraId="7CEF0196" w14:textId="77777777" w:rsidR="00D409C3" w:rsidRPr="001716E4" w:rsidRDefault="00D409C3" w:rsidP="00E26C97">
            <w:pPr>
              <w:cnfStyle w:val="000000000000" w:firstRow="0" w:lastRow="0" w:firstColumn="0" w:lastColumn="0" w:oddVBand="0" w:evenVBand="0" w:oddHBand="0" w:evenHBand="0" w:firstRowFirstColumn="0" w:firstRowLastColumn="0" w:lastRowFirstColumn="0" w:lastRowLastColumn="0"/>
              <w:rPr>
                <w:sz w:val="22"/>
              </w:rPr>
            </w:pPr>
          </w:p>
          <w:p w14:paraId="781CC9AE" w14:textId="77777777" w:rsidR="00D409C3" w:rsidRPr="001716E4" w:rsidRDefault="00D409C3" w:rsidP="00E26C97">
            <w:pPr>
              <w:cnfStyle w:val="000000000000" w:firstRow="0" w:lastRow="0" w:firstColumn="0" w:lastColumn="0" w:oddVBand="0" w:evenVBand="0" w:oddHBand="0" w:evenHBand="0" w:firstRowFirstColumn="0" w:firstRowLastColumn="0" w:lastRowFirstColumn="0" w:lastRowLastColumn="0"/>
              <w:rPr>
                <w:sz w:val="22"/>
              </w:rPr>
            </w:pPr>
            <w:r w:rsidRPr="001716E4">
              <w:rPr>
                <w:sz w:val="22"/>
              </w:rPr>
              <w:t>No respondents were aged 75+.</w:t>
            </w:r>
          </w:p>
        </w:tc>
      </w:tr>
      <w:tr w:rsidR="00D409C3" w:rsidRPr="001716E4" w14:paraId="0B93CF89" w14:textId="77777777" w:rsidTr="00E26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 w:type="dxa"/>
          </w:tcPr>
          <w:p w14:paraId="4A16F827" w14:textId="77777777" w:rsidR="00D409C3" w:rsidRPr="001716E4" w:rsidRDefault="00D409C3" w:rsidP="00E26C97">
            <w:pPr>
              <w:rPr>
                <w:sz w:val="22"/>
              </w:rPr>
            </w:pPr>
            <w:r w:rsidRPr="001716E4">
              <w:rPr>
                <w:sz w:val="22"/>
              </w:rPr>
              <w:t>Location</w:t>
            </w:r>
          </w:p>
        </w:tc>
        <w:tc>
          <w:tcPr>
            <w:tcW w:w="4441" w:type="dxa"/>
          </w:tcPr>
          <w:p w14:paraId="6E3ACC07" w14:textId="77777777" w:rsidR="00D409C3" w:rsidRPr="001716E4" w:rsidRDefault="00D409C3" w:rsidP="00E26C97">
            <w:pPr>
              <w:cnfStyle w:val="000000100000" w:firstRow="0" w:lastRow="0" w:firstColumn="0" w:lastColumn="0" w:oddVBand="0" w:evenVBand="0" w:oddHBand="1" w:evenHBand="0" w:firstRowFirstColumn="0" w:firstRowLastColumn="0" w:lastRowFirstColumn="0" w:lastRowLastColumn="0"/>
              <w:rPr>
                <w:sz w:val="22"/>
                <w:lang w:val="en-US"/>
              </w:rPr>
            </w:pPr>
            <w:r w:rsidRPr="001716E4">
              <w:rPr>
                <w:sz w:val="22"/>
                <w:lang w:val="en-US"/>
              </w:rPr>
              <w:t xml:space="preserve">Torquay/ Jan </w:t>
            </w:r>
            <w:proofErr w:type="spellStart"/>
            <w:r w:rsidRPr="001716E4">
              <w:rPr>
                <w:sz w:val="22"/>
                <w:lang w:val="en-US"/>
              </w:rPr>
              <w:t>Juc</w:t>
            </w:r>
            <w:proofErr w:type="spellEnd"/>
            <w:r w:rsidRPr="001716E4">
              <w:rPr>
                <w:sz w:val="22"/>
                <w:lang w:val="en-US"/>
              </w:rPr>
              <w:t xml:space="preserve"> (65%), followed by Anglesea (12%) and Aireys Inlet (8%), Winchelsea (8%), Moriac (4%), and Lorne (4%). No responses from Deans Marsh.</w:t>
            </w:r>
          </w:p>
          <w:p w14:paraId="60B21CE8" w14:textId="77777777" w:rsidR="00D409C3" w:rsidRPr="001716E4" w:rsidRDefault="00D409C3" w:rsidP="00E26C97">
            <w:pPr>
              <w:cnfStyle w:val="000000100000" w:firstRow="0" w:lastRow="0" w:firstColumn="0" w:lastColumn="0" w:oddVBand="0" w:evenVBand="0" w:oddHBand="1" w:evenHBand="0" w:firstRowFirstColumn="0" w:firstRowLastColumn="0" w:lastRowFirstColumn="0" w:lastRowLastColumn="0"/>
              <w:rPr>
                <w:sz w:val="22"/>
                <w:lang w:val="en-US"/>
              </w:rPr>
            </w:pPr>
          </w:p>
          <w:p w14:paraId="2C0BCD92" w14:textId="77777777" w:rsidR="00D409C3" w:rsidRPr="00465DDE" w:rsidRDefault="00D409C3" w:rsidP="00E26C97">
            <w:pPr>
              <w:cnfStyle w:val="000000100000" w:firstRow="0" w:lastRow="0" w:firstColumn="0" w:lastColumn="0" w:oddVBand="0" w:evenVBand="0" w:oddHBand="1" w:evenHBand="0" w:firstRowFirstColumn="0" w:firstRowLastColumn="0" w:lastRowFirstColumn="0" w:lastRowLastColumn="0"/>
              <w:rPr>
                <w:sz w:val="22"/>
                <w:lang w:val="en-US"/>
              </w:rPr>
            </w:pPr>
            <w:r w:rsidRPr="001716E4">
              <w:rPr>
                <w:sz w:val="22"/>
                <w:lang w:val="en-US"/>
              </w:rPr>
              <w:t xml:space="preserve">Compared with the proportion of people with disability from the 2016 Census, response numbers represented an overrepresentation from: Torquay and Jan </w:t>
            </w:r>
            <w:proofErr w:type="spellStart"/>
            <w:r w:rsidRPr="001716E4">
              <w:rPr>
                <w:sz w:val="22"/>
                <w:lang w:val="en-US"/>
              </w:rPr>
              <w:t>Juc</w:t>
            </w:r>
            <w:proofErr w:type="spellEnd"/>
            <w:r w:rsidRPr="001716E4">
              <w:rPr>
                <w:sz w:val="22"/>
                <w:lang w:val="en-US"/>
              </w:rPr>
              <w:t xml:space="preserve"> (65% vs. 24%); and a significant underrepresentation from Lorne (4% vs. 12%); Deans Marsh (0% vs. 9%); and Winchelsea (8% vs. 24%). </w:t>
            </w:r>
          </w:p>
        </w:tc>
        <w:tc>
          <w:tcPr>
            <w:tcW w:w="4442" w:type="dxa"/>
          </w:tcPr>
          <w:p w14:paraId="5BDA12FC" w14:textId="77777777" w:rsidR="00D409C3" w:rsidRPr="001716E4" w:rsidRDefault="00D409C3" w:rsidP="00E26C97">
            <w:pPr>
              <w:spacing w:after="160" w:line="259" w:lineRule="auto"/>
              <w:cnfStyle w:val="000000100000" w:firstRow="0" w:lastRow="0" w:firstColumn="0" w:lastColumn="0" w:oddVBand="0" w:evenVBand="0" w:oddHBand="1" w:evenHBand="0" w:firstRowFirstColumn="0" w:firstRowLastColumn="0" w:lastRowFirstColumn="0" w:lastRowLastColumn="0"/>
              <w:rPr>
                <w:sz w:val="22"/>
                <w:lang w:val="en-US"/>
              </w:rPr>
            </w:pPr>
            <w:r w:rsidRPr="001716E4">
              <w:rPr>
                <w:sz w:val="22"/>
                <w:lang w:val="en-US"/>
              </w:rPr>
              <w:t xml:space="preserve">Torquay/ Jan </w:t>
            </w:r>
            <w:proofErr w:type="spellStart"/>
            <w:r w:rsidRPr="001716E4">
              <w:rPr>
                <w:sz w:val="22"/>
                <w:lang w:val="en-US"/>
              </w:rPr>
              <w:t>Juc</w:t>
            </w:r>
            <w:proofErr w:type="spellEnd"/>
            <w:r w:rsidRPr="001716E4">
              <w:rPr>
                <w:sz w:val="22"/>
                <w:lang w:val="en-US"/>
              </w:rPr>
              <w:t xml:space="preserve"> (54%), followed by Anglesea (10%), Moriac (10%), Lorne (10%), Winchelsea (8%), Deans Marsh (5%). No respondents from Aireys Inlet.</w:t>
            </w:r>
          </w:p>
          <w:p w14:paraId="5817292F" w14:textId="77777777" w:rsidR="00D409C3" w:rsidRPr="001716E4" w:rsidRDefault="00D409C3" w:rsidP="00E26C97">
            <w:pPr>
              <w:cnfStyle w:val="000000100000" w:firstRow="0" w:lastRow="0" w:firstColumn="0" w:lastColumn="0" w:oddVBand="0" w:evenVBand="0" w:oddHBand="1" w:evenHBand="0" w:firstRowFirstColumn="0" w:firstRowLastColumn="0" w:lastRowFirstColumn="0" w:lastRowLastColumn="0"/>
              <w:rPr>
                <w:sz w:val="22"/>
              </w:rPr>
            </w:pPr>
          </w:p>
        </w:tc>
      </w:tr>
      <w:tr w:rsidR="00D409C3" w:rsidRPr="001716E4" w14:paraId="54F69CD5" w14:textId="77777777" w:rsidTr="00E26C97">
        <w:tc>
          <w:tcPr>
            <w:cnfStyle w:val="001000000000" w:firstRow="0" w:lastRow="0" w:firstColumn="1" w:lastColumn="0" w:oddVBand="0" w:evenVBand="0" w:oddHBand="0" w:evenHBand="0" w:firstRowFirstColumn="0" w:firstRowLastColumn="0" w:lastRowFirstColumn="0" w:lastRowLastColumn="0"/>
            <w:tcW w:w="1573" w:type="dxa"/>
          </w:tcPr>
          <w:p w14:paraId="408D7DFB" w14:textId="77777777" w:rsidR="00D409C3" w:rsidRPr="001716E4" w:rsidRDefault="00D409C3" w:rsidP="00E26C97">
            <w:pPr>
              <w:rPr>
                <w:sz w:val="22"/>
              </w:rPr>
            </w:pPr>
            <w:r w:rsidRPr="001716E4">
              <w:rPr>
                <w:sz w:val="22"/>
              </w:rPr>
              <w:t>Cultural diversity</w:t>
            </w:r>
          </w:p>
        </w:tc>
        <w:tc>
          <w:tcPr>
            <w:tcW w:w="4441" w:type="dxa"/>
          </w:tcPr>
          <w:p w14:paraId="0F26DD67" w14:textId="77777777" w:rsidR="00D409C3" w:rsidRPr="001716E4" w:rsidRDefault="00D409C3" w:rsidP="00E26C97">
            <w:pPr>
              <w:cnfStyle w:val="000000000000" w:firstRow="0" w:lastRow="0" w:firstColumn="0" w:lastColumn="0" w:oddVBand="0" w:evenVBand="0" w:oddHBand="0" w:evenHBand="0" w:firstRowFirstColumn="0" w:firstRowLastColumn="0" w:lastRowFirstColumn="0" w:lastRowLastColumn="0"/>
              <w:rPr>
                <w:sz w:val="22"/>
                <w:lang w:val="en-US"/>
              </w:rPr>
            </w:pPr>
            <w:r w:rsidRPr="001716E4">
              <w:rPr>
                <w:sz w:val="22"/>
                <w:lang w:val="en-US"/>
              </w:rPr>
              <w:t>2 respondents with disability speak a language other than English at home.</w:t>
            </w:r>
          </w:p>
          <w:p w14:paraId="61087C60" w14:textId="77777777" w:rsidR="00D409C3" w:rsidRPr="001716E4" w:rsidRDefault="00D409C3" w:rsidP="00E26C97">
            <w:pPr>
              <w:cnfStyle w:val="000000000000" w:firstRow="0" w:lastRow="0" w:firstColumn="0" w:lastColumn="0" w:oddVBand="0" w:evenVBand="0" w:oddHBand="0" w:evenHBand="0" w:firstRowFirstColumn="0" w:firstRowLastColumn="0" w:lastRowFirstColumn="0" w:lastRowLastColumn="0"/>
              <w:rPr>
                <w:sz w:val="22"/>
                <w:lang w:val="en-US"/>
              </w:rPr>
            </w:pPr>
          </w:p>
          <w:p w14:paraId="1D98656A" w14:textId="77777777" w:rsidR="00D409C3" w:rsidRPr="001716E4" w:rsidRDefault="00D409C3" w:rsidP="00E26C97">
            <w:pPr>
              <w:cnfStyle w:val="000000000000" w:firstRow="0" w:lastRow="0" w:firstColumn="0" w:lastColumn="0" w:oddVBand="0" w:evenVBand="0" w:oddHBand="0" w:evenHBand="0" w:firstRowFirstColumn="0" w:firstRowLastColumn="0" w:lastRowFirstColumn="0" w:lastRowLastColumn="0"/>
              <w:rPr>
                <w:sz w:val="22"/>
                <w:lang w:val="en-US"/>
              </w:rPr>
            </w:pPr>
            <w:r w:rsidRPr="001716E4">
              <w:rPr>
                <w:sz w:val="22"/>
                <w:lang w:val="en-US"/>
              </w:rPr>
              <w:t>Equal to SCS average of 4% (ABS 2016)</w:t>
            </w:r>
          </w:p>
        </w:tc>
        <w:tc>
          <w:tcPr>
            <w:tcW w:w="4442" w:type="dxa"/>
          </w:tcPr>
          <w:p w14:paraId="7A77549E" w14:textId="77777777" w:rsidR="00D409C3" w:rsidRPr="001716E4" w:rsidRDefault="00D409C3" w:rsidP="00E26C97">
            <w:pPr>
              <w:spacing w:after="160" w:line="259" w:lineRule="auto"/>
              <w:cnfStyle w:val="000000000000" w:firstRow="0" w:lastRow="0" w:firstColumn="0" w:lastColumn="0" w:oddVBand="0" w:evenVBand="0" w:oddHBand="0" w:evenHBand="0" w:firstRowFirstColumn="0" w:firstRowLastColumn="0" w:lastRowFirstColumn="0" w:lastRowLastColumn="0"/>
              <w:rPr>
                <w:sz w:val="22"/>
                <w:lang w:val="en-US"/>
              </w:rPr>
            </w:pPr>
            <w:r w:rsidRPr="001716E4">
              <w:rPr>
                <w:sz w:val="22"/>
                <w:lang w:val="en-US"/>
              </w:rPr>
              <w:t xml:space="preserve">7 respondents (12%) speak a language other than English at home </w:t>
            </w:r>
          </w:p>
          <w:p w14:paraId="4EF62BAE" w14:textId="77777777" w:rsidR="00D409C3" w:rsidRPr="00465DDE" w:rsidRDefault="00D409C3" w:rsidP="00E26C97">
            <w:pPr>
              <w:spacing w:after="160" w:line="259" w:lineRule="auto"/>
              <w:cnfStyle w:val="000000000000" w:firstRow="0" w:lastRow="0" w:firstColumn="0" w:lastColumn="0" w:oddVBand="0" w:evenVBand="0" w:oddHBand="0" w:evenHBand="0" w:firstRowFirstColumn="0" w:firstRowLastColumn="0" w:lastRowFirstColumn="0" w:lastRowLastColumn="0"/>
              <w:rPr>
                <w:b/>
                <w:sz w:val="22"/>
                <w:lang w:val="en-US"/>
              </w:rPr>
            </w:pPr>
            <w:r w:rsidRPr="001716E4">
              <w:rPr>
                <w:sz w:val="22"/>
                <w:lang w:val="en-US"/>
              </w:rPr>
              <w:lastRenderedPageBreak/>
              <w:t xml:space="preserve">Higher than the overall SCS average of 4% (ABS 2016). </w:t>
            </w:r>
          </w:p>
        </w:tc>
      </w:tr>
      <w:tr w:rsidR="00D409C3" w:rsidRPr="001716E4" w14:paraId="3CD252F7" w14:textId="77777777" w:rsidTr="00E26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 w:type="dxa"/>
          </w:tcPr>
          <w:p w14:paraId="13EB836E" w14:textId="77777777" w:rsidR="00D409C3" w:rsidRPr="001716E4" w:rsidRDefault="00D409C3" w:rsidP="00E26C97">
            <w:pPr>
              <w:rPr>
                <w:sz w:val="22"/>
              </w:rPr>
            </w:pPr>
            <w:r w:rsidRPr="001716E4">
              <w:rPr>
                <w:sz w:val="22"/>
              </w:rPr>
              <w:lastRenderedPageBreak/>
              <w:t>LGBTQI+</w:t>
            </w:r>
          </w:p>
        </w:tc>
        <w:tc>
          <w:tcPr>
            <w:tcW w:w="4441" w:type="dxa"/>
          </w:tcPr>
          <w:p w14:paraId="4D1DC397" w14:textId="77777777" w:rsidR="00D409C3" w:rsidRPr="00465DDE" w:rsidRDefault="00D409C3" w:rsidP="00E26C97">
            <w:pPr>
              <w:spacing w:after="160" w:line="259" w:lineRule="auto"/>
              <w:cnfStyle w:val="000000100000" w:firstRow="0" w:lastRow="0" w:firstColumn="0" w:lastColumn="0" w:oddVBand="0" w:evenVBand="0" w:oddHBand="1" w:evenHBand="0" w:firstRowFirstColumn="0" w:firstRowLastColumn="0" w:lastRowFirstColumn="0" w:lastRowLastColumn="0"/>
              <w:rPr>
                <w:sz w:val="22"/>
                <w:lang w:val="en-US"/>
              </w:rPr>
            </w:pPr>
            <w:r w:rsidRPr="001716E4">
              <w:rPr>
                <w:sz w:val="22"/>
                <w:lang w:val="en-US"/>
              </w:rPr>
              <w:t xml:space="preserve">3 respondents with </w:t>
            </w:r>
            <w:proofErr w:type="gramStart"/>
            <w:r w:rsidRPr="001716E4">
              <w:rPr>
                <w:sz w:val="22"/>
                <w:lang w:val="en-US"/>
              </w:rPr>
              <w:t>disability  identify</w:t>
            </w:r>
            <w:proofErr w:type="gramEnd"/>
            <w:r>
              <w:rPr>
                <w:sz w:val="22"/>
                <w:lang w:val="en-US"/>
              </w:rPr>
              <w:t xml:space="preserve"> as LGBTQI+</w:t>
            </w:r>
          </w:p>
        </w:tc>
        <w:tc>
          <w:tcPr>
            <w:tcW w:w="4442" w:type="dxa"/>
          </w:tcPr>
          <w:p w14:paraId="09E54D47" w14:textId="77777777" w:rsidR="00D409C3" w:rsidRPr="001716E4" w:rsidRDefault="00D409C3" w:rsidP="00E26C97">
            <w:pPr>
              <w:cnfStyle w:val="000000100000" w:firstRow="0" w:lastRow="0" w:firstColumn="0" w:lastColumn="0" w:oddVBand="0" w:evenVBand="0" w:oddHBand="1" w:evenHBand="0" w:firstRowFirstColumn="0" w:firstRowLastColumn="0" w:lastRowFirstColumn="0" w:lastRowLastColumn="0"/>
              <w:rPr>
                <w:sz w:val="22"/>
              </w:rPr>
            </w:pPr>
            <w:r w:rsidRPr="001716E4">
              <w:rPr>
                <w:sz w:val="22"/>
                <w:lang w:val="en-US"/>
              </w:rPr>
              <w:t xml:space="preserve"> 3 respondents identify as LGBTQI+</w:t>
            </w:r>
          </w:p>
        </w:tc>
      </w:tr>
      <w:tr w:rsidR="00D409C3" w:rsidRPr="001716E4" w14:paraId="7814C32E" w14:textId="77777777" w:rsidTr="00E26C97">
        <w:tc>
          <w:tcPr>
            <w:cnfStyle w:val="001000000000" w:firstRow="0" w:lastRow="0" w:firstColumn="1" w:lastColumn="0" w:oddVBand="0" w:evenVBand="0" w:oddHBand="0" w:evenHBand="0" w:firstRowFirstColumn="0" w:firstRowLastColumn="0" w:lastRowFirstColumn="0" w:lastRowLastColumn="0"/>
            <w:tcW w:w="1573" w:type="dxa"/>
          </w:tcPr>
          <w:p w14:paraId="6BC5B415" w14:textId="77777777" w:rsidR="00D409C3" w:rsidRPr="001716E4" w:rsidRDefault="00D409C3" w:rsidP="00E26C97">
            <w:pPr>
              <w:rPr>
                <w:sz w:val="22"/>
              </w:rPr>
            </w:pPr>
            <w:r w:rsidRPr="001716E4">
              <w:rPr>
                <w:sz w:val="22"/>
              </w:rPr>
              <w:t>Volunteering</w:t>
            </w:r>
          </w:p>
        </w:tc>
        <w:tc>
          <w:tcPr>
            <w:tcW w:w="4441" w:type="dxa"/>
          </w:tcPr>
          <w:p w14:paraId="1A9A681E" w14:textId="77777777" w:rsidR="00D409C3" w:rsidRPr="001716E4" w:rsidRDefault="00D409C3" w:rsidP="00E26C97">
            <w:pPr>
              <w:spacing w:after="160" w:line="259" w:lineRule="auto"/>
              <w:cnfStyle w:val="000000000000" w:firstRow="0" w:lastRow="0" w:firstColumn="0" w:lastColumn="0" w:oddVBand="0" w:evenVBand="0" w:oddHBand="0" w:evenHBand="0" w:firstRowFirstColumn="0" w:firstRowLastColumn="0" w:lastRowFirstColumn="0" w:lastRowLastColumn="0"/>
              <w:rPr>
                <w:sz w:val="22"/>
                <w:lang w:val="en-US"/>
              </w:rPr>
            </w:pPr>
            <w:r w:rsidRPr="001716E4">
              <w:rPr>
                <w:sz w:val="22"/>
                <w:lang w:val="en-US"/>
              </w:rPr>
              <w:t>31% were volunteers through an organisation or group, slightly higher than the SCS average of 28% (ABS 2016).</w:t>
            </w:r>
          </w:p>
        </w:tc>
        <w:tc>
          <w:tcPr>
            <w:tcW w:w="4442" w:type="dxa"/>
          </w:tcPr>
          <w:p w14:paraId="3098FC53" w14:textId="77777777" w:rsidR="00D409C3" w:rsidRPr="001716E4" w:rsidRDefault="00D409C3" w:rsidP="00E26C97">
            <w:pPr>
              <w:spacing w:after="160" w:line="259" w:lineRule="auto"/>
              <w:cnfStyle w:val="000000000000" w:firstRow="0" w:lastRow="0" w:firstColumn="0" w:lastColumn="0" w:oddVBand="0" w:evenVBand="0" w:oddHBand="0" w:evenHBand="0" w:firstRowFirstColumn="0" w:firstRowLastColumn="0" w:lastRowFirstColumn="0" w:lastRowLastColumn="0"/>
              <w:rPr>
                <w:sz w:val="22"/>
                <w:lang w:val="en-US"/>
              </w:rPr>
            </w:pPr>
            <w:r w:rsidRPr="001716E4">
              <w:rPr>
                <w:sz w:val="22"/>
                <w:lang w:val="en-US"/>
              </w:rPr>
              <w:t>32% were volunteers through an organisation or group, slightly higher than the SCS average of 28% (ABS 2016).</w:t>
            </w:r>
          </w:p>
        </w:tc>
      </w:tr>
    </w:tbl>
    <w:p w14:paraId="4F90C368" w14:textId="77777777" w:rsidR="00AD315F" w:rsidRDefault="00AD315F" w:rsidP="00AD315F">
      <w:pPr>
        <w:pStyle w:val="Heading3"/>
        <w:ind w:left="360"/>
      </w:pPr>
    </w:p>
    <w:p w14:paraId="7FA544D2" w14:textId="77777777" w:rsidR="00D409C3" w:rsidRDefault="00D409C3" w:rsidP="0084702D">
      <w:pPr>
        <w:pStyle w:val="Heading3"/>
        <w:numPr>
          <w:ilvl w:val="0"/>
          <w:numId w:val="9"/>
        </w:numPr>
      </w:pPr>
      <w:bookmarkStart w:id="33" w:name="_Toc190783994"/>
      <w:r>
        <w:t>Staff leadership survey</w:t>
      </w:r>
      <w:bookmarkEnd w:id="33"/>
    </w:p>
    <w:p w14:paraId="024E168B" w14:textId="77777777" w:rsidR="00AD315F" w:rsidRPr="00AD315F" w:rsidRDefault="00AD315F" w:rsidP="00AD315F">
      <w:pPr>
        <w:rPr>
          <w:i/>
        </w:rPr>
      </w:pPr>
      <w:r w:rsidRPr="00AD315F">
        <w:rPr>
          <w:i/>
        </w:rPr>
        <w:t>Survey of 59 internal staff leaders (April - June 2021)</w:t>
      </w:r>
    </w:p>
    <w:p w14:paraId="08C3757E" w14:textId="5F46D8C6" w:rsidR="00D409C3" w:rsidRPr="00355B12" w:rsidRDefault="00D409C3" w:rsidP="00D409C3">
      <w:r>
        <w:t>An online survey was distributed across the orga</w:t>
      </w:r>
      <w:r w:rsidR="0051752F">
        <w:t>nisation and completed by 82%</w:t>
      </w:r>
      <w:r>
        <w:t xml:space="preserve"> of staff in leadership positions including team leaders, coordinators, managers and general managers. Survey responses were received from all areas of the organisation</w:t>
      </w:r>
      <w:r w:rsidR="00021BB8">
        <w:rPr>
          <w:rStyle w:val="FootnoteReference"/>
        </w:rPr>
        <w:footnoteReference w:id="4"/>
      </w:r>
      <w:r>
        <w:t xml:space="preserve"> including:</w:t>
      </w:r>
    </w:p>
    <w:tbl>
      <w:tblPr>
        <w:tblStyle w:val="ListTable3-Accent1"/>
        <w:tblW w:w="8339" w:type="dxa"/>
        <w:tblLook w:val="04A0" w:firstRow="1" w:lastRow="0" w:firstColumn="1" w:lastColumn="0" w:noHBand="0" w:noVBand="1"/>
      </w:tblPr>
      <w:tblGrid>
        <w:gridCol w:w="2832"/>
        <w:gridCol w:w="5507"/>
      </w:tblGrid>
      <w:tr w:rsidR="00D409C3" w:rsidRPr="00A5151C" w14:paraId="08C19125" w14:textId="77777777" w:rsidTr="00E26C97">
        <w:trPr>
          <w:cnfStyle w:val="100000000000" w:firstRow="1" w:lastRow="0" w:firstColumn="0" w:lastColumn="0" w:oddVBand="0" w:evenVBand="0" w:oddHBand="0" w:evenHBand="0" w:firstRowFirstColumn="0" w:firstRowLastColumn="0" w:lastRowFirstColumn="0" w:lastRowLastColumn="0"/>
          <w:trHeight w:val="290"/>
        </w:trPr>
        <w:tc>
          <w:tcPr>
            <w:cnfStyle w:val="001000000100" w:firstRow="0" w:lastRow="0" w:firstColumn="1" w:lastColumn="0" w:oddVBand="0" w:evenVBand="0" w:oddHBand="0" w:evenHBand="0" w:firstRowFirstColumn="1" w:firstRowLastColumn="0" w:lastRowFirstColumn="0" w:lastRowLastColumn="0"/>
            <w:tcW w:w="2832" w:type="dxa"/>
            <w:noWrap/>
            <w:hideMark/>
          </w:tcPr>
          <w:p w14:paraId="4D7F0F95" w14:textId="77777777" w:rsidR="00D409C3" w:rsidRPr="00A5151C" w:rsidRDefault="00D409C3" w:rsidP="00E26C97">
            <w:pPr>
              <w:rPr>
                <w:rFonts w:eastAsia="Times New Roman" w:cs="Arial"/>
                <w:sz w:val="22"/>
                <w:lang w:eastAsia="en-AU"/>
              </w:rPr>
            </w:pPr>
            <w:r w:rsidRPr="00A5151C">
              <w:rPr>
                <w:rFonts w:eastAsia="Times New Roman" w:cs="Arial"/>
                <w:sz w:val="22"/>
                <w:lang w:eastAsia="en-AU"/>
              </w:rPr>
              <w:t>Department</w:t>
            </w:r>
          </w:p>
        </w:tc>
        <w:tc>
          <w:tcPr>
            <w:tcW w:w="5507" w:type="dxa"/>
            <w:noWrap/>
            <w:hideMark/>
          </w:tcPr>
          <w:p w14:paraId="1E85A96E" w14:textId="77777777" w:rsidR="00D409C3" w:rsidRPr="00A5151C" w:rsidRDefault="00D409C3" w:rsidP="00E26C97">
            <w:pPr>
              <w:cnfStyle w:val="100000000000" w:firstRow="1" w:lastRow="0" w:firstColumn="0" w:lastColumn="0" w:oddVBand="0" w:evenVBand="0" w:oddHBand="0" w:evenHBand="0" w:firstRowFirstColumn="0" w:firstRowLastColumn="0" w:lastRowFirstColumn="0" w:lastRowLastColumn="0"/>
              <w:rPr>
                <w:rFonts w:eastAsia="Times New Roman" w:cs="Arial"/>
                <w:sz w:val="22"/>
                <w:lang w:eastAsia="en-AU"/>
              </w:rPr>
            </w:pPr>
            <w:r w:rsidRPr="00A5151C">
              <w:rPr>
                <w:rFonts w:eastAsia="Times New Roman" w:cs="Arial"/>
                <w:sz w:val="22"/>
                <w:lang w:eastAsia="en-AU"/>
              </w:rPr>
              <w:t>Area</w:t>
            </w:r>
          </w:p>
        </w:tc>
      </w:tr>
      <w:tr w:rsidR="00D409C3" w:rsidRPr="00A5151C" w14:paraId="05F48064" w14:textId="77777777" w:rsidTr="00E26C9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2" w:type="dxa"/>
            <w:vMerge w:val="restart"/>
            <w:noWrap/>
          </w:tcPr>
          <w:p w14:paraId="4B7289E6" w14:textId="5FFECD4B" w:rsidR="00D409C3" w:rsidRPr="00A5151C" w:rsidRDefault="00F22DF9" w:rsidP="00E26C97">
            <w:pPr>
              <w:rPr>
                <w:rFonts w:eastAsia="Times New Roman" w:cs="Calibri"/>
                <w:color w:val="000000"/>
                <w:sz w:val="22"/>
                <w:lang w:eastAsia="en-AU"/>
              </w:rPr>
            </w:pPr>
            <w:r w:rsidRPr="00A5151C">
              <w:rPr>
                <w:rFonts w:eastAsia="Times New Roman" w:cs="Calibri"/>
                <w:color w:val="000000"/>
                <w:sz w:val="22"/>
                <w:lang w:eastAsia="en-AU"/>
              </w:rPr>
              <w:t>Culture and Community</w:t>
            </w:r>
          </w:p>
        </w:tc>
        <w:tc>
          <w:tcPr>
            <w:tcW w:w="5507" w:type="dxa"/>
            <w:noWrap/>
            <w:hideMark/>
          </w:tcPr>
          <w:p w14:paraId="042120D0" w14:textId="3269726B" w:rsidR="00D409C3" w:rsidRPr="00A5151C" w:rsidRDefault="00C72527" w:rsidP="00205B3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lang w:eastAsia="en-AU"/>
              </w:rPr>
            </w:pPr>
            <w:r>
              <w:rPr>
                <w:rFonts w:eastAsia="Times New Roman" w:cs="Calibri"/>
                <w:color w:val="000000"/>
                <w:sz w:val="22"/>
                <w:lang w:eastAsia="en-AU"/>
              </w:rPr>
              <w:t xml:space="preserve">Community </w:t>
            </w:r>
            <w:r w:rsidR="00205B30">
              <w:rPr>
                <w:rFonts w:eastAsia="Times New Roman" w:cs="Calibri"/>
                <w:color w:val="000000"/>
                <w:sz w:val="22"/>
                <w:lang w:eastAsia="en-AU"/>
              </w:rPr>
              <w:t>Relations</w:t>
            </w:r>
          </w:p>
        </w:tc>
      </w:tr>
      <w:tr w:rsidR="00D409C3" w:rsidRPr="00A5151C" w14:paraId="5FCF2A72" w14:textId="77777777" w:rsidTr="00E26C97">
        <w:trPr>
          <w:trHeight w:val="290"/>
        </w:trPr>
        <w:tc>
          <w:tcPr>
            <w:cnfStyle w:val="001000000000" w:firstRow="0" w:lastRow="0" w:firstColumn="1" w:lastColumn="0" w:oddVBand="0" w:evenVBand="0" w:oddHBand="0" w:evenHBand="0" w:firstRowFirstColumn="0" w:firstRowLastColumn="0" w:lastRowFirstColumn="0" w:lastRowLastColumn="0"/>
            <w:tcW w:w="2832" w:type="dxa"/>
            <w:vMerge/>
            <w:noWrap/>
          </w:tcPr>
          <w:p w14:paraId="0FEE31FB" w14:textId="77777777" w:rsidR="00D409C3" w:rsidRPr="00A5151C" w:rsidRDefault="00D409C3" w:rsidP="00E26C97">
            <w:pPr>
              <w:rPr>
                <w:rFonts w:eastAsia="Times New Roman" w:cs="Calibri"/>
                <w:color w:val="000000"/>
                <w:sz w:val="22"/>
                <w:lang w:eastAsia="en-AU"/>
              </w:rPr>
            </w:pPr>
          </w:p>
        </w:tc>
        <w:tc>
          <w:tcPr>
            <w:tcW w:w="5507" w:type="dxa"/>
            <w:noWrap/>
            <w:hideMark/>
          </w:tcPr>
          <w:p w14:paraId="40001FC2" w14:textId="77777777" w:rsidR="00D409C3" w:rsidRPr="00A5151C" w:rsidRDefault="00D409C3" w:rsidP="00E26C9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lang w:eastAsia="en-AU"/>
              </w:rPr>
            </w:pPr>
            <w:r w:rsidRPr="00A5151C">
              <w:rPr>
                <w:rFonts w:eastAsia="Times New Roman" w:cs="Calibri"/>
                <w:color w:val="000000"/>
                <w:sz w:val="22"/>
                <w:lang w:eastAsia="en-AU"/>
              </w:rPr>
              <w:t>Community Strengthening</w:t>
            </w:r>
          </w:p>
        </w:tc>
      </w:tr>
      <w:tr w:rsidR="00D409C3" w:rsidRPr="00A5151C" w14:paraId="07931302" w14:textId="77777777" w:rsidTr="00E26C9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2" w:type="dxa"/>
            <w:vMerge/>
            <w:noWrap/>
          </w:tcPr>
          <w:p w14:paraId="299C3081" w14:textId="77777777" w:rsidR="00D409C3" w:rsidRPr="00A5151C" w:rsidRDefault="00D409C3" w:rsidP="00E26C97">
            <w:pPr>
              <w:rPr>
                <w:rFonts w:eastAsia="Times New Roman" w:cs="Calibri"/>
                <w:color w:val="000000"/>
                <w:sz w:val="22"/>
                <w:lang w:eastAsia="en-AU"/>
              </w:rPr>
            </w:pPr>
          </w:p>
        </w:tc>
        <w:tc>
          <w:tcPr>
            <w:tcW w:w="5507" w:type="dxa"/>
            <w:noWrap/>
            <w:hideMark/>
          </w:tcPr>
          <w:p w14:paraId="67FD9D94" w14:textId="77777777" w:rsidR="00D409C3" w:rsidRPr="00A5151C" w:rsidRDefault="00D409C3" w:rsidP="00E26C9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lang w:eastAsia="en-AU"/>
              </w:rPr>
            </w:pPr>
            <w:r w:rsidRPr="00A5151C">
              <w:rPr>
                <w:rFonts w:eastAsia="Times New Roman" w:cs="Calibri"/>
                <w:color w:val="000000"/>
                <w:sz w:val="22"/>
                <w:lang w:eastAsia="en-AU"/>
              </w:rPr>
              <w:t>Facilities and Open Space Operations</w:t>
            </w:r>
          </w:p>
        </w:tc>
      </w:tr>
      <w:tr w:rsidR="00D409C3" w:rsidRPr="00A5151C" w14:paraId="3E50AD1E" w14:textId="77777777" w:rsidTr="00E26C97">
        <w:trPr>
          <w:trHeight w:val="290"/>
        </w:trPr>
        <w:tc>
          <w:tcPr>
            <w:cnfStyle w:val="001000000000" w:firstRow="0" w:lastRow="0" w:firstColumn="1" w:lastColumn="0" w:oddVBand="0" w:evenVBand="0" w:oddHBand="0" w:evenHBand="0" w:firstRowFirstColumn="0" w:firstRowLastColumn="0" w:lastRowFirstColumn="0" w:lastRowLastColumn="0"/>
            <w:tcW w:w="2832" w:type="dxa"/>
            <w:vMerge/>
            <w:noWrap/>
          </w:tcPr>
          <w:p w14:paraId="304CD7D8" w14:textId="77777777" w:rsidR="00D409C3" w:rsidRPr="00A5151C" w:rsidRDefault="00D409C3" w:rsidP="00E26C97">
            <w:pPr>
              <w:rPr>
                <w:rFonts w:eastAsia="Times New Roman" w:cs="Calibri"/>
                <w:color w:val="000000"/>
                <w:sz w:val="22"/>
                <w:lang w:eastAsia="en-AU"/>
              </w:rPr>
            </w:pPr>
          </w:p>
        </w:tc>
        <w:tc>
          <w:tcPr>
            <w:tcW w:w="5507" w:type="dxa"/>
            <w:noWrap/>
            <w:hideMark/>
          </w:tcPr>
          <w:p w14:paraId="0F014214" w14:textId="77777777" w:rsidR="00D409C3" w:rsidRPr="00A5151C" w:rsidRDefault="00D409C3" w:rsidP="00E26C9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lang w:eastAsia="en-AU"/>
              </w:rPr>
            </w:pPr>
            <w:r w:rsidRPr="00A5151C">
              <w:rPr>
                <w:rFonts w:eastAsia="Times New Roman" w:cs="Calibri"/>
                <w:color w:val="000000"/>
                <w:sz w:val="22"/>
                <w:lang w:eastAsia="en-AU"/>
              </w:rPr>
              <w:t>People and Culture</w:t>
            </w:r>
          </w:p>
        </w:tc>
      </w:tr>
      <w:tr w:rsidR="00D409C3" w:rsidRPr="00A5151C" w14:paraId="6DCC9C53" w14:textId="77777777" w:rsidTr="00E26C9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2" w:type="dxa"/>
            <w:vMerge/>
            <w:noWrap/>
          </w:tcPr>
          <w:p w14:paraId="380E260D" w14:textId="77777777" w:rsidR="00D409C3" w:rsidRPr="00A5151C" w:rsidRDefault="00D409C3" w:rsidP="00E26C97">
            <w:pPr>
              <w:rPr>
                <w:rFonts w:eastAsia="Times New Roman" w:cs="Calibri"/>
                <w:color w:val="000000"/>
                <w:sz w:val="22"/>
                <w:lang w:eastAsia="en-AU"/>
              </w:rPr>
            </w:pPr>
          </w:p>
        </w:tc>
        <w:tc>
          <w:tcPr>
            <w:tcW w:w="5507" w:type="dxa"/>
            <w:noWrap/>
            <w:hideMark/>
          </w:tcPr>
          <w:p w14:paraId="11D68583" w14:textId="0D4E87A3" w:rsidR="00D409C3" w:rsidRPr="00A5151C" w:rsidRDefault="00205B30" w:rsidP="00E26C9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lang w:eastAsia="en-AU"/>
              </w:rPr>
            </w:pPr>
            <w:r>
              <w:rPr>
                <w:rFonts w:eastAsia="Times New Roman" w:cs="Calibri"/>
                <w:color w:val="000000"/>
                <w:sz w:val="22"/>
                <w:lang w:eastAsia="en-AU"/>
              </w:rPr>
              <w:t>Social Infrastructure Planning</w:t>
            </w:r>
          </w:p>
        </w:tc>
      </w:tr>
      <w:tr w:rsidR="00D409C3" w:rsidRPr="00A5151C" w14:paraId="5C2C0792" w14:textId="77777777" w:rsidTr="00E26C97">
        <w:trPr>
          <w:trHeight w:val="290"/>
        </w:trPr>
        <w:tc>
          <w:tcPr>
            <w:cnfStyle w:val="001000000000" w:firstRow="0" w:lastRow="0" w:firstColumn="1" w:lastColumn="0" w:oddVBand="0" w:evenVBand="0" w:oddHBand="0" w:evenHBand="0" w:firstRowFirstColumn="0" w:firstRowLastColumn="0" w:lastRowFirstColumn="0" w:lastRowLastColumn="0"/>
            <w:tcW w:w="2832" w:type="dxa"/>
            <w:vMerge w:val="restart"/>
            <w:noWrap/>
            <w:hideMark/>
          </w:tcPr>
          <w:p w14:paraId="5D95FCA9" w14:textId="77777777" w:rsidR="00D409C3" w:rsidRPr="00A5151C" w:rsidRDefault="00D409C3" w:rsidP="00E26C97">
            <w:pPr>
              <w:rPr>
                <w:rFonts w:eastAsia="Times New Roman" w:cs="Calibri"/>
                <w:sz w:val="22"/>
                <w:lang w:eastAsia="en-AU"/>
              </w:rPr>
            </w:pPr>
            <w:r w:rsidRPr="00A5151C">
              <w:rPr>
                <w:rFonts w:eastAsia="Times New Roman" w:cs="Calibri"/>
                <w:sz w:val="22"/>
                <w:lang w:eastAsia="en-AU"/>
              </w:rPr>
              <w:t>Environment and Development</w:t>
            </w:r>
          </w:p>
        </w:tc>
        <w:tc>
          <w:tcPr>
            <w:tcW w:w="5507" w:type="dxa"/>
            <w:noWrap/>
            <w:hideMark/>
          </w:tcPr>
          <w:p w14:paraId="5E0AB76F" w14:textId="77777777" w:rsidR="00D409C3" w:rsidRPr="00A5151C" w:rsidRDefault="00D409C3" w:rsidP="00E26C97">
            <w:pPr>
              <w:cnfStyle w:val="000000000000" w:firstRow="0" w:lastRow="0" w:firstColumn="0" w:lastColumn="0" w:oddVBand="0" w:evenVBand="0" w:oddHBand="0" w:evenHBand="0" w:firstRowFirstColumn="0" w:firstRowLastColumn="0" w:lastRowFirstColumn="0" w:lastRowLastColumn="0"/>
              <w:rPr>
                <w:rFonts w:eastAsia="Times New Roman" w:cs="Calibri"/>
                <w:sz w:val="22"/>
                <w:lang w:eastAsia="en-AU"/>
              </w:rPr>
            </w:pPr>
            <w:r w:rsidRPr="00A5151C">
              <w:rPr>
                <w:rFonts w:eastAsia="Times New Roman" w:cs="Calibri"/>
                <w:sz w:val="22"/>
                <w:lang w:eastAsia="en-AU"/>
              </w:rPr>
              <w:t>Business Improvement, Ranger Services, Building Compliance</w:t>
            </w:r>
          </w:p>
        </w:tc>
      </w:tr>
      <w:tr w:rsidR="00D409C3" w:rsidRPr="00A5151C" w14:paraId="7E087BD3" w14:textId="77777777" w:rsidTr="00E26C9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2" w:type="dxa"/>
            <w:vMerge/>
            <w:noWrap/>
          </w:tcPr>
          <w:p w14:paraId="202B5B9C" w14:textId="77777777" w:rsidR="00D409C3" w:rsidRPr="00A5151C" w:rsidRDefault="00D409C3" w:rsidP="00E26C97">
            <w:pPr>
              <w:rPr>
                <w:rFonts w:eastAsia="Times New Roman" w:cs="Calibri"/>
                <w:color w:val="000000"/>
                <w:sz w:val="22"/>
                <w:lang w:eastAsia="en-AU"/>
              </w:rPr>
            </w:pPr>
          </w:p>
        </w:tc>
        <w:tc>
          <w:tcPr>
            <w:tcW w:w="5507" w:type="dxa"/>
            <w:noWrap/>
            <w:hideMark/>
          </w:tcPr>
          <w:p w14:paraId="3A6634E8" w14:textId="7DDDD800" w:rsidR="00D409C3" w:rsidRPr="00A5151C" w:rsidRDefault="00863B45" w:rsidP="00E26C9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lang w:eastAsia="en-AU"/>
              </w:rPr>
            </w:pPr>
            <w:r w:rsidRPr="00A5151C">
              <w:rPr>
                <w:rFonts w:eastAsia="Times New Roman" w:cs="Calibri"/>
                <w:color w:val="000000"/>
                <w:sz w:val="22"/>
                <w:lang w:eastAsia="en-AU"/>
              </w:rPr>
              <w:t>Eco</w:t>
            </w:r>
            <w:r w:rsidR="00D409C3" w:rsidRPr="00A5151C">
              <w:rPr>
                <w:rFonts w:eastAsia="Times New Roman" w:cs="Calibri"/>
                <w:color w:val="000000"/>
                <w:sz w:val="22"/>
                <w:lang w:eastAsia="en-AU"/>
              </w:rPr>
              <w:t xml:space="preserve"> Dev and Tourism</w:t>
            </w:r>
          </w:p>
        </w:tc>
      </w:tr>
      <w:tr w:rsidR="00D409C3" w:rsidRPr="00A5151C" w14:paraId="10886CEB" w14:textId="77777777" w:rsidTr="00E26C97">
        <w:trPr>
          <w:trHeight w:val="290"/>
        </w:trPr>
        <w:tc>
          <w:tcPr>
            <w:cnfStyle w:val="001000000000" w:firstRow="0" w:lastRow="0" w:firstColumn="1" w:lastColumn="0" w:oddVBand="0" w:evenVBand="0" w:oddHBand="0" w:evenHBand="0" w:firstRowFirstColumn="0" w:firstRowLastColumn="0" w:lastRowFirstColumn="0" w:lastRowLastColumn="0"/>
            <w:tcW w:w="2832" w:type="dxa"/>
            <w:vMerge/>
            <w:noWrap/>
          </w:tcPr>
          <w:p w14:paraId="26833BCC" w14:textId="77777777" w:rsidR="00D409C3" w:rsidRPr="00A5151C" w:rsidRDefault="00D409C3" w:rsidP="00E26C97">
            <w:pPr>
              <w:rPr>
                <w:rFonts w:eastAsia="Times New Roman" w:cs="Calibri"/>
                <w:color w:val="000000"/>
                <w:sz w:val="22"/>
                <w:lang w:eastAsia="en-AU"/>
              </w:rPr>
            </w:pPr>
          </w:p>
        </w:tc>
        <w:tc>
          <w:tcPr>
            <w:tcW w:w="5507" w:type="dxa"/>
            <w:noWrap/>
            <w:hideMark/>
          </w:tcPr>
          <w:p w14:paraId="1399DB8D" w14:textId="77777777" w:rsidR="00D409C3" w:rsidRPr="00A5151C" w:rsidRDefault="00D409C3" w:rsidP="00E26C9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lang w:eastAsia="en-AU"/>
              </w:rPr>
            </w:pPr>
            <w:r w:rsidRPr="00A5151C">
              <w:rPr>
                <w:rFonts w:eastAsia="Times New Roman" w:cs="Calibri"/>
                <w:color w:val="000000"/>
                <w:sz w:val="22"/>
                <w:lang w:eastAsia="en-AU"/>
              </w:rPr>
              <w:t>Environment and Community Safety</w:t>
            </w:r>
          </w:p>
        </w:tc>
      </w:tr>
      <w:tr w:rsidR="00D409C3" w:rsidRPr="00A5151C" w14:paraId="5CEE8F09" w14:textId="77777777" w:rsidTr="00E26C9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2" w:type="dxa"/>
            <w:vMerge/>
            <w:noWrap/>
          </w:tcPr>
          <w:p w14:paraId="5CC72BCA" w14:textId="77777777" w:rsidR="00D409C3" w:rsidRPr="00A5151C" w:rsidRDefault="00D409C3" w:rsidP="00E26C97">
            <w:pPr>
              <w:rPr>
                <w:rFonts w:eastAsia="Times New Roman" w:cs="Calibri"/>
                <w:color w:val="000000"/>
                <w:sz w:val="22"/>
                <w:lang w:eastAsia="en-AU"/>
              </w:rPr>
            </w:pPr>
          </w:p>
        </w:tc>
        <w:tc>
          <w:tcPr>
            <w:tcW w:w="5507" w:type="dxa"/>
            <w:noWrap/>
            <w:hideMark/>
          </w:tcPr>
          <w:p w14:paraId="5FE7DBF7" w14:textId="77777777" w:rsidR="00D409C3" w:rsidRPr="00A5151C" w:rsidRDefault="00D409C3" w:rsidP="00E26C9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lang w:eastAsia="en-AU"/>
              </w:rPr>
            </w:pPr>
            <w:r w:rsidRPr="00A5151C">
              <w:rPr>
                <w:rFonts w:eastAsia="Times New Roman" w:cs="Calibri"/>
                <w:color w:val="000000"/>
                <w:sz w:val="22"/>
                <w:lang w:eastAsia="en-AU"/>
              </w:rPr>
              <w:t>Planning and Development</w:t>
            </w:r>
          </w:p>
        </w:tc>
      </w:tr>
      <w:tr w:rsidR="00D409C3" w:rsidRPr="00A5151C" w14:paraId="2D1D87BA" w14:textId="77777777" w:rsidTr="00E26C97">
        <w:trPr>
          <w:trHeight w:val="290"/>
        </w:trPr>
        <w:tc>
          <w:tcPr>
            <w:cnfStyle w:val="001000000000" w:firstRow="0" w:lastRow="0" w:firstColumn="1" w:lastColumn="0" w:oddVBand="0" w:evenVBand="0" w:oddHBand="0" w:evenHBand="0" w:firstRowFirstColumn="0" w:firstRowLastColumn="0" w:lastRowFirstColumn="0" w:lastRowLastColumn="0"/>
            <w:tcW w:w="2832" w:type="dxa"/>
            <w:vMerge/>
            <w:noWrap/>
          </w:tcPr>
          <w:p w14:paraId="46F23339" w14:textId="77777777" w:rsidR="00D409C3" w:rsidRPr="00A5151C" w:rsidRDefault="00D409C3" w:rsidP="00E26C97">
            <w:pPr>
              <w:rPr>
                <w:rFonts w:eastAsia="Times New Roman" w:cs="Calibri"/>
                <w:color w:val="000000"/>
                <w:sz w:val="22"/>
                <w:lang w:eastAsia="en-AU"/>
              </w:rPr>
            </w:pPr>
          </w:p>
        </w:tc>
        <w:tc>
          <w:tcPr>
            <w:tcW w:w="5507" w:type="dxa"/>
            <w:noWrap/>
            <w:hideMark/>
          </w:tcPr>
          <w:p w14:paraId="54A3DB36" w14:textId="4E57C3D1" w:rsidR="00D409C3" w:rsidRPr="00A5151C" w:rsidRDefault="00205B30" w:rsidP="00E26C9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lang w:eastAsia="en-AU"/>
              </w:rPr>
            </w:pPr>
            <w:r>
              <w:rPr>
                <w:rFonts w:eastAsia="Times New Roman" w:cs="Calibri"/>
                <w:color w:val="000000"/>
                <w:sz w:val="22"/>
                <w:lang w:eastAsia="en-AU"/>
              </w:rPr>
              <w:t>Project Management Office</w:t>
            </w:r>
            <w:r w:rsidR="00D409C3" w:rsidRPr="00A5151C">
              <w:rPr>
                <w:rFonts w:eastAsia="Times New Roman" w:cs="Calibri"/>
                <w:color w:val="000000"/>
                <w:sz w:val="22"/>
                <w:lang w:eastAsia="en-AU"/>
              </w:rPr>
              <w:t xml:space="preserve"> </w:t>
            </w:r>
          </w:p>
        </w:tc>
      </w:tr>
      <w:tr w:rsidR="00F22DF9" w:rsidRPr="00A5151C" w14:paraId="6075898D" w14:textId="77777777" w:rsidTr="00F22DF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32" w:type="dxa"/>
            <w:vMerge w:val="restart"/>
            <w:noWrap/>
            <w:hideMark/>
          </w:tcPr>
          <w:p w14:paraId="60ECADA1" w14:textId="699812BD" w:rsidR="00F22DF9" w:rsidRPr="00A5151C" w:rsidRDefault="00F22DF9" w:rsidP="00E26C97">
            <w:pPr>
              <w:rPr>
                <w:rFonts w:eastAsia="Times New Roman" w:cs="Calibri"/>
                <w:color w:val="000000"/>
                <w:sz w:val="22"/>
                <w:lang w:eastAsia="en-AU"/>
              </w:rPr>
            </w:pPr>
            <w:r w:rsidRPr="00A5151C">
              <w:rPr>
                <w:rFonts w:eastAsia="Times New Roman" w:cs="Calibri"/>
                <w:color w:val="000000"/>
                <w:sz w:val="22"/>
                <w:lang w:eastAsia="en-AU"/>
              </w:rPr>
              <w:t>Governance and Infrastructure</w:t>
            </w:r>
          </w:p>
        </w:tc>
        <w:tc>
          <w:tcPr>
            <w:tcW w:w="5507" w:type="dxa"/>
            <w:noWrap/>
            <w:hideMark/>
          </w:tcPr>
          <w:p w14:paraId="72CDE921" w14:textId="44CDDD2F" w:rsidR="00F22DF9" w:rsidRPr="00A5151C" w:rsidRDefault="00F22DF9" w:rsidP="00E26C9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lang w:eastAsia="en-AU"/>
              </w:rPr>
            </w:pPr>
            <w:r w:rsidRPr="00A5151C">
              <w:rPr>
                <w:rFonts w:eastAsia="Times New Roman" w:cs="Calibri"/>
                <w:color w:val="000000"/>
                <w:sz w:val="22"/>
                <w:lang w:eastAsia="en-AU"/>
              </w:rPr>
              <w:t>Digital Transformation</w:t>
            </w:r>
          </w:p>
        </w:tc>
      </w:tr>
      <w:tr w:rsidR="00D409C3" w:rsidRPr="00A5151C" w14:paraId="024142D4" w14:textId="77777777" w:rsidTr="00E26C97">
        <w:trPr>
          <w:trHeight w:val="290"/>
        </w:trPr>
        <w:tc>
          <w:tcPr>
            <w:cnfStyle w:val="001000000000" w:firstRow="0" w:lastRow="0" w:firstColumn="1" w:lastColumn="0" w:oddVBand="0" w:evenVBand="0" w:oddHBand="0" w:evenHBand="0" w:firstRowFirstColumn="0" w:firstRowLastColumn="0" w:lastRowFirstColumn="0" w:lastRowLastColumn="0"/>
            <w:tcW w:w="2832" w:type="dxa"/>
            <w:vMerge/>
            <w:noWrap/>
          </w:tcPr>
          <w:p w14:paraId="13BCA7C0" w14:textId="77777777" w:rsidR="00D409C3" w:rsidRPr="00A5151C" w:rsidRDefault="00D409C3" w:rsidP="00E26C97">
            <w:pPr>
              <w:rPr>
                <w:rFonts w:eastAsia="Times New Roman" w:cs="Calibri"/>
                <w:color w:val="000000"/>
                <w:sz w:val="22"/>
                <w:lang w:eastAsia="en-AU"/>
              </w:rPr>
            </w:pPr>
          </w:p>
        </w:tc>
        <w:tc>
          <w:tcPr>
            <w:tcW w:w="5507" w:type="dxa"/>
            <w:noWrap/>
            <w:hideMark/>
          </w:tcPr>
          <w:p w14:paraId="477C2FC4" w14:textId="77777777" w:rsidR="00D409C3" w:rsidRPr="00A5151C" w:rsidRDefault="00D409C3" w:rsidP="00E26C9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lang w:eastAsia="en-AU"/>
              </w:rPr>
            </w:pPr>
            <w:r w:rsidRPr="00A5151C">
              <w:rPr>
                <w:rFonts w:eastAsia="Times New Roman" w:cs="Calibri"/>
                <w:color w:val="000000"/>
                <w:sz w:val="22"/>
                <w:lang w:eastAsia="en-AU"/>
              </w:rPr>
              <w:t>Engineering Services</w:t>
            </w:r>
          </w:p>
        </w:tc>
      </w:tr>
      <w:tr w:rsidR="00D409C3" w:rsidRPr="00A5151C" w14:paraId="0042DDE2" w14:textId="77777777" w:rsidTr="00E26C9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2" w:type="dxa"/>
            <w:vMerge/>
            <w:noWrap/>
          </w:tcPr>
          <w:p w14:paraId="1CAD8394" w14:textId="77777777" w:rsidR="00D409C3" w:rsidRPr="00A5151C" w:rsidRDefault="00D409C3" w:rsidP="00E26C97">
            <w:pPr>
              <w:rPr>
                <w:rFonts w:eastAsia="Times New Roman" w:cs="Calibri"/>
                <w:color w:val="000000"/>
                <w:sz w:val="22"/>
                <w:lang w:eastAsia="en-AU"/>
              </w:rPr>
            </w:pPr>
          </w:p>
        </w:tc>
        <w:tc>
          <w:tcPr>
            <w:tcW w:w="5507" w:type="dxa"/>
            <w:noWrap/>
            <w:hideMark/>
          </w:tcPr>
          <w:p w14:paraId="479D7FF6" w14:textId="77777777" w:rsidR="00D409C3" w:rsidRPr="00A5151C" w:rsidRDefault="00D409C3" w:rsidP="00E26C9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lang w:eastAsia="en-AU"/>
              </w:rPr>
            </w:pPr>
            <w:r w:rsidRPr="00A5151C">
              <w:rPr>
                <w:rFonts w:eastAsia="Times New Roman" w:cs="Calibri"/>
                <w:color w:val="000000"/>
                <w:sz w:val="22"/>
                <w:lang w:eastAsia="en-AU"/>
              </w:rPr>
              <w:t>Finance</w:t>
            </w:r>
          </w:p>
        </w:tc>
      </w:tr>
      <w:tr w:rsidR="00D409C3" w:rsidRPr="00A5151C" w14:paraId="093F4EF6" w14:textId="77777777" w:rsidTr="00E26C97">
        <w:trPr>
          <w:trHeight w:val="290"/>
        </w:trPr>
        <w:tc>
          <w:tcPr>
            <w:cnfStyle w:val="001000000000" w:firstRow="0" w:lastRow="0" w:firstColumn="1" w:lastColumn="0" w:oddVBand="0" w:evenVBand="0" w:oddHBand="0" w:evenHBand="0" w:firstRowFirstColumn="0" w:firstRowLastColumn="0" w:lastRowFirstColumn="0" w:lastRowLastColumn="0"/>
            <w:tcW w:w="2832" w:type="dxa"/>
            <w:vMerge/>
            <w:noWrap/>
          </w:tcPr>
          <w:p w14:paraId="2046CE97" w14:textId="77777777" w:rsidR="00D409C3" w:rsidRPr="00A5151C" w:rsidRDefault="00D409C3" w:rsidP="00E26C97">
            <w:pPr>
              <w:rPr>
                <w:rFonts w:eastAsia="Times New Roman" w:cs="Calibri"/>
                <w:color w:val="000000"/>
                <w:sz w:val="22"/>
                <w:lang w:eastAsia="en-AU"/>
              </w:rPr>
            </w:pPr>
          </w:p>
        </w:tc>
        <w:tc>
          <w:tcPr>
            <w:tcW w:w="5507" w:type="dxa"/>
            <w:noWrap/>
            <w:hideMark/>
          </w:tcPr>
          <w:p w14:paraId="57704621" w14:textId="77777777" w:rsidR="00D409C3" w:rsidRPr="00A5151C" w:rsidRDefault="00D409C3" w:rsidP="00E26C9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lang w:eastAsia="en-AU"/>
              </w:rPr>
            </w:pPr>
            <w:r w:rsidRPr="00A5151C">
              <w:rPr>
                <w:rFonts w:eastAsia="Times New Roman" w:cs="Calibri"/>
                <w:color w:val="000000"/>
                <w:sz w:val="22"/>
                <w:lang w:eastAsia="en-AU"/>
              </w:rPr>
              <w:t>Governance and Risk</w:t>
            </w:r>
          </w:p>
        </w:tc>
      </w:tr>
      <w:tr w:rsidR="00D409C3" w:rsidRPr="00A5151C" w14:paraId="256355EC" w14:textId="77777777" w:rsidTr="00E26C9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32" w:type="dxa"/>
            <w:vMerge/>
            <w:noWrap/>
          </w:tcPr>
          <w:p w14:paraId="5CC4E737" w14:textId="77777777" w:rsidR="00D409C3" w:rsidRPr="00A5151C" w:rsidRDefault="00D409C3" w:rsidP="00E26C97">
            <w:pPr>
              <w:rPr>
                <w:rFonts w:eastAsia="Times New Roman" w:cs="Calibri"/>
                <w:color w:val="000000"/>
                <w:sz w:val="22"/>
                <w:lang w:eastAsia="en-AU"/>
              </w:rPr>
            </w:pPr>
          </w:p>
        </w:tc>
        <w:tc>
          <w:tcPr>
            <w:tcW w:w="5507" w:type="dxa"/>
            <w:noWrap/>
            <w:hideMark/>
          </w:tcPr>
          <w:p w14:paraId="08E71D7F" w14:textId="355CF634" w:rsidR="00D409C3" w:rsidRPr="00A5151C" w:rsidRDefault="00205B30" w:rsidP="00E26C9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lang w:eastAsia="en-AU"/>
              </w:rPr>
            </w:pPr>
            <w:r>
              <w:rPr>
                <w:rFonts w:eastAsia="Times New Roman" w:cs="Calibri"/>
                <w:color w:val="000000"/>
                <w:sz w:val="22"/>
                <w:lang w:eastAsia="en-AU"/>
              </w:rPr>
              <w:t>Information Management</w:t>
            </w:r>
          </w:p>
        </w:tc>
      </w:tr>
      <w:tr w:rsidR="00D409C3" w:rsidRPr="00A5151C" w14:paraId="01FB9982" w14:textId="77777777" w:rsidTr="00E26C97">
        <w:trPr>
          <w:trHeight w:val="290"/>
        </w:trPr>
        <w:tc>
          <w:tcPr>
            <w:cnfStyle w:val="001000000000" w:firstRow="0" w:lastRow="0" w:firstColumn="1" w:lastColumn="0" w:oddVBand="0" w:evenVBand="0" w:oddHBand="0" w:evenHBand="0" w:firstRowFirstColumn="0" w:firstRowLastColumn="0" w:lastRowFirstColumn="0" w:lastRowLastColumn="0"/>
            <w:tcW w:w="2832" w:type="dxa"/>
            <w:vMerge/>
            <w:noWrap/>
          </w:tcPr>
          <w:p w14:paraId="6EE40ED5" w14:textId="77777777" w:rsidR="00D409C3" w:rsidRPr="00A5151C" w:rsidRDefault="00D409C3" w:rsidP="00E26C97">
            <w:pPr>
              <w:rPr>
                <w:rFonts w:eastAsia="Times New Roman" w:cs="Calibri"/>
                <w:color w:val="000000"/>
                <w:sz w:val="22"/>
                <w:lang w:eastAsia="en-AU"/>
              </w:rPr>
            </w:pPr>
          </w:p>
        </w:tc>
        <w:tc>
          <w:tcPr>
            <w:tcW w:w="5507" w:type="dxa"/>
            <w:noWrap/>
            <w:hideMark/>
          </w:tcPr>
          <w:p w14:paraId="3E19E1E3" w14:textId="77777777" w:rsidR="00D409C3" w:rsidRPr="00A5151C" w:rsidRDefault="00D409C3" w:rsidP="00E26C9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lang w:eastAsia="en-AU"/>
              </w:rPr>
            </w:pPr>
            <w:r w:rsidRPr="00A5151C">
              <w:rPr>
                <w:rFonts w:eastAsia="Times New Roman" w:cs="Calibri"/>
                <w:color w:val="000000"/>
                <w:sz w:val="22"/>
                <w:lang w:eastAsia="en-AU"/>
              </w:rPr>
              <w:t>Strategic Asset</w:t>
            </w:r>
          </w:p>
        </w:tc>
      </w:tr>
    </w:tbl>
    <w:p w14:paraId="2C3CD41D" w14:textId="77777777" w:rsidR="00D409C3" w:rsidRPr="0051752F" w:rsidRDefault="00D409C3" w:rsidP="00D409C3">
      <w:pPr>
        <w:rPr>
          <w:rFonts w:eastAsiaTheme="majorEastAsia" w:cstheme="minorHAnsi"/>
          <w:spacing w:val="5"/>
          <w:kern w:val="28"/>
          <w:sz w:val="22"/>
          <w:szCs w:val="24"/>
        </w:rPr>
      </w:pPr>
    </w:p>
    <w:p w14:paraId="34A225BE" w14:textId="77777777" w:rsidR="00D409C3" w:rsidRDefault="00D409C3" w:rsidP="00D409C3">
      <w:pPr>
        <w:pStyle w:val="Heading4"/>
      </w:pPr>
      <w:r>
        <w:t>Questions</w:t>
      </w:r>
    </w:p>
    <w:p w14:paraId="4B8EC643" w14:textId="77777777" w:rsidR="00D409C3" w:rsidRPr="00656ABE" w:rsidRDefault="00D409C3" w:rsidP="00D409C3">
      <w:r>
        <w:t>Feedback was sought in relation to the following areas:</w:t>
      </w:r>
    </w:p>
    <w:p w14:paraId="3F58C2D2" w14:textId="77777777" w:rsidR="00D409C3" w:rsidRPr="00656ABE" w:rsidRDefault="00D409C3" w:rsidP="0084702D">
      <w:pPr>
        <w:pStyle w:val="ListParagraph"/>
        <w:numPr>
          <w:ilvl w:val="0"/>
          <w:numId w:val="8"/>
        </w:numPr>
        <w:rPr>
          <w:rFonts w:eastAsiaTheme="majorEastAsia" w:cstheme="minorHAnsi"/>
          <w:spacing w:val="5"/>
          <w:kern w:val="28"/>
          <w:szCs w:val="24"/>
        </w:rPr>
      </w:pPr>
      <w:r w:rsidRPr="00656ABE">
        <w:rPr>
          <w:rFonts w:eastAsiaTheme="majorEastAsia" w:cstheme="minorHAnsi"/>
          <w:spacing w:val="5"/>
          <w:kern w:val="28"/>
          <w:szCs w:val="24"/>
        </w:rPr>
        <w:t xml:space="preserve">Self-assessment in relation to experience in access and inclusion issues in working at </w:t>
      </w:r>
      <w:proofErr w:type="gramStart"/>
      <w:r w:rsidRPr="00656ABE">
        <w:rPr>
          <w:rFonts w:eastAsiaTheme="majorEastAsia" w:cstheme="minorHAnsi"/>
          <w:spacing w:val="5"/>
          <w:kern w:val="28"/>
          <w:szCs w:val="24"/>
        </w:rPr>
        <w:t>Council</w:t>
      </w:r>
      <w:r>
        <w:rPr>
          <w:rFonts w:eastAsiaTheme="majorEastAsia" w:cstheme="minorHAnsi"/>
          <w:spacing w:val="5"/>
          <w:kern w:val="28"/>
          <w:szCs w:val="24"/>
        </w:rPr>
        <w:t>;</w:t>
      </w:r>
      <w:proofErr w:type="gramEnd"/>
    </w:p>
    <w:p w14:paraId="4B36BAE5" w14:textId="77777777" w:rsidR="00D409C3" w:rsidRPr="00656ABE" w:rsidRDefault="00D409C3" w:rsidP="0084702D">
      <w:pPr>
        <w:pStyle w:val="ListParagraph"/>
        <w:numPr>
          <w:ilvl w:val="0"/>
          <w:numId w:val="8"/>
        </w:numPr>
        <w:rPr>
          <w:rFonts w:eastAsiaTheme="majorEastAsia" w:cstheme="minorHAnsi"/>
          <w:spacing w:val="5"/>
          <w:kern w:val="28"/>
          <w:szCs w:val="24"/>
        </w:rPr>
      </w:pPr>
      <w:r w:rsidRPr="00656ABE">
        <w:rPr>
          <w:rFonts w:eastAsiaTheme="majorEastAsia" w:cstheme="minorHAnsi"/>
          <w:spacing w:val="5"/>
          <w:kern w:val="28"/>
          <w:szCs w:val="24"/>
        </w:rPr>
        <w:t xml:space="preserve">Current or planned actions (2021-2024) to increase access and inclusion for people with disability in Surf Coast </w:t>
      </w:r>
      <w:proofErr w:type="gramStart"/>
      <w:r w:rsidRPr="00656ABE">
        <w:rPr>
          <w:rFonts w:eastAsiaTheme="majorEastAsia" w:cstheme="minorHAnsi"/>
          <w:spacing w:val="5"/>
          <w:kern w:val="28"/>
          <w:szCs w:val="24"/>
        </w:rPr>
        <w:t>Shire</w:t>
      </w:r>
      <w:r>
        <w:rPr>
          <w:rFonts w:eastAsiaTheme="majorEastAsia" w:cstheme="minorHAnsi"/>
          <w:spacing w:val="5"/>
          <w:kern w:val="28"/>
          <w:szCs w:val="24"/>
        </w:rPr>
        <w:t>;</w:t>
      </w:r>
      <w:proofErr w:type="gramEnd"/>
    </w:p>
    <w:p w14:paraId="0DACBD69" w14:textId="77777777" w:rsidR="00D409C3" w:rsidRPr="00656ABE" w:rsidRDefault="00D409C3" w:rsidP="0084702D">
      <w:pPr>
        <w:pStyle w:val="ListParagraph"/>
        <w:numPr>
          <w:ilvl w:val="0"/>
          <w:numId w:val="8"/>
        </w:numPr>
        <w:rPr>
          <w:rFonts w:eastAsiaTheme="majorEastAsia" w:cstheme="minorHAnsi"/>
          <w:spacing w:val="5"/>
          <w:kern w:val="28"/>
          <w:szCs w:val="24"/>
        </w:rPr>
      </w:pPr>
      <w:r w:rsidRPr="00656ABE">
        <w:rPr>
          <w:rFonts w:eastAsiaTheme="majorEastAsia" w:cstheme="minorHAnsi"/>
          <w:spacing w:val="5"/>
          <w:kern w:val="28"/>
          <w:szCs w:val="24"/>
        </w:rPr>
        <w:lastRenderedPageBreak/>
        <w:t xml:space="preserve">Ideas </w:t>
      </w:r>
      <w:r>
        <w:rPr>
          <w:rFonts w:eastAsiaTheme="majorEastAsia" w:cstheme="minorHAnsi"/>
          <w:spacing w:val="5"/>
          <w:kern w:val="28"/>
          <w:szCs w:val="24"/>
        </w:rPr>
        <w:t>for</w:t>
      </w:r>
      <w:r w:rsidRPr="00656ABE">
        <w:rPr>
          <w:rFonts w:eastAsiaTheme="majorEastAsia" w:cstheme="minorHAnsi"/>
          <w:spacing w:val="5"/>
          <w:kern w:val="28"/>
          <w:szCs w:val="24"/>
        </w:rPr>
        <w:t xml:space="preserve"> new actions (2021-2024) to increase access and inclusion for people with disability in Surf Coast </w:t>
      </w:r>
      <w:proofErr w:type="gramStart"/>
      <w:r w:rsidRPr="00656ABE">
        <w:rPr>
          <w:rFonts w:eastAsiaTheme="majorEastAsia" w:cstheme="minorHAnsi"/>
          <w:spacing w:val="5"/>
          <w:kern w:val="28"/>
          <w:szCs w:val="24"/>
        </w:rPr>
        <w:t>Shire</w:t>
      </w:r>
      <w:r>
        <w:rPr>
          <w:rFonts w:eastAsiaTheme="majorEastAsia" w:cstheme="minorHAnsi"/>
          <w:spacing w:val="5"/>
          <w:kern w:val="28"/>
          <w:szCs w:val="24"/>
        </w:rPr>
        <w:t>;</w:t>
      </w:r>
      <w:proofErr w:type="gramEnd"/>
    </w:p>
    <w:p w14:paraId="36EB0CEF" w14:textId="77777777" w:rsidR="00D409C3" w:rsidRPr="00574C73" w:rsidRDefault="00D409C3" w:rsidP="0084702D">
      <w:pPr>
        <w:pStyle w:val="ListParagraph"/>
        <w:numPr>
          <w:ilvl w:val="0"/>
          <w:numId w:val="8"/>
        </w:numPr>
      </w:pPr>
      <w:r w:rsidRPr="00FF5BFD">
        <w:rPr>
          <w:rFonts w:eastAsiaTheme="majorEastAsia" w:cstheme="minorHAnsi"/>
          <w:spacing w:val="5"/>
          <w:kern w:val="28"/>
          <w:szCs w:val="24"/>
        </w:rPr>
        <w:t xml:space="preserve">Supports required to improve performance </w:t>
      </w:r>
      <w:proofErr w:type="gramStart"/>
      <w:r w:rsidRPr="00FF5BFD">
        <w:rPr>
          <w:rFonts w:eastAsiaTheme="majorEastAsia" w:cstheme="minorHAnsi"/>
          <w:spacing w:val="5"/>
          <w:kern w:val="28"/>
          <w:szCs w:val="24"/>
        </w:rPr>
        <w:t>in the area of</w:t>
      </w:r>
      <w:proofErr w:type="gramEnd"/>
      <w:r w:rsidRPr="00FF5BFD">
        <w:rPr>
          <w:rFonts w:eastAsiaTheme="majorEastAsia" w:cstheme="minorHAnsi"/>
          <w:spacing w:val="5"/>
          <w:kern w:val="28"/>
          <w:szCs w:val="24"/>
        </w:rPr>
        <w:t xml:space="preserve"> access and inclusion</w:t>
      </w:r>
    </w:p>
    <w:p w14:paraId="725BF19B" w14:textId="77777777" w:rsidR="00574C73" w:rsidRDefault="00574C73" w:rsidP="00574C73">
      <w:pPr>
        <w:pStyle w:val="Heading1"/>
      </w:pPr>
      <w:bookmarkStart w:id="34" w:name="_Toc190783995"/>
      <w:r>
        <w:t>References</w:t>
      </w:r>
      <w:bookmarkEnd w:id="34"/>
    </w:p>
    <w:p w14:paraId="4C50BDC5" w14:textId="77777777" w:rsidR="00574C73" w:rsidRDefault="00574C73" w:rsidP="00574C73"/>
    <w:p w14:paraId="7F770816" w14:textId="4C9AF529" w:rsidR="00D71296" w:rsidRDefault="00D71296" w:rsidP="00D71296">
      <w:pPr>
        <w:ind w:left="720" w:hanging="720"/>
      </w:pPr>
      <w:r>
        <w:t xml:space="preserve">Australian Bureau of Statistics: </w:t>
      </w:r>
      <w:r w:rsidRPr="00D71296">
        <w:rPr>
          <w:i/>
        </w:rPr>
        <w:t>Disability, Ageing and Carers, Australia: Summary of Findings</w:t>
      </w:r>
      <w:r>
        <w:t>. 2019.</w:t>
      </w:r>
    </w:p>
    <w:p w14:paraId="6FBC01AE" w14:textId="46BE8D97" w:rsidR="00207F85" w:rsidRPr="00D409C3" w:rsidRDefault="00207F85" w:rsidP="00D71296">
      <w:pPr>
        <w:ind w:left="720" w:hanging="720"/>
      </w:pPr>
      <w:r>
        <w:t xml:space="preserve">Australian Network on Disability: Workplace Adjustments </w:t>
      </w:r>
      <w:hyperlink r:id="rId28" w:history="1">
        <w:r w:rsidRPr="000E1477">
          <w:rPr>
            <w:rStyle w:val="Hyperlink"/>
          </w:rPr>
          <w:t>https://www.and.org.au/pages/workplace-adjustments.html</w:t>
        </w:r>
      </w:hyperlink>
      <w:r>
        <w:t>. 2021.</w:t>
      </w:r>
    </w:p>
    <w:p w14:paraId="508D0F26" w14:textId="71BAEB8F" w:rsidR="00574C73" w:rsidRDefault="00574C73" w:rsidP="00D71296">
      <w:pPr>
        <w:ind w:left="720" w:hanging="720"/>
      </w:pPr>
      <w:r>
        <w:t xml:space="preserve">Royal Commission into Violence, Abuse, Neglect and Exploitation of People with Disability: </w:t>
      </w:r>
      <w:r w:rsidRPr="00574C73">
        <w:rPr>
          <w:i/>
        </w:rPr>
        <w:t>Emergency Planning and Response Issues Paper</w:t>
      </w:r>
      <w:r>
        <w:t>. 15 April 2020.</w:t>
      </w:r>
    </w:p>
    <w:p w14:paraId="4E8B03D0" w14:textId="5ECF25E7" w:rsidR="00517DDA" w:rsidRDefault="00517DDA" w:rsidP="00D71296">
      <w:pPr>
        <w:ind w:left="720" w:hanging="720"/>
      </w:pPr>
      <w:r>
        <w:t xml:space="preserve">Royal Commission into Violence, Abuse, Neglect and Exploitation of People with Disability: </w:t>
      </w:r>
      <w:r w:rsidRPr="00517DDA">
        <w:rPr>
          <w:i/>
        </w:rPr>
        <w:t>Statement of Concern</w:t>
      </w:r>
      <w:r>
        <w:t>. March 2020.</w:t>
      </w:r>
    </w:p>
    <w:p w14:paraId="4BEE0143" w14:textId="10035EEC" w:rsidR="00425D4D" w:rsidRDefault="00425D4D" w:rsidP="00D71296">
      <w:pPr>
        <w:ind w:left="720" w:hanging="720"/>
      </w:pPr>
      <w:r>
        <w:t xml:space="preserve">Surf Coast Shire Council: </w:t>
      </w:r>
      <w:r w:rsidRPr="00425D4D">
        <w:rPr>
          <w:i/>
        </w:rPr>
        <w:t>Age Friendly Strategy 2020-24.</w:t>
      </w:r>
      <w:r>
        <w:t xml:space="preserve"> </w:t>
      </w:r>
      <w:hyperlink r:id="rId29" w:history="1">
        <w:r w:rsidRPr="000E1477">
          <w:rPr>
            <w:rStyle w:val="Hyperlink"/>
          </w:rPr>
          <w:t>https://www.surfcoast.vic.gov.au/Community/Over-55s/Age-Friendly-Communities</w:t>
        </w:r>
      </w:hyperlink>
      <w:r>
        <w:t>. 2020.</w:t>
      </w:r>
    </w:p>
    <w:p w14:paraId="62EC382C" w14:textId="74EC3AA6" w:rsidR="00964D67" w:rsidRDefault="00964D67" w:rsidP="00D71296">
      <w:pPr>
        <w:ind w:left="720" w:hanging="720"/>
      </w:pPr>
      <w:r>
        <w:t xml:space="preserve">United Nations Human Rights Council: </w:t>
      </w:r>
      <w:r w:rsidRPr="00964D67">
        <w:rPr>
          <w:i/>
        </w:rPr>
        <w:t>Analytical study on the promotion and protection of the rights of persons with disabilities in the context of climate change</w:t>
      </w:r>
      <w:r>
        <w:t>. July 2020.</w:t>
      </w:r>
    </w:p>
    <w:sectPr w:rsidR="00964D67" w:rsidSect="0038111E">
      <w:headerReference w:type="even" r:id="rId30"/>
      <w:headerReference w:type="default" r:id="rId31"/>
      <w:footerReference w:type="even" r:id="rId32"/>
      <w:footerReference w:type="default" r:id="rId33"/>
      <w:headerReference w:type="first" r:id="rId34"/>
      <w:footerReference w:type="first" r:id="rId35"/>
      <w:pgSz w:w="11906" w:h="16838"/>
      <w:pgMar w:top="1985"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0EF6D" w14:textId="77777777" w:rsidR="000B51A2" w:rsidRDefault="000B51A2" w:rsidP="004A2030">
      <w:pPr>
        <w:spacing w:after="0" w:line="240" w:lineRule="auto"/>
      </w:pPr>
      <w:r>
        <w:separator/>
      </w:r>
    </w:p>
  </w:endnote>
  <w:endnote w:type="continuationSeparator" w:id="0">
    <w:p w14:paraId="58ECB7CB" w14:textId="77777777" w:rsidR="000B51A2" w:rsidRDefault="000B51A2" w:rsidP="004A2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uplicate Soft Regular">
    <w:panose1 w:val="00000000000000000000"/>
    <w:charset w:val="00"/>
    <w:family w:val="modern"/>
    <w:notTrueType/>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uplicate Soft Bold">
    <w:panose1 w:val="00000000000000000000"/>
    <w:charset w:val="00"/>
    <w:family w:val="modern"/>
    <w:notTrueType/>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30CF" w14:textId="77777777" w:rsidR="00A76556" w:rsidRDefault="00A76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C489" w14:textId="07952564" w:rsidR="00E70D54" w:rsidRPr="00645C9D" w:rsidRDefault="00E70D54" w:rsidP="00645C9D">
    <w:pPr>
      <w:pStyle w:val="Footer"/>
      <w:jc w:val="right"/>
      <w:rPr>
        <w:rFonts w:ascii="Duplicate Soft Regular" w:hAnsi="Duplicate Soft Regular"/>
        <w:color w:val="44546A" w:themeColor="text2"/>
        <w:sz w:val="20"/>
        <w:szCs w:val="20"/>
      </w:rPr>
    </w:pPr>
    <w:r w:rsidRPr="00645C9D">
      <w:rPr>
        <w:rFonts w:ascii="Duplicate Soft Regular" w:hAnsi="Duplicate Soft Regular"/>
        <w:color w:val="44546A" w:themeColor="text2"/>
        <w:sz w:val="20"/>
        <w:szCs w:val="20"/>
      </w:rPr>
      <w:t xml:space="preserve">SURF COAST SHIRE COUNCIL  |  </w:t>
    </w:r>
    <w:sdt>
      <w:sdtPr>
        <w:rPr>
          <w:rFonts w:ascii="Duplicate Soft Regular" w:hAnsi="Duplicate Soft Regular"/>
          <w:color w:val="44546A" w:themeColor="text2"/>
          <w:sz w:val="20"/>
          <w:szCs w:val="20"/>
        </w:rPr>
        <w:id w:val="-711424072"/>
        <w:docPartObj>
          <w:docPartGallery w:val="Page Numbers (Bottom of Page)"/>
          <w:docPartUnique/>
        </w:docPartObj>
      </w:sdtPr>
      <w:sdtEndPr>
        <w:rPr>
          <w:noProof/>
        </w:rPr>
      </w:sdtEndPr>
      <w:sdtContent>
        <w:r w:rsidRPr="00645C9D">
          <w:rPr>
            <w:rFonts w:ascii="Duplicate Soft Regular" w:hAnsi="Duplicate Soft Regular"/>
            <w:color w:val="44546A" w:themeColor="text2"/>
            <w:sz w:val="20"/>
            <w:szCs w:val="20"/>
          </w:rPr>
          <w:fldChar w:fldCharType="begin"/>
        </w:r>
        <w:r w:rsidRPr="00645C9D">
          <w:rPr>
            <w:rFonts w:ascii="Duplicate Soft Regular" w:hAnsi="Duplicate Soft Regular"/>
            <w:color w:val="44546A" w:themeColor="text2"/>
            <w:sz w:val="20"/>
            <w:szCs w:val="20"/>
          </w:rPr>
          <w:instrText xml:space="preserve"> PAGE   \* MERGEFORMAT </w:instrText>
        </w:r>
        <w:r w:rsidRPr="00645C9D">
          <w:rPr>
            <w:rFonts w:ascii="Duplicate Soft Regular" w:hAnsi="Duplicate Soft Regular"/>
            <w:color w:val="44546A" w:themeColor="text2"/>
            <w:sz w:val="20"/>
            <w:szCs w:val="20"/>
          </w:rPr>
          <w:fldChar w:fldCharType="separate"/>
        </w:r>
        <w:r w:rsidR="00863B45">
          <w:rPr>
            <w:rFonts w:ascii="Duplicate Soft Regular" w:hAnsi="Duplicate Soft Regular"/>
            <w:noProof/>
            <w:color w:val="44546A" w:themeColor="text2"/>
            <w:sz w:val="20"/>
            <w:szCs w:val="20"/>
          </w:rPr>
          <w:t>1</w:t>
        </w:r>
        <w:r w:rsidRPr="00645C9D">
          <w:rPr>
            <w:rFonts w:ascii="Duplicate Soft Regular" w:hAnsi="Duplicate Soft Regular"/>
            <w:noProof/>
            <w:color w:val="44546A" w:themeColor="text2"/>
            <w:sz w:val="20"/>
            <w:szCs w:val="20"/>
          </w:rPr>
          <w:fldChar w:fldCharType="end"/>
        </w:r>
      </w:sdtContent>
    </w:sdt>
  </w:p>
  <w:p w14:paraId="3E137F6E" w14:textId="77777777" w:rsidR="00E70D54" w:rsidRDefault="00E70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8DF8" w14:textId="77777777" w:rsidR="00A76556" w:rsidRDefault="00A765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AAE0" w14:textId="77777777" w:rsidR="00E70D54" w:rsidRDefault="00E70D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0A76" w14:textId="6589A758" w:rsidR="00E70D54" w:rsidRPr="00645C9D" w:rsidRDefault="00E70D54" w:rsidP="00645C9D">
    <w:pPr>
      <w:pStyle w:val="Footer"/>
      <w:jc w:val="right"/>
      <w:rPr>
        <w:rFonts w:ascii="Duplicate Soft Regular" w:hAnsi="Duplicate Soft Regular"/>
        <w:color w:val="44546A" w:themeColor="text2"/>
        <w:sz w:val="20"/>
        <w:szCs w:val="20"/>
      </w:rPr>
    </w:pPr>
    <w:r w:rsidRPr="00645C9D">
      <w:rPr>
        <w:rFonts w:ascii="Duplicate Soft Regular" w:hAnsi="Duplicate Soft Regular"/>
        <w:color w:val="44546A" w:themeColor="text2"/>
        <w:sz w:val="20"/>
        <w:szCs w:val="20"/>
      </w:rPr>
      <w:t xml:space="preserve">SURF COAST SHIRE COUNCIL  |  </w:t>
    </w:r>
    <w:sdt>
      <w:sdtPr>
        <w:rPr>
          <w:rFonts w:ascii="Duplicate Soft Regular" w:hAnsi="Duplicate Soft Regular"/>
          <w:color w:val="44546A" w:themeColor="text2"/>
          <w:sz w:val="20"/>
          <w:szCs w:val="20"/>
        </w:rPr>
        <w:id w:val="-80834678"/>
        <w:docPartObj>
          <w:docPartGallery w:val="Page Numbers (Bottom of Page)"/>
          <w:docPartUnique/>
        </w:docPartObj>
      </w:sdtPr>
      <w:sdtEndPr>
        <w:rPr>
          <w:noProof/>
        </w:rPr>
      </w:sdtEndPr>
      <w:sdtContent>
        <w:r w:rsidRPr="00645C9D">
          <w:rPr>
            <w:rFonts w:ascii="Duplicate Soft Regular" w:hAnsi="Duplicate Soft Regular"/>
            <w:color w:val="44546A" w:themeColor="text2"/>
            <w:sz w:val="20"/>
            <w:szCs w:val="20"/>
          </w:rPr>
          <w:fldChar w:fldCharType="begin"/>
        </w:r>
        <w:r w:rsidRPr="00645C9D">
          <w:rPr>
            <w:rFonts w:ascii="Duplicate Soft Regular" w:hAnsi="Duplicate Soft Regular"/>
            <w:color w:val="44546A" w:themeColor="text2"/>
            <w:sz w:val="20"/>
            <w:szCs w:val="20"/>
          </w:rPr>
          <w:instrText xml:space="preserve"> PAGE   \* MERGEFORMAT </w:instrText>
        </w:r>
        <w:r w:rsidRPr="00645C9D">
          <w:rPr>
            <w:rFonts w:ascii="Duplicate Soft Regular" w:hAnsi="Duplicate Soft Regular"/>
            <w:color w:val="44546A" w:themeColor="text2"/>
            <w:sz w:val="20"/>
            <w:szCs w:val="20"/>
          </w:rPr>
          <w:fldChar w:fldCharType="separate"/>
        </w:r>
        <w:r w:rsidR="00863B45">
          <w:rPr>
            <w:rFonts w:ascii="Duplicate Soft Regular" w:hAnsi="Duplicate Soft Regular"/>
            <w:noProof/>
            <w:color w:val="44546A" w:themeColor="text2"/>
            <w:sz w:val="20"/>
            <w:szCs w:val="20"/>
          </w:rPr>
          <w:t>29</w:t>
        </w:r>
        <w:r w:rsidRPr="00645C9D">
          <w:rPr>
            <w:rFonts w:ascii="Duplicate Soft Regular" w:hAnsi="Duplicate Soft Regular"/>
            <w:noProof/>
            <w:color w:val="44546A" w:themeColor="text2"/>
            <w:sz w:val="20"/>
            <w:szCs w:val="20"/>
          </w:rPr>
          <w:fldChar w:fldCharType="end"/>
        </w:r>
      </w:sdtContent>
    </w:sdt>
  </w:p>
  <w:p w14:paraId="10C05259" w14:textId="77777777" w:rsidR="00E70D54" w:rsidRDefault="00E70D5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09AA" w14:textId="77777777" w:rsidR="00E70D54" w:rsidRDefault="00E70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89FC" w14:textId="77777777" w:rsidR="000B51A2" w:rsidRDefault="000B51A2" w:rsidP="004A2030">
      <w:pPr>
        <w:spacing w:after="0" w:line="240" w:lineRule="auto"/>
      </w:pPr>
      <w:r>
        <w:separator/>
      </w:r>
    </w:p>
  </w:footnote>
  <w:footnote w:type="continuationSeparator" w:id="0">
    <w:p w14:paraId="56FFCEAE" w14:textId="77777777" w:rsidR="000B51A2" w:rsidRDefault="000B51A2" w:rsidP="004A2030">
      <w:pPr>
        <w:spacing w:after="0" w:line="240" w:lineRule="auto"/>
      </w:pPr>
      <w:r>
        <w:continuationSeparator/>
      </w:r>
    </w:p>
  </w:footnote>
  <w:footnote w:id="1">
    <w:p w14:paraId="3708C623" w14:textId="77777777" w:rsidR="00E70D54" w:rsidRPr="003D3D6A" w:rsidRDefault="00E70D54" w:rsidP="00D409C3">
      <w:pPr>
        <w:pStyle w:val="FootnoteText"/>
        <w:rPr>
          <w:lang w:val="en-US"/>
        </w:rPr>
      </w:pPr>
      <w:r>
        <w:rPr>
          <w:rStyle w:val="FootnoteReference"/>
        </w:rPr>
        <w:footnoteRef/>
      </w:r>
      <w:r>
        <w:t xml:space="preserve"> </w:t>
      </w:r>
      <w:r w:rsidRPr="003D3D6A">
        <w:t xml:space="preserve">Council’s </w:t>
      </w:r>
      <w:r>
        <w:t xml:space="preserve">All Abilities Advisory Committee (AAAC) is made up of </w:t>
      </w:r>
      <w:r w:rsidRPr="003D3D6A">
        <w:t xml:space="preserve">community members, representatives from service organisations, Council officers </w:t>
      </w:r>
      <w:r>
        <w:t xml:space="preserve">and a Councillor Representative. The AAAC </w:t>
      </w:r>
      <w:r w:rsidRPr="003D3D6A">
        <w:t xml:space="preserve">advises Council on how to improve access and inclusion for people of all abilities in the Surf Coast Shire community. </w:t>
      </w:r>
    </w:p>
  </w:footnote>
  <w:footnote w:id="2">
    <w:p w14:paraId="66A5F252" w14:textId="77777777" w:rsidR="00E70D54" w:rsidRPr="003D3D6A" w:rsidRDefault="00E70D54" w:rsidP="00D409C3">
      <w:pPr>
        <w:pStyle w:val="FootnoteText"/>
        <w:rPr>
          <w:lang w:val="en-US"/>
        </w:rPr>
      </w:pPr>
      <w:r>
        <w:rPr>
          <w:rStyle w:val="FootnoteReference"/>
        </w:rPr>
        <w:footnoteRef/>
      </w:r>
      <w:r>
        <w:t xml:space="preserve"> </w:t>
      </w:r>
      <w:r w:rsidRPr="003D3D6A">
        <w:t xml:space="preserve">The support organisation focus group was primarily made up of members of the Surf Coast Disability Network </w:t>
      </w:r>
      <w:r>
        <w:t xml:space="preserve">(SCDN) </w:t>
      </w:r>
      <w:r w:rsidRPr="003D3D6A">
        <w:t xml:space="preserve">with some additional attendees. </w:t>
      </w:r>
      <w:r>
        <w:t>The SCDN</w:t>
      </w:r>
      <w:r w:rsidRPr="003D3D6A">
        <w:t xml:space="preserve"> is made up of disability support services, community services, and schools working together to improve access and inclusion for people with disability in Surf Coast Shire. </w:t>
      </w:r>
    </w:p>
  </w:footnote>
  <w:footnote w:id="3">
    <w:p w14:paraId="074E2A2E" w14:textId="77777777" w:rsidR="00E70D54" w:rsidRPr="003D3D6A" w:rsidRDefault="00E70D54" w:rsidP="00D409C3">
      <w:pPr>
        <w:pStyle w:val="FootnoteText"/>
        <w:rPr>
          <w:lang w:val="en-US"/>
        </w:rPr>
      </w:pPr>
      <w:r>
        <w:rPr>
          <w:rStyle w:val="FootnoteReference"/>
        </w:rPr>
        <w:footnoteRef/>
      </w:r>
      <w:r>
        <w:t xml:space="preserve"> </w:t>
      </w:r>
      <w:r w:rsidRPr="003D3D6A">
        <w:t>A focus group was scheduled for Winchelsea however had to be cancelled due to low RSVPs.  However views from Winchelsea and the hinterland were available through consultation with Council’s All Abilities Advisory Committee and surveys</w:t>
      </w:r>
      <w:r>
        <w:t>.</w:t>
      </w:r>
    </w:p>
  </w:footnote>
  <w:footnote w:id="4">
    <w:p w14:paraId="3BF7027D" w14:textId="6EF29E26" w:rsidR="00E70D54" w:rsidRPr="00021BB8" w:rsidRDefault="00E70D54">
      <w:pPr>
        <w:pStyle w:val="FootnoteText"/>
        <w:rPr>
          <w:lang w:val="en-US"/>
        </w:rPr>
      </w:pPr>
      <w:r>
        <w:rPr>
          <w:rStyle w:val="FootnoteReference"/>
        </w:rPr>
        <w:footnoteRef/>
      </w:r>
      <w:r>
        <w:rPr>
          <w:lang w:val="en-US"/>
        </w:rPr>
        <w:t xml:space="preserve"> Restructure in 2021 means some department names and structure have changed since the creation of this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7ABB" w14:textId="77777777" w:rsidR="00A76556" w:rsidRDefault="00A76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29B1" w14:textId="0657E5DC" w:rsidR="00E70D54" w:rsidRDefault="00E70D54">
    <w:pPr>
      <w:pStyle w:val="Header"/>
      <w:rPr>
        <w:rFonts w:ascii="Duplicate Soft Bold" w:hAnsi="Duplicate Soft Bold"/>
        <w:color w:val="006071" w:themeColor="accent1"/>
        <w:lang w:val="en-US"/>
      </w:rPr>
    </w:pPr>
    <w:r>
      <w:rPr>
        <w:rFonts w:ascii="Duplicate Soft Bold" w:hAnsi="Duplicate Soft Bold"/>
        <w:noProof/>
        <w:color w:val="006071" w:themeColor="accent1"/>
        <w:lang w:eastAsia="en-AU"/>
      </w:rPr>
      <w:drawing>
        <wp:anchor distT="0" distB="0" distL="114300" distR="114300" simplePos="0" relativeHeight="251658240" behindDoc="0" locked="0" layoutInCell="1" allowOverlap="1" wp14:anchorId="79C8BD71" wp14:editId="25189D33">
          <wp:simplePos x="0" y="0"/>
          <wp:positionH relativeFrom="column">
            <wp:posOffset>8532495</wp:posOffset>
          </wp:positionH>
          <wp:positionV relativeFrom="paragraph">
            <wp:posOffset>-71120</wp:posOffset>
          </wp:positionV>
          <wp:extent cx="1134639" cy="450850"/>
          <wp:effectExtent l="0" t="0" r="8890" b="6350"/>
          <wp:wrapNone/>
          <wp:docPr id="900286644" name="Picture 900286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Shire_3155_PMS 3155 te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4639" cy="450850"/>
                  </a:xfrm>
                  <a:prstGeom prst="rect">
                    <a:avLst/>
                  </a:prstGeom>
                </pic:spPr>
              </pic:pic>
            </a:graphicData>
          </a:graphic>
          <wp14:sizeRelH relativeFrom="margin">
            <wp14:pctWidth>0</wp14:pctWidth>
          </wp14:sizeRelH>
          <wp14:sizeRelV relativeFrom="margin">
            <wp14:pctHeight>0</wp14:pctHeight>
          </wp14:sizeRelV>
        </wp:anchor>
      </w:drawing>
    </w:r>
  </w:p>
  <w:p w14:paraId="7E0D577E" w14:textId="744E4C4B" w:rsidR="00E70D54" w:rsidRPr="00D22EA8" w:rsidRDefault="00E70D54" w:rsidP="00645C9D">
    <w:pPr>
      <w:pStyle w:val="Header"/>
      <w:ind w:left="-709" w:firstLine="709"/>
      <w:rPr>
        <w:rFonts w:ascii="Duplicate Soft Bold" w:hAnsi="Duplicate Soft Bold"/>
        <w:color w:val="006071" w:themeColor="accent1"/>
        <w:lang w:val="en-US"/>
      </w:rPr>
    </w:pPr>
    <w:r>
      <w:rPr>
        <w:rFonts w:ascii="Duplicate Soft Bold" w:hAnsi="Duplicate Soft Bold"/>
        <w:noProof/>
        <w:color w:val="006071" w:themeColor="accent1"/>
        <w:lang w:eastAsia="en-AU"/>
      </w:rPr>
      <mc:AlternateContent>
        <mc:Choice Requires="wps">
          <w:drawing>
            <wp:anchor distT="0" distB="0" distL="114300" distR="114300" simplePos="0" relativeHeight="251659264" behindDoc="0" locked="0" layoutInCell="1" allowOverlap="1" wp14:anchorId="3C537ED3" wp14:editId="6A354190">
              <wp:simplePos x="0" y="0"/>
              <wp:positionH relativeFrom="column">
                <wp:posOffset>6350</wp:posOffset>
              </wp:positionH>
              <wp:positionV relativeFrom="paragraph">
                <wp:posOffset>273685</wp:posOffset>
              </wp:positionV>
              <wp:extent cx="9683750" cy="0"/>
              <wp:effectExtent l="0" t="0" r="31750" b="19050"/>
              <wp:wrapNone/>
              <wp:docPr id="8" name="Straight Connector 8"/>
              <wp:cNvGraphicFramePr/>
              <a:graphic xmlns:a="http://schemas.openxmlformats.org/drawingml/2006/main">
                <a:graphicData uri="http://schemas.microsoft.com/office/word/2010/wordprocessingShape">
                  <wps:wsp>
                    <wps:cNvCnPr/>
                    <wps:spPr>
                      <a:xfrm>
                        <a:off x="0" y="0"/>
                        <a:ext cx="9683750" cy="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267611"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21.55pt" to="76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" strokecolor="#006071 [3204]" strokeweight=".25pt">
              <v:stroke joinstyle="miter"/>
            </v:line>
          </w:pict>
        </mc:Fallback>
      </mc:AlternateContent>
    </w:r>
    <w:r>
      <w:rPr>
        <w:rFonts w:ascii="Duplicate Soft Bold" w:hAnsi="Duplicate Soft Bold"/>
        <w:color w:val="006071" w:themeColor="accent1"/>
        <w:lang w:val="en-US"/>
      </w:rPr>
      <w:t>Access and Inclusion Action Plan 2021</w:t>
    </w:r>
    <w:r w:rsidRPr="00D22EA8">
      <w:rPr>
        <w:rFonts w:ascii="Duplicate Soft Bold" w:hAnsi="Duplicate Soft Bold"/>
        <w:color w:val="006071" w:themeColor="accent1"/>
        <w:lang w:val="en-US"/>
      </w:rPr>
      <w:t>-202</w:t>
    </w:r>
    <w:r w:rsidR="00DB223C">
      <w:rPr>
        <w:rFonts w:ascii="Duplicate Soft Bold" w:hAnsi="Duplicate Soft Bold"/>
        <w:color w:val="006071" w:themeColor="accent1"/>
        <w:lang w:val="en-US"/>
      </w:rPr>
      <w:t>5</w:t>
    </w:r>
    <w:r>
      <w:rPr>
        <w:rFonts w:ascii="Duplicate Soft Bold" w:hAnsi="Duplicate Soft Bold"/>
        <w:color w:val="006071" w:themeColor="accent1"/>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F6EA" w14:textId="77777777" w:rsidR="00A76556" w:rsidRDefault="00A765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36C2" w14:textId="77777777" w:rsidR="00E70D54" w:rsidRDefault="00E70D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C761" w14:textId="4D6CA46D" w:rsidR="00E70D54" w:rsidRDefault="00E70D54">
    <w:pPr>
      <w:pStyle w:val="Header"/>
      <w:rPr>
        <w:rFonts w:ascii="Duplicate Soft Bold" w:hAnsi="Duplicate Soft Bold"/>
        <w:color w:val="006071" w:themeColor="accent1"/>
        <w:lang w:val="en-US"/>
      </w:rPr>
    </w:pPr>
    <w:r>
      <w:rPr>
        <w:rFonts w:ascii="Duplicate Soft Bold" w:hAnsi="Duplicate Soft Bold"/>
        <w:noProof/>
        <w:color w:val="006071" w:themeColor="accent1"/>
        <w:lang w:eastAsia="en-AU"/>
      </w:rPr>
      <w:drawing>
        <wp:anchor distT="0" distB="0" distL="114300" distR="114300" simplePos="0" relativeHeight="251661312" behindDoc="0" locked="0" layoutInCell="1" allowOverlap="1" wp14:anchorId="18211425" wp14:editId="480E9952">
          <wp:simplePos x="0" y="0"/>
          <wp:positionH relativeFrom="column">
            <wp:posOffset>8532495</wp:posOffset>
          </wp:positionH>
          <wp:positionV relativeFrom="paragraph">
            <wp:posOffset>-71120</wp:posOffset>
          </wp:positionV>
          <wp:extent cx="1134639" cy="450850"/>
          <wp:effectExtent l="0" t="0" r="889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Shire_3155_PMS 3155 te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4639" cy="450850"/>
                  </a:xfrm>
                  <a:prstGeom prst="rect">
                    <a:avLst/>
                  </a:prstGeom>
                </pic:spPr>
              </pic:pic>
            </a:graphicData>
          </a:graphic>
          <wp14:sizeRelH relativeFrom="margin">
            <wp14:pctWidth>0</wp14:pctWidth>
          </wp14:sizeRelH>
          <wp14:sizeRelV relativeFrom="margin">
            <wp14:pctHeight>0</wp14:pctHeight>
          </wp14:sizeRelV>
        </wp:anchor>
      </w:drawing>
    </w:r>
  </w:p>
  <w:p w14:paraId="07129534" w14:textId="29905CBE" w:rsidR="00E70D54" w:rsidRPr="00D22EA8" w:rsidRDefault="00E70D54" w:rsidP="00645C9D">
    <w:pPr>
      <w:pStyle w:val="Header"/>
      <w:ind w:left="-709" w:firstLine="709"/>
      <w:rPr>
        <w:rFonts w:ascii="Duplicate Soft Bold" w:hAnsi="Duplicate Soft Bold"/>
        <w:color w:val="006071" w:themeColor="accent1"/>
        <w:lang w:val="en-US"/>
      </w:rPr>
    </w:pPr>
    <w:r>
      <w:rPr>
        <w:rFonts w:ascii="Duplicate Soft Bold" w:hAnsi="Duplicate Soft Bold"/>
        <w:noProof/>
        <w:color w:val="006071" w:themeColor="accent1"/>
        <w:lang w:eastAsia="en-AU"/>
      </w:rPr>
      <mc:AlternateContent>
        <mc:Choice Requires="wps">
          <w:drawing>
            <wp:anchor distT="0" distB="0" distL="114300" distR="114300" simplePos="0" relativeHeight="251662336" behindDoc="0" locked="0" layoutInCell="1" allowOverlap="1" wp14:anchorId="731CBC5F" wp14:editId="307383B2">
              <wp:simplePos x="0" y="0"/>
              <wp:positionH relativeFrom="column">
                <wp:posOffset>6350</wp:posOffset>
              </wp:positionH>
              <wp:positionV relativeFrom="paragraph">
                <wp:posOffset>273685</wp:posOffset>
              </wp:positionV>
              <wp:extent cx="968375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9683750" cy="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93AAB"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pt,21.55pt" to="76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" strokecolor="#006071 [3204]" strokeweight=".25pt">
              <v:stroke joinstyle="miter"/>
            </v:line>
          </w:pict>
        </mc:Fallback>
      </mc:AlternateContent>
    </w:r>
    <w:r>
      <w:rPr>
        <w:rFonts w:ascii="Duplicate Soft Bold" w:hAnsi="Duplicate Soft Bold"/>
        <w:color w:val="006071" w:themeColor="accent1"/>
        <w:lang w:val="en-US"/>
      </w:rPr>
      <w:t>Access and Inclusion Action Plan 2021</w:t>
    </w:r>
    <w:r w:rsidRPr="00D22EA8">
      <w:rPr>
        <w:rFonts w:ascii="Duplicate Soft Bold" w:hAnsi="Duplicate Soft Bold"/>
        <w:color w:val="006071" w:themeColor="accent1"/>
        <w:lang w:val="en-US"/>
      </w:rPr>
      <w:t>-202</w:t>
    </w:r>
    <w:r w:rsidR="00DB223C">
      <w:rPr>
        <w:rFonts w:ascii="Duplicate Soft Bold" w:hAnsi="Duplicate Soft Bold"/>
        <w:color w:val="006071" w:themeColor="accent1"/>
        <w:lang w:val="en-US"/>
      </w:rPr>
      <w:t>5</w:t>
    </w:r>
    <w:r>
      <w:rPr>
        <w:rFonts w:ascii="Duplicate Soft Bold" w:hAnsi="Duplicate Soft Bold"/>
        <w:color w:val="006071" w:themeColor="accent1"/>
        <w:lang w:val="en-U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8626" w14:textId="77777777" w:rsidR="00E70D54" w:rsidRDefault="00E70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808"/>
    <w:multiLevelType w:val="hybridMultilevel"/>
    <w:tmpl w:val="DF208FEE"/>
    <w:lvl w:ilvl="0" w:tplc="0C090001">
      <w:start w:val="1"/>
      <w:numFmt w:val="bullet"/>
      <w:lvlText w:val=""/>
      <w:lvlJc w:val="left"/>
      <w:pPr>
        <w:ind w:left="360" w:hanging="360"/>
      </w:pPr>
      <w:rPr>
        <w:rFonts w:ascii="Symbol" w:hAnsi="Symbol" w:hint="default"/>
      </w:rPr>
    </w:lvl>
    <w:lvl w:ilvl="1" w:tplc="82AEB6F2">
      <w:numFmt w:val="bullet"/>
      <w:lvlText w:val="•"/>
      <w:lvlJc w:val="left"/>
      <w:pPr>
        <w:ind w:left="1080" w:hanging="360"/>
      </w:pPr>
      <w:rPr>
        <w:rFonts w:ascii="Duplicate Soft Regular" w:eastAsia="Times New Roman" w:hAnsi="Duplicate Soft Regular" w:cstheme="minorHAns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3B0798"/>
    <w:multiLevelType w:val="hybridMultilevel"/>
    <w:tmpl w:val="03F2D5AC"/>
    <w:lvl w:ilvl="0" w:tplc="E4AC3C2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C56B03"/>
    <w:multiLevelType w:val="hybridMultilevel"/>
    <w:tmpl w:val="52749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030DFD"/>
    <w:multiLevelType w:val="hybridMultilevel"/>
    <w:tmpl w:val="6D14EF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5029FB"/>
    <w:multiLevelType w:val="hybridMultilevel"/>
    <w:tmpl w:val="30601B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FE7841"/>
    <w:multiLevelType w:val="hybridMultilevel"/>
    <w:tmpl w:val="086A185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C6C0D34"/>
    <w:multiLevelType w:val="hybridMultilevel"/>
    <w:tmpl w:val="63960A46"/>
    <w:lvl w:ilvl="0" w:tplc="0C090001">
      <w:start w:val="1"/>
      <w:numFmt w:val="bullet"/>
      <w:lvlText w:val=""/>
      <w:lvlJc w:val="left"/>
      <w:pPr>
        <w:ind w:left="360" w:hanging="360"/>
      </w:pPr>
      <w:rPr>
        <w:rFonts w:ascii="Symbol" w:hAnsi="Symbol" w:hint="default"/>
      </w:rPr>
    </w:lvl>
    <w:lvl w:ilvl="1" w:tplc="29CC0200">
      <w:numFmt w:val="bullet"/>
      <w:lvlText w:val="•"/>
      <w:lvlJc w:val="left"/>
      <w:pPr>
        <w:ind w:left="1080" w:hanging="360"/>
      </w:pPr>
      <w:rPr>
        <w:rFonts w:ascii="Duplicate Soft Regular" w:eastAsia="Times New Roman" w:hAnsi="Duplicate Soft Regular" w:cstheme="minorHAns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0A172D8"/>
    <w:multiLevelType w:val="hybridMultilevel"/>
    <w:tmpl w:val="153AD0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A0355C"/>
    <w:multiLevelType w:val="hybridMultilevel"/>
    <w:tmpl w:val="2A94D9BA"/>
    <w:lvl w:ilvl="0" w:tplc="53E046D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74370CE"/>
    <w:multiLevelType w:val="hybridMultilevel"/>
    <w:tmpl w:val="B840F5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BE22D3A"/>
    <w:multiLevelType w:val="hybridMultilevel"/>
    <w:tmpl w:val="688087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2C143E"/>
    <w:multiLevelType w:val="multilevel"/>
    <w:tmpl w:val="6D58264A"/>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1B07B66"/>
    <w:multiLevelType w:val="hybridMultilevel"/>
    <w:tmpl w:val="B07E6CCA"/>
    <w:lvl w:ilvl="0" w:tplc="F7AE59A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1E02E3F"/>
    <w:multiLevelType w:val="hybridMultilevel"/>
    <w:tmpl w:val="C7C66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2840971"/>
    <w:multiLevelType w:val="hybridMultilevel"/>
    <w:tmpl w:val="DBF62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5D5416"/>
    <w:multiLevelType w:val="hybridMultilevel"/>
    <w:tmpl w:val="141A7D1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EA5357"/>
    <w:multiLevelType w:val="hybridMultilevel"/>
    <w:tmpl w:val="E8F6C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FE1D96"/>
    <w:multiLevelType w:val="hybridMultilevel"/>
    <w:tmpl w:val="C52CB4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AB10363"/>
    <w:multiLevelType w:val="hybridMultilevel"/>
    <w:tmpl w:val="2DB852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C751A8B"/>
    <w:multiLevelType w:val="hybridMultilevel"/>
    <w:tmpl w:val="D7D48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1F46E7"/>
    <w:multiLevelType w:val="hybridMultilevel"/>
    <w:tmpl w:val="CEE231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50267839">
    <w:abstractNumId w:val="8"/>
  </w:num>
  <w:num w:numId="2" w16cid:durableId="248731011">
    <w:abstractNumId w:val="1"/>
  </w:num>
  <w:num w:numId="3" w16cid:durableId="334647504">
    <w:abstractNumId w:val="6"/>
  </w:num>
  <w:num w:numId="4" w16cid:durableId="1502507863">
    <w:abstractNumId w:val="11"/>
  </w:num>
  <w:num w:numId="5" w16cid:durableId="177240475">
    <w:abstractNumId w:val="16"/>
  </w:num>
  <w:num w:numId="6" w16cid:durableId="444158827">
    <w:abstractNumId w:val="10"/>
  </w:num>
  <w:num w:numId="7" w16cid:durableId="1202203296">
    <w:abstractNumId w:val="15"/>
  </w:num>
  <w:num w:numId="8" w16cid:durableId="588930137">
    <w:abstractNumId w:val="3"/>
  </w:num>
  <w:num w:numId="9" w16cid:durableId="2103183508">
    <w:abstractNumId w:val="5"/>
  </w:num>
  <w:num w:numId="10" w16cid:durableId="1171721518">
    <w:abstractNumId w:val="12"/>
  </w:num>
  <w:num w:numId="11" w16cid:durableId="113795513">
    <w:abstractNumId w:val="2"/>
  </w:num>
  <w:num w:numId="12" w16cid:durableId="431972622">
    <w:abstractNumId w:val="17"/>
  </w:num>
  <w:num w:numId="13" w16cid:durableId="1295521280">
    <w:abstractNumId w:val="18"/>
  </w:num>
  <w:num w:numId="14" w16cid:durableId="1689091745">
    <w:abstractNumId w:val="13"/>
  </w:num>
  <w:num w:numId="15" w16cid:durableId="2097436672">
    <w:abstractNumId w:val="0"/>
  </w:num>
  <w:num w:numId="16" w16cid:durableId="1736320360">
    <w:abstractNumId w:val="7"/>
  </w:num>
  <w:num w:numId="17" w16cid:durableId="1241869678">
    <w:abstractNumId w:val="14"/>
  </w:num>
  <w:num w:numId="18" w16cid:durableId="645862599">
    <w:abstractNumId w:val="20"/>
  </w:num>
  <w:num w:numId="19" w16cid:durableId="955478411">
    <w:abstractNumId w:val="9"/>
  </w:num>
  <w:num w:numId="20" w16cid:durableId="1197540973">
    <w:abstractNumId w:val="4"/>
  </w:num>
  <w:num w:numId="21" w16cid:durableId="1834106158">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3CE"/>
    <w:rsid w:val="00000CD3"/>
    <w:rsid w:val="00000E15"/>
    <w:rsid w:val="00001C6E"/>
    <w:rsid w:val="000020C9"/>
    <w:rsid w:val="000024A1"/>
    <w:rsid w:val="000030D5"/>
    <w:rsid w:val="000031A9"/>
    <w:rsid w:val="0000352A"/>
    <w:rsid w:val="000038FE"/>
    <w:rsid w:val="00004DF2"/>
    <w:rsid w:val="0000567E"/>
    <w:rsid w:val="00005AEE"/>
    <w:rsid w:val="00006185"/>
    <w:rsid w:val="00006278"/>
    <w:rsid w:val="00006A96"/>
    <w:rsid w:val="0000734A"/>
    <w:rsid w:val="0000773A"/>
    <w:rsid w:val="000079EC"/>
    <w:rsid w:val="00007DBE"/>
    <w:rsid w:val="00007E75"/>
    <w:rsid w:val="00007F0E"/>
    <w:rsid w:val="00007FE0"/>
    <w:rsid w:val="00010F74"/>
    <w:rsid w:val="000110D6"/>
    <w:rsid w:val="000110FD"/>
    <w:rsid w:val="00011588"/>
    <w:rsid w:val="00011F7D"/>
    <w:rsid w:val="00012944"/>
    <w:rsid w:val="0001295D"/>
    <w:rsid w:val="00012E04"/>
    <w:rsid w:val="00013735"/>
    <w:rsid w:val="000137A8"/>
    <w:rsid w:val="00013E14"/>
    <w:rsid w:val="00014556"/>
    <w:rsid w:val="00015426"/>
    <w:rsid w:val="00015C7D"/>
    <w:rsid w:val="00015D60"/>
    <w:rsid w:val="0001605D"/>
    <w:rsid w:val="0001664D"/>
    <w:rsid w:val="000173E7"/>
    <w:rsid w:val="000179AE"/>
    <w:rsid w:val="00017A50"/>
    <w:rsid w:val="00017C05"/>
    <w:rsid w:val="0002015F"/>
    <w:rsid w:val="0002063B"/>
    <w:rsid w:val="00020AC1"/>
    <w:rsid w:val="00020C6E"/>
    <w:rsid w:val="0002105E"/>
    <w:rsid w:val="0002120C"/>
    <w:rsid w:val="000212E9"/>
    <w:rsid w:val="00021BB8"/>
    <w:rsid w:val="00021C9C"/>
    <w:rsid w:val="00021F80"/>
    <w:rsid w:val="00022086"/>
    <w:rsid w:val="000222AB"/>
    <w:rsid w:val="000223D6"/>
    <w:rsid w:val="00022815"/>
    <w:rsid w:val="0002298E"/>
    <w:rsid w:val="00022F13"/>
    <w:rsid w:val="00022F78"/>
    <w:rsid w:val="000236C5"/>
    <w:rsid w:val="00023B5D"/>
    <w:rsid w:val="00024516"/>
    <w:rsid w:val="0002468D"/>
    <w:rsid w:val="00024976"/>
    <w:rsid w:val="00025060"/>
    <w:rsid w:val="000252DA"/>
    <w:rsid w:val="00025FD6"/>
    <w:rsid w:val="000264EB"/>
    <w:rsid w:val="000266EA"/>
    <w:rsid w:val="00026936"/>
    <w:rsid w:val="00027F04"/>
    <w:rsid w:val="00030153"/>
    <w:rsid w:val="0003016E"/>
    <w:rsid w:val="0003023B"/>
    <w:rsid w:val="00030580"/>
    <w:rsid w:val="00030679"/>
    <w:rsid w:val="00030CBB"/>
    <w:rsid w:val="0003115D"/>
    <w:rsid w:val="00031193"/>
    <w:rsid w:val="000319D1"/>
    <w:rsid w:val="00032256"/>
    <w:rsid w:val="0003228A"/>
    <w:rsid w:val="00032F2B"/>
    <w:rsid w:val="000331F9"/>
    <w:rsid w:val="000334E4"/>
    <w:rsid w:val="00033613"/>
    <w:rsid w:val="000339EA"/>
    <w:rsid w:val="00034150"/>
    <w:rsid w:val="0003481D"/>
    <w:rsid w:val="00034947"/>
    <w:rsid w:val="00034F6C"/>
    <w:rsid w:val="00035060"/>
    <w:rsid w:val="00035488"/>
    <w:rsid w:val="0003580A"/>
    <w:rsid w:val="00036033"/>
    <w:rsid w:val="00036B97"/>
    <w:rsid w:val="00036E77"/>
    <w:rsid w:val="000373A5"/>
    <w:rsid w:val="00037A3C"/>
    <w:rsid w:val="000406C7"/>
    <w:rsid w:val="000406C8"/>
    <w:rsid w:val="00041DF1"/>
    <w:rsid w:val="00041F0D"/>
    <w:rsid w:val="000422F0"/>
    <w:rsid w:val="00042388"/>
    <w:rsid w:val="00042732"/>
    <w:rsid w:val="00042863"/>
    <w:rsid w:val="00042E32"/>
    <w:rsid w:val="000435F9"/>
    <w:rsid w:val="0004362F"/>
    <w:rsid w:val="00043B60"/>
    <w:rsid w:val="00043D2A"/>
    <w:rsid w:val="00043DAD"/>
    <w:rsid w:val="00043FAE"/>
    <w:rsid w:val="0004440F"/>
    <w:rsid w:val="0004456F"/>
    <w:rsid w:val="000446EF"/>
    <w:rsid w:val="00044DF5"/>
    <w:rsid w:val="00044ED1"/>
    <w:rsid w:val="0004530C"/>
    <w:rsid w:val="0004533B"/>
    <w:rsid w:val="00045433"/>
    <w:rsid w:val="000457CC"/>
    <w:rsid w:val="00046382"/>
    <w:rsid w:val="00046615"/>
    <w:rsid w:val="0004720C"/>
    <w:rsid w:val="0004791C"/>
    <w:rsid w:val="00047A4B"/>
    <w:rsid w:val="00047A98"/>
    <w:rsid w:val="00047E41"/>
    <w:rsid w:val="00047E6A"/>
    <w:rsid w:val="0005028C"/>
    <w:rsid w:val="000509D4"/>
    <w:rsid w:val="00050AD0"/>
    <w:rsid w:val="00050C0E"/>
    <w:rsid w:val="000519CE"/>
    <w:rsid w:val="00051A57"/>
    <w:rsid w:val="00052EC9"/>
    <w:rsid w:val="00052EF3"/>
    <w:rsid w:val="00052EFE"/>
    <w:rsid w:val="0005302B"/>
    <w:rsid w:val="0005365E"/>
    <w:rsid w:val="00053EDF"/>
    <w:rsid w:val="00054382"/>
    <w:rsid w:val="000543BE"/>
    <w:rsid w:val="00054839"/>
    <w:rsid w:val="000549BD"/>
    <w:rsid w:val="000555AF"/>
    <w:rsid w:val="00055889"/>
    <w:rsid w:val="00055BC5"/>
    <w:rsid w:val="00055C05"/>
    <w:rsid w:val="000562CE"/>
    <w:rsid w:val="000563CB"/>
    <w:rsid w:val="000569DA"/>
    <w:rsid w:val="00056B00"/>
    <w:rsid w:val="00056D6A"/>
    <w:rsid w:val="00057286"/>
    <w:rsid w:val="00057903"/>
    <w:rsid w:val="00057AD5"/>
    <w:rsid w:val="000606B1"/>
    <w:rsid w:val="0006104C"/>
    <w:rsid w:val="00061082"/>
    <w:rsid w:val="000613F2"/>
    <w:rsid w:val="00061670"/>
    <w:rsid w:val="00061966"/>
    <w:rsid w:val="00061C12"/>
    <w:rsid w:val="00062677"/>
    <w:rsid w:val="0006319E"/>
    <w:rsid w:val="000631EB"/>
    <w:rsid w:val="00063A39"/>
    <w:rsid w:val="00063BC7"/>
    <w:rsid w:val="00063F58"/>
    <w:rsid w:val="00064A56"/>
    <w:rsid w:val="00064E0C"/>
    <w:rsid w:val="00064E26"/>
    <w:rsid w:val="000651EE"/>
    <w:rsid w:val="00065F45"/>
    <w:rsid w:val="0006667D"/>
    <w:rsid w:val="00067B72"/>
    <w:rsid w:val="00070418"/>
    <w:rsid w:val="00070A2C"/>
    <w:rsid w:val="00070DFF"/>
    <w:rsid w:val="00071107"/>
    <w:rsid w:val="00071B7F"/>
    <w:rsid w:val="00071DA3"/>
    <w:rsid w:val="00071FA3"/>
    <w:rsid w:val="000727AD"/>
    <w:rsid w:val="000727B1"/>
    <w:rsid w:val="00072CED"/>
    <w:rsid w:val="00073166"/>
    <w:rsid w:val="0007318F"/>
    <w:rsid w:val="00073409"/>
    <w:rsid w:val="00073485"/>
    <w:rsid w:val="00073D90"/>
    <w:rsid w:val="00073E73"/>
    <w:rsid w:val="00073EF7"/>
    <w:rsid w:val="00073F53"/>
    <w:rsid w:val="00073FDE"/>
    <w:rsid w:val="00074441"/>
    <w:rsid w:val="00074C23"/>
    <w:rsid w:val="00074C35"/>
    <w:rsid w:val="0007507E"/>
    <w:rsid w:val="0007513B"/>
    <w:rsid w:val="00075831"/>
    <w:rsid w:val="00076265"/>
    <w:rsid w:val="0007648C"/>
    <w:rsid w:val="0007675D"/>
    <w:rsid w:val="000779F8"/>
    <w:rsid w:val="00077EF7"/>
    <w:rsid w:val="00080219"/>
    <w:rsid w:val="00080BD9"/>
    <w:rsid w:val="00081198"/>
    <w:rsid w:val="000812A5"/>
    <w:rsid w:val="000813DE"/>
    <w:rsid w:val="000835D2"/>
    <w:rsid w:val="00083756"/>
    <w:rsid w:val="00083A05"/>
    <w:rsid w:val="00084251"/>
    <w:rsid w:val="000848CF"/>
    <w:rsid w:val="00084903"/>
    <w:rsid w:val="0008547C"/>
    <w:rsid w:val="00085BD2"/>
    <w:rsid w:val="00085C89"/>
    <w:rsid w:val="0008609B"/>
    <w:rsid w:val="0008634A"/>
    <w:rsid w:val="00086FAC"/>
    <w:rsid w:val="00087028"/>
    <w:rsid w:val="0008703E"/>
    <w:rsid w:val="00087173"/>
    <w:rsid w:val="00087779"/>
    <w:rsid w:val="000879DB"/>
    <w:rsid w:val="00087A2F"/>
    <w:rsid w:val="00087CB0"/>
    <w:rsid w:val="0009015A"/>
    <w:rsid w:val="000905A1"/>
    <w:rsid w:val="000914D7"/>
    <w:rsid w:val="00091BFC"/>
    <w:rsid w:val="00091F4E"/>
    <w:rsid w:val="000920A7"/>
    <w:rsid w:val="000921BC"/>
    <w:rsid w:val="0009235D"/>
    <w:rsid w:val="00092425"/>
    <w:rsid w:val="00092B3F"/>
    <w:rsid w:val="00092B7F"/>
    <w:rsid w:val="00093247"/>
    <w:rsid w:val="00093298"/>
    <w:rsid w:val="00093379"/>
    <w:rsid w:val="000937F2"/>
    <w:rsid w:val="000939ED"/>
    <w:rsid w:val="00093A2F"/>
    <w:rsid w:val="00093CB6"/>
    <w:rsid w:val="00093EEB"/>
    <w:rsid w:val="0009477A"/>
    <w:rsid w:val="00096069"/>
    <w:rsid w:val="000969B5"/>
    <w:rsid w:val="00096B5A"/>
    <w:rsid w:val="00096FF0"/>
    <w:rsid w:val="0009711D"/>
    <w:rsid w:val="000971E8"/>
    <w:rsid w:val="00097933"/>
    <w:rsid w:val="00097937"/>
    <w:rsid w:val="00097CA5"/>
    <w:rsid w:val="000A01CD"/>
    <w:rsid w:val="000A035F"/>
    <w:rsid w:val="000A0988"/>
    <w:rsid w:val="000A1055"/>
    <w:rsid w:val="000A11CD"/>
    <w:rsid w:val="000A1522"/>
    <w:rsid w:val="000A1706"/>
    <w:rsid w:val="000A204F"/>
    <w:rsid w:val="000A218A"/>
    <w:rsid w:val="000A279F"/>
    <w:rsid w:val="000A2E67"/>
    <w:rsid w:val="000A3069"/>
    <w:rsid w:val="000A308B"/>
    <w:rsid w:val="000A3241"/>
    <w:rsid w:val="000A358A"/>
    <w:rsid w:val="000A380B"/>
    <w:rsid w:val="000A3D6A"/>
    <w:rsid w:val="000A4B65"/>
    <w:rsid w:val="000A4DB4"/>
    <w:rsid w:val="000A4DDD"/>
    <w:rsid w:val="000A5082"/>
    <w:rsid w:val="000A5B13"/>
    <w:rsid w:val="000A5BC8"/>
    <w:rsid w:val="000A6066"/>
    <w:rsid w:val="000A6346"/>
    <w:rsid w:val="000A6A33"/>
    <w:rsid w:val="000A71AD"/>
    <w:rsid w:val="000A74A4"/>
    <w:rsid w:val="000A7723"/>
    <w:rsid w:val="000B02BC"/>
    <w:rsid w:val="000B094F"/>
    <w:rsid w:val="000B0C44"/>
    <w:rsid w:val="000B0F8D"/>
    <w:rsid w:val="000B1310"/>
    <w:rsid w:val="000B1476"/>
    <w:rsid w:val="000B182C"/>
    <w:rsid w:val="000B2793"/>
    <w:rsid w:val="000B2C85"/>
    <w:rsid w:val="000B36BD"/>
    <w:rsid w:val="000B4091"/>
    <w:rsid w:val="000B41CF"/>
    <w:rsid w:val="000B421A"/>
    <w:rsid w:val="000B425F"/>
    <w:rsid w:val="000B47D4"/>
    <w:rsid w:val="000B4E31"/>
    <w:rsid w:val="000B508C"/>
    <w:rsid w:val="000B51A2"/>
    <w:rsid w:val="000B523A"/>
    <w:rsid w:val="000B5426"/>
    <w:rsid w:val="000B5A9D"/>
    <w:rsid w:val="000B667F"/>
    <w:rsid w:val="000B6742"/>
    <w:rsid w:val="000B700A"/>
    <w:rsid w:val="000B7CBD"/>
    <w:rsid w:val="000C01A6"/>
    <w:rsid w:val="000C1707"/>
    <w:rsid w:val="000C1F2D"/>
    <w:rsid w:val="000C226F"/>
    <w:rsid w:val="000C2B6D"/>
    <w:rsid w:val="000C2D88"/>
    <w:rsid w:val="000C3509"/>
    <w:rsid w:val="000C35C1"/>
    <w:rsid w:val="000C37D3"/>
    <w:rsid w:val="000C39F0"/>
    <w:rsid w:val="000C4157"/>
    <w:rsid w:val="000C48F1"/>
    <w:rsid w:val="000C500B"/>
    <w:rsid w:val="000C55DE"/>
    <w:rsid w:val="000C5900"/>
    <w:rsid w:val="000C59CB"/>
    <w:rsid w:val="000C5A00"/>
    <w:rsid w:val="000C5B1B"/>
    <w:rsid w:val="000C6048"/>
    <w:rsid w:val="000C61D8"/>
    <w:rsid w:val="000C666C"/>
    <w:rsid w:val="000C6E99"/>
    <w:rsid w:val="000C7CBC"/>
    <w:rsid w:val="000D05FC"/>
    <w:rsid w:val="000D0BFD"/>
    <w:rsid w:val="000D14AD"/>
    <w:rsid w:val="000D1B16"/>
    <w:rsid w:val="000D203B"/>
    <w:rsid w:val="000D21E6"/>
    <w:rsid w:val="000D222B"/>
    <w:rsid w:val="000D29E7"/>
    <w:rsid w:val="000D2A2C"/>
    <w:rsid w:val="000D2CA1"/>
    <w:rsid w:val="000D2DEF"/>
    <w:rsid w:val="000D2E22"/>
    <w:rsid w:val="000D300D"/>
    <w:rsid w:val="000D3B1E"/>
    <w:rsid w:val="000D4D3E"/>
    <w:rsid w:val="000D53FE"/>
    <w:rsid w:val="000D5D5A"/>
    <w:rsid w:val="000D5D88"/>
    <w:rsid w:val="000D5E77"/>
    <w:rsid w:val="000D602D"/>
    <w:rsid w:val="000D652D"/>
    <w:rsid w:val="000D65C6"/>
    <w:rsid w:val="000D6ED0"/>
    <w:rsid w:val="000D777B"/>
    <w:rsid w:val="000D7B3A"/>
    <w:rsid w:val="000D7C4C"/>
    <w:rsid w:val="000D7E63"/>
    <w:rsid w:val="000E05F7"/>
    <w:rsid w:val="000E0622"/>
    <w:rsid w:val="000E0924"/>
    <w:rsid w:val="000E0BBF"/>
    <w:rsid w:val="000E0D19"/>
    <w:rsid w:val="000E0F6C"/>
    <w:rsid w:val="000E11E6"/>
    <w:rsid w:val="000E1B1D"/>
    <w:rsid w:val="000E1CD8"/>
    <w:rsid w:val="000E1D35"/>
    <w:rsid w:val="000E264E"/>
    <w:rsid w:val="000E2994"/>
    <w:rsid w:val="000E3655"/>
    <w:rsid w:val="000E3690"/>
    <w:rsid w:val="000E3D5F"/>
    <w:rsid w:val="000E3DB5"/>
    <w:rsid w:val="000E3F24"/>
    <w:rsid w:val="000E3FA9"/>
    <w:rsid w:val="000E41D9"/>
    <w:rsid w:val="000E4DF6"/>
    <w:rsid w:val="000E4E6B"/>
    <w:rsid w:val="000E511E"/>
    <w:rsid w:val="000E58F8"/>
    <w:rsid w:val="000E62CB"/>
    <w:rsid w:val="000E63EC"/>
    <w:rsid w:val="000E6BFE"/>
    <w:rsid w:val="000E6FA0"/>
    <w:rsid w:val="000E700E"/>
    <w:rsid w:val="000E73B4"/>
    <w:rsid w:val="000E76A4"/>
    <w:rsid w:val="000E7857"/>
    <w:rsid w:val="000E7C89"/>
    <w:rsid w:val="000E7DC2"/>
    <w:rsid w:val="000F059A"/>
    <w:rsid w:val="000F0696"/>
    <w:rsid w:val="000F0AA7"/>
    <w:rsid w:val="000F16D0"/>
    <w:rsid w:val="000F1977"/>
    <w:rsid w:val="000F1F2F"/>
    <w:rsid w:val="000F299C"/>
    <w:rsid w:val="000F2F1F"/>
    <w:rsid w:val="000F34EA"/>
    <w:rsid w:val="000F3618"/>
    <w:rsid w:val="000F3DF0"/>
    <w:rsid w:val="000F4213"/>
    <w:rsid w:val="000F422A"/>
    <w:rsid w:val="000F490E"/>
    <w:rsid w:val="000F52EF"/>
    <w:rsid w:val="000F543C"/>
    <w:rsid w:val="000F546D"/>
    <w:rsid w:val="000F5DFB"/>
    <w:rsid w:val="000F6309"/>
    <w:rsid w:val="000F6434"/>
    <w:rsid w:val="000F683F"/>
    <w:rsid w:val="000F6B0F"/>
    <w:rsid w:val="000F6C21"/>
    <w:rsid w:val="000F73B4"/>
    <w:rsid w:val="000F75D6"/>
    <w:rsid w:val="000F7912"/>
    <w:rsid w:val="000F7AF1"/>
    <w:rsid w:val="001000EE"/>
    <w:rsid w:val="0010033C"/>
    <w:rsid w:val="00100652"/>
    <w:rsid w:val="0010075F"/>
    <w:rsid w:val="001009D2"/>
    <w:rsid w:val="001009F8"/>
    <w:rsid w:val="00100D4C"/>
    <w:rsid w:val="00100DAE"/>
    <w:rsid w:val="00100E81"/>
    <w:rsid w:val="0010112F"/>
    <w:rsid w:val="001011B8"/>
    <w:rsid w:val="001015E3"/>
    <w:rsid w:val="00101E51"/>
    <w:rsid w:val="0010217F"/>
    <w:rsid w:val="00102660"/>
    <w:rsid w:val="00102755"/>
    <w:rsid w:val="001027F1"/>
    <w:rsid w:val="00102C37"/>
    <w:rsid w:val="00102EF6"/>
    <w:rsid w:val="00102F30"/>
    <w:rsid w:val="001032DD"/>
    <w:rsid w:val="00103397"/>
    <w:rsid w:val="0010344D"/>
    <w:rsid w:val="0010397C"/>
    <w:rsid w:val="00103BB5"/>
    <w:rsid w:val="00103F58"/>
    <w:rsid w:val="0010420D"/>
    <w:rsid w:val="001045D2"/>
    <w:rsid w:val="00104992"/>
    <w:rsid w:val="001049F7"/>
    <w:rsid w:val="00104ACF"/>
    <w:rsid w:val="00105043"/>
    <w:rsid w:val="0010505E"/>
    <w:rsid w:val="00105064"/>
    <w:rsid w:val="00105D5F"/>
    <w:rsid w:val="00105D8E"/>
    <w:rsid w:val="0010683F"/>
    <w:rsid w:val="00106BE9"/>
    <w:rsid w:val="00107222"/>
    <w:rsid w:val="001072DD"/>
    <w:rsid w:val="00107C21"/>
    <w:rsid w:val="00107ECB"/>
    <w:rsid w:val="00107ECC"/>
    <w:rsid w:val="00110548"/>
    <w:rsid w:val="00110F87"/>
    <w:rsid w:val="00111281"/>
    <w:rsid w:val="0011135B"/>
    <w:rsid w:val="00111376"/>
    <w:rsid w:val="0011151B"/>
    <w:rsid w:val="001119BF"/>
    <w:rsid w:val="00111ADB"/>
    <w:rsid w:val="00111B60"/>
    <w:rsid w:val="00112126"/>
    <w:rsid w:val="00112D1A"/>
    <w:rsid w:val="00112EA2"/>
    <w:rsid w:val="001133E4"/>
    <w:rsid w:val="001134BE"/>
    <w:rsid w:val="00113636"/>
    <w:rsid w:val="00113BD2"/>
    <w:rsid w:val="001143C6"/>
    <w:rsid w:val="00115465"/>
    <w:rsid w:val="001155BA"/>
    <w:rsid w:val="00115D9D"/>
    <w:rsid w:val="00115E8D"/>
    <w:rsid w:val="00116103"/>
    <w:rsid w:val="00116672"/>
    <w:rsid w:val="00116A80"/>
    <w:rsid w:val="00116A8C"/>
    <w:rsid w:val="00116C59"/>
    <w:rsid w:val="00116F78"/>
    <w:rsid w:val="001178B4"/>
    <w:rsid w:val="0011796D"/>
    <w:rsid w:val="00117D0E"/>
    <w:rsid w:val="00120FEA"/>
    <w:rsid w:val="00121562"/>
    <w:rsid w:val="001217E5"/>
    <w:rsid w:val="00121808"/>
    <w:rsid w:val="00121B8D"/>
    <w:rsid w:val="00122191"/>
    <w:rsid w:val="00122343"/>
    <w:rsid w:val="0012258E"/>
    <w:rsid w:val="00123136"/>
    <w:rsid w:val="00123388"/>
    <w:rsid w:val="00123623"/>
    <w:rsid w:val="00123895"/>
    <w:rsid w:val="001242AA"/>
    <w:rsid w:val="00124337"/>
    <w:rsid w:val="001247FF"/>
    <w:rsid w:val="00124923"/>
    <w:rsid w:val="00124D0C"/>
    <w:rsid w:val="00124EBD"/>
    <w:rsid w:val="00125005"/>
    <w:rsid w:val="00125AC1"/>
    <w:rsid w:val="00125C7D"/>
    <w:rsid w:val="001261F7"/>
    <w:rsid w:val="001263D4"/>
    <w:rsid w:val="001265D5"/>
    <w:rsid w:val="001266C0"/>
    <w:rsid w:val="00126AA6"/>
    <w:rsid w:val="00126D24"/>
    <w:rsid w:val="00126E10"/>
    <w:rsid w:val="0012726A"/>
    <w:rsid w:val="00127323"/>
    <w:rsid w:val="001274FC"/>
    <w:rsid w:val="00127502"/>
    <w:rsid w:val="001275B6"/>
    <w:rsid w:val="001279C1"/>
    <w:rsid w:val="001305CE"/>
    <w:rsid w:val="0013064D"/>
    <w:rsid w:val="001311D8"/>
    <w:rsid w:val="0013126E"/>
    <w:rsid w:val="00131716"/>
    <w:rsid w:val="00131A4D"/>
    <w:rsid w:val="00131F45"/>
    <w:rsid w:val="001322F6"/>
    <w:rsid w:val="0013278E"/>
    <w:rsid w:val="00132816"/>
    <w:rsid w:val="00132D9F"/>
    <w:rsid w:val="00133045"/>
    <w:rsid w:val="00133263"/>
    <w:rsid w:val="0013372C"/>
    <w:rsid w:val="00133EDA"/>
    <w:rsid w:val="00134501"/>
    <w:rsid w:val="00134DDE"/>
    <w:rsid w:val="001362CE"/>
    <w:rsid w:val="0013644F"/>
    <w:rsid w:val="00136681"/>
    <w:rsid w:val="001366F9"/>
    <w:rsid w:val="00136B1F"/>
    <w:rsid w:val="00136DA7"/>
    <w:rsid w:val="001374E3"/>
    <w:rsid w:val="001407B2"/>
    <w:rsid w:val="001408CF"/>
    <w:rsid w:val="00140CF9"/>
    <w:rsid w:val="00141034"/>
    <w:rsid w:val="001410F7"/>
    <w:rsid w:val="0014133C"/>
    <w:rsid w:val="00141456"/>
    <w:rsid w:val="00141AEC"/>
    <w:rsid w:val="00142988"/>
    <w:rsid w:val="00142A2D"/>
    <w:rsid w:val="00142A3E"/>
    <w:rsid w:val="00142C2C"/>
    <w:rsid w:val="00142F93"/>
    <w:rsid w:val="0014395B"/>
    <w:rsid w:val="00143B52"/>
    <w:rsid w:val="001445CB"/>
    <w:rsid w:val="00145DDF"/>
    <w:rsid w:val="00146504"/>
    <w:rsid w:val="00146CDF"/>
    <w:rsid w:val="0014706B"/>
    <w:rsid w:val="001471B7"/>
    <w:rsid w:val="001471EC"/>
    <w:rsid w:val="001477C9"/>
    <w:rsid w:val="00150A9C"/>
    <w:rsid w:val="00150FE0"/>
    <w:rsid w:val="00151538"/>
    <w:rsid w:val="001516AA"/>
    <w:rsid w:val="001517FD"/>
    <w:rsid w:val="00152111"/>
    <w:rsid w:val="00152369"/>
    <w:rsid w:val="00152745"/>
    <w:rsid w:val="00152772"/>
    <w:rsid w:val="00152C9B"/>
    <w:rsid w:val="00152F2A"/>
    <w:rsid w:val="0015317E"/>
    <w:rsid w:val="00153426"/>
    <w:rsid w:val="00153565"/>
    <w:rsid w:val="00153B3C"/>
    <w:rsid w:val="0015402F"/>
    <w:rsid w:val="001545C2"/>
    <w:rsid w:val="00154606"/>
    <w:rsid w:val="00154A75"/>
    <w:rsid w:val="00154BFA"/>
    <w:rsid w:val="00154C29"/>
    <w:rsid w:val="00154D5F"/>
    <w:rsid w:val="00155125"/>
    <w:rsid w:val="0015522C"/>
    <w:rsid w:val="00155637"/>
    <w:rsid w:val="00156670"/>
    <w:rsid w:val="00156CA2"/>
    <w:rsid w:val="00156E21"/>
    <w:rsid w:val="001573DC"/>
    <w:rsid w:val="0015766D"/>
    <w:rsid w:val="00157865"/>
    <w:rsid w:val="00157995"/>
    <w:rsid w:val="00157BFE"/>
    <w:rsid w:val="00157C18"/>
    <w:rsid w:val="001608FB"/>
    <w:rsid w:val="00160ECC"/>
    <w:rsid w:val="00161425"/>
    <w:rsid w:val="0016143A"/>
    <w:rsid w:val="0016163C"/>
    <w:rsid w:val="00161A96"/>
    <w:rsid w:val="00161B21"/>
    <w:rsid w:val="00161C3B"/>
    <w:rsid w:val="00161E90"/>
    <w:rsid w:val="001620F1"/>
    <w:rsid w:val="00162A5B"/>
    <w:rsid w:val="00162C04"/>
    <w:rsid w:val="001635B1"/>
    <w:rsid w:val="00163BF1"/>
    <w:rsid w:val="00163CF8"/>
    <w:rsid w:val="00163E23"/>
    <w:rsid w:val="00164888"/>
    <w:rsid w:val="00164A83"/>
    <w:rsid w:val="00164FEE"/>
    <w:rsid w:val="0016582C"/>
    <w:rsid w:val="00165BBF"/>
    <w:rsid w:val="00166055"/>
    <w:rsid w:val="001673EC"/>
    <w:rsid w:val="00167A8A"/>
    <w:rsid w:val="00167EEC"/>
    <w:rsid w:val="00170754"/>
    <w:rsid w:val="001707E3"/>
    <w:rsid w:val="0017111B"/>
    <w:rsid w:val="001716E4"/>
    <w:rsid w:val="0017171F"/>
    <w:rsid w:val="00171D8E"/>
    <w:rsid w:val="00172201"/>
    <w:rsid w:val="001729DD"/>
    <w:rsid w:val="00172A5C"/>
    <w:rsid w:val="00173689"/>
    <w:rsid w:val="001739E0"/>
    <w:rsid w:val="00173ABD"/>
    <w:rsid w:val="00174500"/>
    <w:rsid w:val="001746F4"/>
    <w:rsid w:val="00174744"/>
    <w:rsid w:val="0017480F"/>
    <w:rsid w:val="00174B1B"/>
    <w:rsid w:val="00174E45"/>
    <w:rsid w:val="00175074"/>
    <w:rsid w:val="0017520C"/>
    <w:rsid w:val="001754B7"/>
    <w:rsid w:val="0017570F"/>
    <w:rsid w:val="00175DBB"/>
    <w:rsid w:val="00175DCF"/>
    <w:rsid w:val="00176458"/>
    <w:rsid w:val="001765F5"/>
    <w:rsid w:val="001803A5"/>
    <w:rsid w:val="001805E0"/>
    <w:rsid w:val="00180EDB"/>
    <w:rsid w:val="00181348"/>
    <w:rsid w:val="00181B29"/>
    <w:rsid w:val="00181B8C"/>
    <w:rsid w:val="001826CC"/>
    <w:rsid w:val="00182CC6"/>
    <w:rsid w:val="00182E44"/>
    <w:rsid w:val="00182FBC"/>
    <w:rsid w:val="00183068"/>
    <w:rsid w:val="00183559"/>
    <w:rsid w:val="00183568"/>
    <w:rsid w:val="00185048"/>
    <w:rsid w:val="00185314"/>
    <w:rsid w:val="001858B9"/>
    <w:rsid w:val="00185928"/>
    <w:rsid w:val="001859BD"/>
    <w:rsid w:val="00185A13"/>
    <w:rsid w:val="00185D58"/>
    <w:rsid w:val="00185D9C"/>
    <w:rsid w:val="00186A13"/>
    <w:rsid w:val="00186D12"/>
    <w:rsid w:val="0018787F"/>
    <w:rsid w:val="00187D21"/>
    <w:rsid w:val="00187FFC"/>
    <w:rsid w:val="001905FF"/>
    <w:rsid w:val="0019138A"/>
    <w:rsid w:val="001918D7"/>
    <w:rsid w:val="00191AB3"/>
    <w:rsid w:val="00191C0C"/>
    <w:rsid w:val="0019240B"/>
    <w:rsid w:val="00192677"/>
    <w:rsid w:val="00192843"/>
    <w:rsid w:val="00194530"/>
    <w:rsid w:val="0019496C"/>
    <w:rsid w:val="0019499A"/>
    <w:rsid w:val="00194FD2"/>
    <w:rsid w:val="0019552B"/>
    <w:rsid w:val="001959FF"/>
    <w:rsid w:val="00195A78"/>
    <w:rsid w:val="00196118"/>
    <w:rsid w:val="0019611C"/>
    <w:rsid w:val="00196360"/>
    <w:rsid w:val="0019704E"/>
    <w:rsid w:val="00197E79"/>
    <w:rsid w:val="001A0347"/>
    <w:rsid w:val="001A11DB"/>
    <w:rsid w:val="001A1418"/>
    <w:rsid w:val="001A149E"/>
    <w:rsid w:val="001A15CF"/>
    <w:rsid w:val="001A17B1"/>
    <w:rsid w:val="001A19D4"/>
    <w:rsid w:val="001A1D52"/>
    <w:rsid w:val="001A20FB"/>
    <w:rsid w:val="001A2B74"/>
    <w:rsid w:val="001A2F4E"/>
    <w:rsid w:val="001A30B6"/>
    <w:rsid w:val="001A3ED4"/>
    <w:rsid w:val="001A42AC"/>
    <w:rsid w:val="001A4BBE"/>
    <w:rsid w:val="001A4BF9"/>
    <w:rsid w:val="001A4D0A"/>
    <w:rsid w:val="001A50A2"/>
    <w:rsid w:val="001A5869"/>
    <w:rsid w:val="001A6198"/>
    <w:rsid w:val="001A63B5"/>
    <w:rsid w:val="001A65DA"/>
    <w:rsid w:val="001A67C7"/>
    <w:rsid w:val="001A6FE9"/>
    <w:rsid w:val="001B02DF"/>
    <w:rsid w:val="001B0A7F"/>
    <w:rsid w:val="001B0CFA"/>
    <w:rsid w:val="001B0F65"/>
    <w:rsid w:val="001B1342"/>
    <w:rsid w:val="001B1AF3"/>
    <w:rsid w:val="001B22F3"/>
    <w:rsid w:val="001B2437"/>
    <w:rsid w:val="001B2D1D"/>
    <w:rsid w:val="001B2F55"/>
    <w:rsid w:val="001B47FA"/>
    <w:rsid w:val="001B4826"/>
    <w:rsid w:val="001B4C51"/>
    <w:rsid w:val="001B4EEB"/>
    <w:rsid w:val="001B4F15"/>
    <w:rsid w:val="001B51AB"/>
    <w:rsid w:val="001B54EA"/>
    <w:rsid w:val="001B5899"/>
    <w:rsid w:val="001B5E86"/>
    <w:rsid w:val="001B6022"/>
    <w:rsid w:val="001B6137"/>
    <w:rsid w:val="001B6374"/>
    <w:rsid w:val="001B6481"/>
    <w:rsid w:val="001B7680"/>
    <w:rsid w:val="001B7A3F"/>
    <w:rsid w:val="001B7D18"/>
    <w:rsid w:val="001C023E"/>
    <w:rsid w:val="001C041E"/>
    <w:rsid w:val="001C1105"/>
    <w:rsid w:val="001C11C0"/>
    <w:rsid w:val="001C1574"/>
    <w:rsid w:val="001C2236"/>
    <w:rsid w:val="001C2452"/>
    <w:rsid w:val="001C250C"/>
    <w:rsid w:val="001C2806"/>
    <w:rsid w:val="001C3F34"/>
    <w:rsid w:val="001C457F"/>
    <w:rsid w:val="001C4EB3"/>
    <w:rsid w:val="001C61D4"/>
    <w:rsid w:val="001C632D"/>
    <w:rsid w:val="001C65B4"/>
    <w:rsid w:val="001C65B5"/>
    <w:rsid w:val="001C67F6"/>
    <w:rsid w:val="001C692C"/>
    <w:rsid w:val="001C69D2"/>
    <w:rsid w:val="001C7E2F"/>
    <w:rsid w:val="001C7F0C"/>
    <w:rsid w:val="001D03BB"/>
    <w:rsid w:val="001D0657"/>
    <w:rsid w:val="001D0E58"/>
    <w:rsid w:val="001D1063"/>
    <w:rsid w:val="001D168F"/>
    <w:rsid w:val="001D1BB3"/>
    <w:rsid w:val="001D22B3"/>
    <w:rsid w:val="001D30E1"/>
    <w:rsid w:val="001D3197"/>
    <w:rsid w:val="001D35FF"/>
    <w:rsid w:val="001D3B35"/>
    <w:rsid w:val="001D5046"/>
    <w:rsid w:val="001D5079"/>
    <w:rsid w:val="001D562C"/>
    <w:rsid w:val="001D56F2"/>
    <w:rsid w:val="001D5E0D"/>
    <w:rsid w:val="001D6766"/>
    <w:rsid w:val="001D6A89"/>
    <w:rsid w:val="001D710C"/>
    <w:rsid w:val="001D7902"/>
    <w:rsid w:val="001D7BCF"/>
    <w:rsid w:val="001E05C6"/>
    <w:rsid w:val="001E07BC"/>
    <w:rsid w:val="001E07FE"/>
    <w:rsid w:val="001E1137"/>
    <w:rsid w:val="001E169A"/>
    <w:rsid w:val="001E1CB7"/>
    <w:rsid w:val="001E1D22"/>
    <w:rsid w:val="001E1F55"/>
    <w:rsid w:val="001E282B"/>
    <w:rsid w:val="001E2849"/>
    <w:rsid w:val="001E2898"/>
    <w:rsid w:val="001E2A1F"/>
    <w:rsid w:val="001E2C25"/>
    <w:rsid w:val="001E2E7C"/>
    <w:rsid w:val="001E30A8"/>
    <w:rsid w:val="001E352C"/>
    <w:rsid w:val="001E3C66"/>
    <w:rsid w:val="001E3D04"/>
    <w:rsid w:val="001E4037"/>
    <w:rsid w:val="001E417A"/>
    <w:rsid w:val="001E42D8"/>
    <w:rsid w:val="001E43BE"/>
    <w:rsid w:val="001E44BA"/>
    <w:rsid w:val="001E453B"/>
    <w:rsid w:val="001E4552"/>
    <w:rsid w:val="001E45CE"/>
    <w:rsid w:val="001E5138"/>
    <w:rsid w:val="001E5533"/>
    <w:rsid w:val="001E57E5"/>
    <w:rsid w:val="001E65B1"/>
    <w:rsid w:val="001E679C"/>
    <w:rsid w:val="001E6A2A"/>
    <w:rsid w:val="001E6C7B"/>
    <w:rsid w:val="001E6DD4"/>
    <w:rsid w:val="001E7835"/>
    <w:rsid w:val="001E7DAC"/>
    <w:rsid w:val="001F1DF8"/>
    <w:rsid w:val="001F40FA"/>
    <w:rsid w:val="001F49FB"/>
    <w:rsid w:val="001F4A6E"/>
    <w:rsid w:val="001F5316"/>
    <w:rsid w:val="001F56C8"/>
    <w:rsid w:val="001F5C25"/>
    <w:rsid w:val="001F5C8F"/>
    <w:rsid w:val="001F680D"/>
    <w:rsid w:val="001F6856"/>
    <w:rsid w:val="001F690E"/>
    <w:rsid w:val="001F6C70"/>
    <w:rsid w:val="001F7BAB"/>
    <w:rsid w:val="001F7D72"/>
    <w:rsid w:val="002002B9"/>
    <w:rsid w:val="002009BD"/>
    <w:rsid w:val="00200C93"/>
    <w:rsid w:val="00200D19"/>
    <w:rsid w:val="002013C8"/>
    <w:rsid w:val="00201674"/>
    <w:rsid w:val="00201AA8"/>
    <w:rsid w:val="00201FE2"/>
    <w:rsid w:val="0020243D"/>
    <w:rsid w:val="0020278C"/>
    <w:rsid w:val="00202E0F"/>
    <w:rsid w:val="00203028"/>
    <w:rsid w:val="00203083"/>
    <w:rsid w:val="002034FE"/>
    <w:rsid w:val="00203E3C"/>
    <w:rsid w:val="00203EED"/>
    <w:rsid w:val="0020405A"/>
    <w:rsid w:val="0020439C"/>
    <w:rsid w:val="00204916"/>
    <w:rsid w:val="00204BA5"/>
    <w:rsid w:val="002054B1"/>
    <w:rsid w:val="00205655"/>
    <w:rsid w:val="0020591A"/>
    <w:rsid w:val="00205B23"/>
    <w:rsid w:val="00205B30"/>
    <w:rsid w:val="00205EBC"/>
    <w:rsid w:val="00206729"/>
    <w:rsid w:val="00206B41"/>
    <w:rsid w:val="00206D64"/>
    <w:rsid w:val="00206E1C"/>
    <w:rsid w:val="002073A9"/>
    <w:rsid w:val="0020796F"/>
    <w:rsid w:val="00207E21"/>
    <w:rsid w:val="00207E34"/>
    <w:rsid w:val="00207F85"/>
    <w:rsid w:val="002103B0"/>
    <w:rsid w:val="00210C50"/>
    <w:rsid w:val="00210F22"/>
    <w:rsid w:val="00211986"/>
    <w:rsid w:val="00211BF9"/>
    <w:rsid w:val="002128E1"/>
    <w:rsid w:val="002129C1"/>
    <w:rsid w:val="0021308B"/>
    <w:rsid w:val="00214F11"/>
    <w:rsid w:val="00215873"/>
    <w:rsid w:val="00215A50"/>
    <w:rsid w:val="00215A6D"/>
    <w:rsid w:val="00215D09"/>
    <w:rsid w:val="00215F0F"/>
    <w:rsid w:val="00215F2D"/>
    <w:rsid w:val="0021619D"/>
    <w:rsid w:val="00216F40"/>
    <w:rsid w:val="00217678"/>
    <w:rsid w:val="002200E8"/>
    <w:rsid w:val="0022032A"/>
    <w:rsid w:val="00220B9C"/>
    <w:rsid w:val="0022105A"/>
    <w:rsid w:val="00221A65"/>
    <w:rsid w:val="00222032"/>
    <w:rsid w:val="0022267B"/>
    <w:rsid w:val="00222B73"/>
    <w:rsid w:val="00222F53"/>
    <w:rsid w:val="002233E3"/>
    <w:rsid w:val="0022474B"/>
    <w:rsid w:val="0022485D"/>
    <w:rsid w:val="00224F31"/>
    <w:rsid w:val="00225118"/>
    <w:rsid w:val="002252B0"/>
    <w:rsid w:val="00225D26"/>
    <w:rsid w:val="002261E9"/>
    <w:rsid w:val="002262BC"/>
    <w:rsid w:val="002263F7"/>
    <w:rsid w:val="00226446"/>
    <w:rsid w:val="00226755"/>
    <w:rsid w:val="002269D9"/>
    <w:rsid w:val="00226DFF"/>
    <w:rsid w:val="002278F7"/>
    <w:rsid w:val="00227B39"/>
    <w:rsid w:val="0023025A"/>
    <w:rsid w:val="00230401"/>
    <w:rsid w:val="0023116F"/>
    <w:rsid w:val="0023166E"/>
    <w:rsid w:val="0023224D"/>
    <w:rsid w:val="0023227A"/>
    <w:rsid w:val="0023294F"/>
    <w:rsid w:val="00232AF2"/>
    <w:rsid w:val="00232B09"/>
    <w:rsid w:val="00232C6E"/>
    <w:rsid w:val="00232C97"/>
    <w:rsid w:val="00232D14"/>
    <w:rsid w:val="002334B4"/>
    <w:rsid w:val="00233678"/>
    <w:rsid w:val="002342C7"/>
    <w:rsid w:val="00234364"/>
    <w:rsid w:val="002349EF"/>
    <w:rsid w:val="00235270"/>
    <w:rsid w:val="0023602A"/>
    <w:rsid w:val="0023607D"/>
    <w:rsid w:val="00236146"/>
    <w:rsid w:val="0023633B"/>
    <w:rsid w:val="0023665E"/>
    <w:rsid w:val="00237031"/>
    <w:rsid w:val="00237117"/>
    <w:rsid w:val="00237D74"/>
    <w:rsid w:val="00240080"/>
    <w:rsid w:val="0024015B"/>
    <w:rsid w:val="002401D4"/>
    <w:rsid w:val="002409ED"/>
    <w:rsid w:val="002409F6"/>
    <w:rsid w:val="00240F6B"/>
    <w:rsid w:val="002412EA"/>
    <w:rsid w:val="0024131C"/>
    <w:rsid w:val="002413A8"/>
    <w:rsid w:val="002418B4"/>
    <w:rsid w:val="00241DCA"/>
    <w:rsid w:val="0024269B"/>
    <w:rsid w:val="0024330D"/>
    <w:rsid w:val="002434F7"/>
    <w:rsid w:val="00243DBF"/>
    <w:rsid w:val="00243FBF"/>
    <w:rsid w:val="00244767"/>
    <w:rsid w:val="002447B8"/>
    <w:rsid w:val="00244A6B"/>
    <w:rsid w:val="0024509E"/>
    <w:rsid w:val="00245744"/>
    <w:rsid w:val="00245E27"/>
    <w:rsid w:val="002461E3"/>
    <w:rsid w:val="0024621C"/>
    <w:rsid w:val="002465E8"/>
    <w:rsid w:val="0024719C"/>
    <w:rsid w:val="0024720E"/>
    <w:rsid w:val="002472E8"/>
    <w:rsid w:val="00247581"/>
    <w:rsid w:val="00247A03"/>
    <w:rsid w:val="00247E13"/>
    <w:rsid w:val="00250F91"/>
    <w:rsid w:val="00251386"/>
    <w:rsid w:val="002513BA"/>
    <w:rsid w:val="002514E6"/>
    <w:rsid w:val="0025254E"/>
    <w:rsid w:val="00252A16"/>
    <w:rsid w:val="00253BBC"/>
    <w:rsid w:val="00254609"/>
    <w:rsid w:val="00254D15"/>
    <w:rsid w:val="002557A2"/>
    <w:rsid w:val="00255A33"/>
    <w:rsid w:val="00255A37"/>
    <w:rsid w:val="00255C3E"/>
    <w:rsid w:val="00255C9F"/>
    <w:rsid w:val="00255FDF"/>
    <w:rsid w:val="0025637E"/>
    <w:rsid w:val="00256AE9"/>
    <w:rsid w:val="002619B0"/>
    <w:rsid w:val="00261D61"/>
    <w:rsid w:val="002622F1"/>
    <w:rsid w:val="002633A7"/>
    <w:rsid w:val="002633B4"/>
    <w:rsid w:val="00263641"/>
    <w:rsid w:val="0026421B"/>
    <w:rsid w:val="002647AC"/>
    <w:rsid w:val="00264FFE"/>
    <w:rsid w:val="002650D3"/>
    <w:rsid w:val="002650E8"/>
    <w:rsid w:val="002651B5"/>
    <w:rsid w:val="00265314"/>
    <w:rsid w:val="0026546A"/>
    <w:rsid w:val="00265B45"/>
    <w:rsid w:val="00266397"/>
    <w:rsid w:val="00266AAE"/>
    <w:rsid w:val="00266B4C"/>
    <w:rsid w:val="00266FBA"/>
    <w:rsid w:val="0026754D"/>
    <w:rsid w:val="00270130"/>
    <w:rsid w:val="002702BF"/>
    <w:rsid w:val="00270342"/>
    <w:rsid w:val="00270744"/>
    <w:rsid w:val="00270A64"/>
    <w:rsid w:val="0027133F"/>
    <w:rsid w:val="00271535"/>
    <w:rsid w:val="00271729"/>
    <w:rsid w:val="00271C89"/>
    <w:rsid w:val="002721FB"/>
    <w:rsid w:val="0027293E"/>
    <w:rsid w:val="00272DAC"/>
    <w:rsid w:val="00272FCE"/>
    <w:rsid w:val="00273700"/>
    <w:rsid w:val="002737DF"/>
    <w:rsid w:val="00273F73"/>
    <w:rsid w:val="002740D0"/>
    <w:rsid w:val="00274196"/>
    <w:rsid w:val="00274741"/>
    <w:rsid w:val="0027486E"/>
    <w:rsid w:val="00274F7D"/>
    <w:rsid w:val="00274FCC"/>
    <w:rsid w:val="00275365"/>
    <w:rsid w:val="002753C7"/>
    <w:rsid w:val="00275830"/>
    <w:rsid w:val="00275D2B"/>
    <w:rsid w:val="002764A3"/>
    <w:rsid w:val="00276B99"/>
    <w:rsid w:val="00276C15"/>
    <w:rsid w:val="00276FF8"/>
    <w:rsid w:val="00277071"/>
    <w:rsid w:val="002771CB"/>
    <w:rsid w:val="00277893"/>
    <w:rsid w:val="00277D4D"/>
    <w:rsid w:val="0028050E"/>
    <w:rsid w:val="0028068F"/>
    <w:rsid w:val="00280857"/>
    <w:rsid w:val="00280C54"/>
    <w:rsid w:val="00280CFB"/>
    <w:rsid w:val="00280D4C"/>
    <w:rsid w:val="00280DDB"/>
    <w:rsid w:val="00281592"/>
    <w:rsid w:val="00281776"/>
    <w:rsid w:val="00281945"/>
    <w:rsid w:val="00281CE9"/>
    <w:rsid w:val="002820D9"/>
    <w:rsid w:val="00282100"/>
    <w:rsid w:val="0028210B"/>
    <w:rsid w:val="0028281A"/>
    <w:rsid w:val="00282ACF"/>
    <w:rsid w:val="00282CB8"/>
    <w:rsid w:val="0028311D"/>
    <w:rsid w:val="00283234"/>
    <w:rsid w:val="0028353A"/>
    <w:rsid w:val="0028368A"/>
    <w:rsid w:val="00283DAD"/>
    <w:rsid w:val="002840B7"/>
    <w:rsid w:val="0028412A"/>
    <w:rsid w:val="002844A3"/>
    <w:rsid w:val="002844C8"/>
    <w:rsid w:val="002848AF"/>
    <w:rsid w:val="002853E7"/>
    <w:rsid w:val="002857D8"/>
    <w:rsid w:val="00285B88"/>
    <w:rsid w:val="00285ED0"/>
    <w:rsid w:val="002860E7"/>
    <w:rsid w:val="002862A3"/>
    <w:rsid w:val="00286528"/>
    <w:rsid w:val="002867A1"/>
    <w:rsid w:val="0028681B"/>
    <w:rsid w:val="00286994"/>
    <w:rsid w:val="00286F07"/>
    <w:rsid w:val="00287230"/>
    <w:rsid w:val="002876C0"/>
    <w:rsid w:val="00287AAB"/>
    <w:rsid w:val="0029011C"/>
    <w:rsid w:val="00290BC1"/>
    <w:rsid w:val="00290C82"/>
    <w:rsid w:val="00290D23"/>
    <w:rsid w:val="00290E10"/>
    <w:rsid w:val="002917F1"/>
    <w:rsid w:val="00291A40"/>
    <w:rsid w:val="00292281"/>
    <w:rsid w:val="00292683"/>
    <w:rsid w:val="00292D4A"/>
    <w:rsid w:val="00292E4B"/>
    <w:rsid w:val="00292F0E"/>
    <w:rsid w:val="00292F6D"/>
    <w:rsid w:val="00293792"/>
    <w:rsid w:val="00293A15"/>
    <w:rsid w:val="00293D33"/>
    <w:rsid w:val="00294764"/>
    <w:rsid w:val="002948D8"/>
    <w:rsid w:val="00294B18"/>
    <w:rsid w:val="0029543F"/>
    <w:rsid w:val="00295953"/>
    <w:rsid w:val="002962DA"/>
    <w:rsid w:val="002970D5"/>
    <w:rsid w:val="00297785"/>
    <w:rsid w:val="002A0386"/>
    <w:rsid w:val="002A132E"/>
    <w:rsid w:val="002A238E"/>
    <w:rsid w:val="002A2CF1"/>
    <w:rsid w:val="002A3BAD"/>
    <w:rsid w:val="002A3D5F"/>
    <w:rsid w:val="002A3FA9"/>
    <w:rsid w:val="002A4032"/>
    <w:rsid w:val="002A40D8"/>
    <w:rsid w:val="002A42CE"/>
    <w:rsid w:val="002A5013"/>
    <w:rsid w:val="002A550E"/>
    <w:rsid w:val="002A5896"/>
    <w:rsid w:val="002A58A2"/>
    <w:rsid w:val="002A616C"/>
    <w:rsid w:val="002A6224"/>
    <w:rsid w:val="002A6465"/>
    <w:rsid w:val="002A717E"/>
    <w:rsid w:val="002A72FC"/>
    <w:rsid w:val="002A74F1"/>
    <w:rsid w:val="002A759E"/>
    <w:rsid w:val="002A7887"/>
    <w:rsid w:val="002A7F1D"/>
    <w:rsid w:val="002B0267"/>
    <w:rsid w:val="002B0599"/>
    <w:rsid w:val="002B05AA"/>
    <w:rsid w:val="002B0797"/>
    <w:rsid w:val="002B110D"/>
    <w:rsid w:val="002B1C68"/>
    <w:rsid w:val="002B1D18"/>
    <w:rsid w:val="002B20D5"/>
    <w:rsid w:val="002B2178"/>
    <w:rsid w:val="002B22E1"/>
    <w:rsid w:val="002B2973"/>
    <w:rsid w:val="002B3C1F"/>
    <w:rsid w:val="002B46D6"/>
    <w:rsid w:val="002B4F29"/>
    <w:rsid w:val="002B5A5E"/>
    <w:rsid w:val="002B607F"/>
    <w:rsid w:val="002B613F"/>
    <w:rsid w:val="002B647A"/>
    <w:rsid w:val="002B6A0E"/>
    <w:rsid w:val="002B6A3F"/>
    <w:rsid w:val="002B6BB2"/>
    <w:rsid w:val="002B6CE1"/>
    <w:rsid w:val="002B6D6C"/>
    <w:rsid w:val="002B6DFE"/>
    <w:rsid w:val="002B703A"/>
    <w:rsid w:val="002B75C1"/>
    <w:rsid w:val="002B7ADA"/>
    <w:rsid w:val="002B7F1C"/>
    <w:rsid w:val="002C0093"/>
    <w:rsid w:val="002C04AB"/>
    <w:rsid w:val="002C08A4"/>
    <w:rsid w:val="002C18A1"/>
    <w:rsid w:val="002C202B"/>
    <w:rsid w:val="002C2749"/>
    <w:rsid w:val="002C2A7A"/>
    <w:rsid w:val="002C2BB4"/>
    <w:rsid w:val="002C2D54"/>
    <w:rsid w:val="002C3230"/>
    <w:rsid w:val="002C3305"/>
    <w:rsid w:val="002C3890"/>
    <w:rsid w:val="002C3E94"/>
    <w:rsid w:val="002C4253"/>
    <w:rsid w:val="002C4A91"/>
    <w:rsid w:val="002C4F32"/>
    <w:rsid w:val="002C528E"/>
    <w:rsid w:val="002C55AE"/>
    <w:rsid w:val="002C5607"/>
    <w:rsid w:val="002C5DC0"/>
    <w:rsid w:val="002C5DC5"/>
    <w:rsid w:val="002C5E6E"/>
    <w:rsid w:val="002C5F39"/>
    <w:rsid w:val="002C6277"/>
    <w:rsid w:val="002C64FB"/>
    <w:rsid w:val="002C679B"/>
    <w:rsid w:val="002C6CC5"/>
    <w:rsid w:val="002C71A2"/>
    <w:rsid w:val="002C7611"/>
    <w:rsid w:val="002C7B09"/>
    <w:rsid w:val="002C7CB4"/>
    <w:rsid w:val="002D098E"/>
    <w:rsid w:val="002D0C3F"/>
    <w:rsid w:val="002D10B6"/>
    <w:rsid w:val="002D1256"/>
    <w:rsid w:val="002D1941"/>
    <w:rsid w:val="002D19BB"/>
    <w:rsid w:val="002D1A9B"/>
    <w:rsid w:val="002D1FC8"/>
    <w:rsid w:val="002D2260"/>
    <w:rsid w:val="002D226F"/>
    <w:rsid w:val="002D2AAD"/>
    <w:rsid w:val="002D3496"/>
    <w:rsid w:val="002D4066"/>
    <w:rsid w:val="002D4243"/>
    <w:rsid w:val="002D48DE"/>
    <w:rsid w:val="002D512D"/>
    <w:rsid w:val="002D5254"/>
    <w:rsid w:val="002D555E"/>
    <w:rsid w:val="002D59B3"/>
    <w:rsid w:val="002D5AE0"/>
    <w:rsid w:val="002D5B81"/>
    <w:rsid w:val="002D61A9"/>
    <w:rsid w:val="002D6542"/>
    <w:rsid w:val="002D67FD"/>
    <w:rsid w:val="002D69B3"/>
    <w:rsid w:val="002D7134"/>
    <w:rsid w:val="002D726B"/>
    <w:rsid w:val="002D7481"/>
    <w:rsid w:val="002D7823"/>
    <w:rsid w:val="002D7866"/>
    <w:rsid w:val="002D7983"/>
    <w:rsid w:val="002D7F50"/>
    <w:rsid w:val="002E00C7"/>
    <w:rsid w:val="002E03E0"/>
    <w:rsid w:val="002E046B"/>
    <w:rsid w:val="002E056D"/>
    <w:rsid w:val="002E1364"/>
    <w:rsid w:val="002E1460"/>
    <w:rsid w:val="002E1A62"/>
    <w:rsid w:val="002E21FD"/>
    <w:rsid w:val="002E2AE7"/>
    <w:rsid w:val="002E3486"/>
    <w:rsid w:val="002E3527"/>
    <w:rsid w:val="002E3BA3"/>
    <w:rsid w:val="002E3BF5"/>
    <w:rsid w:val="002E4E89"/>
    <w:rsid w:val="002E51D4"/>
    <w:rsid w:val="002E52F7"/>
    <w:rsid w:val="002E53EF"/>
    <w:rsid w:val="002E5425"/>
    <w:rsid w:val="002E5590"/>
    <w:rsid w:val="002E593E"/>
    <w:rsid w:val="002E5C32"/>
    <w:rsid w:val="002E5F71"/>
    <w:rsid w:val="002E6EFC"/>
    <w:rsid w:val="002E704B"/>
    <w:rsid w:val="002E7153"/>
    <w:rsid w:val="002E7373"/>
    <w:rsid w:val="002E76A8"/>
    <w:rsid w:val="002E7AA1"/>
    <w:rsid w:val="002E7C91"/>
    <w:rsid w:val="002E7CF2"/>
    <w:rsid w:val="002F0D0D"/>
    <w:rsid w:val="002F1099"/>
    <w:rsid w:val="002F11F0"/>
    <w:rsid w:val="002F17EE"/>
    <w:rsid w:val="002F195C"/>
    <w:rsid w:val="002F1B59"/>
    <w:rsid w:val="002F2453"/>
    <w:rsid w:val="002F26C3"/>
    <w:rsid w:val="002F30AD"/>
    <w:rsid w:val="002F375A"/>
    <w:rsid w:val="002F42E0"/>
    <w:rsid w:val="002F43DE"/>
    <w:rsid w:val="002F44DC"/>
    <w:rsid w:val="002F48C8"/>
    <w:rsid w:val="002F48C9"/>
    <w:rsid w:val="002F4CBD"/>
    <w:rsid w:val="002F51BD"/>
    <w:rsid w:val="002F545E"/>
    <w:rsid w:val="002F56C0"/>
    <w:rsid w:val="002F56FD"/>
    <w:rsid w:val="002F58DA"/>
    <w:rsid w:val="002F66EA"/>
    <w:rsid w:val="002F68E5"/>
    <w:rsid w:val="002F7904"/>
    <w:rsid w:val="002F7B1F"/>
    <w:rsid w:val="002F7D55"/>
    <w:rsid w:val="003005A6"/>
    <w:rsid w:val="003009D6"/>
    <w:rsid w:val="00301099"/>
    <w:rsid w:val="00301719"/>
    <w:rsid w:val="003024DF"/>
    <w:rsid w:val="00302CCF"/>
    <w:rsid w:val="00303024"/>
    <w:rsid w:val="0030352E"/>
    <w:rsid w:val="0030356F"/>
    <w:rsid w:val="0030392D"/>
    <w:rsid w:val="00303DC5"/>
    <w:rsid w:val="00304953"/>
    <w:rsid w:val="003049A3"/>
    <w:rsid w:val="00304E7A"/>
    <w:rsid w:val="0030513C"/>
    <w:rsid w:val="0030534D"/>
    <w:rsid w:val="00305C71"/>
    <w:rsid w:val="00305F73"/>
    <w:rsid w:val="003063C2"/>
    <w:rsid w:val="0030671A"/>
    <w:rsid w:val="00306E60"/>
    <w:rsid w:val="003100EB"/>
    <w:rsid w:val="003109FB"/>
    <w:rsid w:val="00310C87"/>
    <w:rsid w:val="0031102B"/>
    <w:rsid w:val="0031219E"/>
    <w:rsid w:val="00312240"/>
    <w:rsid w:val="00312709"/>
    <w:rsid w:val="00312B16"/>
    <w:rsid w:val="00312B6F"/>
    <w:rsid w:val="003132C7"/>
    <w:rsid w:val="00313AFC"/>
    <w:rsid w:val="00313E7A"/>
    <w:rsid w:val="0031404A"/>
    <w:rsid w:val="00314493"/>
    <w:rsid w:val="00314BE4"/>
    <w:rsid w:val="0031508B"/>
    <w:rsid w:val="00315A52"/>
    <w:rsid w:val="00315BB8"/>
    <w:rsid w:val="00315D1E"/>
    <w:rsid w:val="00315E21"/>
    <w:rsid w:val="00315F39"/>
    <w:rsid w:val="0031634C"/>
    <w:rsid w:val="003163C8"/>
    <w:rsid w:val="00316427"/>
    <w:rsid w:val="00316564"/>
    <w:rsid w:val="003166BE"/>
    <w:rsid w:val="00316B91"/>
    <w:rsid w:val="00316BE7"/>
    <w:rsid w:val="00316FE5"/>
    <w:rsid w:val="00317305"/>
    <w:rsid w:val="00317A19"/>
    <w:rsid w:val="00317A51"/>
    <w:rsid w:val="00317C94"/>
    <w:rsid w:val="003211C3"/>
    <w:rsid w:val="00322176"/>
    <w:rsid w:val="003225FF"/>
    <w:rsid w:val="003228FA"/>
    <w:rsid w:val="00322A15"/>
    <w:rsid w:val="00322D9E"/>
    <w:rsid w:val="00322E4C"/>
    <w:rsid w:val="00322FF5"/>
    <w:rsid w:val="003232C3"/>
    <w:rsid w:val="00323595"/>
    <w:rsid w:val="00323E22"/>
    <w:rsid w:val="00323FAA"/>
    <w:rsid w:val="003241BD"/>
    <w:rsid w:val="00324E37"/>
    <w:rsid w:val="00324E4E"/>
    <w:rsid w:val="00324EBE"/>
    <w:rsid w:val="0032546B"/>
    <w:rsid w:val="0032580F"/>
    <w:rsid w:val="00325AA1"/>
    <w:rsid w:val="00325B7C"/>
    <w:rsid w:val="00326061"/>
    <w:rsid w:val="003266F7"/>
    <w:rsid w:val="00326AF5"/>
    <w:rsid w:val="00326B66"/>
    <w:rsid w:val="00326C03"/>
    <w:rsid w:val="00327BC4"/>
    <w:rsid w:val="00330019"/>
    <w:rsid w:val="003309EE"/>
    <w:rsid w:val="00330F46"/>
    <w:rsid w:val="00331D4A"/>
    <w:rsid w:val="003322D9"/>
    <w:rsid w:val="0033241F"/>
    <w:rsid w:val="0033255F"/>
    <w:rsid w:val="00332B9B"/>
    <w:rsid w:val="00333C44"/>
    <w:rsid w:val="00333F8D"/>
    <w:rsid w:val="00334050"/>
    <w:rsid w:val="003340F3"/>
    <w:rsid w:val="00334338"/>
    <w:rsid w:val="00334423"/>
    <w:rsid w:val="003345B1"/>
    <w:rsid w:val="00335143"/>
    <w:rsid w:val="00335666"/>
    <w:rsid w:val="003358FB"/>
    <w:rsid w:val="00335B52"/>
    <w:rsid w:val="003360C9"/>
    <w:rsid w:val="00336A2D"/>
    <w:rsid w:val="00336D25"/>
    <w:rsid w:val="00337447"/>
    <w:rsid w:val="00337571"/>
    <w:rsid w:val="003377F6"/>
    <w:rsid w:val="0033780E"/>
    <w:rsid w:val="003406DA"/>
    <w:rsid w:val="0034104B"/>
    <w:rsid w:val="003411F1"/>
    <w:rsid w:val="00342866"/>
    <w:rsid w:val="00342F35"/>
    <w:rsid w:val="003431AB"/>
    <w:rsid w:val="00343429"/>
    <w:rsid w:val="00343646"/>
    <w:rsid w:val="00343B01"/>
    <w:rsid w:val="00343DA9"/>
    <w:rsid w:val="003444ED"/>
    <w:rsid w:val="003447E3"/>
    <w:rsid w:val="0034487D"/>
    <w:rsid w:val="00344B4B"/>
    <w:rsid w:val="00344C28"/>
    <w:rsid w:val="00345AD6"/>
    <w:rsid w:val="0034671B"/>
    <w:rsid w:val="0034672D"/>
    <w:rsid w:val="00347104"/>
    <w:rsid w:val="00347AA0"/>
    <w:rsid w:val="00347BF1"/>
    <w:rsid w:val="0035007D"/>
    <w:rsid w:val="003503D5"/>
    <w:rsid w:val="00350F71"/>
    <w:rsid w:val="00351363"/>
    <w:rsid w:val="003513B8"/>
    <w:rsid w:val="00351B48"/>
    <w:rsid w:val="00352811"/>
    <w:rsid w:val="00353583"/>
    <w:rsid w:val="003536EB"/>
    <w:rsid w:val="00353D97"/>
    <w:rsid w:val="00353D9A"/>
    <w:rsid w:val="00353EBE"/>
    <w:rsid w:val="00354117"/>
    <w:rsid w:val="00354408"/>
    <w:rsid w:val="00354585"/>
    <w:rsid w:val="003547A2"/>
    <w:rsid w:val="00354B7E"/>
    <w:rsid w:val="003553AB"/>
    <w:rsid w:val="00355978"/>
    <w:rsid w:val="00355B12"/>
    <w:rsid w:val="00356949"/>
    <w:rsid w:val="00356BD3"/>
    <w:rsid w:val="00356C18"/>
    <w:rsid w:val="00356D13"/>
    <w:rsid w:val="00356F93"/>
    <w:rsid w:val="003577C6"/>
    <w:rsid w:val="00357CF9"/>
    <w:rsid w:val="00357EDB"/>
    <w:rsid w:val="003602A0"/>
    <w:rsid w:val="0036062A"/>
    <w:rsid w:val="00360734"/>
    <w:rsid w:val="003609F7"/>
    <w:rsid w:val="00360A07"/>
    <w:rsid w:val="00361035"/>
    <w:rsid w:val="003614AA"/>
    <w:rsid w:val="0036246A"/>
    <w:rsid w:val="00362DAC"/>
    <w:rsid w:val="0036307A"/>
    <w:rsid w:val="003636CB"/>
    <w:rsid w:val="00363952"/>
    <w:rsid w:val="00364A6F"/>
    <w:rsid w:val="00364DA4"/>
    <w:rsid w:val="00364F71"/>
    <w:rsid w:val="0036572D"/>
    <w:rsid w:val="00365A9C"/>
    <w:rsid w:val="00365C33"/>
    <w:rsid w:val="003661F5"/>
    <w:rsid w:val="0036677D"/>
    <w:rsid w:val="003667A6"/>
    <w:rsid w:val="00366E74"/>
    <w:rsid w:val="00367170"/>
    <w:rsid w:val="0036742C"/>
    <w:rsid w:val="00367704"/>
    <w:rsid w:val="00367FD5"/>
    <w:rsid w:val="00370113"/>
    <w:rsid w:val="003705DE"/>
    <w:rsid w:val="003705E1"/>
    <w:rsid w:val="00370664"/>
    <w:rsid w:val="00370A71"/>
    <w:rsid w:val="00370B38"/>
    <w:rsid w:val="00370BF5"/>
    <w:rsid w:val="00371A53"/>
    <w:rsid w:val="003720D6"/>
    <w:rsid w:val="00372218"/>
    <w:rsid w:val="003725B4"/>
    <w:rsid w:val="00372BD3"/>
    <w:rsid w:val="00372CC1"/>
    <w:rsid w:val="00372F52"/>
    <w:rsid w:val="003736DA"/>
    <w:rsid w:val="003738D6"/>
    <w:rsid w:val="00373A6C"/>
    <w:rsid w:val="00373DF3"/>
    <w:rsid w:val="0037406C"/>
    <w:rsid w:val="003743D9"/>
    <w:rsid w:val="00374435"/>
    <w:rsid w:val="00374551"/>
    <w:rsid w:val="00374FA8"/>
    <w:rsid w:val="00375485"/>
    <w:rsid w:val="003756D8"/>
    <w:rsid w:val="003768AD"/>
    <w:rsid w:val="00376A28"/>
    <w:rsid w:val="00376BF3"/>
    <w:rsid w:val="00376CAB"/>
    <w:rsid w:val="0037735D"/>
    <w:rsid w:val="00377827"/>
    <w:rsid w:val="003778D6"/>
    <w:rsid w:val="003809E6"/>
    <w:rsid w:val="00380DCB"/>
    <w:rsid w:val="00380EB8"/>
    <w:rsid w:val="0038106B"/>
    <w:rsid w:val="0038111E"/>
    <w:rsid w:val="003811EA"/>
    <w:rsid w:val="0038152B"/>
    <w:rsid w:val="003815E6"/>
    <w:rsid w:val="00382F9D"/>
    <w:rsid w:val="00383050"/>
    <w:rsid w:val="0038325B"/>
    <w:rsid w:val="00383331"/>
    <w:rsid w:val="0038364A"/>
    <w:rsid w:val="00383C7F"/>
    <w:rsid w:val="003849CA"/>
    <w:rsid w:val="00385262"/>
    <w:rsid w:val="003852C7"/>
    <w:rsid w:val="003867E1"/>
    <w:rsid w:val="003877C2"/>
    <w:rsid w:val="00387A4C"/>
    <w:rsid w:val="00387A77"/>
    <w:rsid w:val="00387CFC"/>
    <w:rsid w:val="00390442"/>
    <w:rsid w:val="00390879"/>
    <w:rsid w:val="00390EC7"/>
    <w:rsid w:val="00391055"/>
    <w:rsid w:val="0039140F"/>
    <w:rsid w:val="003918A0"/>
    <w:rsid w:val="00391BDD"/>
    <w:rsid w:val="00391D4E"/>
    <w:rsid w:val="0039210A"/>
    <w:rsid w:val="0039292E"/>
    <w:rsid w:val="00392D7D"/>
    <w:rsid w:val="00392E53"/>
    <w:rsid w:val="003938FE"/>
    <w:rsid w:val="00393C20"/>
    <w:rsid w:val="00393C81"/>
    <w:rsid w:val="00393CF4"/>
    <w:rsid w:val="0039441A"/>
    <w:rsid w:val="00394421"/>
    <w:rsid w:val="003945C3"/>
    <w:rsid w:val="003958EA"/>
    <w:rsid w:val="00395965"/>
    <w:rsid w:val="00396265"/>
    <w:rsid w:val="00396DA8"/>
    <w:rsid w:val="00396F70"/>
    <w:rsid w:val="003975AD"/>
    <w:rsid w:val="003A007D"/>
    <w:rsid w:val="003A07B1"/>
    <w:rsid w:val="003A07BE"/>
    <w:rsid w:val="003A0D94"/>
    <w:rsid w:val="003A1326"/>
    <w:rsid w:val="003A13E3"/>
    <w:rsid w:val="003A13F8"/>
    <w:rsid w:val="003A158C"/>
    <w:rsid w:val="003A1C77"/>
    <w:rsid w:val="003A1CC5"/>
    <w:rsid w:val="003A1F67"/>
    <w:rsid w:val="003A259C"/>
    <w:rsid w:val="003A2C13"/>
    <w:rsid w:val="003A2C55"/>
    <w:rsid w:val="003A3001"/>
    <w:rsid w:val="003A3274"/>
    <w:rsid w:val="003A3862"/>
    <w:rsid w:val="003A39EF"/>
    <w:rsid w:val="003A40DA"/>
    <w:rsid w:val="003A4159"/>
    <w:rsid w:val="003A41BC"/>
    <w:rsid w:val="003A4331"/>
    <w:rsid w:val="003A44BF"/>
    <w:rsid w:val="003A46D1"/>
    <w:rsid w:val="003A47CF"/>
    <w:rsid w:val="003A4B55"/>
    <w:rsid w:val="003A4E33"/>
    <w:rsid w:val="003A4FF4"/>
    <w:rsid w:val="003A54ED"/>
    <w:rsid w:val="003A59FA"/>
    <w:rsid w:val="003A5B06"/>
    <w:rsid w:val="003A5B8B"/>
    <w:rsid w:val="003A619A"/>
    <w:rsid w:val="003A6B3E"/>
    <w:rsid w:val="003A6E42"/>
    <w:rsid w:val="003A76C2"/>
    <w:rsid w:val="003B0C31"/>
    <w:rsid w:val="003B11F7"/>
    <w:rsid w:val="003B13AD"/>
    <w:rsid w:val="003B17AF"/>
    <w:rsid w:val="003B1ADF"/>
    <w:rsid w:val="003B1DAF"/>
    <w:rsid w:val="003B2EAB"/>
    <w:rsid w:val="003B31A2"/>
    <w:rsid w:val="003B3966"/>
    <w:rsid w:val="003B3B81"/>
    <w:rsid w:val="003B404B"/>
    <w:rsid w:val="003B47B5"/>
    <w:rsid w:val="003B4B8F"/>
    <w:rsid w:val="003B4BE3"/>
    <w:rsid w:val="003B5334"/>
    <w:rsid w:val="003B5833"/>
    <w:rsid w:val="003B59E8"/>
    <w:rsid w:val="003B5F4B"/>
    <w:rsid w:val="003B6012"/>
    <w:rsid w:val="003B61A5"/>
    <w:rsid w:val="003B676D"/>
    <w:rsid w:val="003B78A6"/>
    <w:rsid w:val="003B7A2C"/>
    <w:rsid w:val="003B7E52"/>
    <w:rsid w:val="003C041F"/>
    <w:rsid w:val="003C07F4"/>
    <w:rsid w:val="003C0AF1"/>
    <w:rsid w:val="003C0DD8"/>
    <w:rsid w:val="003C14A3"/>
    <w:rsid w:val="003C200C"/>
    <w:rsid w:val="003C28F2"/>
    <w:rsid w:val="003C290F"/>
    <w:rsid w:val="003C310F"/>
    <w:rsid w:val="003C3378"/>
    <w:rsid w:val="003C3C25"/>
    <w:rsid w:val="003C45DE"/>
    <w:rsid w:val="003C523C"/>
    <w:rsid w:val="003C5816"/>
    <w:rsid w:val="003C5CF7"/>
    <w:rsid w:val="003C66A7"/>
    <w:rsid w:val="003C6C64"/>
    <w:rsid w:val="003C6E8C"/>
    <w:rsid w:val="003C6FB0"/>
    <w:rsid w:val="003C7036"/>
    <w:rsid w:val="003C724A"/>
    <w:rsid w:val="003D064C"/>
    <w:rsid w:val="003D0A2D"/>
    <w:rsid w:val="003D0DFF"/>
    <w:rsid w:val="003D13FC"/>
    <w:rsid w:val="003D26A7"/>
    <w:rsid w:val="003D2750"/>
    <w:rsid w:val="003D3D6A"/>
    <w:rsid w:val="003D416D"/>
    <w:rsid w:val="003D430C"/>
    <w:rsid w:val="003D47A4"/>
    <w:rsid w:val="003D5277"/>
    <w:rsid w:val="003D5D12"/>
    <w:rsid w:val="003D6113"/>
    <w:rsid w:val="003D64F3"/>
    <w:rsid w:val="003D65B4"/>
    <w:rsid w:val="003D68F2"/>
    <w:rsid w:val="003D6A78"/>
    <w:rsid w:val="003D7499"/>
    <w:rsid w:val="003D77DB"/>
    <w:rsid w:val="003D7A1B"/>
    <w:rsid w:val="003D7BAD"/>
    <w:rsid w:val="003D7DD9"/>
    <w:rsid w:val="003D7ECB"/>
    <w:rsid w:val="003D7F8B"/>
    <w:rsid w:val="003D7FA1"/>
    <w:rsid w:val="003E0F8C"/>
    <w:rsid w:val="003E1535"/>
    <w:rsid w:val="003E19BD"/>
    <w:rsid w:val="003E2233"/>
    <w:rsid w:val="003E28D5"/>
    <w:rsid w:val="003E293D"/>
    <w:rsid w:val="003E2A2A"/>
    <w:rsid w:val="003E2A5F"/>
    <w:rsid w:val="003E2B97"/>
    <w:rsid w:val="003E3010"/>
    <w:rsid w:val="003E36FC"/>
    <w:rsid w:val="003E3A61"/>
    <w:rsid w:val="003E41AC"/>
    <w:rsid w:val="003E4A34"/>
    <w:rsid w:val="003E4C23"/>
    <w:rsid w:val="003E518E"/>
    <w:rsid w:val="003E6271"/>
    <w:rsid w:val="003E63DA"/>
    <w:rsid w:val="003E66F1"/>
    <w:rsid w:val="003E6AF9"/>
    <w:rsid w:val="003E6B25"/>
    <w:rsid w:val="003E6ECF"/>
    <w:rsid w:val="003E7599"/>
    <w:rsid w:val="003E78B4"/>
    <w:rsid w:val="003E7B8E"/>
    <w:rsid w:val="003E7C0A"/>
    <w:rsid w:val="003E7FD8"/>
    <w:rsid w:val="003F0450"/>
    <w:rsid w:val="003F0601"/>
    <w:rsid w:val="003F0928"/>
    <w:rsid w:val="003F0B1F"/>
    <w:rsid w:val="003F0DE4"/>
    <w:rsid w:val="003F0E28"/>
    <w:rsid w:val="003F1139"/>
    <w:rsid w:val="003F1153"/>
    <w:rsid w:val="003F1428"/>
    <w:rsid w:val="003F1480"/>
    <w:rsid w:val="003F1813"/>
    <w:rsid w:val="003F19EC"/>
    <w:rsid w:val="003F1A92"/>
    <w:rsid w:val="003F1BFA"/>
    <w:rsid w:val="003F290C"/>
    <w:rsid w:val="003F3D52"/>
    <w:rsid w:val="003F3F78"/>
    <w:rsid w:val="003F43F1"/>
    <w:rsid w:val="003F4462"/>
    <w:rsid w:val="003F57A2"/>
    <w:rsid w:val="003F5B0F"/>
    <w:rsid w:val="003F615B"/>
    <w:rsid w:val="003F656B"/>
    <w:rsid w:val="003F6C0A"/>
    <w:rsid w:val="003F7422"/>
    <w:rsid w:val="003F781B"/>
    <w:rsid w:val="003F7CE9"/>
    <w:rsid w:val="003F7DE6"/>
    <w:rsid w:val="0040033F"/>
    <w:rsid w:val="00401490"/>
    <w:rsid w:val="00401C6F"/>
    <w:rsid w:val="004021E9"/>
    <w:rsid w:val="0040257C"/>
    <w:rsid w:val="004033F9"/>
    <w:rsid w:val="0040371A"/>
    <w:rsid w:val="00403A55"/>
    <w:rsid w:val="00403E44"/>
    <w:rsid w:val="00403F02"/>
    <w:rsid w:val="00404416"/>
    <w:rsid w:val="0040443B"/>
    <w:rsid w:val="00404948"/>
    <w:rsid w:val="00404A04"/>
    <w:rsid w:val="0040567B"/>
    <w:rsid w:val="004056F7"/>
    <w:rsid w:val="00405D89"/>
    <w:rsid w:val="00405F18"/>
    <w:rsid w:val="00405F88"/>
    <w:rsid w:val="0040625E"/>
    <w:rsid w:val="0040626B"/>
    <w:rsid w:val="004065DB"/>
    <w:rsid w:val="004067FF"/>
    <w:rsid w:val="00406C21"/>
    <w:rsid w:val="00406E03"/>
    <w:rsid w:val="00406E33"/>
    <w:rsid w:val="004079A5"/>
    <w:rsid w:val="00407AF9"/>
    <w:rsid w:val="00407D54"/>
    <w:rsid w:val="0041008E"/>
    <w:rsid w:val="004109F2"/>
    <w:rsid w:val="00410B5C"/>
    <w:rsid w:val="00410C8A"/>
    <w:rsid w:val="00410EF5"/>
    <w:rsid w:val="004114E3"/>
    <w:rsid w:val="00411663"/>
    <w:rsid w:val="00411A0D"/>
    <w:rsid w:val="0041250A"/>
    <w:rsid w:val="00412F97"/>
    <w:rsid w:val="00413006"/>
    <w:rsid w:val="00413347"/>
    <w:rsid w:val="004134FB"/>
    <w:rsid w:val="00413ADF"/>
    <w:rsid w:val="0041424B"/>
    <w:rsid w:val="004149B0"/>
    <w:rsid w:val="00414B1A"/>
    <w:rsid w:val="004150F1"/>
    <w:rsid w:val="00415130"/>
    <w:rsid w:val="00415480"/>
    <w:rsid w:val="00415D93"/>
    <w:rsid w:val="00415F2B"/>
    <w:rsid w:val="00415F4D"/>
    <w:rsid w:val="00416211"/>
    <w:rsid w:val="004164F8"/>
    <w:rsid w:val="0041670F"/>
    <w:rsid w:val="00416A63"/>
    <w:rsid w:val="00416E7B"/>
    <w:rsid w:val="00417406"/>
    <w:rsid w:val="00417E47"/>
    <w:rsid w:val="00420093"/>
    <w:rsid w:val="00420484"/>
    <w:rsid w:val="0042079D"/>
    <w:rsid w:val="004208F9"/>
    <w:rsid w:val="00420C9A"/>
    <w:rsid w:val="0042162A"/>
    <w:rsid w:val="004217A3"/>
    <w:rsid w:val="00421972"/>
    <w:rsid w:val="00421A3D"/>
    <w:rsid w:val="00422074"/>
    <w:rsid w:val="00422229"/>
    <w:rsid w:val="004225A2"/>
    <w:rsid w:val="00422772"/>
    <w:rsid w:val="00422C20"/>
    <w:rsid w:val="00422F3E"/>
    <w:rsid w:val="0042303F"/>
    <w:rsid w:val="004237C5"/>
    <w:rsid w:val="004238EE"/>
    <w:rsid w:val="00423D7D"/>
    <w:rsid w:val="00424BF0"/>
    <w:rsid w:val="00424C27"/>
    <w:rsid w:val="00424FCB"/>
    <w:rsid w:val="00425D4D"/>
    <w:rsid w:val="0042601E"/>
    <w:rsid w:val="0042619B"/>
    <w:rsid w:val="00426599"/>
    <w:rsid w:val="00426AE3"/>
    <w:rsid w:val="00426D7B"/>
    <w:rsid w:val="00427406"/>
    <w:rsid w:val="00427487"/>
    <w:rsid w:val="0042753B"/>
    <w:rsid w:val="00427989"/>
    <w:rsid w:val="00427E77"/>
    <w:rsid w:val="004302B1"/>
    <w:rsid w:val="00431072"/>
    <w:rsid w:val="00431336"/>
    <w:rsid w:val="00431367"/>
    <w:rsid w:val="00431393"/>
    <w:rsid w:val="004316F6"/>
    <w:rsid w:val="00431732"/>
    <w:rsid w:val="00431F96"/>
    <w:rsid w:val="004323E3"/>
    <w:rsid w:val="00432F64"/>
    <w:rsid w:val="0043344F"/>
    <w:rsid w:val="004341E1"/>
    <w:rsid w:val="00434C7F"/>
    <w:rsid w:val="00435780"/>
    <w:rsid w:val="004357B7"/>
    <w:rsid w:val="00436393"/>
    <w:rsid w:val="004367C4"/>
    <w:rsid w:val="00436AF6"/>
    <w:rsid w:val="00436B77"/>
    <w:rsid w:val="00436BDE"/>
    <w:rsid w:val="00436CB9"/>
    <w:rsid w:val="00437410"/>
    <w:rsid w:val="00437463"/>
    <w:rsid w:val="0043752F"/>
    <w:rsid w:val="004375F2"/>
    <w:rsid w:val="00437629"/>
    <w:rsid w:val="0043787F"/>
    <w:rsid w:val="00437969"/>
    <w:rsid w:val="004400A8"/>
    <w:rsid w:val="00440521"/>
    <w:rsid w:val="00440E0B"/>
    <w:rsid w:val="00440F6B"/>
    <w:rsid w:val="00440F8F"/>
    <w:rsid w:val="004418CC"/>
    <w:rsid w:val="00441902"/>
    <w:rsid w:val="0044245E"/>
    <w:rsid w:val="00442A71"/>
    <w:rsid w:val="00443EB0"/>
    <w:rsid w:val="00444B8E"/>
    <w:rsid w:val="0044551D"/>
    <w:rsid w:val="004457A0"/>
    <w:rsid w:val="00446BD3"/>
    <w:rsid w:val="00446C97"/>
    <w:rsid w:val="00447235"/>
    <w:rsid w:val="00447259"/>
    <w:rsid w:val="0044727E"/>
    <w:rsid w:val="00447423"/>
    <w:rsid w:val="00447C20"/>
    <w:rsid w:val="00450301"/>
    <w:rsid w:val="00450377"/>
    <w:rsid w:val="0045088A"/>
    <w:rsid w:val="00450B7C"/>
    <w:rsid w:val="00451A69"/>
    <w:rsid w:val="00451B18"/>
    <w:rsid w:val="0045238B"/>
    <w:rsid w:val="00452E74"/>
    <w:rsid w:val="004530E7"/>
    <w:rsid w:val="00453482"/>
    <w:rsid w:val="00454877"/>
    <w:rsid w:val="00454EB5"/>
    <w:rsid w:val="004551C1"/>
    <w:rsid w:val="004551D2"/>
    <w:rsid w:val="00455E15"/>
    <w:rsid w:val="00455E1A"/>
    <w:rsid w:val="00455E1F"/>
    <w:rsid w:val="004563E7"/>
    <w:rsid w:val="00456686"/>
    <w:rsid w:val="004568DC"/>
    <w:rsid w:val="00456B24"/>
    <w:rsid w:val="00456BCC"/>
    <w:rsid w:val="00457D44"/>
    <w:rsid w:val="00460504"/>
    <w:rsid w:val="0046093A"/>
    <w:rsid w:val="00460995"/>
    <w:rsid w:val="00460CA2"/>
    <w:rsid w:val="00460FE0"/>
    <w:rsid w:val="00461050"/>
    <w:rsid w:val="004614AC"/>
    <w:rsid w:val="0046172A"/>
    <w:rsid w:val="0046189B"/>
    <w:rsid w:val="00461D65"/>
    <w:rsid w:val="004620B2"/>
    <w:rsid w:val="004620BC"/>
    <w:rsid w:val="0046281F"/>
    <w:rsid w:val="00462A4D"/>
    <w:rsid w:val="00462B99"/>
    <w:rsid w:val="00462CD0"/>
    <w:rsid w:val="00463361"/>
    <w:rsid w:val="0046348C"/>
    <w:rsid w:val="004635A1"/>
    <w:rsid w:val="00463CEF"/>
    <w:rsid w:val="00463DF6"/>
    <w:rsid w:val="0046462D"/>
    <w:rsid w:val="0046473B"/>
    <w:rsid w:val="00464EBD"/>
    <w:rsid w:val="00465351"/>
    <w:rsid w:val="00465DDE"/>
    <w:rsid w:val="004660A6"/>
    <w:rsid w:val="00466524"/>
    <w:rsid w:val="0046673B"/>
    <w:rsid w:val="00466A10"/>
    <w:rsid w:val="00467690"/>
    <w:rsid w:val="004678F6"/>
    <w:rsid w:val="00467B5E"/>
    <w:rsid w:val="00467D05"/>
    <w:rsid w:val="00467DFC"/>
    <w:rsid w:val="004702B9"/>
    <w:rsid w:val="004705BF"/>
    <w:rsid w:val="004706C0"/>
    <w:rsid w:val="004709E4"/>
    <w:rsid w:val="00470BFA"/>
    <w:rsid w:val="0047294E"/>
    <w:rsid w:val="00472B31"/>
    <w:rsid w:val="00472CB3"/>
    <w:rsid w:val="004735BC"/>
    <w:rsid w:val="00473804"/>
    <w:rsid w:val="00473D2F"/>
    <w:rsid w:val="004749AB"/>
    <w:rsid w:val="00474C26"/>
    <w:rsid w:val="00474D62"/>
    <w:rsid w:val="00474DD0"/>
    <w:rsid w:val="00475152"/>
    <w:rsid w:val="004752ED"/>
    <w:rsid w:val="00475828"/>
    <w:rsid w:val="00475BA2"/>
    <w:rsid w:val="00476631"/>
    <w:rsid w:val="004768B0"/>
    <w:rsid w:val="00476971"/>
    <w:rsid w:val="00476AE3"/>
    <w:rsid w:val="0047704A"/>
    <w:rsid w:val="004771A8"/>
    <w:rsid w:val="004772D3"/>
    <w:rsid w:val="00477346"/>
    <w:rsid w:val="00477ABD"/>
    <w:rsid w:val="00477EA5"/>
    <w:rsid w:val="004803D4"/>
    <w:rsid w:val="00480874"/>
    <w:rsid w:val="00480B34"/>
    <w:rsid w:val="0048112D"/>
    <w:rsid w:val="0048136E"/>
    <w:rsid w:val="00482384"/>
    <w:rsid w:val="00482491"/>
    <w:rsid w:val="004824A0"/>
    <w:rsid w:val="00482B70"/>
    <w:rsid w:val="004830E1"/>
    <w:rsid w:val="004834D6"/>
    <w:rsid w:val="00483F72"/>
    <w:rsid w:val="00484521"/>
    <w:rsid w:val="004846D2"/>
    <w:rsid w:val="00484FA8"/>
    <w:rsid w:val="004857BF"/>
    <w:rsid w:val="00485914"/>
    <w:rsid w:val="00485EB3"/>
    <w:rsid w:val="00485EC5"/>
    <w:rsid w:val="00486B07"/>
    <w:rsid w:val="00486DE7"/>
    <w:rsid w:val="00487CE5"/>
    <w:rsid w:val="00487D17"/>
    <w:rsid w:val="00487DF6"/>
    <w:rsid w:val="0049017A"/>
    <w:rsid w:val="0049046A"/>
    <w:rsid w:val="00491088"/>
    <w:rsid w:val="00491AF9"/>
    <w:rsid w:val="00491CF3"/>
    <w:rsid w:val="00491F58"/>
    <w:rsid w:val="0049240A"/>
    <w:rsid w:val="00492A59"/>
    <w:rsid w:val="00492A7E"/>
    <w:rsid w:val="00492A8B"/>
    <w:rsid w:val="00492E4D"/>
    <w:rsid w:val="00493A83"/>
    <w:rsid w:val="00493ADC"/>
    <w:rsid w:val="004942E3"/>
    <w:rsid w:val="00494804"/>
    <w:rsid w:val="0049482F"/>
    <w:rsid w:val="00494C63"/>
    <w:rsid w:val="00494FAC"/>
    <w:rsid w:val="004954F2"/>
    <w:rsid w:val="004954FC"/>
    <w:rsid w:val="00495703"/>
    <w:rsid w:val="00495A06"/>
    <w:rsid w:val="00495A6B"/>
    <w:rsid w:val="00496498"/>
    <w:rsid w:val="0049681A"/>
    <w:rsid w:val="004974D9"/>
    <w:rsid w:val="00497602"/>
    <w:rsid w:val="004976A8"/>
    <w:rsid w:val="004977AC"/>
    <w:rsid w:val="00497C03"/>
    <w:rsid w:val="00497CAA"/>
    <w:rsid w:val="004A02BB"/>
    <w:rsid w:val="004A077D"/>
    <w:rsid w:val="004A0829"/>
    <w:rsid w:val="004A0844"/>
    <w:rsid w:val="004A0CB5"/>
    <w:rsid w:val="004A1257"/>
    <w:rsid w:val="004A12C2"/>
    <w:rsid w:val="004A19B3"/>
    <w:rsid w:val="004A1FF6"/>
    <w:rsid w:val="004A2030"/>
    <w:rsid w:val="004A2225"/>
    <w:rsid w:val="004A2C49"/>
    <w:rsid w:val="004A32C0"/>
    <w:rsid w:val="004A358B"/>
    <w:rsid w:val="004A38D8"/>
    <w:rsid w:val="004A392F"/>
    <w:rsid w:val="004A3C32"/>
    <w:rsid w:val="004A40F4"/>
    <w:rsid w:val="004A416C"/>
    <w:rsid w:val="004A4EAE"/>
    <w:rsid w:val="004A4FDD"/>
    <w:rsid w:val="004A62BD"/>
    <w:rsid w:val="004A66CC"/>
    <w:rsid w:val="004A6871"/>
    <w:rsid w:val="004A6899"/>
    <w:rsid w:val="004A6904"/>
    <w:rsid w:val="004A71D2"/>
    <w:rsid w:val="004A7846"/>
    <w:rsid w:val="004A79B2"/>
    <w:rsid w:val="004A7B0F"/>
    <w:rsid w:val="004B06DF"/>
    <w:rsid w:val="004B08B1"/>
    <w:rsid w:val="004B0DA8"/>
    <w:rsid w:val="004B1966"/>
    <w:rsid w:val="004B1A77"/>
    <w:rsid w:val="004B1E8E"/>
    <w:rsid w:val="004B258C"/>
    <w:rsid w:val="004B29AF"/>
    <w:rsid w:val="004B30B0"/>
    <w:rsid w:val="004B37E5"/>
    <w:rsid w:val="004B3817"/>
    <w:rsid w:val="004B3AB6"/>
    <w:rsid w:val="004B3EFF"/>
    <w:rsid w:val="004B40A6"/>
    <w:rsid w:val="004B423E"/>
    <w:rsid w:val="004B429B"/>
    <w:rsid w:val="004B464E"/>
    <w:rsid w:val="004B5190"/>
    <w:rsid w:val="004B6727"/>
    <w:rsid w:val="004B675E"/>
    <w:rsid w:val="004B6CDC"/>
    <w:rsid w:val="004B6E1C"/>
    <w:rsid w:val="004B7369"/>
    <w:rsid w:val="004B736B"/>
    <w:rsid w:val="004B73DB"/>
    <w:rsid w:val="004B7A3E"/>
    <w:rsid w:val="004C02E8"/>
    <w:rsid w:val="004C0522"/>
    <w:rsid w:val="004C0958"/>
    <w:rsid w:val="004C10A0"/>
    <w:rsid w:val="004C18DD"/>
    <w:rsid w:val="004C1D2C"/>
    <w:rsid w:val="004C1D7E"/>
    <w:rsid w:val="004C1F3B"/>
    <w:rsid w:val="004C2008"/>
    <w:rsid w:val="004C2EE8"/>
    <w:rsid w:val="004C2FA3"/>
    <w:rsid w:val="004C487C"/>
    <w:rsid w:val="004C4AB8"/>
    <w:rsid w:val="004C4D63"/>
    <w:rsid w:val="004C51EA"/>
    <w:rsid w:val="004C52AB"/>
    <w:rsid w:val="004C5C74"/>
    <w:rsid w:val="004C5CF6"/>
    <w:rsid w:val="004C622A"/>
    <w:rsid w:val="004C6959"/>
    <w:rsid w:val="004C696B"/>
    <w:rsid w:val="004C7001"/>
    <w:rsid w:val="004C7032"/>
    <w:rsid w:val="004C7098"/>
    <w:rsid w:val="004C70B7"/>
    <w:rsid w:val="004C71F6"/>
    <w:rsid w:val="004C7233"/>
    <w:rsid w:val="004C7337"/>
    <w:rsid w:val="004C78DF"/>
    <w:rsid w:val="004C7AA6"/>
    <w:rsid w:val="004D0097"/>
    <w:rsid w:val="004D00EF"/>
    <w:rsid w:val="004D072A"/>
    <w:rsid w:val="004D0D75"/>
    <w:rsid w:val="004D0FE4"/>
    <w:rsid w:val="004D1043"/>
    <w:rsid w:val="004D160C"/>
    <w:rsid w:val="004D18B7"/>
    <w:rsid w:val="004D1D8B"/>
    <w:rsid w:val="004D1E0F"/>
    <w:rsid w:val="004D1FB0"/>
    <w:rsid w:val="004D2674"/>
    <w:rsid w:val="004D28D2"/>
    <w:rsid w:val="004D2C3B"/>
    <w:rsid w:val="004D2D3F"/>
    <w:rsid w:val="004D2DF1"/>
    <w:rsid w:val="004D3F23"/>
    <w:rsid w:val="004D42FB"/>
    <w:rsid w:val="004D4510"/>
    <w:rsid w:val="004D4E90"/>
    <w:rsid w:val="004D63E7"/>
    <w:rsid w:val="004D67F7"/>
    <w:rsid w:val="004D6F77"/>
    <w:rsid w:val="004D736C"/>
    <w:rsid w:val="004D77B8"/>
    <w:rsid w:val="004D787B"/>
    <w:rsid w:val="004D7AB0"/>
    <w:rsid w:val="004D7B0D"/>
    <w:rsid w:val="004D7BB8"/>
    <w:rsid w:val="004E0130"/>
    <w:rsid w:val="004E017F"/>
    <w:rsid w:val="004E023D"/>
    <w:rsid w:val="004E06F1"/>
    <w:rsid w:val="004E078C"/>
    <w:rsid w:val="004E0EE3"/>
    <w:rsid w:val="004E0F10"/>
    <w:rsid w:val="004E1132"/>
    <w:rsid w:val="004E120B"/>
    <w:rsid w:val="004E15BA"/>
    <w:rsid w:val="004E16D3"/>
    <w:rsid w:val="004E20BA"/>
    <w:rsid w:val="004E22D9"/>
    <w:rsid w:val="004E234A"/>
    <w:rsid w:val="004E23D5"/>
    <w:rsid w:val="004E23F8"/>
    <w:rsid w:val="004E270C"/>
    <w:rsid w:val="004E331B"/>
    <w:rsid w:val="004E335E"/>
    <w:rsid w:val="004E33BD"/>
    <w:rsid w:val="004E3600"/>
    <w:rsid w:val="004E37EE"/>
    <w:rsid w:val="004E4094"/>
    <w:rsid w:val="004E4153"/>
    <w:rsid w:val="004E4305"/>
    <w:rsid w:val="004E4505"/>
    <w:rsid w:val="004E4CD6"/>
    <w:rsid w:val="004E5291"/>
    <w:rsid w:val="004E54AC"/>
    <w:rsid w:val="004E5C97"/>
    <w:rsid w:val="004E5D5B"/>
    <w:rsid w:val="004E6C68"/>
    <w:rsid w:val="004E6FDC"/>
    <w:rsid w:val="004E740C"/>
    <w:rsid w:val="004F004F"/>
    <w:rsid w:val="004F037C"/>
    <w:rsid w:val="004F0DFB"/>
    <w:rsid w:val="004F1207"/>
    <w:rsid w:val="004F15C0"/>
    <w:rsid w:val="004F1AA1"/>
    <w:rsid w:val="004F1BED"/>
    <w:rsid w:val="004F1E60"/>
    <w:rsid w:val="004F24CF"/>
    <w:rsid w:val="004F254A"/>
    <w:rsid w:val="004F25EB"/>
    <w:rsid w:val="004F2743"/>
    <w:rsid w:val="004F3825"/>
    <w:rsid w:val="004F3BE7"/>
    <w:rsid w:val="004F453C"/>
    <w:rsid w:val="004F4BC5"/>
    <w:rsid w:val="004F4D62"/>
    <w:rsid w:val="004F58C6"/>
    <w:rsid w:val="004F6346"/>
    <w:rsid w:val="004F7C70"/>
    <w:rsid w:val="004F7F71"/>
    <w:rsid w:val="0050036E"/>
    <w:rsid w:val="005005D7"/>
    <w:rsid w:val="00500681"/>
    <w:rsid w:val="005009A1"/>
    <w:rsid w:val="005018D7"/>
    <w:rsid w:val="00501FDB"/>
    <w:rsid w:val="005021EF"/>
    <w:rsid w:val="005026EF"/>
    <w:rsid w:val="005027A7"/>
    <w:rsid w:val="005028EC"/>
    <w:rsid w:val="0050291F"/>
    <w:rsid w:val="00502E2C"/>
    <w:rsid w:val="005030EB"/>
    <w:rsid w:val="0050335F"/>
    <w:rsid w:val="00503398"/>
    <w:rsid w:val="0050359B"/>
    <w:rsid w:val="00503690"/>
    <w:rsid w:val="00503CBC"/>
    <w:rsid w:val="005048BE"/>
    <w:rsid w:val="0050498B"/>
    <w:rsid w:val="00505717"/>
    <w:rsid w:val="00505810"/>
    <w:rsid w:val="00505A49"/>
    <w:rsid w:val="00505D2B"/>
    <w:rsid w:val="00505E48"/>
    <w:rsid w:val="00506AC1"/>
    <w:rsid w:val="00506CEB"/>
    <w:rsid w:val="00506E06"/>
    <w:rsid w:val="00507493"/>
    <w:rsid w:val="00510480"/>
    <w:rsid w:val="00510682"/>
    <w:rsid w:val="0051085B"/>
    <w:rsid w:val="00511000"/>
    <w:rsid w:val="0051176F"/>
    <w:rsid w:val="00511B28"/>
    <w:rsid w:val="00511E79"/>
    <w:rsid w:val="00512AB7"/>
    <w:rsid w:val="005131D3"/>
    <w:rsid w:val="00513435"/>
    <w:rsid w:val="00513C8B"/>
    <w:rsid w:val="0051406A"/>
    <w:rsid w:val="005141A8"/>
    <w:rsid w:val="00514312"/>
    <w:rsid w:val="00514616"/>
    <w:rsid w:val="0051489B"/>
    <w:rsid w:val="00515033"/>
    <w:rsid w:val="0051582A"/>
    <w:rsid w:val="00515F8F"/>
    <w:rsid w:val="005162B9"/>
    <w:rsid w:val="00516656"/>
    <w:rsid w:val="005166D3"/>
    <w:rsid w:val="00516815"/>
    <w:rsid w:val="005168A4"/>
    <w:rsid w:val="005169D9"/>
    <w:rsid w:val="00516C87"/>
    <w:rsid w:val="00516F3E"/>
    <w:rsid w:val="0051752F"/>
    <w:rsid w:val="00517A36"/>
    <w:rsid w:val="00517DDA"/>
    <w:rsid w:val="00517E38"/>
    <w:rsid w:val="00517E7A"/>
    <w:rsid w:val="00520066"/>
    <w:rsid w:val="00520261"/>
    <w:rsid w:val="00520560"/>
    <w:rsid w:val="005205C8"/>
    <w:rsid w:val="005208DD"/>
    <w:rsid w:val="00521BCF"/>
    <w:rsid w:val="005228DE"/>
    <w:rsid w:val="0052335A"/>
    <w:rsid w:val="0052344B"/>
    <w:rsid w:val="00523F10"/>
    <w:rsid w:val="0052419E"/>
    <w:rsid w:val="0052448D"/>
    <w:rsid w:val="005244EC"/>
    <w:rsid w:val="00524580"/>
    <w:rsid w:val="00524B07"/>
    <w:rsid w:val="00524B4B"/>
    <w:rsid w:val="00524D81"/>
    <w:rsid w:val="005260A8"/>
    <w:rsid w:val="005269A2"/>
    <w:rsid w:val="00526A0B"/>
    <w:rsid w:val="00527A8B"/>
    <w:rsid w:val="00527E30"/>
    <w:rsid w:val="00530416"/>
    <w:rsid w:val="00530838"/>
    <w:rsid w:val="00530ED1"/>
    <w:rsid w:val="00530F2A"/>
    <w:rsid w:val="00530FE9"/>
    <w:rsid w:val="00531667"/>
    <w:rsid w:val="0053169A"/>
    <w:rsid w:val="005317AE"/>
    <w:rsid w:val="0053236E"/>
    <w:rsid w:val="005323A0"/>
    <w:rsid w:val="005328D6"/>
    <w:rsid w:val="00532BF8"/>
    <w:rsid w:val="00532CBB"/>
    <w:rsid w:val="00532E0A"/>
    <w:rsid w:val="0053324C"/>
    <w:rsid w:val="00533CE9"/>
    <w:rsid w:val="00533E3F"/>
    <w:rsid w:val="005341FE"/>
    <w:rsid w:val="00534227"/>
    <w:rsid w:val="00534351"/>
    <w:rsid w:val="005343F3"/>
    <w:rsid w:val="005345A4"/>
    <w:rsid w:val="005347DF"/>
    <w:rsid w:val="00534A28"/>
    <w:rsid w:val="00534CAF"/>
    <w:rsid w:val="00535C7E"/>
    <w:rsid w:val="0053651A"/>
    <w:rsid w:val="00536A7D"/>
    <w:rsid w:val="00536CA2"/>
    <w:rsid w:val="0053711A"/>
    <w:rsid w:val="00537D6F"/>
    <w:rsid w:val="00537EDB"/>
    <w:rsid w:val="00540CFC"/>
    <w:rsid w:val="00540DD2"/>
    <w:rsid w:val="00540E4D"/>
    <w:rsid w:val="005410F6"/>
    <w:rsid w:val="00541989"/>
    <w:rsid w:val="00541C5E"/>
    <w:rsid w:val="00541EF0"/>
    <w:rsid w:val="005427D1"/>
    <w:rsid w:val="00542AEE"/>
    <w:rsid w:val="0054336E"/>
    <w:rsid w:val="00543BD9"/>
    <w:rsid w:val="0054429E"/>
    <w:rsid w:val="00544D9C"/>
    <w:rsid w:val="00544F3D"/>
    <w:rsid w:val="0054500C"/>
    <w:rsid w:val="00545107"/>
    <w:rsid w:val="005454CF"/>
    <w:rsid w:val="005458BD"/>
    <w:rsid w:val="00545F57"/>
    <w:rsid w:val="00546946"/>
    <w:rsid w:val="00546FDC"/>
    <w:rsid w:val="0054773F"/>
    <w:rsid w:val="005479E2"/>
    <w:rsid w:val="00547FBB"/>
    <w:rsid w:val="00550359"/>
    <w:rsid w:val="005506FE"/>
    <w:rsid w:val="00550B0B"/>
    <w:rsid w:val="00550B30"/>
    <w:rsid w:val="00550BEA"/>
    <w:rsid w:val="00550C3A"/>
    <w:rsid w:val="00550D2F"/>
    <w:rsid w:val="00551249"/>
    <w:rsid w:val="0055230A"/>
    <w:rsid w:val="00552962"/>
    <w:rsid w:val="005531B8"/>
    <w:rsid w:val="00553382"/>
    <w:rsid w:val="005533CD"/>
    <w:rsid w:val="005535A4"/>
    <w:rsid w:val="00553885"/>
    <w:rsid w:val="00553A72"/>
    <w:rsid w:val="00553E3F"/>
    <w:rsid w:val="0055408F"/>
    <w:rsid w:val="0055409A"/>
    <w:rsid w:val="0055414D"/>
    <w:rsid w:val="005541F9"/>
    <w:rsid w:val="00554463"/>
    <w:rsid w:val="005545F6"/>
    <w:rsid w:val="0055498D"/>
    <w:rsid w:val="005551D6"/>
    <w:rsid w:val="0055525F"/>
    <w:rsid w:val="005553BE"/>
    <w:rsid w:val="005553E0"/>
    <w:rsid w:val="00555491"/>
    <w:rsid w:val="00555A9F"/>
    <w:rsid w:val="00555B19"/>
    <w:rsid w:val="00555B6F"/>
    <w:rsid w:val="00555F3A"/>
    <w:rsid w:val="00556BC9"/>
    <w:rsid w:val="00556C78"/>
    <w:rsid w:val="005571DB"/>
    <w:rsid w:val="00557BC8"/>
    <w:rsid w:val="00557D67"/>
    <w:rsid w:val="0056009C"/>
    <w:rsid w:val="005608A9"/>
    <w:rsid w:val="005609BE"/>
    <w:rsid w:val="00560E8A"/>
    <w:rsid w:val="005612D0"/>
    <w:rsid w:val="0056156F"/>
    <w:rsid w:val="0056175E"/>
    <w:rsid w:val="005618B3"/>
    <w:rsid w:val="00561DF5"/>
    <w:rsid w:val="0056210A"/>
    <w:rsid w:val="0056288F"/>
    <w:rsid w:val="00563166"/>
    <w:rsid w:val="005633CE"/>
    <w:rsid w:val="0056344B"/>
    <w:rsid w:val="00563D8B"/>
    <w:rsid w:val="005646B0"/>
    <w:rsid w:val="00564944"/>
    <w:rsid w:val="005649E1"/>
    <w:rsid w:val="00564BE0"/>
    <w:rsid w:val="00565573"/>
    <w:rsid w:val="0056579A"/>
    <w:rsid w:val="005657A0"/>
    <w:rsid w:val="00565809"/>
    <w:rsid w:val="00566035"/>
    <w:rsid w:val="00566443"/>
    <w:rsid w:val="005666F7"/>
    <w:rsid w:val="00566CBE"/>
    <w:rsid w:val="00566F24"/>
    <w:rsid w:val="00566F29"/>
    <w:rsid w:val="00566FF7"/>
    <w:rsid w:val="0056702D"/>
    <w:rsid w:val="005672B1"/>
    <w:rsid w:val="005701E1"/>
    <w:rsid w:val="00570395"/>
    <w:rsid w:val="00570D19"/>
    <w:rsid w:val="00571541"/>
    <w:rsid w:val="00571D30"/>
    <w:rsid w:val="00571FF8"/>
    <w:rsid w:val="00572695"/>
    <w:rsid w:val="00572D01"/>
    <w:rsid w:val="0057328B"/>
    <w:rsid w:val="00573553"/>
    <w:rsid w:val="00573779"/>
    <w:rsid w:val="00573EB2"/>
    <w:rsid w:val="0057415D"/>
    <w:rsid w:val="0057448D"/>
    <w:rsid w:val="005747CA"/>
    <w:rsid w:val="00574C73"/>
    <w:rsid w:val="0057536F"/>
    <w:rsid w:val="0057546A"/>
    <w:rsid w:val="00575975"/>
    <w:rsid w:val="00575B78"/>
    <w:rsid w:val="00576812"/>
    <w:rsid w:val="00576B9C"/>
    <w:rsid w:val="00576C76"/>
    <w:rsid w:val="00577216"/>
    <w:rsid w:val="005775E5"/>
    <w:rsid w:val="00577788"/>
    <w:rsid w:val="005777B5"/>
    <w:rsid w:val="0057798B"/>
    <w:rsid w:val="00577EF7"/>
    <w:rsid w:val="0058049F"/>
    <w:rsid w:val="00580511"/>
    <w:rsid w:val="00580818"/>
    <w:rsid w:val="0058081E"/>
    <w:rsid w:val="00581214"/>
    <w:rsid w:val="005812A9"/>
    <w:rsid w:val="005815E7"/>
    <w:rsid w:val="00581819"/>
    <w:rsid w:val="00582505"/>
    <w:rsid w:val="00582631"/>
    <w:rsid w:val="0058294B"/>
    <w:rsid w:val="00582AAE"/>
    <w:rsid w:val="00582F7D"/>
    <w:rsid w:val="00583868"/>
    <w:rsid w:val="00583A04"/>
    <w:rsid w:val="00583B5F"/>
    <w:rsid w:val="00584C06"/>
    <w:rsid w:val="005851DE"/>
    <w:rsid w:val="005854D9"/>
    <w:rsid w:val="00585D96"/>
    <w:rsid w:val="0058662A"/>
    <w:rsid w:val="00586EA8"/>
    <w:rsid w:val="005872C5"/>
    <w:rsid w:val="00587659"/>
    <w:rsid w:val="00590848"/>
    <w:rsid w:val="00590872"/>
    <w:rsid w:val="00591377"/>
    <w:rsid w:val="005918D6"/>
    <w:rsid w:val="0059197F"/>
    <w:rsid w:val="00591C08"/>
    <w:rsid w:val="00592037"/>
    <w:rsid w:val="00592112"/>
    <w:rsid w:val="0059252D"/>
    <w:rsid w:val="005928DA"/>
    <w:rsid w:val="00592A92"/>
    <w:rsid w:val="005932B5"/>
    <w:rsid w:val="005934EE"/>
    <w:rsid w:val="00593814"/>
    <w:rsid w:val="0059384C"/>
    <w:rsid w:val="00593F56"/>
    <w:rsid w:val="00594062"/>
    <w:rsid w:val="00594535"/>
    <w:rsid w:val="00594C97"/>
    <w:rsid w:val="00594ECD"/>
    <w:rsid w:val="0059570A"/>
    <w:rsid w:val="0059578D"/>
    <w:rsid w:val="00596210"/>
    <w:rsid w:val="0059698F"/>
    <w:rsid w:val="0059762A"/>
    <w:rsid w:val="00597728"/>
    <w:rsid w:val="00597A45"/>
    <w:rsid w:val="005A04FA"/>
    <w:rsid w:val="005A0696"/>
    <w:rsid w:val="005A0A8A"/>
    <w:rsid w:val="005A1147"/>
    <w:rsid w:val="005A1E9B"/>
    <w:rsid w:val="005A2576"/>
    <w:rsid w:val="005A2F4C"/>
    <w:rsid w:val="005A3325"/>
    <w:rsid w:val="005A3493"/>
    <w:rsid w:val="005A4461"/>
    <w:rsid w:val="005A5181"/>
    <w:rsid w:val="005A5873"/>
    <w:rsid w:val="005A5FF1"/>
    <w:rsid w:val="005A6647"/>
    <w:rsid w:val="005A696A"/>
    <w:rsid w:val="005A6BEE"/>
    <w:rsid w:val="005A6C57"/>
    <w:rsid w:val="005B046A"/>
    <w:rsid w:val="005B0517"/>
    <w:rsid w:val="005B0A36"/>
    <w:rsid w:val="005B13E6"/>
    <w:rsid w:val="005B14AB"/>
    <w:rsid w:val="005B1CF5"/>
    <w:rsid w:val="005B1ECF"/>
    <w:rsid w:val="005B22BD"/>
    <w:rsid w:val="005B2387"/>
    <w:rsid w:val="005B2619"/>
    <w:rsid w:val="005B374D"/>
    <w:rsid w:val="005B38DA"/>
    <w:rsid w:val="005B3AB7"/>
    <w:rsid w:val="005B3B32"/>
    <w:rsid w:val="005B42A9"/>
    <w:rsid w:val="005B46B3"/>
    <w:rsid w:val="005B4BC7"/>
    <w:rsid w:val="005B50EA"/>
    <w:rsid w:val="005B51DB"/>
    <w:rsid w:val="005B5505"/>
    <w:rsid w:val="005B5562"/>
    <w:rsid w:val="005B58DF"/>
    <w:rsid w:val="005B5D6A"/>
    <w:rsid w:val="005B64ED"/>
    <w:rsid w:val="005B6624"/>
    <w:rsid w:val="005B678A"/>
    <w:rsid w:val="005B6A5F"/>
    <w:rsid w:val="005B6B80"/>
    <w:rsid w:val="005B6D99"/>
    <w:rsid w:val="005B75A0"/>
    <w:rsid w:val="005B78B1"/>
    <w:rsid w:val="005B7C25"/>
    <w:rsid w:val="005B7DAB"/>
    <w:rsid w:val="005C0A67"/>
    <w:rsid w:val="005C0CCC"/>
    <w:rsid w:val="005C0F99"/>
    <w:rsid w:val="005C10FF"/>
    <w:rsid w:val="005C1119"/>
    <w:rsid w:val="005C12C2"/>
    <w:rsid w:val="005C1868"/>
    <w:rsid w:val="005C2452"/>
    <w:rsid w:val="005C2B79"/>
    <w:rsid w:val="005C3291"/>
    <w:rsid w:val="005C3543"/>
    <w:rsid w:val="005C3BD6"/>
    <w:rsid w:val="005C3E93"/>
    <w:rsid w:val="005C4299"/>
    <w:rsid w:val="005C454D"/>
    <w:rsid w:val="005C46E8"/>
    <w:rsid w:val="005C4867"/>
    <w:rsid w:val="005C4FD2"/>
    <w:rsid w:val="005C5BAC"/>
    <w:rsid w:val="005C5F01"/>
    <w:rsid w:val="005C6624"/>
    <w:rsid w:val="005C6734"/>
    <w:rsid w:val="005C6809"/>
    <w:rsid w:val="005C6DA8"/>
    <w:rsid w:val="005C6E79"/>
    <w:rsid w:val="005C71BA"/>
    <w:rsid w:val="005C72C5"/>
    <w:rsid w:val="005C73D3"/>
    <w:rsid w:val="005C77C8"/>
    <w:rsid w:val="005C79A1"/>
    <w:rsid w:val="005C7A39"/>
    <w:rsid w:val="005C7FA3"/>
    <w:rsid w:val="005D0303"/>
    <w:rsid w:val="005D0392"/>
    <w:rsid w:val="005D0465"/>
    <w:rsid w:val="005D12EF"/>
    <w:rsid w:val="005D204D"/>
    <w:rsid w:val="005D21B3"/>
    <w:rsid w:val="005D251D"/>
    <w:rsid w:val="005D282C"/>
    <w:rsid w:val="005D2A81"/>
    <w:rsid w:val="005D2D35"/>
    <w:rsid w:val="005D3557"/>
    <w:rsid w:val="005D38C6"/>
    <w:rsid w:val="005D3933"/>
    <w:rsid w:val="005D3BB8"/>
    <w:rsid w:val="005D3C1F"/>
    <w:rsid w:val="005D407B"/>
    <w:rsid w:val="005D44DE"/>
    <w:rsid w:val="005D4613"/>
    <w:rsid w:val="005D4821"/>
    <w:rsid w:val="005D4D34"/>
    <w:rsid w:val="005D4DE8"/>
    <w:rsid w:val="005D4E77"/>
    <w:rsid w:val="005D4EDB"/>
    <w:rsid w:val="005D4FBE"/>
    <w:rsid w:val="005D503E"/>
    <w:rsid w:val="005D51D1"/>
    <w:rsid w:val="005D53E7"/>
    <w:rsid w:val="005D55A1"/>
    <w:rsid w:val="005D59D8"/>
    <w:rsid w:val="005D5A7C"/>
    <w:rsid w:val="005D6572"/>
    <w:rsid w:val="005D6641"/>
    <w:rsid w:val="005D6890"/>
    <w:rsid w:val="005D78D0"/>
    <w:rsid w:val="005D7B8E"/>
    <w:rsid w:val="005D7D92"/>
    <w:rsid w:val="005D7F4B"/>
    <w:rsid w:val="005E07F0"/>
    <w:rsid w:val="005E0993"/>
    <w:rsid w:val="005E0FD2"/>
    <w:rsid w:val="005E12EE"/>
    <w:rsid w:val="005E19E7"/>
    <w:rsid w:val="005E1A02"/>
    <w:rsid w:val="005E2311"/>
    <w:rsid w:val="005E25D1"/>
    <w:rsid w:val="005E2785"/>
    <w:rsid w:val="005E294B"/>
    <w:rsid w:val="005E2A28"/>
    <w:rsid w:val="005E2AD1"/>
    <w:rsid w:val="005E311D"/>
    <w:rsid w:val="005E35EE"/>
    <w:rsid w:val="005E3A32"/>
    <w:rsid w:val="005E3DA2"/>
    <w:rsid w:val="005E47CA"/>
    <w:rsid w:val="005E48AE"/>
    <w:rsid w:val="005E4BF5"/>
    <w:rsid w:val="005E5517"/>
    <w:rsid w:val="005E583F"/>
    <w:rsid w:val="005E5BD0"/>
    <w:rsid w:val="005E6405"/>
    <w:rsid w:val="005E694B"/>
    <w:rsid w:val="005E6CA1"/>
    <w:rsid w:val="005E6E0C"/>
    <w:rsid w:val="005E7245"/>
    <w:rsid w:val="005E732C"/>
    <w:rsid w:val="005F1501"/>
    <w:rsid w:val="005F172F"/>
    <w:rsid w:val="005F17E4"/>
    <w:rsid w:val="005F1989"/>
    <w:rsid w:val="005F1A08"/>
    <w:rsid w:val="005F1C1B"/>
    <w:rsid w:val="005F1F22"/>
    <w:rsid w:val="005F1F43"/>
    <w:rsid w:val="005F2487"/>
    <w:rsid w:val="005F25F6"/>
    <w:rsid w:val="005F27D3"/>
    <w:rsid w:val="005F2BE6"/>
    <w:rsid w:val="005F2C8A"/>
    <w:rsid w:val="005F2F90"/>
    <w:rsid w:val="005F2FF5"/>
    <w:rsid w:val="005F36AA"/>
    <w:rsid w:val="005F3DE8"/>
    <w:rsid w:val="005F3E1B"/>
    <w:rsid w:val="005F3FB2"/>
    <w:rsid w:val="005F42E4"/>
    <w:rsid w:val="005F46AE"/>
    <w:rsid w:val="005F5132"/>
    <w:rsid w:val="005F52C8"/>
    <w:rsid w:val="005F54B2"/>
    <w:rsid w:val="005F5937"/>
    <w:rsid w:val="005F5A56"/>
    <w:rsid w:val="005F5BFB"/>
    <w:rsid w:val="005F5E3A"/>
    <w:rsid w:val="005F6069"/>
    <w:rsid w:val="005F6348"/>
    <w:rsid w:val="005F6531"/>
    <w:rsid w:val="005F6900"/>
    <w:rsid w:val="005F6A0C"/>
    <w:rsid w:val="005F6E85"/>
    <w:rsid w:val="005F6FC2"/>
    <w:rsid w:val="005F7188"/>
    <w:rsid w:val="005F7325"/>
    <w:rsid w:val="005F76F9"/>
    <w:rsid w:val="005F7B7A"/>
    <w:rsid w:val="005F7D4B"/>
    <w:rsid w:val="00600063"/>
    <w:rsid w:val="006006B5"/>
    <w:rsid w:val="0060147A"/>
    <w:rsid w:val="006016B9"/>
    <w:rsid w:val="006022B6"/>
    <w:rsid w:val="006022E7"/>
    <w:rsid w:val="00602446"/>
    <w:rsid w:val="0060267F"/>
    <w:rsid w:val="00602B09"/>
    <w:rsid w:val="00603A7F"/>
    <w:rsid w:val="00603C04"/>
    <w:rsid w:val="00603E2C"/>
    <w:rsid w:val="00603EFD"/>
    <w:rsid w:val="00604407"/>
    <w:rsid w:val="006045E3"/>
    <w:rsid w:val="00604B07"/>
    <w:rsid w:val="00604BFA"/>
    <w:rsid w:val="006055B0"/>
    <w:rsid w:val="00605B65"/>
    <w:rsid w:val="00605F2D"/>
    <w:rsid w:val="00606486"/>
    <w:rsid w:val="0060694E"/>
    <w:rsid w:val="00606BC2"/>
    <w:rsid w:val="00606C53"/>
    <w:rsid w:val="00606F82"/>
    <w:rsid w:val="006073B2"/>
    <w:rsid w:val="00610263"/>
    <w:rsid w:val="006108E9"/>
    <w:rsid w:val="00610906"/>
    <w:rsid w:val="00610E7A"/>
    <w:rsid w:val="00611DDE"/>
    <w:rsid w:val="00612323"/>
    <w:rsid w:val="00612468"/>
    <w:rsid w:val="0061289B"/>
    <w:rsid w:val="00613213"/>
    <w:rsid w:val="006134FD"/>
    <w:rsid w:val="00613B45"/>
    <w:rsid w:val="006141AC"/>
    <w:rsid w:val="00614A58"/>
    <w:rsid w:val="00614F76"/>
    <w:rsid w:val="006158D6"/>
    <w:rsid w:val="00615BC8"/>
    <w:rsid w:val="00615EEB"/>
    <w:rsid w:val="006161FE"/>
    <w:rsid w:val="0061640E"/>
    <w:rsid w:val="00616596"/>
    <w:rsid w:val="00616698"/>
    <w:rsid w:val="0061676C"/>
    <w:rsid w:val="00616BC3"/>
    <w:rsid w:val="00616F4B"/>
    <w:rsid w:val="0061710F"/>
    <w:rsid w:val="00617E00"/>
    <w:rsid w:val="00620F9A"/>
    <w:rsid w:val="006210FC"/>
    <w:rsid w:val="006210FE"/>
    <w:rsid w:val="0062112E"/>
    <w:rsid w:val="006217D0"/>
    <w:rsid w:val="0062199D"/>
    <w:rsid w:val="00621A4B"/>
    <w:rsid w:val="00621BAE"/>
    <w:rsid w:val="00622001"/>
    <w:rsid w:val="00622C1A"/>
    <w:rsid w:val="00623224"/>
    <w:rsid w:val="0062325D"/>
    <w:rsid w:val="006232AB"/>
    <w:rsid w:val="0062350E"/>
    <w:rsid w:val="006236E7"/>
    <w:rsid w:val="00623C38"/>
    <w:rsid w:val="00623FDC"/>
    <w:rsid w:val="0062417C"/>
    <w:rsid w:val="0062449E"/>
    <w:rsid w:val="006244DC"/>
    <w:rsid w:val="00624D35"/>
    <w:rsid w:val="00624F31"/>
    <w:rsid w:val="006250AB"/>
    <w:rsid w:val="0062568D"/>
    <w:rsid w:val="00625770"/>
    <w:rsid w:val="006258BC"/>
    <w:rsid w:val="00625B2D"/>
    <w:rsid w:val="00625D55"/>
    <w:rsid w:val="00625E3C"/>
    <w:rsid w:val="00626815"/>
    <w:rsid w:val="006268E6"/>
    <w:rsid w:val="00626C3E"/>
    <w:rsid w:val="00627397"/>
    <w:rsid w:val="00627C05"/>
    <w:rsid w:val="006308B9"/>
    <w:rsid w:val="00630ABA"/>
    <w:rsid w:val="0063119A"/>
    <w:rsid w:val="006316C3"/>
    <w:rsid w:val="00631C8E"/>
    <w:rsid w:val="00631EED"/>
    <w:rsid w:val="00632013"/>
    <w:rsid w:val="006323FB"/>
    <w:rsid w:val="00632827"/>
    <w:rsid w:val="006329BB"/>
    <w:rsid w:val="00632F7B"/>
    <w:rsid w:val="006330B2"/>
    <w:rsid w:val="006332FE"/>
    <w:rsid w:val="006347C4"/>
    <w:rsid w:val="00634F7F"/>
    <w:rsid w:val="00635452"/>
    <w:rsid w:val="00635621"/>
    <w:rsid w:val="00635751"/>
    <w:rsid w:val="006357A9"/>
    <w:rsid w:val="00635FAA"/>
    <w:rsid w:val="00636747"/>
    <w:rsid w:val="00636A2E"/>
    <w:rsid w:val="00636FFB"/>
    <w:rsid w:val="0063702C"/>
    <w:rsid w:val="006371A7"/>
    <w:rsid w:val="0063743D"/>
    <w:rsid w:val="0063745D"/>
    <w:rsid w:val="00637578"/>
    <w:rsid w:val="00637596"/>
    <w:rsid w:val="00637A45"/>
    <w:rsid w:val="0064019D"/>
    <w:rsid w:val="006402EC"/>
    <w:rsid w:val="00640F8D"/>
    <w:rsid w:val="0064114C"/>
    <w:rsid w:val="006418E4"/>
    <w:rsid w:val="00641A7C"/>
    <w:rsid w:val="006427BF"/>
    <w:rsid w:val="00642866"/>
    <w:rsid w:val="00642897"/>
    <w:rsid w:val="00642FE0"/>
    <w:rsid w:val="006430F7"/>
    <w:rsid w:val="00643715"/>
    <w:rsid w:val="00643A98"/>
    <w:rsid w:val="00643D7A"/>
    <w:rsid w:val="00643DD7"/>
    <w:rsid w:val="00643E80"/>
    <w:rsid w:val="006443B4"/>
    <w:rsid w:val="006448BA"/>
    <w:rsid w:val="00645216"/>
    <w:rsid w:val="006453DE"/>
    <w:rsid w:val="006458DB"/>
    <w:rsid w:val="00645C91"/>
    <w:rsid w:val="00645C9D"/>
    <w:rsid w:val="0064624F"/>
    <w:rsid w:val="0064658C"/>
    <w:rsid w:val="006466CC"/>
    <w:rsid w:val="006466F2"/>
    <w:rsid w:val="00646E55"/>
    <w:rsid w:val="006475B5"/>
    <w:rsid w:val="00647662"/>
    <w:rsid w:val="00647BEA"/>
    <w:rsid w:val="00647C1F"/>
    <w:rsid w:val="00647EED"/>
    <w:rsid w:val="00650417"/>
    <w:rsid w:val="00650643"/>
    <w:rsid w:val="0065089B"/>
    <w:rsid w:val="00650EFB"/>
    <w:rsid w:val="00651106"/>
    <w:rsid w:val="00651223"/>
    <w:rsid w:val="00651254"/>
    <w:rsid w:val="00651871"/>
    <w:rsid w:val="006523C4"/>
    <w:rsid w:val="00652662"/>
    <w:rsid w:val="0065267A"/>
    <w:rsid w:val="00652EF4"/>
    <w:rsid w:val="00653628"/>
    <w:rsid w:val="00653A59"/>
    <w:rsid w:val="00653F9D"/>
    <w:rsid w:val="0065404A"/>
    <w:rsid w:val="00654483"/>
    <w:rsid w:val="00654EBA"/>
    <w:rsid w:val="00655282"/>
    <w:rsid w:val="0065557F"/>
    <w:rsid w:val="00655580"/>
    <w:rsid w:val="00655898"/>
    <w:rsid w:val="006559EA"/>
    <w:rsid w:val="006562FD"/>
    <w:rsid w:val="006565AF"/>
    <w:rsid w:val="00656ABE"/>
    <w:rsid w:val="00656DC1"/>
    <w:rsid w:val="0065708B"/>
    <w:rsid w:val="006573E0"/>
    <w:rsid w:val="00657928"/>
    <w:rsid w:val="00657AEF"/>
    <w:rsid w:val="006601BB"/>
    <w:rsid w:val="00660839"/>
    <w:rsid w:val="00660AD7"/>
    <w:rsid w:val="00661366"/>
    <w:rsid w:val="00661A08"/>
    <w:rsid w:val="0066239C"/>
    <w:rsid w:val="006623B9"/>
    <w:rsid w:val="006626A4"/>
    <w:rsid w:val="006627BE"/>
    <w:rsid w:val="00662B06"/>
    <w:rsid w:val="00662B9B"/>
    <w:rsid w:val="006631E0"/>
    <w:rsid w:val="00663D0E"/>
    <w:rsid w:val="00664183"/>
    <w:rsid w:val="00664227"/>
    <w:rsid w:val="006642CB"/>
    <w:rsid w:val="0066491F"/>
    <w:rsid w:val="00664A4F"/>
    <w:rsid w:val="00665194"/>
    <w:rsid w:val="006656AD"/>
    <w:rsid w:val="006657DF"/>
    <w:rsid w:val="006659A2"/>
    <w:rsid w:val="00665B89"/>
    <w:rsid w:val="00666B4B"/>
    <w:rsid w:val="006675A4"/>
    <w:rsid w:val="006706A9"/>
    <w:rsid w:val="00671070"/>
    <w:rsid w:val="00671493"/>
    <w:rsid w:val="006718C9"/>
    <w:rsid w:val="006723FD"/>
    <w:rsid w:val="00672578"/>
    <w:rsid w:val="006725A4"/>
    <w:rsid w:val="0067265C"/>
    <w:rsid w:val="006729F5"/>
    <w:rsid w:val="00673225"/>
    <w:rsid w:val="006733C2"/>
    <w:rsid w:val="00673CBC"/>
    <w:rsid w:val="00673E4B"/>
    <w:rsid w:val="00673E76"/>
    <w:rsid w:val="00673F8A"/>
    <w:rsid w:val="00674333"/>
    <w:rsid w:val="00674689"/>
    <w:rsid w:val="006746C7"/>
    <w:rsid w:val="00674D36"/>
    <w:rsid w:val="00674F67"/>
    <w:rsid w:val="0067500B"/>
    <w:rsid w:val="006751BD"/>
    <w:rsid w:val="00675B56"/>
    <w:rsid w:val="00675C04"/>
    <w:rsid w:val="0067615B"/>
    <w:rsid w:val="00676C7D"/>
    <w:rsid w:val="00676FE8"/>
    <w:rsid w:val="0067753A"/>
    <w:rsid w:val="006800E1"/>
    <w:rsid w:val="00680442"/>
    <w:rsid w:val="00680D2D"/>
    <w:rsid w:val="00680DC2"/>
    <w:rsid w:val="0068108A"/>
    <w:rsid w:val="00681339"/>
    <w:rsid w:val="00681C47"/>
    <w:rsid w:val="00681DA9"/>
    <w:rsid w:val="00681F2B"/>
    <w:rsid w:val="00681F93"/>
    <w:rsid w:val="0068203A"/>
    <w:rsid w:val="0068234B"/>
    <w:rsid w:val="006824E1"/>
    <w:rsid w:val="00682B8F"/>
    <w:rsid w:val="0068407D"/>
    <w:rsid w:val="00684DC6"/>
    <w:rsid w:val="006851CA"/>
    <w:rsid w:val="00685600"/>
    <w:rsid w:val="0068563B"/>
    <w:rsid w:val="00685BE4"/>
    <w:rsid w:val="00685F85"/>
    <w:rsid w:val="00686062"/>
    <w:rsid w:val="006860AB"/>
    <w:rsid w:val="006871B8"/>
    <w:rsid w:val="0068721B"/>
    <w:rsid w:val="00687BBA"/>
    <w:rsid w:val="00687CE2"/>
    <w:rsid w:val="00687F92"/>
    <w:rsid w:val="00690267"/>
    <w:rsid w:val="0069059E"/>
    <w:rsid w:val="00690D46"/>
    <w:rsid w:val="00690FEB"/>
    <w:rsid w:val="00691863"/>
    <w:rsid w:val="00691909"/>
    <w:rsid w:val="00691FFF"/>
    <w:rsid w:val="0069223F"/>
    <w:rsid w:val="006923C8"/>
    <w:rsid w:val="0069240A"/>
    <w:rsid w:val="00692BA3"/>
    <w:rsid w:val="00692CFB"/>
    <w:rsid w:val="00693193"/>
    <w:rsid w:val="00693A01"/>
    <w:rsid w:val="0069409F"/>
    <w:rsid w:val="0069428C"/>
    <w:rsid w:val="006947BB"/>
    <w:rsid w:val="006947F2"/>
    <w:rsid w:val="0069493B"/>
    <w:rsid w:val="00694BA3"/>
    <w:rsid w:val="006952E7"/>
    <w:rsid w:val="006959EA"/>
    <w:rsid w:val="00695B48"/>
    <w:rsid w:val="00695BAA"/>
    <w:rsid w:val="00695F73"/>
    <w:rsid w:val="006960EA"/>
    <w:rsid w:val="00696306"/>
    <w:rsid w:val="00696B97"/>
    <w:rsid w:val="00696E91"/>
    <w:rsid w:val="00697009"/>
    <w:rsid w:val="00697B51"/>
    <w:rsid w:val="006A0324"/>
    <w:rsid w:val="006A0B75"/>
    <w:rsid w:val="006A1225"/>
    <w:rsid w:val="006A12BB"/>
    <w:rsid w:val="006A147D"/>
    <w:rsid w:val="006A1C85"/>
    <w:rsid w:val="006A2018"/>
    <w:rsid w:val="006A28FB"/>
    <w:rsid w:val="006A2F0C"/>
    <w:rsid w:val="006A2F99"/>
    <w:rsid w:val="006A38BF"/>
    <w:rsid w:val="006A4CFB"/>
    <w:rsid w:val="006A5198"/>
    <w:rsid w:val="006A51E5"/>
    <w:rsid w:val="006A5682"/>
    <w:rsid w:val="006A58F1"/>
    <w:rsid w:val="006A5CFF"/>
    <w:rsid w:val="006A6AFC"/>
    <w:rsid w:val="006A6F0F"/>
    <w:rsid w:val="006A7DBD"/>
    <w:rsid w:val="006A7EB3"/>
    <w:rsid w:val="006B07A0"/>
    <w:rsid w:val="006B085F"/>
    <w:rsid w:val="006B096B"/>
    <w:rsid w:val="006B0BAB"/>
    <w:rsid w:val="006B14AF"/>
    <w:rsid w:val="006B15F9"/>
    <w:rsid w:val="006B1B57"/>
    <w:rsid w:val="006B22C9"/>
    <w:rsid w:val="006B2772"/>
    <w:rsid w:val="006B33B3"/>
    <w:rsid w:val="006B36D2"/>
    <w:rsid w:val="006B379F"/>
    <w:rsid w:val="006B37CB"/>
    <w:rsid w:val="006B3DD0"/>
    <w:rsid w:val="006B3FB7"/>
    <w:rsid w:val="006B436F"/>
    <w:rsid w:val="006B452A"/>
    <w:rsid w:val="006B4D26"/>
    <w:rsid w:val="006B51F4"/>
    <w:rsid w:val="006B54FD"/>
    <w:rsid w:val="006B6006"/>
    <w:rsid w:val="006B6654"/>
    <w:rsid w:val="006B6715"/>
    <w:rsid w:val="006B69C9"/>
    <w:rsid w:val="006B7044"/>
    <w:rsid w:val="006B745E"/>
    <w:rsid w:val="006B751D"/>
    <w:rsid w:val="006B755F"/>
    <w:rsid w:val="006B75ED"/>
    <w:rsid w:val="006B7DBE"/>
    <w:rsid w:val="006C1653"/>
    <w:rsid w:val="006C1E17"/>
    <w:rsid w:val="006C1FCA"/>
    <w:rsid w:val="006C20A5"/>
    <w:rsid w:val="006C2463"/>
    <w:rsid w:val="006C343B"/>
    <w:rsid w:val="006C376A"/>
    <w:rsid w:val="006C3CFA"/>
    <w:rsid w:val="006C412A"/>
    <w:rsid w:val="006C426E"/>
    <w:rsid w:val="006C438D"/>
    <w:rsid w:val="006C45C8"/>
    <w:rsid w:val="006C4628"/>
    <w:rsid w:val="006C4819"/>
    <w:rsid w:val="006C482A"/>
    <w:rsid w:val="006C4BB5"/>
    <w:rsid w:val="006C60EB"/>
    <w:rsid w:val="006C6286"/>
    <w:rsid w:val="006C62A2"/>
    <w:rsid w:val="006C6712"/>
    <w:rsid w:val="006C7603"/>
    <w:rsid w:val="006C775F"/>
    <w:rsid w:val="006C7962"/>
    <w:rsid w:val="006D003D"/>
    <w:rsid w:val="006D0B49"/>
    <w:rsid w:val="006D0E13"/>
    <w:rsid w:val="006D1499"/>
    <w:rsid w:val="006D19AC"/>
    <w:rsid w:val="006D1AB8"/>
    <w:rsid w:val="006D1B44"/>
    <w:rsid w:val="006D24F1"/>
    <w:rsid w:val="006D2790"/>
    <w:rsid w:val="006D28CA"/>
    <w:rsid w:val="006D2BF4"/>
    <w:rsid w:val="006D2F31"/>
    <w:rsid w:val="006D3C48"/>
    <w:rsid w:val="006D3E8F"/>
    <w:rsid w:val="006D411A"/>
    <w:rsid w:val="006D4416"/>
    <w:rsid w:val="006D466D"/>
    <w:rsid w:val="006D47C0"/>
    <w:rsid w:val="006D47D9"/>
    <w:rsid w:val="006D484E"/>
    <w:rsid w:val="006D4AE1"/>
    <w:rsid w:val="006D4BD4"/>
    <w:rsid w:val="006D519A"/>
    <w:rsid w:val="006D51FC"/>
    <w:rsid w:val="006D54E4"/>
    <w:rsid w:val="006D5C3F"/>
    <w:rsid w:val="006D5C67"/>
    <w:rsid w:val="006D5ECD"/>
    <w:rsid w:val="006D6373"/>
    <w:rsid w:val="006D63C2"/>
    <w:rsid w:val="006D66D7"/>
    <w:rsid w:val="006D6B3D"/>
    <w:rsid w:val="006D71BE"/>
    <w:rsid w:val="006D7FBF"/>
    <w:rsid w:val="006E01BB"/>
    <w:rsid w:val="006E091A"/>
    <w:rsid w:val="006E0977"/>
    <w:rsid w:val="006E0DB6"/>
    <w:rsid w:val="006E107F"/>
    <w:rsid w:val="006E1109"/>
    <w:rsid w:val="006E139B"/>
    <w:rsid w:val="006E1B39"/>
    <w:rsid w:val="006E2353"/>
    <w:rsid w:val="006E25B9"/>
    <w:rsid w:val="006E2EAE"/>
    <w:rsid w:val="006E33E2"/>
    <w:rsid w:val="006E346C"/>
    <w:rsid w:val="006E3675"/>
    <w:rsid w:val="006E3B81"/>
    <w:rsid w:val="006E3D42"/>
    <w:rsid w:val="006E3E66"/>
    <w:rsid w:val="006E404D"/>
    <w:rsid w:val="006E4710"/>
    <w:rsid w:val="006E56E8"/>
    <w:rsid w:val="006E5C82"/>
    <w:rsid w:val="006E5E72"/>
    <w:rsid w:val="006E6103"/>
    <w:rsid w:val="006E6344"/>
    <w:rsid w:val="006E6575"/>
    <w:rsid w:val="006E69DD"/>
    <w:rsid w:val="006E713B"/>
    <w:rsid w:val="006F04EF"/>
    <w:rsid w:val="006F05CE"/>
    <w:rsid w:val="006F0606"/>
    <w:rsid w:val="006F19B5"/>
    <w:rsid w:val="006F1C63"/>
    <w:rsid w:val="006F1C6A"/>
    <w:rsid w:val="006F200C"/>
    <w:rsid w:val="006F2587"/>
    <w:rsid w:val="006F28FE"/>
    <w:rsid w:val="006F2B42"/>
    <w:rsid w:val="006F2CA3"/>
    <w:rsid w:val="006F2E96"/>
    <w:rsid w:val="006F312A"/>
    <w:rsid w:val="006F4344"/>
    <w:rsid w:val="006F4616"/>
    <w:rsid w:val="006F4C0C"/>
    <w:rsid w:val="006F4E79"/>
    <w:rsid w:val="006F56AE"/>
    <w:rsid w:val="006F5CC9"/>
    <w:rsid w:val="006F5EC7"/>
    <w:rsid w:val="006F5EEE"/>
    <w:rsid w:val="006F6349"/>
    <w:rsid w:val="006F699D"/>
    <w:rsid w:val="006F7429"/>
    <w:rsid w:val="006F76E1"/>
    <w:rsid w:val="006F77DE"/>
    <w:rsid w:val="006F7AFA"/>
    <w:rsid w:val="006F7EB5"/>
    <w:rsid w:val="0070037B"/>
    <w:rsid w:val="00700697"/>
    <w:rsid w:val="0070096B"/>
    <w:rsid w:val="00700A67"/>
    <w:rsid w:val="007013E2"/>
    <w:rsid w:val="007019B5"/>
    <w:rsid w:val="00701DB6"/>
    <w:rsid w:val="00701DC4"/>
    <w:rsid w:val="007023BE"/>
    <w:rsid w:val="007025CC"/>
    <w:rsid w:val="007026A9"/>
    <w:rsid w:val="00702A8F"/>
    <w:rsid w:val="00702D93"/>
    <w:rsid w:val="0070341A"/>
    <w:rsid w:val="0070353F"/>
    <w:rsid w:val="00703540"/>
    <w:rsid w:val="007036E9"/>
    <w:rsid w:val="007038ED"/>
    <w:rsid w:val="00703CEA"/>
    <w:rsid w:val="007040D7"/>
    <w:rsid w:val="00704450"/>
    <w:rsid w:val="00704C0E"/>
    <w:rsid w:val="0070526A"/>
    <w:rsid w:val="00705566"/>
    <w:rsid w:val="00705BCC"/>
    <w:rsid w:val="00705E37"/>
    <w:rsid w:val="00706DD3"/>
    <w:rsid w:val="00706FE9"/>
    <w:rsid w:val="0070714A"/>
    <w:rsid w:val="00707314"/>
    <w:rsid w:val="00707448"/>
    <w:rsid w:val="007074EA"/>
    <w:rsid w:val="007079D3"/>
    <w:rsid w:val="007079FC"/>
    <w:rsid w:val="00707DC7"/>
    <w:rsid w:val="00707F6F"/>
    <w:rsid w:val="00710227"/>
    <w:rsid w:val="00710A29"/>
    <w:rsid w:val="0071112B"/>
    <w:rsid w:val="00711926"/>
    <w:rsid w:val="0071196D"/>
    <w:rsid w:val="00711FC6"/>
    <w:rsid w:val="0071239E"/>
    <w:rsid w:val="007123B8"/>
    <w:rsid w:val="00712847"/>
    <w:rsid w:val="00712B77"/>
    <w:rsid w:val="007135CC"/>
    <w:rsid w:val="007139D4"/>
    <w:rsid w:val="00713B2A"/>
    <w:rsid w:val="00713BE4"/>
    <w:rsid w:val="00714288"/>
    <w:rsid w:val="007143EC"/>
    <w:rsid w:val="007144AC"/>
    <w:rsid w:val="007147B6"/>
    <w:rsid w:val="00714958"/>
    <w:rsid w:val="00714B35"/>
    <w:rsid w:val="00715404"/>
    <w:rsid w:val="00715670"/>
    <w:rsid w:val="007158C4"/>
    <w:rsid w:val="00715B54"/>
    <w:rsid w:val="00716106"/>
    <w:rsid w:val="00716228"/>
    <w:rsid w:val="007163B4"/>
    <w:rsid w:val="0071644B"/>
    <w:rsid w:val="007164C9"/>
    <w:rsid w:val="00716636"/>
    <w:rsid w:val="00716727"/>
    <w:rsid w:val="00716960"/>
    <w:rsid w:val="007170BD"/>
    <w:rsid w:val="00717270"/>
    <w:rsid w:val="007173AE"/>
    <w:rsid w:val="00717BF9"/>
    <w:rsid w:val="00717D3D"/>
    <w:rsid w:val="00720313"/>
    <w:rsid w:val="007207F2"/>
    <w:rsid w:val="00720AEB"/>
    <w:rsid w:val="00720D80"/>
    <w:rsid w:val="00720F48"/>
    <w:rsid w:val="007211B9"/>
    <w:rsid w:val="00721236"/>
    <w:rsid w:val="007216C9"/>
    <w:rsid w:val="007218C6"/>
    <w:rsid w:val="00721CC2"/>
    <w:rsid w:val="00721F91"/>
    <w:rsid w:val="007221FD"/>
    <w:rsid w:val="007226B4"/>
    <w:rsid w:val="00722B57"/>
    <w:rsid w:val="00724218"/>
    <w:rsid w:val="00724282"/>
    <w:rsid w:val="00724B87"/>
    <w:rsid w:val="00724F1E"/>
    <w:rsid w:val="007258E9"/>
    <w:rsid w:val="00725D6C"/>
    <w:rsid w:val="0072745A"/>
    <w:rsid w:val="007277C1"/>
    <w:rsid w:val="007278B9"/>
    <w:rsid w:val="0072796B"/>
    <w:rsid w:val="00727B1B"/>
    <w:rsid w:val="00727CC3"/>
    <w:rsid w:val="007302A9"/>
    <w:rsid w:val="007306D7"/>
    <w:rsid w:val="0073174B"/>
    <w:rsid w:val="007318F4"/>
    <w:rsid w:val="00731A79"/>
    <w:rsid w:val="00732086"/>
    <w:rsid w:val="0073287F"/>
    <w:rsid w:val="00732A53"/>
    <w:rsid w:val="00732CC7"/>
    <w:rsid w:val="00732E3D"/>
    <w:rsid w:val="0073343A"/>
    <w:rsid w:val="007334E7"/>
    <w:rsid w:val="00734594"/>
    <w:rsid w:val="00734D2D"/>
    <w:rsid w:val="00734D85"/>
    <w:rsid w:val="007350BB"/>
    <w:rsid w:val="007356F6"/>
    <w:rsid w:val="0073578E"/>
    <w:rsid w:val="00735F69"/>
    <w:rsid w:val="00736671"/>
    <w:rsid w:val="00736861"/>
    <w:rsid w:val="00736875"/>
    <w:rsid w:val="00736C90"/>
    <w:rsid w:val="00737401"/>
    <w:rsid w:val="00737533"/>
    <w:rsid w:val="0073768E"/>
    <w:rsid w:val="00737ABC"/>
    <w:rsid w:val="00740696"/>
    <w:rsid w:val="007407AA"/>
    <w:rsid w:val="00740FBD"/>
    <w:rsid w:val="007412E4"/>
    <w:rsid w:val="007418CC"/>
    <w:rsid w:val="007418E0"/>
    <w:rsid w:val="0074234F"/>
    <w:rsid w:val="00742D2E"/>
    <w:rsid w:val="00742F78"/>
    <w:rsid w:val="0074356D"/>
    <w:rsid w:val="007436BA"/>
    <w:rsid w:val="00743DC0"/>
    <w:rsid w:val="007440DD"/>
    <w:rsid w:val="00744CBB"/>
    <w:rsid w:val="00744CC5"/>
    <w:rsid w:val="00744E81"/>
    <w:rsid w:val="0074506F"/>
    <w:rsid w:val="007463E7"/>
    <w:rsid w:val="00746B94"/>
    <w:rsid w:val="00746D97"/>
    <w:rsid w:val="00747368"/>
    <w:rsid w:val="00747B07"/>
    <w:rsid w:val="00750782"/>
    <w:rsid w:val="00750B40"/>
    <w:rsid w:val="00750FB9"/>
    <w:rsid w:val="0075104E"/>
    <w:rsid w:val="007514DD"/>
    <w:rsid w:val="00751BC0"/>
    <w:rsid w:val="00752329"/>
    <w:rsid w:val="00752436"/>
    <w:rsid w:val="00752631"/>
    <w:rsid w:val="007526AB"/>
    <w:rsid w:val="007528AE"/>
    <w:rsid w:val="0075298F"/>
    <w:rsid w:val="00752CDD"/>
    <w:rsid w:val="0075333B"/>
    <w:rsid w:val="00753BFF"/>
    <w:rsid w:val="00753D5E"/>
    <w:rsid w:val="00754071"/>
    <w:rsid w:val="00754956"/>
    <w:rsid w:val="00754A5E"/>
    <w:rsid w:val="0075588D"/>
    <w:rsid w:val="00755C75"/>
    <w:rsid w:val="00755F4A"/>
    <w:rsid w:val="007564C7"/>
    <w:rsid w:val="0075740E"/>
    <w:rsid w:val="00757BDC"/>
    <w:rsid w:val="00757DC9"/>
    <w:rsid w:val="00760962"/>
    <w:rsid w:val="00760B9E"/>
    <w:rsid w:val="00760C3E"/>
    <w:rsid w:val="00760E34"/>
    <w:rsid w:val="007611C6"/>
    <w:rsid w:val="007616EE"/>
    <w:rsid w:val="00761E9B"/>
    <w:rsid w:val="00762CEE"/>
    <w:rsid w:val="00762D69"/>
    <w:rsid w:val="00763006"/>
    <w:rsid w:val="0076334F"/>
    <w:rsid w:val="00763511"/>
    <w:rsid w:val="007635D3"/>
    <w:rsid w:val="00763D1C"/>
    <w:rsid w:val="00763D62"/>
    <w:rsid w:val="0076491C"/>
    <w:rsid w:val="00764A3F"/>
    <w:rsid w:val="00764DAD"/>
    <w:rsid w:val="00764DB6"/>
    <w:rsid w:val="007653D2"/>
    <w:rsid w:val="00765921"/>
    <w:rsid w:val="00766216"/>
    <w:rsid w:val="007662EE"/>
    <w:rsid w:val="00766955"/>
    <w:rsid w:val="00766C00"/>
    <w:rsid w:val="00766D73"/>
    <w:rsid w:val="00767296"/>
    <w:rsid w:val="00767923"/>
    <w:rsid w:val="00767B68"/>
    <w:rsid w:val="00767D2D"/>
    <w:rsid w:val="00767EB6"/>
    <w:rsid w:val="007705D4"/>
    <w:rsid w:val="00770A08"/>
    <w:rsid w:val="00770DE4"/>
    <w:rsid w:val="0077141E"/>
    <w:rsid w:val="0077146C"/>
    <w:rsid w:val="00771997"/>
    <w:rsid w:val="00771AD5"/>
    <w:rsid w:val="00772964"/>
    <w:rsid w:val="00773F72"/>
    <w:rsid w:val="007742C7"/>
    <w:rsid w:val="007743BF"/>
    <w:rsid w:val="00774784"/>
    <w:rsid w:val="00774998"/>
    <w:rsid w:val="00774AB9"/>
    <w:rsid w:val="00774CFF"/>
    <w:rsid w:val="00774DDA"/>
    <w:rsid w:val="007752C8"/>
    <w:rsid w:val="007755B5"/>
    <w:rsid w:val="00775605"/>
    <w:rsid w:val="00776053"/>
    <w:rsid w:val="0077631D"/>
    <w:rsid w:val="00776651"/>
    <w:rsid w:val="00776663"/>
    <w:rsid w:val="0077699B"/>
    <w:rsid w:val="00776AA3"/>
    <w:rsid w:val="00776ACC"/>
    <w:rsid w:val="00776F90"/>
    <w:rsid w:val="007771A0"/>
    <w:rsid w:val="00777313"/>
    <w:rsid w:val="0078010D"/>
    <w:rsid w:val="0078059F"/>
    <w:rsid w:val="00780976"/>
    <w:rsid w:val="00781AB2"/>
    <w:rsid w:val="00781AF6"/>
    <w:rsid w:val="00782A3C"/>
    <w:rsid w:val="00782AE6"/>
    <w:rsid w:val="0078335F"/>
    <w:rsid w:val="00783DD0"/>
    <w:rsid w:val="00783F69"/>
    <w:rsid w:val="007848B1"/>
    <w:rsid w:val="00784D1E"/>
    <w:rsid w:val="00784EB5"/>
    <w:rsid w:val="007850DA"/>
    <w:rsid w:val="007851E7"/>
    <w:rsid w:val="0078581B"/>
    <w:rsid w:val="00785DEA"/>
    <w:rsid w:val="00785EBB"/>
    <w:rsid w:val="007865C4"/>
    <w:rsid w:val="0078661E"/>
    <w:rsid w:val="007867DF"/>
    <w:rsid w:val="00786D2C"/>
    <w:rsid w:val="0078715F"/>
    <w:rsid w:val="00787580"/>
    <w:rsid w:val="00787779"/>
    <w:rsid w:val="00787F0E"/>
    <w:rsid w:val="00790046"/>
    <w:rsid w:val="0079048F"/>
    <w:rsid w:val="0079056B"/>
    <w:rsid w:val="00790644"/>
    <w:rsid w:val="007906B8"/>
    <w:rsid w:val="0079086C"/>
    <w:rsid w:val="00790EC1"/>
    <w:rsid w:val="007910C9"/>
    <w:rsid w:val="00791103"/>
    <w:rsid w:val="007912CB"/>
    <w:rsid w:val="007914E8"/>
    <w:rsid w:val="00791D80"/>
    <w:rsid w:val="00791E62"/>
    <w:rsid w:val="00791EE9"/>
    <w:rsid w:val="00792420"/>
    <w:rsid w:val="007925C4"/>
    <w:rsid w:val="0079261F"/>
    <w:rsid w:val="00792A97"/>
    <w:rsid w:val="00792BFE"/>
    <w:rsid w:val="007930E2"/>
    <w:rsid w:val="0079338E"/>
    <w:rsid w:val="007938D8"/>
    <w:rsid w:val="0079458F"/>
    <w:rsid w:val="0079491F"/>
    <w:rsid w:val="00794DF4"/>
    <w:rsid w:val="00794E92"/>
    <w:rsid w:val="00795F66"/>
    <w:rsid w:val="00796936"/>
    <w:rsid w:val="00797012"/>
    <w:rsid w:val="0079737C"/>
    <w:rsid w:val="00797A80"/>
    <w:rsid w:val="00797C2C"/>
    <w:rsid w:val="00797EC5"/>
    <w:rsid w:val="007A017C"/>
    <w:rsid w:val="007A0B0E"/>
    <w:rsid w:val="007A0E69"/>
    <w:rsid w:val="007A0ED8"/>
    <w:rsid w:val="007A149E"/>
    <w:rsid w:val="007A14E7"/>
    <w:rsid w:val="007A161A"/>
    <w:rsid w:val="007A1CDE"/>
    <w:rsid w:val="007A1D63"/>
    <w:rsid w:val="007A1F0A"/>
    <w:rsid w:val="007A214B"/>
    <w:rsid w:val="007A24D0"/>
    <w:rsid w:val="007A272C"/>
    <w:rsid w:val="007A2C00"/>
    <w:rsid w:val="007A318C"/>
    <w:rsid w:val="007A3CAD"/>
    <w:rsid w:val="007A3D6E"/>
    <w:rsid w:val="007A454D"/>
    <w:rsid w:val="007A468E"/>
    <w:rsid w:val="007A4927"/>
    <w:rsid w:val="007A4AD7"/>
    <w:rsid w:val="007A4F84"/>
    <w:rsid w:val="007A516D"/>
    <w:rsid w:val="007A53F5"/>
    <w:rsid w:val="007A58F0"/>
    <w:rsid w:val="007A628D"/>
    <w:rsid w:val="007A64F8"/>
    <w:rsid w:val="007A71CA"/>
    <w:rsid w:val="007A747E"/>
    <w:rsid w:val="007A7B4C"/>
    <w:rsid w:val="007A7F6F"/>
    <w:rsid w:val="007B143F"/>
    <w:rsid w:val="007B1B0E"/>
    <w:rsid w:val="007B1BB8"/>
    <w:rsid w:val="007B1C0A"/>
    <w:rsid w:val="007B1E75"/>
    <w:rsid w:val="007B2150"/>
    <w:rsid w:val="007B2227"/>
    <w:rsid w:val="007B243F"/>
    <w:rsid w:val="007B259D"/>
    <w:rsid w:val="007B2CEC"/>
    <w:rsid w:val="007B2D59"/>
    <w:rsid w:val="007B3769"/>
    <w:rsid w:val="007B3F0F"/>
    <w:rsid w:val="007B3F8B"/>
    <w:rsid w:val="007B4617"/>
    <w:rsid w:val="007B4C59"/>
    <w:rsid w:val="007B4CFE"/>
    <w:rsid w:val="007B4E16"/>
    <w:rsid w:val="007B4E2D"/>
    <w:rsid w:val="007B5120"/>
    <w:rsid w:val="007B51EA"/>
    <w:rsid w:val="007B5223"/>
    <w:rsid w:val="007B57BA"/>
    <w:rsid w:val="007B5854"/>
    <w:rsid w:val="007B6432"/>
    <w:rsid w:val="007B652D"/>
    <w:rsid w:val="007B67D9"/>
    <w:rsid w:val="007B69CF"/>
    <w:rsid w:val="007B6B7A"/>
    <w:rsid w:val="007B6DD3"/>
    <w:rsid w:val="007B725D"/>
    <w:rsid w:val="007B7693"/>
    <w:rsid w:val="007C0792"/>
    <w:rsid w:val="007C0F9D"/>
    <w:rsid w:val="007C1099"/>
    <w:rsid w:val="007C1701"/>
    <w:rsid w:val="007C199F"/>
    <w:rsid w:val="007C1FD4"/>
    <w:rsid w:val="007C283E"/>
    <w:rsid w:val="007C28A8"/>
    <w:rsid w:val="007C34E8"/>
    <w:rsid w:val="007C37C1"/>
    <w:rsid w:val="007C3C94"/>
    <w:rsid w:val="007C3D61"/>
    <w:rsid w:val="007C5225"/>
    <w:rsid w:val="007C563B"/>
    <w:rsid w:val="007C5816"/>
    <w:rsid w:val="007C5C72"/>
    <w:rsid w:val="007C69A6"/>
    <w:rsid w:val="007C6A40"/>
    <w:rsid w:val="007C6EAC"/>
    <w:rsid w:val="007C7332"/>
    <w:rsid w:val="007C7580"/>
    <w:rsid w:val="007C7A1E"/>
    <w:rsid w:val="007C7D8A"/>
    <w:rsid w:val="007C7EF8"/>
    <w:rsid w:val="007D0A8F"/>
    <w:rsid w:val="007D0F91"/>
    <w:rsid w:val="007D1157"/>
    <w:rsid w:val="007D11B8"/>
    <w:rsid w:val="007D1280"/>
    <w:rsid w:val="007D15A0"/>
    <w:rsid w:val="007D1B88"/>
    <w:rsid w:val="007D28D1"/>
    <w:rsid w:val="007D31BB"/>
    <w:rsid w:val="007D33D0"/>
    <w:rsid w:val="007D3463"/>
    <w:rsid w:val="007D4334"/>
    <w:rsid w:val="007D4973"/>
    <w:rsid w:val="007D4CC7"/>
    <w:rsid w:val="007D4E39"/>
    <w:rsid w:val="007D4E54"/>
    <w:rsid w:val="007D50BA"/>
    <w:rsid w:val="007D53FF"/>
    <w:rsid w:val="007D61EB"/>
    <w:rsid w:val="007D6600"/>
    <w:rsid w:val="007D6730"/>
    <w:rsid w:val="007D6776"/>
    <w:rsid w:val="007D6C81"/>
    <w:rsid w:val="007D6F45"/>
    <w:rsid w:val="007D75E9"/>
    <w:rsid w:val="007D77A5"/>
    <w:rsid w:val="007D7B5C"/>
    <w:rsid w:val="007D7ECD"/>
    <w:rsid w:val="007E03FE"/>
    <w:rsid w:val="007E0B30"/>
    <w:rsid w:val="007E14AA"/>
    <w:rsid w:val="007E1835"/>
    <w:rsid w:val="007E263F"/>
    <w:rsid w:val="007E2BB7"/>
    <w:rsid w:val="007E2C90"/>
    <w:rsid w:val="007E2EB7"/>
    <w:rsid w:val="007E38FE"/>
    <w:rsid w:val="007E3D58"/>
    <w:rsid w:val="007E45FB"/>
    <w:rsid w:val="007E474E"/>
    <w:rsid w:val="007E4C40"/>
    <w:rsid w:val="007E4C81"/>
    <w:rsid w:val="007E552E"/>
    <w:rsid w:val="007E59FD"/>
    <w:rsid w:val="007E5B2D"/>
    <w:rsid w:val="007E5EC4"/>
    <w:rsid w:val="007E661A"/>
    <w:rsid w:val="007E66CB"/>
    <w:rsid w:val="007E6B15"/>
    <w:rsid w:val="007E7261"/>
    <w:rsid w:val="007E792E"/>
    <w:rsid w:val="007E7E86"/>
    <w:rsid w:val="007F0CCC"/>
    <w:rsid w:val="007F105A"/>
    <w:rsid w:val="007F14AC"/>
    <w:rsid w:val="007F1B49"/>
    <w:rsid w:val="007F1C76"/>
    <w:rsid w:val="007F1CFE"/>
    <w:rsid w:val="007F1D58"/>
    <w:rsid w:val="007F1DD1"/>
    <w:rsid w:val="007F2F17"/>
    <w:rsid w:val="007F3048"/>
    <w:rsid w:val="007F3150"/>
    <w:rsid w:val="007F31E0"/>
    <w:rsid w:val="007F398A"/>
    <w:rsid w:val="007F4663"/>
    <w:rsid w:val="007F4B07"/>
    <w:rsid w:val="007F5CB1"/>
    <w:rsid w:val="007F5D03"/>
    <w:rsid w:val="007F6530"/>
    <w:rsid w:val="007F66B6"/>
    <w:rsid w:val="007F67EC"/>
    <w:rsid w:val="007F73FD"/>
    <w:rsid w:val="007F76AE"/>
    <w:rsid w:val="008004EE"/>
    <w:rsid w:val="00800776"/>
    <w:rsid w:val="00800FD3"/>
    <w:rsid w:val="00801150"/>
    <w:rsid w:val="0080128B"/>
    <w:rsid w:val="008013CF"/>
    <w:rsid w:val="00801640"/>
    <w:rsid w:val="00801753"/>
    <w:rsid w:val="00801E8E"/>
    <w:rsid w:val="008020C3"/>
    <w:rsid w:val="00802433"/>
    <w:rsid w:val="00802FD0"/>
    <w:rsid w:val="0080314C"/>
    <w:rsid w:val="00803424"/>
    <w:rsid w:val="008037F0"/>
    <w:rsid w:val="0080382A"/>
    <w:rsid w:val="00803C54"/>
    <w:rsid w:val="008044D1"/>
    <w:rsid w:val="0080464F"/>
    <w:rsid w:val="008049E0"/>
    <w:rsid w:val="00805320"/>
    <w:rsid w:val="00805A34"/>
    <w:rsid w:val="00805D52"/>
    <w:rsid w:val="00806025"/>
    <w:rsid w:val="00806079"/>
    <w:rsid w:val="0080651A"/>
    <w:rsid w:val="00806657"/>
    <w:rsid w:val="00806C43"/>
    <w:rsid w:val="00810414"/>
    <w:rsid w:val="0081071B"/>
    <w:rsid w:val="00810D97"/>
    <w:rsid w:val="00810F7D"/>
    <w:rsid w:val="00811197"/>
    <w:rsid w:val="00811385"/>
    <w:rsid w:val="0081189C"/>
    <w:rsid w:val="00811CA9"/>
    <w:rsid w:val="00812C51"/>
    <w:rsid w:val="00812CF6"/>
    <w:rsid w:val="00812E0E"/>
    <w:rsid w:val="008131BE"/>
    <w:rsid w:val="0081330D"/>
    <w:rsid w:val="00813704"/>
    <w:rsid w:val="0081375A"/>
    <w:rsid w:val="00813BB6"/>
    <w:rsid w:val="00814510"/>
    <w:rsid w:val="00815920"/>
    <w:rsid w:val="00815C72"/>
    <w:rsid w:val="008166C6"/>
    <w:rsid w:val="00817092"/>
    <w:rsid w:val="00817419"/>
    <w:rsid w:val="00817574"/>
    <w:rsid w:val="00817F1E"/>
    <w:rsid w:val="00820041"/>
    <w:rsid w:val="0082011E"/>
    <w:rsid w:val="0082019A"/>
    <w:rsid w:val="00820579"/>
    <w:rsid w:val="008207A0"/>
    <w:rsid w:val="00820911"/>
    <w:rsid w:val="00820D23"/>
    <w:rsid w:val="00820E2E"/>
    <w:rsid w:val="00821096"/>
    <w:rsid w:val="008210ED"/>
    <w:rsid w:val="00821725"/>
    <w:rsid w:val="0082236F"/>
    <w:rsid w:val="008224B3"/>
    <w:rsid w:val="00822567"/>
    <w:rsid w:val="008227AE"/>
    <w:rsid w:val="008229AF"/>
    <w:rsid w:val="008231A0"/>
    <w:rsid w:val="008233CE"/>
    <w:rsid w:val="0082367C"/>
    <w:rsid w:val="00823BBA"/>
    <w:rsid w:val="00823C1F"/>
    <w:rsid w:val="00824416"/>
    <w:rsid w:val="008247F2"/>
    <w:rsid w:val="00824DBD"/>
    <w:rsid w:val="00824FB2"/>
    <w:rsid w:val="0082555E"/>
    <w:rsid w:val="008255E7"/>
    <w:rsid w:val="00826063"/>
    <w:rsid w:val="00826448"/>
    <w:rsid w:val="00826542"/>
    <w:rsid w:val="0082663F"/>
    <w:rsid w:val="00826929"/>
    <w:rsid w:val="008276AF"/>
    <w:rsid w:val="00827724"/>
    <w:rsid w:val="00827C1E"/>
    <w:rsid w:val="00827CE8"/>
    <w:rsid w:val="00830B2D"/>
    <w:rsid w:val="00830E82"/>
    <w:rsid w:val="00831158"/>
    <w:rsid w:val="00831770"/>
    <w:rsid w:val="00831E0A"/>
    <w:rsid w:val="00832CD0"/>
    <w:rsid w:val="00832D17"/>
    <w:rsid w:val="00833787"/>
    <w:rsid w:val="00833A67"/>
    <w:rsid w:val="008353E4"/>
    <w:rsid w:val="0083599E"/>
    <w:rsid w:val="00835ABB"/>
    <w:rsid w:val="00835CD9"/>
    <w:rsid w:val="00835F57"/>
    <w:rsid w:val="00836018"/>
    <w:rsid w:val="008361EF"/>
    <w:rsid w:val="00836CA9"/>
    <w:rsid w:val="00836CB6"/>
    <w:rsid w:val="00837642"/>
    <w:rsid w:val="008377DA"/>
    <w:rsid w:val="00837A6B"/>
    <w:rsid w:val="00837AFA"/>
    <w:rsid w:val="00837C9E"/>
    <w:rsid w:val="00837F11"/>
    <w:rsid w:val="0084001A"/>
    <w:rsid w:val="0084098D"/>
    <w:rsid w:val="008409E9"/>
    <w:rsid w:val="00840D4A"/>
    <w:rsid w:val="00841033"/>
    <w:rsid w:val="0084213D"/>
    <w:rsid w:val="0084242E"/>
    <w:rsid w:val="00842992"/>
    <w:rsid w:val="00842EBD"/>
    <w:rsid w:val="00843189"/>
    <w:rsid w:val="00843389"/>
    <w:rsid w:val="00844412"/>
    <w:rsid w:val="0084464B"/>
    <w:rsid w:val="00844CAC"/>
    <w:rsid w:val="00844EA9"/>
    <w:rsid w:val="008450AC"/>
    <w:rsid w:val="00845262"/>
    <w:rsid w:val="0084607D"/>
    <w:rsid w:val="008463D0"/>
    <w:rsid w:val="00846464"/>
    <w:rsid w:val="008466C2"/>
    <w:rsid w:val="0084699B"/>
    <w:rsid w:val="00846A38"/>
    <w:rsid w:val="00846CF2"/>
    <w:rsid w:val="00846D43"/>
    <w:rsid w:val="0084702D"/>
    <w:rsid w:val="00847E9B"/>
    <w:rsid w:val="00847ECD"/>
    <w:rsid w:val="008503E0"/>
    <w:rsid w:val="0085040A"/>
    <w:rsid w:val="00850417"/>
    <w:rsid w:val="00850735"/>
    <w:rsid w:val="008517E7"/>
    <w:rsid w:val="008519FA"/>
    <w:rsid w:val="00852087"/>
    <w:rsid w:val="00852EAA"/>
    <w:rsid w:val="0085309B"/>
    <w:rsid w:val="0085371E"/>
    <w:rsid w:val="00854A6D"/>
    <w:rsid w:val="00854B69"/>
    <w:rsid w:val="00854DA8"/>
    <w:rsid w:val="008552A4"/>
    <w:rsid w:val="008557D2"/>
    <w:rsid w:val="00855E7C"/>
    <w:rsid w:val="00855FCD"/>
    <w:rsid w:val="00856BA8"/>
    <w:rsid w:val="00857275"/>
    <w:rsid w:val="00857368"/>
    <w:rsid w:val="008574D9"/>
    <w:rsid w:val="008574DC"/>
    <w:rsid w:val="00857603"/>
    <w:rsid w:val="00857769"/>
    <w:rsid w:val="00857F4E"/>
    <w:rsid w:val="0086073B"/>
    <w:rsid w:val="0086087E"/>
    <w:rsid w:val="0086097D"/>
    <w:rsid w:val="008609E1"/>
    <w:rsid w:val="00860C45"/>
    <w:rsid w:val="008614CF"/>
    <w:rsid w:val="00861521"/>
    <w:rsid w:val="00861A3E"/>
    <w:rsid w:val="0086256A"/>
    <w:rsid w:val="00862637"/>
    <w:rsid w:val="00862C72"/>
    <w:rsid w:val="00862C8B"/>
    <w:rsid w:val="008632E2"/>
    <w:rsid w:val="00863B45"/>
    <w:rsid w:val="00863DA2"/>
    <w:rsid w:val="0086407D"/>
    <w:rsid w:val="00864256"/>
    <w:rsid w:val="00864296"/>
    <w:rsid w:val="0086454A"/>
    <w:rsid w:val="00864A53"/>
    <w:rsid w:val="00865537"/>
    <w:rsid w:val="00866393"/>
    <w:rsid w:val="00866C25"/>
    <w:rsid w:val="00866D2A"/>
    <w:rsid w:val="008672C5"/>
    <w:rsid w:val="008674E9"/>
    <w:rsid w:val="008709B6"/>
    <w:rsid w:val="00870B8E"/>
    <w:rsid w:val="008712AC"/>
    <w:rsid w:val="00871B78"/>
    <w:rsid w:val="00871D09"/>
    <w:rsid w:val="00872258"/>
    <w:rsid w:val="00872E22"/>
    <w:rsid w:val="008739A6"/>
    <w:rsid w:val="00873D68"/>
    <w:rsid w:val="00874207"/>
    <w:rsid w:val="008744C0"/>
    <w:rsid w:val="00874741"/>
    <w:rsid w:val="00874A40"/>
    <w:rsid w:val="0087528E"/>
    <w:rsid w:val="008756CB"/>
    <w:rsid w:val="00875D0E"/>
    <w:rsid w:val="00875F1B"/>
    <w:rsid w:val="00876B10"/>
    <w:rsid w:val="00876B28"/>
    <w:rsid w:val="00877320"/>
    <w:rsid w:val="00877374"/>
    <w:rsid w:val="00877D14"/>
    <w:rsid w:val="00880AF1"/>
    <w:rsid w:val="00881607"/>
    <w:rsid w:val="0088162F"/>
    <w:rsid w:val="00881B74"/>
    <w:rsid w:val="00882192"/>
    <w:rsid w:val="008821BF"/>
    <w:rsid w:val="0088262F"/>
    <w:rsid w:val="00883329"/>
    <w:rsid w:val="0088398D"/>
    <w:rsid w:val="00883CDF"/>
    <w:rsid w:val="00883EB1"/>
    <w:rsid w:val="00884A81"/>
    <w:rsid w:val="00885339"/>
    <w:rsid w:val="00885604"/>
    <w:rsid w:val="008859FD"/>
    <w:rsid w:val="0088660B"/>
    <w:rsid w:val="00886936"/>
    <w:rsid w:val="008873E8"/>
    <w:rsid w:val="0088761F"/>
    <w:rsid w:val="008879CC"/>
    <w:rsid w:val="00890238"/>
    <w:rsid w:val="0089057A"/>
    <w:rsid w:val="00890EDC"/>
    <w:rsid w:val="00893326"/>
    <w:rsid w:val="0089332D"/>
    <w:rsid w:val="00893E6D"/>
    <w:rsid w:val="008941C9"/>
    <w:rsid w:val="00894310"/>
    <w:rsid w:val="00894596"/>
    <w:rsid w:val="008948FD"/>
    <w:rsid w:val="00894A12"/>
    <w:rsid w:val="00895014"/>
    <w:rsid w:val="008956F8"/>
    <w:rsid w:val="00895F6A"/>
    <w:rsid w:val="0089601F"/>
    <w:rsid w:val="00896DF1"/>
    <w:rsid w:val="00896FCD"/>
    <w:rsid w:val="00897166"/>
    <w:rsid w:val="008979DD"/>
    <w:rsid w:val="00897F1E"/>
    <w:rsid w:val="008A01D5"/>
    <w:rsid w:val="008A0A56"/>
    <w:rsid w:val="008A0DAD"/>
    <w:rsid w:val="008A142F"/>
    <w:rsid w:val="008A1515"/>
    <w:rsid w:val="008A151B"/>
    <w:rsid w:val="008A1951"/>
    <w:rsid w:val="008A1A80"/>
    <w:rsid w:val="008A1E70"/>
    <w:rsid w:val="008A2A3A"/>
    <w:rsid w:val="008A2DC2"/>
    <w:rsid w:val="008A32B9"/>
    <w:rsid w:val="008A363A"/>
    <w:rsid w:val="008A3B3E"/>
    <w:rsid w:val="008A3BA6"/>
    <w:rsid w:val="008A456D"/>
    <w:rsid w:val="008A45FD"/>
    <w:rsid w:val="008A6473"/>
    <w:rsid w:val="008A7020"/>
    <w:rsid w:val="008A748A"/>
    <w:rsid w:val="008A77DB"/>
    <w:rsid w:val="008A7898"/>
    <w:rsid w:val="008A79F1"/>
    <w:rsid w:val="008A7AAA"/>
    <w:rsid w:val="008A7F7B"/>
    <w:rsid w:val="008B024E"/>
    <w:rsid w:val="008B05FF"/>
    <w:rsid w:val="008B06CA"/>
    <w:rsid w:val="008B0766"/>
    <w:rsid w:val="008B0E6C"/>
    <w:rsid w:val="008B12B0"/>
    <w:rsid w:val="008B1442"/>
    <w:rsid w:val="008B1B89"/>
    <w:rsid w:val="008B240A"/>
    <w:rsid w:val="008B26F1"/>
    <w:rsid w:val="008B292A"/>
    <w:rsid w:val="008B29BD"/>
    <w:rsid w:val="008B39A3"/>
    <w:rsid w:val="008B39D1"/>
    <w:rsid w:val="008B49B0"/>
    <w:rsid w:val="008B597D"/>
    <w:rsid w:val="008B5E34"/>
    <w:rsid w:val="008B5EF1"/>
    <w:rsid w:val="008B5F85"/>
    <w:rsid w:val="008B6211"/>
    <w:rsid w:val="008B62BE"/>
    <w:rsid w:val="008B63B3"/>
    <w:rsid w:val="008B63F8"/>
    <w:rsid w:val="008B70FA"/>
    <w:rsid w:val="008B7245"/>
    <w:rsid w:val="008B75C4"/>
    <w:rsid w:val="008B7677"/>
    <w:rsid w:val="008B7D34"/>
    <w:rsid w:val="008C0061"/>
    <w:rsid w:val="008C0259"/>
    <w:rsid w:val="008C0CCD"/>
    <w:rsid w:val="008C13EC"/>
    <w:rsid w:val="008C17CD"/>
    <w:rsid w:val="008C18C3"/>
    <w:rsid w:val="008C24AF"/>
    <w:rsid w:val="008C295E"/>
    <w:rsid w:val="008C29A2"/>
    <w:rsid w:val="008C2C72"/>
    <w:rsid w:val="008C3873"/>
    <w:rsid w:val="008C4585"/>
    <w:rsid w:val="008C53D6"/>
    <w:rsid w:val="008C596B"/>
    <w:rsid w:val="008C597D"/>
    <w:rsid w:val="008C5C7F"/>
    <w:rsid w:val="008C6084"/>
    <w:rsid w:val="008C64A0"/>
    <w:rsid w:val="008C6D21"/>
    <w:rsid w:val="008C6D79"/>
    <w:rsid w:val="008C71E0"/>
    <w:rsid w:val="008C733D"/>
    <w:rsid w:val="008C768E"/>
    <w:rsid w:val="008C7992"/>
    <w:rsid w:val="008D0051"/>
    <w:rsid w:val="008D0120"/>
    <w:rsid w:val="008D0599"/>
    <w:rsid w:val="008D06DD"/>
    <w:rsid w:val="008D0DF1"/>
    <w:rsid w:val="008D1A64"/>
    <w:rsid w:val="008D1ED6"/>
    <w:rsid w:val="008D20C0"/>
    <w:rsid w:val="008D231C"/>
    <w:rsid w:val="008D259A"/>
    <w:rsid w:val="008D3089"/>
    <w:rsid w:val="008D3BD1"/>
    <w:rsid w:val="008D4506"/>
    <w:rsid w:val="008D46F7"/>
    <w:rsid w:val="008D4AEB"/>
    <w:rsid w:val="008D4CB0"/>
    <w:rsid w:val="008D4EB1"/>
    <w:rsid w:val="008D5466"/>
    <w:rsid w:val="008D55EC"/>
    <w:rsid w:val="008D5670"/>
    <w:rsid w:val="008D5873"/>
    <w:rsid w:val="008D5998"/>
    <w:rsid w:val="008D5C3C"/>
    <w:rsid w:val="008D6216"/>
    <w:rsid w:val="008D7046"/>
    <w:rsid w:val="008D711F"/>
    <w:rsid w:val="008D71BC"/>
    <w:rsid w:val="008D75A0"/>
    <w:rsid w:val="008D7765"/>
    <w:rsid w:val="008D7A6C"/>
    <w:rsid w:val="008E0183"/>
    <w:rsid w:val="008E01A4"/>
    <w:rsid w:val="008E01CF"/>
    <w:rsid w:val="008E0213"/>
    <w:rsid w:val="008E0399"/>
    <w:rsid w:val="008E040A"/>
    <w:rsid w:val="008E0760"/>
    <w:rsid w:val="008E134B"/>
    <w:rsid w:val="008E223B"/>
    <w:rsid w:val="008E227C"/>
    <w:rsid w:val="008E2DD0"/>
    <w:rsid w:val="008E352A"/>
    <w:rsid w:val="008E38C3"/>
    <w:rsid w:val="008E39C1"/>
    <w:rsid w:val="008E39F4"/>
    <w:rsid w:val="008E3FF2"/>
    <w:rsid w:val="008E49FF"/>
    <w:rsid w:val="008E4A0B"/>
    <w:rsid w:val="008E4E0B"/>
    <w:rsid w:val="008E4F46"/>
    <w:rsid w:val="008E56B0"/>
    <w:rsid w:val="008E5EE9"/>
    <w:rsid w:val="008E5F68"/>
    <w:rsid w:val="008E62A9"/>
    <w:rsid w:val="008E693E"/>
    <w:rsid w:val="008F02D9"/>
    <w:rsid w:val="008F17B7"/>
    <w:rsid w:val="008F2215"/>
    <w:rsid w:val="008F2366"/>
    <w:rsid w:val="008F239F"/>
    <w:rsid w:val="008F273A"/>
    <w:rsid w:val="008F2D1E"/>
    <w:rsid w:val="008F2F06"/>
    <w:rsid w:val="008F3369"/>
    <w:rsid w:val="008F33E4"/>
    <w:rsid w:val="008F377C"/>
    <w:rsid w:val="008F3C51"/>
    <w:rsid w:val="008F3E0C"/>
    <w:rsid w:val="008F4A9B"/>
    <w:rsid w:val="008F5E82"/>
    <w:rsid w:val="008F64F1"/>
    <w:rsid w:val="008F67EA"/>
    <w:rsid w:val="008F6BAE"/>
    <w:rsid w:val="008F6E93"/>
    <w:rsid w:val="008F756B"/>
    <w:rsid w:val="008F7BCE"/>
    <w:rsid w:val="008F7CE4"/>
    <w:rsid w:val="0090011B"/>
    <w:rsid w:val="00900131"/>
    <w:rsid w:val="009004E5"/>
    <w:rsid w:val="00900C78"/>
    <w:rsid w:val="00900E10"/>
    <w:rsid w:val="00900E31"/>
    <w:rsid w:val="009012D4"/>
    <w:rsid w:val="00901574"/>
    <w:rsid w:val="009016B1"/>
    <w:rsid w:val="00901FA5"/>
    <w:rsid w:val="00902502"/>
    <w:rsid w:val="00903128"/>
    <w:rsid w:val="009032FA"/>
    <w:rsid w:val="00903D17"/>
    <w:rsid w:val="0090406F"/>
    <w:rsid w:val="009042A5"/>
    <w:rsid w:val="00904429"/>
    <w:rsid w:val="00904739"/>
    <w:rsid w:val="00904A16"/>
    <w:rsid w:val="00904EB7"/>
    <w:rsid w:val="00906427"/>
    <w:rsid w:val="009069BE"/>
    <w:rsid w:val="00906F52"/>
    <w:rsid w:val="00906FB0"/>
    <w:rsid w:val="0090769A"/>
    <w:rsid w:val="0090773F"/>
    <w:rsid w:val="00907864"/>
    <w:rsid w:val="00907C23"/>
    <w:rsid w:val="00910616"/>
    <w:rsid w:val="009108CA"/>
    <w:rsid w:val="0091114B"/>
    <w:rsid w:val="00911999"/>
    <w:rsid w:val="00911D64"/>
    <w:rsid w:val="00911F48"/>
    <w:rsid w:val="00911FF4"/>
    <w:rsid w:val="0091256E"/>
    <w:rsid w:val="009131E5"/>
    <w:rsid w:val="009133A5"/>
    <w:rsid w:val="00914D6B"/>
    <w:rsid w:val="00915255"/>
    <w:rsid w:val="00915812"/>
    <w:rsid w:val="00915C6B"/>
    <w:rsid w:val="00915EAC"/>
    <w:rsid w:val="009160BE"/>
    <w:rsid w:val="009166A2"/>
    <w:rsid w:val="009169E5"/>
    <w:rsid w:val="00916DE7"/>
    <w:rsid w:val="009170CE"/>
    <w:rsid w:val="009172A9"/>
    <w:rsid w:val="00917519"/>
    <w:rsid w:val="0091781F"/>
    <w:rsid w:val="00917B2F"/>
    <w:rsid w:val="00917FBA"/>
    <w:rsid w:val="009204B8"/>
    <w:rsid w:val="00921091"/>
    <w:rsid w:val="009216E5"/>
    <w:rsid w:val="0092204D"/>
    <w:rsid w:val="009220B1"/>
    <w:rsid w:val="00922572"/>
    <w:rsid w:val="00922896"/>
    <w:rsid w:val="009237E5"/>
    <w:rsid w:val="00923AB3"/>
    <w:rsid w:val="00923B71"/>
    <w:rsid w:val="00923DFC"/>
    <w:rsid w:val="00923F8E"/>
    <w:rsid w:val="009244FD"/>
    <w:rsid w:val="009245C1"/>
    <w:rsid w:val="00924605"/>
    <w:rsid w:val="00924656"/>
    <w:rsid w:val="0092492F"/>
    <w:rsid w:val="00924A06"/>
    <w:rsid w:val="00924C3C"/>
    <w:rsid w:val="00925282"/>
    <w:rsid w:val="009258F9"/>
    <w:rsid w:val="009259E8"/>
    <w:rsid w:val="00925C32"/>
    <w:rsid w:val="0092603A"/>
    <w:rsid w:val="00926489"/>
    <w:rsid w:val="009273FE"/>
    <w:rsid w:val="009276EF"/>
    <w:rsid w:val="009276F2"/>
    <w:rsid w:val="009278E6"/>
    <w:rsid w:val="00927E1B"/>
    <w:rsid w:val="0093016E"/>
    <w:rsid w:val="009309FA"/>
    <w:rsid w:val="009314CB"/>
    <w:rsid w:val="009318B9"/>
    <w:rsid w:val="00931C3B"/>
    <w:rsid w:val="0093205A"/>
    <w:rsid w:val="00932367"/>
    <w:rsid w:val="0093269B"/>
    <w:rsid w:val="0093277C"/>
    <w:rsid w:val="009330F5"/>
    <w:rsid w:val="00933128"/>
    <w:rsid w:val="0093313E"/>
    <w:rsid w:val="00933708"/>
    <w:rsid w:val="009339C2"/>
    <w:rsid w:val="00933B07"/>
    <w:rsid w:val="00933B1C"/>
    <w:rsid w:val="00933BB0"/>
    <w:rsid w:val="00933DA9"/>
    <w:rsid w:val="009341F1"/>
    <w:rsid w:val="00934AD2"/>
    <w:rsid w:val="00935554"/>
    <w:rsid w:val="009355EC"/>
    <w:rsid w:val="0093560A"/>
    <w:rsid w:val="00935677"/>
    <w:rsid w:val="00935B02"/>
    <w:rsid w:val="00936001"/>
    <w:rsid w:val="00936849"/>
    <w:rsid w:val="0093785D"/>
    <w:rsid w:val="00940879"/>
    <w:rsid w:val="0094103E"/>
    <w:rsid w:val="00941CF0"/>
    <w:rsid w:val="009420BE"/>
    <w:rsid w:val="00942154"/>
    <w:rsid w:val="009422AC"/>
    <w:rsid w:val="00942736"/>
    <w:rsid w:val="00942EEC"/>
    <w:rsid w:val="0094310A"/>
    <w:rsid w:val="00943634"/>
    <w:rsid w:val="00943AB9"/>
    <w:rsid w:val="0094423B"/>
    <w:rsid w:val="009442C1"/>
    <w:rsid w:val="0094449C"/>
    <w:rsid w:val="00944ACA"/>
    <w:rsid w:val="00944D43"/>
    <w:rsid w:val="0094504A"/>
    <w:rsid w:val="0094530C"/>
    <w:rsid w:val="00945654"/>
    <w:rsid w:val="009459F2"/>
    <w:rsid w:val="00945E77"/>
    <w:rsid w:val="0094628D"/>
    <w:rsid w:val="009467DC"/>
    <w:rsid w:val="00946F86"/>
    <w:rsid w:val="009473F9"/>
    <w:rsid w:val="009474C3"/>
    <w:rsid w:val="00947F75"/>
    <w:rsid w:val="009500AC"/>
    <w:rsid w:val="009506A0"/>
    <w:rsid w:val="0095078C"/>
    <w:rsid w:val="009509AC"/>
    <w:rsid w:val="00950A77"/>
    <w:rsid w:val="00950B1C"/>
    <w:rsid w:val="00950B9A"/>
    <w:rsid w:val="0095110C"/>
    <w:rsid w:val="00951794"/>
    <w:rsid w:val="00951D17"/>
    <w:rsid w:val="009520E8"/>
    <w:rsid w:val="00952286"/>
    <w:rsid w:val="0095297D"/>
    <w:rsid w:val="00952F04"/>
    <w:rsid w:val="00952FF3"/>
    <w:rsid w:val="00954388"/>
    <w:rsid w:val="00954573"/>
    <w:rsid w:val="0095458C"/>
    <w:rsid w:val="009545B7"/>
    <w:rsid w:val="00954F75"/>
    <w:rsid w:val="009553E4"/>
    <w:rsid w:val="0095548B"/>
    <w:rsid w:val="00955570"/>
    <w:rsid w:val="00955791"/>
    <w:rsid w:val="009557F7"/>
    <w:rsid w:val="009558F0"/>
    <w:rsid w:val="00955C82"/>
    <w:rsid w:val="00956162"/>
    <w:rsid w:val="00956698"/>
    <w:rsid w:val="009566BF"/>
    <w:rsid w:val="00957B6A"/>
    <w:rsid w:val="00957C55"/>
    <w:rsid w:val="00960BE4"/>
    <w:rsid w:val="00960DE2"/>
    <w:rsid w:val="00960F69"/>
    <w:rsid w:val="00961617"/>
    <w:rsid w:val="009618A4"/>
    <w:rsid w:val="00961C88"/>
    <w:rsid w:val="00961EFF"/>
    <w:rsid w:val="00961FA5"/>
    <w:rsid w:val="009620DF"/>
    <w:rsid w:val="009622A2"/>
    <w:rsid w:val="00962CC9"/>
    <w:rsid w:val="00963040"/>
    <w:rsid w:val="009633EF"/>
    <w:rsid w:val="00963507"/>
    <w:rsid w:val="00963554"/>
    <w:rsid w:val="00963B0A"/>
    <w:rsid w:val="00963C1D"/>
    <w:rsid w:val="0096408F"/>
    <w:rsid w:val="00964702"/>
    <w:rsid w:val="00964A37"/>
    <w:rsid w:val="00964D67"/>
    <w:rsid w:val="00965105"/>
    <w:rsid w:val="00965657"/>
    <w:rsid w:val="00965CBF"/>
    <w:rsid w:val="00965F06"/>
    <w:rsid w:val="00966323"/>
    <w:rsid w:val="009663F5"/>
    <w:rsid w:val="00966857"/>
    <w:rsid w:val="00966910"/>
    <w:rsid w:val="009669BA"/>
    <w:rsid w:val="00966BCE"/>
    <w:rsid w:val="00966E88"/>
    <w:rsid w:val="00966F5B"/>
    <w:rsid w:val="00967322"/>
    <w:rsid w:val="00967B0D"/>
    <w:rsid w:val="00967DC7"/>
    <w:rsid w:val="00967F86"/>
    <w:rsid w:val="009710BB"/>
    <w:rsid w:val="0097141D"/>
    <w:rsid w:val="0097233F"/>
    <w:rsid w:val="0097274D"/>
    <w:rsid w:val="0097288C"/>
    <w:rsid w:val="00972913"/>
    <w:rsid w:val="00972B34"/>
    <w:rsid w:val="0097339E"/>
    <w:rsid w:val="00973674"/>
    <w:rsid w:val="00973ACA"/>
    <w:rsid w:val="00973C80"/>
    <w:rsid w:val="00973ECC"/>
    <w:rsid w:val="00974A47"/>
    <w:rsid w:val="0097528D"/>
    <w:rsid w:val="00975D4A"/>
    <w:rsid w:val="00975FBF"/>
    <w:rsid w:val="00977604"/>
    <w:rsid w:val="00977C85"/>
    <w:rsid w:val="00977FBA"/>
    <w:rsid w:val="0098031D"/>
    <w:rsid w:val="0098048F"/>
    <w:rsid w:val="0098079A"/>
    <w:rsid w:val="00981AAD"/>
    <w:rsid w:val="00981B9E"/>
    <w:rsid w:val="009822BA"/>
    <w:rsid w:val="00982C32"/>
    <w:rsid w:val="00982DF5"/>
    <w:rsid w:val="00982E16"/>
    <w:rsid w:val="00984094"/>
    <w:rsid w:val="00984739"/>
    <w:rsid w:val="00984F09"/>
    <w:rsid w:val="009850EC"/>
    <w:rsid w:val="00985160"/>
    <w:rsid w:val="009855BA"/>
    <w:rsid w:val="0098576D"/>
    <w:rsid w:val="00985E44"/>
    <w:rsid w:val="00985EB6"/>
    <w:rsid w:val="00986352"/>
    <w:rsid w:val="00986743"/>
    <w:rsid w:val="00986772"/>
    <w:rsid w:val="00986B29"/>
    <w:rsid w:val="00986BC3"/>
    <w:rsid w:val="00986EA7"/>
    <w:rsid w:val="00987122"/>
    <w:rsid w:val="00987479"/>
    <w:rsid w:val="00987BD3"/>
    <w:rsid w:val="00987D03"/>
    <w:rsid w:val="0099038C"/>
    <w:rsid w:val="009913E1"/>
    <w:rsid w:val="00991816"/>
    <w:rsid w:val="00991AA0"/>
    <w:rsid w:val="00991E6E"/>
    <w:rsid w:val="00991E82"/>
    <w:rsid w:val="00992F2D"/>
    <w:rsid w:val="00993042"/>
    <w:rsid w:val="00993380"/>
    <w:rsid w:val="00993621"/>
    <w:rsid w:val="00994061"/>
    <w:rsid w:val="0099477E"/>
    <w:rsid w:val="00994AC1"/>
    <w:rsid w:val="00994D73"/>
    <w:rsid w:val="00994DD8"/>
    <w:rsid w:val="00995025"/>
    <w:rsid w:val="00995A11"/>
    <w:rsid w:val="00995E72"/>
    <w:rsid w:val="00995E88"/>
    <w:rsid w:val="0099668F"/>
    <w:rsid w:val="00996ACF"/>
    <w:rsid w:val="00996D28"/>
    <w:rsid w:val="009A0E54"/>
    <w:rsid w:val="009A179B"/>
    <w:rsid w:val="009A20D8"/>
    <w:rsid w:val="009A29E6"/>
    <w:rsid w:val="009A2AFD"/>
    <w:rsid w:val="009A2F89"/>
    <w:rsid w:val="009A302D"/>
    <w:rsid w:val="009A3626"/>
    <w:rsid w:val="009A378F"/>
    <w:rsid w:val="009A38B5"/>
    <w:rsid w:val="009A3AD8"/>
    <w:rsid w:val="009A487E"/>
    <w:rsid w:val="009A4A77"/>
    <w:rsid w:val="009A51A1"/>
    <w:rsid w:val="009A51A2"/>
    <w:rsid w:val="009A52F7"/>
    <w:rsid w:val="009A54FF"/>
    <w:rsid w:val="009A5AD1"/>
    <w:rsid w:val="009A5AEF"/>
    <w:rsid w:val="009A5FE7"/>
    <w:rsid w:val="009A606C"/>
    <w:rsid w:val="009A6274"/>
    <w:rsid w:val="009A6D41"/>
    <w:rsid w:val="009A72A5"/>
    <w:rsid w:val="009A787C"/>
    <w:rsid w:val="009A7BE2"/>
    <w:rsid w:val="009B011F"/>
    <w:rsid w:val="009B0A19"/>
    <w:rsid w:val="009B0BD3"/>
    <w:rsid w:val="009B11C4"/>
    <w:rsid w:val="009B1B08"/>
    <w:rsid w:val="009B1F7F"/>
    <w:rsid w:val="009B20DB"/>
    <w:rsid w:val="009B22F5"/>
    <w:rsid w:val="009B276D"/>
    <w:rsid w:val="009B28B7"/>
    <w:rsid w:val="009B34BD"/>
    <w:rsid w:val="009B36FD"/>
    <w:rsid w:val="009B38A2"/>
    <w:rsid w:val="009B3AA3"/>
    <w:rsid w:val="009B401D"/>
    <w:rsid w:val="009B44E0"/>
    <w:rsid w:val="009B4623"/>
    <w:rsid w:val="009B5013"/>
    <w:rsid w:val="009B5283"/>
    <w:rsid w:val="009B52B6"/>
    <w:rsid w:val="009B5B8E"/>
    <w:rsid w:val="009B5C25"/>
    <w:rsid w:val="009B64C3"/>
    <w:rsid w:val="009B6818"/>
    <w:rsid w:val="009B71C6"/>
    <w:rsid w:val="009B72F5"/>
    <w:rsid w:val="009B75D6"/>
    <w:rsid w:val="009B7A5D"/>
    <w:rsid w:val="009B7CE8"/>
    <w:rsid w:val="009C01BD"/>
    <w:rsid w:val="009C0973"/>
    <w:rsid w:val="009C1342"/>
    <w:rsid w:val="009C1F93"/>
    <w:rsid w:val="009C20DD"/>
    <w:rsid w:val="009C2344"/>
    <w:rsid w:val="009C2392"/>
    <w:rsid w:val="009C2BC9"/>
    <w:rsid w:val="009C2D10"/>
    <w:rsid w:val="009C2D16"/>
    <w:rsid w:val="009C3D73"/>
    <w:rsid w:val="009C41CD"/>
    <w:rsid w:val="009C41EC"/>
    <w:rsid w:val="009C464A"/>
    <w:rsid w:val="009C47B6"/>
    <w:rsid w:val="009C4D96"/>
    <w:rsid w:val="009C56DE"/>
    <w:rsid w:val="009C58D9"/>
    <w:rsid w:val="009C5BFC"/>
    <w:rsid w:val="009C5DC8"/>
    <w:rsid w:val="009C5EA0"/>
    <w:rsid w:val="009C650A"/>
    <w:rsid w:val="009C7784"/>
    <w:rsid w:val="009C78CF"/>
    <w:rsid w:val="009D04FC"/>
    <w:rsid w:val="009D0DE7"/>
    <w:rsid w:val="009D135F"/>
    <w:rsid w:val="009D1442"/>
    <w:rsid w:val="009D190D"/>
    <w:rsid w:val="009D1A19"/>
    <w:rsid w:val="009D1A31"/>
    <w:rsid w:val="009D1B57"/>
    <w:rsid w:val="009D202B"/>
    <w:rsid w:val="009D322A"/>
    <w:rsid w:val="009D32BC"/>
    <w:rsid w:val="009D338C"/>
    <w:rsid w:val="009D3508"/>
    <w:rsid w:val="009D382F"/>
    <w:rsid w:val="009D3888"/>
    <w:rsid w:val="009D3A4A"/>
    <w:rsid w:val="009D42CC"/>
    <w:rsid w:val="009D47C3"/>
    <w:rsid w:val="009D4A54"/>
    <w:rsid w:val="009D5487"/>
    <w:rsid w:val="009D560C"/>
    <w:rsid w:val="009D622C"/>
    <w:rsid w:val="009D62B1"/>
    <w:rsid w:val="009D66BD"/>
    <w:rsid w:val="009D6FE9"/>
    <w:rsid w:val="009E025E"/>
    <w:rsid w:val="009E0486"/>
    <w:rsid w:val="009E123E"/>
    <w:rsid w:val="009E1A5B"/>
    <w:rsid w:val="009E1BA9"/>
    <w:rsid w:val="009E1E6E"/>
    <w:rsid w:val="009E1F46"/>
    <w:rsid w:val="009E22DC"/>
    <w:rsid w:val="009E27DE"/>
    <w:rsid w:val="009E2B10"/>
    <w:rsid w:val="009E2D9A"/>
    <w:rsid w:val="009E2E2C"/>
    <w:rsid w:val="009E2F52"/>
    <w:rsid w:val="009E34F7"/>
    <w:rsid w:val="009E37D0"/>
    <w:rsid w:val="009E3AD5"/>
    <w:rsid w:val="009E3C60"/>
    <w:rsid w:val="009E40C6"/>
    <w:rsid w:val="009E40E3"/>
    <w:rsid w:val="009E414A"/>
    <w:rsid w:val="009E418D"/>
    <w:rsid w:val="009E4638"/>
    <w:rsid w:val="009E498E"/>
    <w:rsid w:val="009E49DE"/>
    <w:rsid w:val="009E5C93"/>
    <w:rsid w:val="009E60BF"/>
    <w:rsid w:val="009E62DB"/>
    <w:rsid w:val="009E6527"/>
    <w:rsid w:val="009E6802"/>
    <w:rsid w:val="009E6A2F"/>
    <w:rsid w:val="009E76CF"/>
    <w:rsid w:val="009E7A4F"/>
    <w:rsid w:val="009E7CCE"/>
    <w:rsid w:val="009F0156"/>
    <w:rsid w:val="009F0161"/>
    <w:rsid w:val="009F06A6"/>
    <w:rsid w:val="009F0D93"/>
    <w:rsid w:val="009F170C"/>
    <w:rsid w:val="009F1781"/>
    <w:rsid w:val="009F29AC"/>
    <w:rsid w:val="009F3462"/>
    <w:rsid w:val="009F35DE"/>
    <w:rsid w:val="009F3AC9"/>
    <w:rsid w:val="009F3DCE"/>
    <w:rsid w:val="009F4573"/>
    <w:rsid w:val="009F4650"/>
    <w:rsid w:val="009F52B1"/>
    <w:rsid w:val="009F545E"/>
    <w:rsid w:val="009F63F2"/>
    <w:rsid w:val="009F7E47"/>
    <w:rsid w:val="009F7FBB"/>
    <w:rsid w:val="00A00302"/>
    <w:rsid w:val="00A00415"/>
    <w:rsid w:val="00A01211"/>
    <w:rsid w:val="00A0129F"/>
    <w:rsid w:val="00A01491"/>
    <w:rsid w:val="00A01733"/>
    <w:rsid w:val="00A0184F"/>
    <w:rsid w:val="00A01E96"/>
    <w:rsid w:val="00A021BC"/>
    <w:rsid w:val="00A02BAC"/>
    <w:rsid w:val="00A02C75"/>
    <w:rsid w:val="00A02C77"/>
    <w:rsid w:val="00A02C93"/>
    <w:rsid w:val="00A02E1C"/>
    <w:rsid w:val="00A03387"/>
    <w:rsid w:val="00A03CB3"/>
    <w:rsid w:val="00A03DFB"/>
    <w:rsid w:val="00A0401E"/>
    <w:rsid w:val="00A04201"/>
    <w:rsid w:val="00A04259"/>
    <w:rsid w:val="00A045AD"/>
    <w:rsid w:val="00A05733"/>
    <w:rsid w:val="00A05A69"/>
    <w:rsid w:val="00A06348"/>
    <w:rsid w:val="00A06401"/>
    <w:rsid w:val="00A0677D"/>
    <w:rsid w:val="00A06A06"/>
    <w:rsid w:val="00A06C2A"/>
    <w:rsid w:val="00A06F20"/>
    <w:rsid w:val="00A074A4"/>
    <w:rsid w:val="00A0763A"/>
    <w:rsid w:val="00A07A06"/>
    <w:rsid w:val="00A07BF4"/>
    <w:rsid w:val="00A07CF1"/>
    <w:rsid w:val="00A101A0"/>
    <w:rsid w:val="00A103A2"/>
    <w:rsid w:val="00A1056C"/>
    <w:rsid w:val="00A10D5C"/>
    <w:rsid w:val="00A10F9C"/>
    <w:rsid w:val="00A11110"/>
    <w:rsid w:val="00A113A9"/>
    <w:rsid w:val="00A11545"/>
    <w:rsid w:val="00A11657"/>
    <w:rsid w:val="00A1184C"/>
    <w:rsid w:val="00A11A11"/>
    <w:rsid w:val="00A11C7E"/>
    <w:rsid w:val="00A11FE3"/>
    <w:rsid w:val="00A123AA"/>
    <w:rsid w:val="00A124B7"/>
    <w:rsid w:val="00A12799"/>
    <w:rsid w:val="00A128CA"/>
    <w:rsid w:val="00A12910"/>
    <w:rsid w:val="00A12F47"/>
    <w:rsid w:val="00A12F48"/>
    <w:rsid w:val="00A13C8E"/>
    <w:rsid w:val="00A13ED6"/>
    <w:rsid w:val="00A13EDC"/>
    <w:rsid w:val="00A13EE0"/>
    <w:rsid w:val="00A1425A"/>
    <w:rsid w:val="00A14550"/>
    <w:rsid w:val="00A1459B"/>
    <w:rsid w:val="00A1518D"/>
    <w:rsid w:val="00A15A09"/>
    <w:rsid w:val="00A15E58"/>
    <w:rsid w:val="00A16147"/>
    <w:rsid w:val="00A16789"/>
    <w:rsid w:val="00A16B26"/>
    <w:rsid w:val="00A16F4B"/>
    <w:rsid w:val="00A172B2"/>
    <w:rsid w:val="00A174B1"/>
    <w:rsid w:val="00A176FA"/>
    <w:rsid w:val="00A17C61"/>
    <w:rsid w:val="00A17DE1"/>
    <w:rsid w:val="00A17E53"/>
    <w:rsid w:val="00A20341"/>
    <w:rsid w:val="00A203F0"/>
    <w:rsid w:val="00A210D8"/>
    <w:rsid w:val="00A2127D"/>
    <w:rsid w:val="00A21673"/>
    <w:rsid w:val="00A224E9"/>
    <w:rsid w:val="00A22615"/>
    <w:rsid w:val="00A228DB"/>
    <w:rsid w:val="00A22AA0"/>
    <w:rsid w:val="00A23AF1"/>
    <w:rsid w:val="00A24087"/>
    <w:rsid w:val="00A2413A"/>
    <w:rsid w:val="00A24437"/>
    <w:rsid w:val="00A24AFC"/>
    <w:rsid w:val="00A24EEF"/>
    <w:rsid w:val="00A26745"/>
    <w:rsid w:val="00A268C3"/>
    <w:rsid w:val="00A26B2E"/>
    <w:rsid w:val="00A2761D"/>
    <w:rsid w:val="00A278A8"/>
    <w:rsid w:val="00A27A61"/>
    <w:rsid w:val="00A27FAB"/>
    <w:rsid w:val="00A3001E"/>
    <w:rsid w:val="00A301B5"/>
    <w:rsid w:val="00A306D2"/>
    <w:rsid w:val="00A30975"/>
    <w:rsid w:val="00A31C48"/>
    <w:rsid w:val="00A31D8A"/>
    <w:rsid w:val="00A32588"/>
    <w:rsid w:val="00A326EB"/>
    <w:rsid w:val="00A32AD3"/>
    <w:rsid w:val="00A32B48"/>
    <w:rsid w:val="00A33337"/>
    <w:rsid w:val="00A33685"/>
    <w:rsid w:val="00A33976"/>
    <w:rsid w:val="00A33A71"/>
    <w:rsid w:val="00A33D7B"/>
    <w:rsid w:val="00A33F93"/>
    <w:rsid w:val="00A33FBD"/>
    <w:rsid w:val="00A34282"/>
    <w:rsid w:val="00A3434E"/>
    <w:rsid w:val="00A34629"/>
    <w:rsid w:val="00A347C2"/>
    <w:rsid w:val="00A34E54"/>
    <w:rsid w:val="00A359FA"/>
    <w:rsid w:val="00A35D5C"/>
    <w:rsid w:val="00A36971"/>
    <w:rsid w:val="00A370E6"/>
    <w:rsid w:val="00A3711D"/>
    <w:rsid w:val="00A3718D"/>
    <w:rsid w:val="00A3724F"/>
    <w:rsid w:val="00A37774"/>
    <w:rsid w:val="00A37B5F"/>
    <w:rsid w:val="00A37C1D"/>
    <w:rsid w:val="00A40204"/>
    <w:rsid w:val="00A40248"/>
    <w:rsid w:val="00A40687"/>
    <w:rsid w:val="00A406EE"/>
    <w:rsid w:val="00A40A83"/>
    <w:rsid w:val="00A4134E"/>
    <w:rsid w:val="00A41D75"/>
    <w:rsid w:val="00A41DCA"/>
    <w:rsid w:val="00A42615"/>
    <w:rsid w:val="00A42622"/>
    <w:rsid w:val="00A4280B"/>
    <w:rsid w:val="00A42EBD"/>
    <w:rsid w:val="00A435C0"/>
    <w:rsid w:val="00A438D8"/>
    <w:rsid w:val="00A44C7A"/>
    <w:rsid w:val="00A44D52"/>
    <w:rsid w:val="00A44FC9"/>
    <w:rsid w:val="00A45577"/>
    <w:rsid w:val="00A45F53"/>
    <w:rsid w:val="00A4632C"/>
    <w:rsid w:val="00A4635F"/>
    <w:rsid w:val="00A4656C"/>
    <w:rsid w:val="00A465E1"/>
    <w:rsid w:val="00A46AE4"/>
    <w:rsid w:val="00A46C1D"/>
    <w:rsid w:val="00A47130"/>
    <w:rsid w:val="00A47ADF"/>
    <w:rsid w:val="00A50376"/>
    <w:rsid w:val="00A50BB6"/>
    <w:rsid w:val="00A50EC5"/>
    <w:rsid w:val="00A511EA"/>
    <w:rsid w:val="00A514AD"/>
    <w:rsid w:val="00A5151C"/>
    <w:rsid w:val="00A5171C"/>
    <w:rsid w:val="00A51935"/>
    <w:rsid w:val="00A51E03"/>
    <w:rsid w:val="00A523A6"/>
    <w:rsid w:val="00A52B7F"/>
    <w:rsid w:val="00A52D75"/>
    <w:rsid w:val="00A53038"/>
    <w:rsid w:val="00A53126"/>
    <w:rsid w:val="00A531A3"/>
    <w:rsid w:val="00A5373E"/>
    <w:rsid w:val="00A53AC6"/>
    <w:rsid w:val="00A53C81"/>
    <w:rsid w:val="00A53EAA"/>
    <w:rsid w:val="00A5424A"/>
    <w:rsid w:val="00A54306"/>
    <w:rsid w:val="00A545B4"/>
    <w:rsid w:val="00A546B1"/>
    <w:rsid w:val="00A54D02"/>
    <w:rsid w:val="00A54FA6"/>
    <w:rsid w:val="00A5516C"/>
    <w:rsid w:val="00A5548F"/>
    <w:rsid w:val="00A55631"/>
    <w:rsid w:val="00A56346"/>
    <w:rsid w:val="00A56358"/>
    <w:rsid w:val="00A5642D"/>
    <w:rsid w:val="00A5675A"/>
    <w:rsid w:val="00A578D1"/>
    <w:rsid w:val="00A57A43"/>
    <w:rsid w:val="00A60AC0"/>
    <w:rsid w:val="00A60CC1"/>
    <w:rsid w:val="00A60F07"/>
    <w:rsid w:val="00A61076"/>
    <w:rsid w:val="00A6159C"/>
    <w:rsid w:val="00A619C2"/>
    <w:rsid w:val="00A6214E"/>
    <w:rsid w:val="00A6223C"/>
    <w:rsid w:val="00A625B8"/>
    <w:rsid w:val="00A62ACF"/>
    <w:rsid w:val="00A63DAD"/>
    <w:rsid w:val="00A64299"/>
    <w:rsid w:val="00A647B1"/>
    <w:rsid w:val="00A6486E"/>
    <w:rsid w:val="00A64D7E"/>
    <w:rsid w:val="00A650D6"/>
    <w:rsid w:val="00A656FF"/>
    <w:rsid w:val="00A6570A"/>
    <w:rsid w:val="00A658A9"/>
    <w:rsid w:val="00A65958"/>
    <w:rsid w:val="00A65C21"/>
    <w:rsid w:val="00A65D0B"/>
    <w:rsid w:val="00A65DDF"/>
    <w:rsid w:val="00A662A3"/>
    <w:rsid w:val="00A669AE"/>
    <w:rsid w:val="00A66A2A"/>
    <w:rsid w:val="00A66A3D"/>
    <w:rsid w:val="00A66AA1"/>
    <w:rsid w:val="00A66DEE"/>
    <w:rsid w:val="00A66F2F"/>
    <w:rsid w:val="00A6702F"/>
    <w:rsid w:val="00A6744A"/>
    <w:rsid w:val="00A67550"/>
    <w:rsid w:val="00A67847"/>
    <w:rsid w:val="00A67999"/>
    <w:rsid w:val="00A679A6"/>
    <w:rsid w:val="00A67BA9"/>
    <w:rsid w:val="00A70BA9"/>
    <w:rsid w:val="00A714FF"/>
    <w:rsid w:val="00A7225C"/>
    <w:rsid w:val="00A732B2"/>
    <w:rsid w:val="00A733A2"/>
    <w:rsid w:val="00A735B5"/>
    <w:rsid w:val="00A73629"/>
    <w:rsid w:val="00A73B04"/>
    <w:rsid w:val="00A741E9"/>
    <w:rsid w:val="00A749A9"/>
    <w:rsid w:val="00A749B0"/>
    <w:rsid w:val="00A74AF8"/>
    <w:rsid w:val="00A75F5A"/>
    <w:rsid w:val="00A75FDD"/>
    <w:rsid w:val="00A76556"/>
    <w:rsid w:val="00A76F3C"/>
    <w:rsid w:val="00A76FAC"/>
    <w:rsid w:val="00A77547"/>
    <w:rsid w:val="00A777FE"/>
    <w:rsid w:val="00A779E0"/>
    <w:rsid w:val="00A77D0E"/>
    <w:rsid w:val="00A80E1C"/>
    <w:rsid w:val="00A80FFF"/>
    <w:rsid w:val="00A81027"/>
    <w:rsid w:val="00A816D2"/>
    <w:rsid w:val="00A81872"/>
    <w:rsid w:val="00A819EA"/>
    <w:rsid w:val="00A81E6F"/>
    <w:rsid w:val="00A82008"/>
    <w:rsid w:val="00A82551"/>
    <w:rsid w:val="00A8282D"/>
    <w:rsid w:val="00A82CF4"/>
    <w:rsid w:val="00A82EBB"/>
    <w:rsid w:val="00A83084"/>
    <w:rsid w:val="00A835CD"/>
    <w:rsid w:val="00A83634"/>
    <w:rsid w:val="00A84020"/>
    <w:rsid w:val="00A8432C"/>
    <w:rsid w:val="00A84345"/>
    <w:rsid w:val="00A84C76"/>
    <w:rsid w:val="00A84CA0"/>
    <w:rsid w:val="00A84CFD"/>
    <w:rsid w:val="00A84D88"/>
    <w:rsid w:val="00A84E86"/>
    <w:rsid w:val="00A85328"/>
    <w:rsid w:val="00A85FAB"/>
    <w:rsid w:val="00A86AED"/>
    <w:rsid w:val="00A86D2A"/>
    <w:rsid w:val="00A876B3"/>
    <w:rsid w:val="00A87798"/>
    <w:rsid w:val="00A878BA"/>
    <w:rsid w:val="00A87A00"/>
    <w:rsid w:val="00A87AF0"/>
    <w:rsid w:val="00A87BF3"/>
    <w:rsid w:val="00A90256"/>
    <w:rsid w:val="00A91079"/>
    <w:rsid w:val="00A91313"/>
    <w:rsid w:val="00A9131E"/>
    <w:rsid w:val="00A9184A"/>
    <w:rsid w:val="00A91A6E"/>
    <w:rsid w:val="00A91F47"/>
    <w:rsid w:val="00A91F70"/>
    <w:rsid w:val="00A92A15"/>
    <w:rsid w:val="00A92B58"/>
    <w:rsid w:val="00A92D86"/>
    <w:rsid w:val="00A93185"/>
    <w:rsid w:val="00A93517"/>
    <w:rsid w:val="00A93954"/>
    <w:rsid w:val="00A93A32"/>
    <w:rsid w:val="00A9418E"/>
    <w:rsid w:val="00A94614"/>
    <w:rsid w:val="00A94D16"/>
    <w:rsid w:val="00A94EE0"/>
    <w:rsid w:val="00A9531D"/>
    <w:rsid w:val="00A9546B"/>
    <w:rsid w:val="00A954C7"/>
    <w:rsid w:val="00A956B9"/>
    <w:rsid w:val="00A958A2"/>
    <w:rsid w:val="00A959D1"/>
    <w:rsid w:val="00A966BE"/>
    <w:rsid w:val="00A968D8"/>
    <w:rsid w:val="00A97103"/>
    <w:rsid w:val="00A972EF"/>
    <w:rsid w:val="00A97A49"/>
    <w:rsid w:val="00A97CAC"/>
    <w:rsid w:val="00A97E21"/>
    <w:rsid w:val="00AA0764"/>
    <w:rsid w:val="00AA0A88"/>
    <w:rsid w:val="00AA0E8D"/>
    <w:rsid w:val="00AA1934"/>
    <w:rsid w:val="00AA2147"/>
    <w:rsid w:val="00AA22AE"/>
    <w:rsid w:val="00AA2E36"/>
    <w:rsid w:val="00AA2F27"/>
    <w:rsid w:val="00AA347F"/>
    <w:rsid w:val="00AA35D0"/>
    <w:rsid w:val="00AA389C"/>
    <w:rsid w:val="00AA4170"/>
    <w:rsid w:val="00AA4370"/>
    <w:rsid w:val="00AA550A"/>
    <w:rsid w:val="00AA5554"/>
    <w:rsid w:val="00AA5949"/>
    <w:rsid w:val="00AA5E67"/>
    <w:rsid w:val="00AA6336"/>
    <w:rsid w:val="00AA6425"/>
    <w:rsid w:val="00AA6456"/>
    <w:rsid w:val="00AA66CC"/>
    <w:rsid w:val="00AA6F89"/>
    <w:rsid w:val="00AA7588"/>
    <w:rsid w:val="00AA7AF8"/>
    <w:rsid w:val="00AB0A4B"/>
    <w:rsid w:val="00AB14AE"/>
    <w:rsid w:val="00AB15CE"/>
    <w:rsid w:val="00AB1868"/>
    <w:rsid w:val="00AB19BE"/>
    <w:rsid w:val="00AB1A4B"/>
    <w:rsid w:val="00AB1BF2"/>
    <w:rsid w:val="00AB1D3E"/>
    <w:rsid w:val="00AB1D6C"/>
    <w:rsid w:val="00AB1F97"/>
    <w:rsid w:val="00AB2B15"/>
    <w:rsid w:val="00AB2BF6"/>
    <w:rsid w:val="00AB3032"/>
    <w:rsid w:val="00AB3144"/>
    <w:rsid w:val="00AB3E75"/>
    <w:rsid w:val="00AB41A7"/>
    <w:rsid w:val="00AB4998"/>
    <w:rsid w:val="00AB5223"/>
    <w:rsid w:val="00AB5349"/>
    <w:rsid w:val="00AB5AE2"/>
    <w:rsid w:val="00AB6486"/>
    <w:rsid w:val="00AB66F2"/>
    <w:rsid w:val="00AB6E30"/>
    <w:rsid w:val="00AB7866"/>
    <w:rsid w:val="00AC0319"/>
    <w:rsid w:val="00AC0721"/>
    <w:rsid w:val="00AC0A35"/>
    <w:rsid w:val="00AC0ABD"/>
    <w:rsid w:val="00AC101C"/>
    <w:rsid w:val="00AC15A4"/>
    <w:rsid w:val="00AC1697"/>
    <w:rsid w:val="00AC1B7C"/>
    <w:rsid w:val="00AC1C9C"/>
    <w:rsid w:val="00AC2019"/>
    <w:rsid w:val="00AC27CB"/>
    <w:rsid w:val="00AC3BFC"/>
    <w:rsid w:val="00AC3C04"/>
    <w:rsid w:val="00AC3CCF"/>
    <w:rsid w:val="00AC3D1D"/>
    <w:rsid w:val="00AC3F7A"/>
    <w:rsid w:val="00AC4101"/>
    <w:rsid w:val="00AC4257"/>
    <w:rsid w:val="00AC4946"/>
    <w:rsid w:val="00AC4B04"/>
    <w:rsid w:val="00AC4B2D"/>
    <w:rsid w:val="00AC4DDD"/>
    <w:rsid w:val="00AC51DD"/>
    <w:rsid w:val="00AC617B"/>
    <w:rsid w:val="00AC61CC"/>
    <w:rsid w:val="00AC620A"/>
    <w:rsid w:val="00AC6840"/>
    <w:rsid w:val="00AC6B52"/>
    <w:rsid w:val="00AC6BD1"/>
    <w:rsid w:val="00AC6D4A"/>
    <w:rsid w:val="00AC70DF"/>
    <w:rsid w:val="00AC7C95"/>
    <w:rsid w:val="00AC7E4E"/>
    <w:rsid w:val="00AD00ED"/>
    <w:rsid w:val="00AD0220"/>
    <w:rsid w:val="00AD041D"/>
    <w:rsid w:val="00AD05C7"/>
    <w:rsid w:val="00AD0B0B"/>
    <w:rsid w:val="00AD0B76"/>
    <w:rsid w:val="00AD0E0F"/>
    <w:rsid w:val="00AD19A9"/>
    <w:rsid w:val="00AD1B57"/>
    <w:rsid w:val="00AD2686"/>
    <w:rsid w:val="00AD2927"/>
    <w:rsid w:val="00AD2931"/>
    <w:rsid w:val="00AD2A6C"/>
    <w:rsid w:val="00AD314F"/>
    <w:rsid w:val="00AD315F"/>
    <w:rsid w:val="00AD3492"/>
    <w:rsid w:val="00AD371F"/>
    <w:rsid w:val="00AD3C02"/>
    <w:rsid w:val="00AD3C9D"/>
    <w:rsid w:val="00AD441D"/>
    <w:rsid w:val="00AD63A2"/>
    <w:rsid w:val="00AD6BE9"/>
    <w:rsid w:val="00AD6DEE"/>
    <w:rsid w:val="00AD71AF"/>
    <w:rsid w:val="00AD751D"/>
    <w:rsid w:val="00AD7752"/>
    <w:rsid w:val="00AE1363"/>
    <w:rsid w:val="00AE1F84"/>
    <w:rsid w:val="00AE2F9E"/>
    <w:rsid w:val="00AE33B3"/>
    <w:rsid w:val="00AE382E"/>
    <w:rsid w:val="00AE388C"/>
    <w:rsid w:val="00AE39EC"/>
    <w:rsid w:val="00AE4025"/>
    <w:rsid w:val="00AE47CF"/>
    <w:rsid w:val="00AE52A6"/>
    <w:rsid w:val="00AE54C4"/>
    <w:rsid w:val="00AE6405"/>
    <w:rsid w:val="00AE6BA8"/>
    <w:rsid w:val="00AE6BFC"/>
    <w:rsid w:val="00AE7077"/>
    <w:rsid w:val="00AE72ED"/>
    <w:rsid w:val="00AE7596"/>
    <w:rsid w:val="00AE7B50"/>
    <w:rsid w:val="00AF00FE"/>
    <w:rsid w:val="00AF029E"/>
    <w:rsid w:val="00AF0A71"/>
    <w:rsid w:val="00AF1211"/>
    <w:rsid w:val="00AF12CF"/>
    <w:rsid w:val="00AF1DCF"/>
    <w:rsid w:val="00AF2278"/>
    <w:rsid w:val="00AF29CA"/>
    <w:rsid w:val="00AF2BC2"/>
    <w:rsid w:val="00AF3080"/>
    <w:rsid w:val="00AF365A"/>
    <w:rsid w:val="00AF3DCA"/>
    <w:rsid w:val="00AF4302"/>
    <w:rsid w:val="00AF4BFC"/>
    <w:rsid w:val="00AF5446"/>
    <w:rsid w:val="00AF59FC"/>
    <w:rsid w:val="00AF5A97"/>
    <w:rsid w:val="00AF5F9D"/>
    <w:rsid w:val="00AF66A9"/>
    <w:rsid w:val="00AF672E"/>
    <w:rsid w:val="00AF69E4"/>
    <w:rsid w:val="00AF6B83"/>
    <w:rsid w:val="00AF72D8"/>
    <w:rsid w:val="00AF7491"/>
    <w:rsid w:val="00AF7B3B"/>
    <w:rsid w:val="00B00071"/>
    <w:rsid w:val="00B00096"/>
    <w:rsid w:val="00B00952"/>
    <w:rsid w:val="00B00CAD"/>
    <w:rsid w:val="00B01185"/>
    <w:rsid w:val="00B017D8"/>
    <w:rsid w:val="00B018C3"/>
    <w:rsid w:val="00B01A3D"/>
    <w:rsid w:val="00B025FD"/>
    <w:rsid w:val="00B02C79"/>
    <w:rsid w:val="00B0316D"/>
    <w:rsid w:val="00B031F3"/>
    <w:rsid w:val="00B03292"/>
    <w:rsid w:val="00B03A10"/>
    <w:rsid w:val="00B03A1E"/>
    <w:rsid w:val="00B03A55"/>
    <w:rsid w:val="00B03D99"/>
    <w:rsid w:val="00B03F5B"/>
    <w:rsid w:val="00B04045"/>
    <w:rsid w:val="00B0423D"/>
    <w:rsid w:val="00B049BA"/>
    <w:rsid w:val="00B04C1E"/>
    <w:rsid w:val="00B05224"/>
    <w:rsid w:val="00B05285"/>
    <w:rsid w:val="00B05820"/>
    <w:rsid w:val="00B05DF5"/>
    <w:rsid w:val="00B06088"/>
    <w:rsid w:val="00B06104"/>
    <w:rsid w:val="00B06157"/>
    <w:rsid w:val="00B0620C"/>
    <w:rsid w:val="00B067CC"/>
    <w:rsid w:val="00B06AC8"/>
    <w:rsid w:val="00B0722E"/>
    <w:rsid w:val="00B07FD0"/>
    <w:rsid w:val="00B1014E"/>
    <w:rsid w:val="00B105CA"/>
    <w:rsid w:val="00B1083C"/>
    <w:rsid w:val="00B10863"/>
    <w:rsid w:val="00B108B2"/>
    <w:rsid w:val="00B1156F"/>
    <w:rsid w:val="00B11654"/>
    <w:rsid w:val="00B124A2"/>
    <w:rsid w:val="00B126DF"/>
    <w:rsid w:val="00B12A0B"/>
    <w:rsid w:val="00B12C71"/>
    <w:rsid w:val="00B12CA6"/>
    <w:rsid w:val="00B13172"/>
    <w:rsid w:val="00B131EB"/>
    <w:rsid w:val="00B139AE"/>
    <w:rsid w:val="00B139F1"/>
    <w:rsid w:val="00B13A4D"/>
    <w:rsid w:val="00B14091"/>
    <w:rsid w:val="00B1410F"/>
    <w:rsid w:val="00B1415A"/>
    <w:rsid w:val="00B1440E"/>
    <w:rsid w:val="00B1471B"/>
    <w:rsid w:val="00B14BB5"/>
    <w:rsid w:val="00B14C61"/>
    <w:rsid w:val="00B1522B"/>
    <w:rsid w:val="00B155F0"/>
    <w:rsid w:val="00B15D8C"/>
    <w:rsid w:val="00B162BF"/>
    <w:rsid w:val="00B164EE"/>
    <w:rsid w:val="00B16650"/>
    <w:rsid w:val="00B17256"/>
    <w:rsid w:val="00B175A0"/>
    <w:rsid w:val="00B201BC"/>
    <w:rsid w:val="00B20626"/>
    <w:rsid w:val="00B2081D"/>
    <w:rsid w:val="00B20899"/>
    <w:rsid w:val="00B20B5C"/>
    <w:rsid w:val="00B2101F"/>
    <w:rsid w:val="00B21426"/>
    <w:rsid w:val="00B21791"/>
    <w:rsid w:val="00B21959"/>
    <w:rsid w:val="00B21DB1"/>
    <w:rsid w:val="00B2205F"/>
    <w:rsid w:val="00B2236E"/>
    <w:rsid w:val="00B225CF"/>
    <w:rsid w:val="00B22740"/>
    <w:rsid w:val="00B22D06"/>
    <w:rsid w:val="00B2329B"/>
    <w:rsid w:val="00B236BA"/>
    <w:rsid w:val="00B23B1D"/>
    <w:rsid w:val="00B23C14"/>
    <w:rsid w:val="00B248FE"/>
    <w:rsid w:val="00B24FCD"/>
    <w:rsid w:val="00B25239"/>
    <w:rsid w:val="00B25986"/>
    <w:rsid w:val="00B25AE4"/>
    <w:rsid w:val="00B25D18"/>
    <w:rsid w:val="00B25E4F"/>
    <w:rsid w:val="00B2603E"/>
    <w:rsid w:val="00B26982"/>
    <w:rsid w:val="00B26ABD"/>
    <w:rsid w:val="00B27387"/>
    <w:rsid w:val="00B277D8"/>
    <w:rsid w:val="00B27CFF"/>
    <w:rsid w:val="00B302BE"/>
    <w:rsid w:val="00B3114C"/>
    <w:rsid w:val="00B3197B"/>
    <w:rsid w:val="00B31A75"/>
    <w:rsid w:val="00B31C14"/>
    <w:rsid w:val="00B31C79"/>
    <w:rsid w:val="00B32091"/>
    <w:rsid w:val="00B32560"/>
    <w:rsid w:val="00B3271E"/>
    <w:rsid w:val="00B32823"/>
    <w:rsid w:val="00B32934"/>
    <w:rsid w:val="00B32E6C"/>
    <w:rsid w:val="00B3333D"/>
    <w:rsid w:val="00B33CC1"/>
    <w:rsid w:val="00B33D16"/>
    <w:rsid w:val="00B340FC"/>
    <w:rsid w:val="00B34376"/>
    <w:rsid w:val="00B3457A"/>
    <w:rsid w:val="00B3496D"/>
    <w:rsid w:val="00B34AE6"/>
    <w:rsid w:val="00B34D3E"/>
    <w:rsid w:val="00B34F1A"/>
    <w:rsid w:val="00B3539B"/>
    <w:rsid w:val="00B362A5"/>
    <w:rsid w:val="00B3720C"/>
    <w:rsid w:val="00B3724D"/>
    <w:rsid w:val="00B37266"/>
    <w:rsid w:val="00B37E1E"/>
    <w:rsid w:val="00B40265"/>
    <w:rsid w:val="00B40EE5"/>
    <w:rsid w:val="00B41054"/>
    <w:rsid w:val="00B41595"/>
    <w:rsid w:val="00B42591"/>
    <w:rsid w:val="00B42A53"/>
    <w:rsid w:val="00B433BD"/>
    <w:rsid w:val="00B434BC"/>
    <w:rsid w:val="00B43AC0"/>
    <w:rsid w:val="00B43BB0"/>
    <w:rsid w:val="00B43DAB"/>
    <w:rsid w:val="00B44682"/>
    <w:rsid w:val="00B448D3"/>
    <w:rsid w:val="00B451B1"/>
    <w:rsid w:val="00B4541D"/>
    <w:rsid w:val="00B457EC"/>
    <w:rsid w:val="00B459EE"/>
    <w:rsid w:val="00B45CD7"/>
    <w:rsid w:val="00B45E4C"/>
    <w:rsid w:val="00B462BB"/>
    <w:rsid w:val="00B46AF6"/>
    <w:rsid w:val="00B46B58"/>
    <w:rsid w:val="00B46C18"/>
    <w:rsid w:val="00B46C90"/>
    <w:rsid w:val="00B47214"/>
    <w:rsid w:val="00B47511"/>
    <w:rsid w:val="00B4787A"/>
    <w:rsid w:val="00B502EE"/>
    <w:rsid w:val="00B50315"/>
    <w:rsid w:val="00B503AA"/>
    <w:rsid w:val="00B5086F"/>
    <w:rsid w:val="00B509BC"/>
    <w:rsid w:val="00B50AAD"/>
    <w:rsid w:val="00B50E60"/>
    <w:rsid w:val="00B51068"/>
    <w:rsid w:val="00B51242"/>
    <w:rsid w:val="00B5131B"/>
    <w:rsid w:val="00B51935"/>
    <w:rsid w:val="00B51C3A"/>
    <w:rsid w:val="00B51D58"/>
    <w:rsid w:val="00B51DB4"/>
    <w:rsid w:val="00B51DFA"/>
    <w:rsid w:val="00B523AC"/>
    <w:rsid w:val="00B52E01"/>
    <w:rsid w:val="00B52F5E"/>
    <w:rsid w:val="00B5332F"/>
    <w:rsid w:val="00B54996"/>
    <w:rsid w:val="00B5528A"/>
    <w:rsid w:val="00B55850"/>
    <w:rsid w:val="00B558AF"/>
    <w:rsid w:val="00B55CDD"/>
    <w:rsid w:val="00B55CF3"/>
    <w:rsid w:val="00B55E09"/>
    <w:rsid w:val="00B55E22"/>
    <w:rsid w:val="00B56124"/>
    <w:rsid w:val="00B56200"/>
    <w:rsid w:val="00B56299"/>
    <w:rsid w:val="00B5657E"/>
    <w:rsid w:val="00B56B74"/>
    <w:rsid w:val="00B57ACB"/>
    <w:rsid w:val="00B57E54"/>
    <w:rsid w:val="00B608AD"/>
    <w:rsid w:val="00B60BA2"/>
    <w:rsid w:val="00B614A1"/>
    <w:rsid w:val="00B61BB3"/>
    <w:rsid w:val="00B61DB3"/>
    <w:rsid w:val="00B62323"/>
    <w:rsid w:val="00B624EB"/>
    <w:rsid w:val="00B628A5"/>
    <w:rsid w:val="00B629D0"/>
    <w:rsid w:val="00B629F7"/>
    <w:rsid w:val="00B63071"/>
    <w:rsid w:val="00B6349B"/>
    <w:rsid w:val="00B63E88"/>
    <w:rsid w:val="00B63FC7"/>
    <w:rsid w:val="00B641B9"/>
    <w:rsid w:val="00B64307"/>
    <w:rsid w:val="00B64418"/>
    <w:rsid w:val="00B64617"/>
    <w:rsid w:val="00B64E26"/>
    <w:rsid w:val="00B65062"/>
    <w:rsid w:val="00B65225"/>
    <w:rsid w:val="00B652EB"/>
    <w:rsid w:val="00B6537E"/>
    <w:rsid w:val="00B654D2"/>
    <w:rsid w:val="00B67023"/>
    <w:rsid w:val="00B67193"/>
    <w:rsid w:val="00B676C2"/>
    <w:rsid w:val="00B7115A"/>
    <w:rsid w:val="00B715C4"/>
    <w:rsid w:val="00B717AC"/>
    <w:rsid w:val="00B718C7"/>
    <w:rsid w:val="00B73007"/>
    <w:rsid w:val="00B7427E"/>
    <w:rsid w:val="00B74392"/>
    <w:rsid w:val="00B74B92"/>
    <w:rsid w:val="00B75566"/>
    <w:rsid w:val="00B759CA"/>
    <w:rsid w:val="00B75CC0"/>
    <w:rsid w:val="00B75DC7"/>
    <w:rsid w:val="00B7643F"/>
    <w:rsid w:val="00B766EA"/>
    <w:rsid w:val="00B7671E"/>
    <w:rsid w:val="00B76C1E"/>
    <w:rsid w:val="00B76E15"/>
    <w:rsid w:val="00B76E4C"/>
    <w:rsid w:val="00B7786C"/>
    <w:rsid w:val="00B77C05"/>
    <w:rsid w:val="00B77F29"/>
    <w:rsid w:val="00B80045"/>
    <w:rsid w:val="00B802BB"/>
    <w:rsid w:val="00B80357"/>
    <w:rsid w:val="00B803A1"/>
    <w:rsid w:val="00B80516"/>
    <w:rsid w:val="00B80728"/>
    <w:rsid w:val="00B80C82"/>
    <w:rsid w:val="00B81034"/>
    <w:rsid w:val="00B81138"/>
    <w:rsid w:val="00B813BF"/>
    <w:rsid w:val="00B817C4"/>
    <w:rsid w:val="00B81B86"/>
    <w:rsid w:val="00B81B96"/>
    <w:rsid w:val="00B81F93"/>
    <w:rsid w:val="00B8241F"/>
    <w:rsid w:val="00B82626"/>
    <w:rsid w:val="00B82BBF"/>
    <w:rsid w:val="00B831CD"/>
    <w:rsid w:val="00B83240"/>
    <w:rsid w:val="00B83544"/>
    <w:rsid w:val="00B840C2"/>
    <w:rsid w:val="00B84549"/>
    <w:rsid w:val="00B84B3A"/>
    <w:rsid w:val="00B85278"/>
    <w:rsid w:val="00B85324"/>
    <w:rsid w:val="00B857F6"/>
    <w:rsid w:val="00B85D90"/>
    <w:rsid w:val="00B867AB"/>
    <w:rsid w:val="00B868BE"/>
    <w:rsid w:val="00B86C3D"/>
    <w:rsid w:val="00B90074"/>
    <w:rsid w:val="00B905DA"/>
    <w:rsid w:val="00B906F3"/>
    <w:rsid w:val="00B90877"/>
    <w:rsid w:val="00B90959"/>
    <w:rsid w:val="00B909AF"/>
    <w:rsid w:val="00B90CDE"/>
    <w:rsid w:val="00B912BB"/>
    <w:rsid w:val="00B916A4"/>
    <w:rsid w:val="00B9208D"/>
    <w:rsid w:val="00B92432"/>
    <w:rsid w:val="00B924E4"/>
    <w:rsid w:val="00B929F6"/>
    <w:rsid w:val="00B92AE3"/>
    <w:rsid w:val="00B92F28"/>
    <w:rsid w:val="00B931AA"/>
    <w:rsid w:val="00B931B8"/>
    <w:rsid w:val="00B93572"/>
    <w:rsid w:val="00B93A62"/>
    <w:rsid w:val="00B93F36"/>
    <w:rsid w:val="00B9447A"/>
    <w:rsid w:val="00B946F2"/>
    <w:rsid w:val="00B94D91"/>
    <w:rsid w:val="00B94FC4"/>
    <w:rsid w:val="00B951D3"/>
    <w:rsid w:val="00B95A25"/>
    <w:rsid w:val="00B95BC0"/>
    <w:rsid w:val="00B95E5B"/>
    <w:rsid w:val="00B961DA"/>
    <w:rsid w:val="00B963EA"/>
    <w:rsid w:val="00B96EB5"/>
    <w:rsid w:val="00BA0197"/>
    <w:rsid w:val="00BA0718"/>
    <w:rsid w:val="00BA0988"/>
    <w:rsid w:val="00BA119A"/>
    <w:rsid w:val="00BA139F"/>
    <w:rsid w:val="00BA2512"/>
    <w:rsid w:val="00BA360D"/>
    <w:rsid w:val="00BA37EE"/>
    <w:rsid w:val="00BA3960"/>
    <w:rsid w:val="00BA3AD0"/>
    <w:rsid w:val="00BA3F24"/>
    <w:rsid w:val="00BA42EF"/>
    <w:rsid w:val="00BA4683"/>
    <w:rsid w:val="00BA47E2"/>
    <w:rsid w:val="00BA4943"/>
    <w:rsid w:val="00BA4D96"/>
    <w:rsid w:val="00BA5F23"/>
    <w:rsid w:val="00BA5F82"/>
    <w:rsid w:val="00BA5FA6"/>
    <w:rsid w:val="00BA70C4"/>
    <w:rsid w:val="00BA715F"/>
    <w:rsid w:val="00BA78C7"/>
    <w:rsid w:val="00BB0877"/>
    <w:rsid w:val="00BB1377"/>
    <w:rsid w:val="00BB20F0"/>
    <w:rsid w:val="00BB2175"/>
    <w:rsid w:val="00BB25AA"/>
    <w:rsid w:val="00BB2EEC"/>
    <w:rsid w:val="00BB31CD"/>
    <w:rsid w:val="00BB3208"/>
    <w:rsid w:val="00BB332F"/>
    <w:rsid w:val="00BB36F8"/>
    <w:rsid w:val="00BB3F49"/>
    <w:rsid w:val="00BB3FCE"/>
    <w:rsid w:val="00BB471C"/>
    <w:rsid w:val="00BB4A7C"/>
    <w:rsid w:val="00BB4CF8"/>
    <w:rsid w:val="00BB4F78"/>
    <w:rsid w:val="00BB52B5"/>
    <w:rsid w:val="00BB5A2E"/>
    <w:rsid w:val="00BB5A74"/>
    <w:rsid w:val="00BB5F4C"/>
    <w:rsid w:val="00BB6670"/>
    <w:rsid w:val="00BB6682"/>
    <w:rsid w:val="00BB760A"/>
    <w:rsid w:val="00BB7685"/>
    <w:rsid w:val="00BB77B5"/>
    <w:rsid w:val="00BB7920"/>
    <w:rsid w:val="00BB7CA4"/>
    <w:rsid w:val="00BC0542"/>
    <w:rsid w:val="00BC0DD8"/>
    <w:rsid w:val="00BC1317"/>
    <w:rsid w:val="00BC1AA7"/>
    <w:rsid w:val="00BC2654"/>
    <w:rsid w:val="00BC29B0"/>
    <w:rsid w:val="00BC3395"/>
    <w:rsid w:val="00BC3874"/>
    <w:rsid w:val="00BC38C2"/>
    <w:rsid w:val="00BC4452"/>
    <w:rsid w:val="00BC451F"/>
    <w:rsid w:val="00BC4A1C"/>
    <w:rsid w:val="00BC4B7D"/>
    <w:rsid w:val="00BC4E0A"/>
    <w:rsid w:val="00BC51D5"/>
    <w:rsid w:val="00BC54D0"/>
    <w:rsid w:val="00BC54D4"/>
    <w:rsid w:val="00BC5CC8"/>
    <w:rsid w:val="00BC60B7"/>
    <w:rsid w:val="00BC6183"/>
    <w:rsid w:val="00BC7019"/>
    <w:rsid w:val="00BC7BB0"/>
    <w:rsid w:val="00BC7CFB"/>
    <w:rsid w:val="00BD00F4"/>
    <w:rsid w:val="00BD0484"/>
    <w:rsid w:val="00BD0972"/>
    <w:rsid w:val="00BD0AA5"/>
    <w:rsid w:val="00BD0B2E"/>
    <w:rsid w:val="00BD0CFB"/>
    <w:rsid w:val="00BD16D0"/>
    <w:rsid w:val="00BD1DFB"/>
    <w:rsid w:val="00BD2B2E"/>
    <w:rsid w:val="00BD3280"/>
    <w:rsid w:val="00BD3299"/>
    <w:rsid w:val="00BD3AD5"/>
    <w:rsid w:val="00BD3C3C"/>
    <w:rsid w:val="00BD3EDB"/>
    <w:rsid w:val="00BD4865"/>
    <w:rsid w:val="00BD49E0"/>
    <w:rsid w:val="00BD4DA8"/>
    <w:rsid w:val="00BD569D"/>
    <w:rsid w:val="00BD5B5B"/>
    <w:rsid w:val="00BD5BDB"/>
    <w:rsid w:val="00BD5EA0"/>
    <w:rsid w:val="00BD5EF7"/>
    <w:rsid w:val="00BD657D"/>
    <w:rsid w:val="00BD6949"/>
    <w:rsid w:val="00BD6C23"/>
    <w:rsid w:val="00BD7157"/>
    <w:rsid w:val="00BD7618"/>
    <w:rsid w:val="00BD7B12"/>
    <w:rsid w:val="00BD7F20"/>
    <w:rsid w:val="00BE0287"/>
    <w:rsid w:val="00BE0741"/>
    <w:rsid w:val="00BE0D0F"/>
    <w:rsid w:val="00BE118F"/>
    <w:rsid w:val="00BE122E"/>
    <w:rsid w:val="00BE1E57"/>
    <w:rsid w:val="00BE1EDA"/>
    <w:rsid w:val="00BE3632"/>
    <w:rsid w:val="00BE39E1"/>
    <w:rsid w:val="00BE3D66"/>
    <w:rsid w:val="00BE3EBF"/>
    <w:rsid w:val="00BE4BA4"/>
    <w:rsid w:val="00BE511C"/>
    <w:rsid w:val="00BE5356"/>
    <w:rsid w:val="00BE552C"/>
    <w:rsid w:val="00BE5A52"/>
    <w:rsid w:val="00BE6C31"/>
    <w:rsid w:val="00BE6C69"/>
    <w:rsid w:val="00BE74A1"/>
    <w:rsid w:val="00BE7CF8"/>
    <w:rsid w:val="00BE7D17"/>
    <w:rsid w:val="00BF007A"/>
    <w:rsid w:val="00BF02A6"/>
    <w:rsid w:val="00BF098C"/>
    <w:rsid w:val="00BF0F1B"/>
    <w:rsid w:val="00BF102E"/>
    <w:rsid w:val="00BF1FD6"/>
    <w:rsid w:val="00BF2419"/>
    <w:rsid w:val="00BF2591"/>
    <w:rsid w:val="00BF2825"/>
    <w:rsid w:val="00BF2BB1"/>
    <w:rsid w:val="00BF33FF"/>
    <w:rsid w:val="00BF35D1"/>
    <w:rsid w:val="00BF3D78"/>
    <w:rsid w:val="00BF3E78"/>
    <w:rsid w:val="00BF44C8"/>
    <w:rsid w:val="00BF4CC3"/>
    <w:rsid w:val="00BF5272"/>
    <w:rsid w:val="00BF569F"/>
    <w:rsid w:val="00BF5B16"/>
    <w:rsid w:val="00BF5EF7"/>
    <w:rsid w:val="00BF6651"/>
    <w:rsid w:val="00C00046"/>
    <w:rsid w:val="00C00D0A"/>
    <w:rsid w:val="00C01490"/>
    <w:rsid w:val="00C014C0"/>
    <w:rsid w:val="00C0178C"/>
    <w:rsid w:val="00C018DF"/>
    <w:rsid w:val="00C0253A"/>
    <w:rsid w:val="00C0284C"/>
    <w:rsid w:val="00C02A62"/>
    <w:rsid w:val="00C03436"/>
    <w:rsid w:val="00C03504"/>
    <w:rsid w:val="00C03B93"/>
    <w:rsid w:val="00C03D61"/>
    <w:rsid w:val="00C0404E"/>
    <w:rsid w:val="00C041BE"/>
    <w:rsid w:val="00C04B71"/>
    <w:rsid w:val="00C05472"/>
    <w:rsid w:val="00C06389"/>
    <w:rsid w:val="00C069AD"/>
    <w:rsid w:val="00C069C9"/>
    <w:rsid w:val="00C06BB7"/>
    <w:rsid w:val="00C06EAF"/>
    <w:rsid w:val="00C074DD"/>
    <w:rsid w:val="00C07E15"/>
    <w:rsid w:val="00C07F00"/>
    <w:rsid w:val="00C108DF"/>
    <w:rsid w:val="00C109C0"/>
    <w:rsid w:val="00C11106"/>
    <w:rsid w:val="00C113F0"/>
    <w:rsid w:val="00C113F6"/>
    <w:rsid w:val="00C11890"/>
    <w:rsid w:val="00C11CB6"/>
    <w:rsid w:val="00C11F09"/>
    <w:rsid w:val="00C1238E"/>
    <w:rsid w:val="00C12ACB"/>
    <w:rsid w:val="00C13E4C"/>
    <w:rsid w:val="00C14257"/>
    <w:rsid w:val="00C14486"/>
    <w:rsid w:val="00C146C9"/>
    <w:rsid w:val="00C14730"/>
    <w:rsid w:val="00C14ABD"/>
    <w:rsid w:val="00C15504"/>
    <w:rsid w:val="00C15635"/>
    <w:rsid w:val="00C158B4"/>
    <w:rsid w:val="00C1590D"/>
    <w:rsid w:val="00C15BB8"/>
    <w:rsid w:val="00C15F49"/>
    <w:rsid w:val="00C1657F"/>
    <w:rsid w:val="00C1673F"/>
    <w:rsid w:val="00C16D7F"/>
    <w:rsid w:val="00C175D4"/>
    <w:rsid w:val="00C1776D"/>
    <w:rsid w:val="00C179CB"/>
    <w:rsid w:val="00C17A0C"/>
    <w:rsid w:val="00C20900"/>
    <w:rsid w:val="00C20ACC"/>
    <w:rsid w:val="00C20BF0"/>
    <w:rsid w:val="00C20FCC"/>
    <w:rsid w:val="00C21169"/>
    <w:rsid w:val="00C211CD"/>
    <w:rsid w:val="00C211E7"/>
    <w:rsid w:val="00C2124A"/>
    <w:rsid w:val="00C22B55"/>
    <w:rsid w:val="00C23708"/>
    <w:rsid w:val="00C23BF4"/>
    <w:rsid w:val="00C246F9"/>
    <w:rsid w:val="00C2481B"/>
    <w:rsid w:val="00C2520E"/>
    <w:rsid w:val="00C25219"/>
    <w:rsid w:val="00C25748"/>
    <w:rsid w:val="00C2587D"/>
    <w:rsid w:val="00C2593D"/>
    <w:rsid w:val="00C25CF7"/>
    <w:rsid w:val="00C26750"/>
    <w:rsid w:val="00C267C3"/>
    <w:rsid w:val="00C267C6"/>
    <w:rsid w:val="00C26947"/>
    <w:rsid w:val="00C2730B"/>
    <w:rsid w:val="00C2764C"/>
    <w:rsid w:val="00C27BF0"/>
    <w:rsid w:val="00C302A8"/>
    <w:rsid w:val="00C30A56"/>
    <w:rsid w:val="00C30AAF"/>
    <w:rsid w:val="00C30DE8"/>
    <w:rsid w:val="00C31736"/>
    <w:rsid w:val="00C318EE"/>
    <w:rsid w:val="00C32043"/>
    <w:rsid w:val="00C327B5"/>
    <w:rsid w:val="00C332FF"/>
    <w:rsid w:val="00C343F1"/>
    <w:rsid w:val="00C34474"/>
    <w:rsid w:val="00C34487"/>
    <w:rsid w:val="00C344DB"/>
    <w:rsid w:val="00C34D5E"/>
    <w:rsid w:val="00C34DFA"/>
    <w:rsid w:val="00C35046"/>
    <w:rsid w:val="00C3597C"/>
    <w:rsid w:val="00C35D66"/>
    <w:rsid w:val="00C36448"/>
    <w:rsid w:val="00C37480"/>
    <w:rsid w:val="00C3781C"/>
    <w:rsid w:val="00C37F73"/>
    <w:rsid w:val="00C40C8B"/>
    <w:rsid w:val="00C40E3C"/>
    <w:rsid w:val="00C4123B"/>
    <w:rsid w:val="00C412B2"/>
    <w:rsid w:val="00C41360"/>
    <w:rsid w:val="00C41C1E"/>
    <w:rsid w:val="00C41EA6"/>
    <w:rsid w:val="00C423D5"/>
    <w:rsid w:val="00C42554"/>
    <w:rsid w:val="00C42780"/>
    <w:rsid w:val="00C42BD5"/>
    <w:rsid w:val="00C42C32"/>
    <w:rsid w:val="00C42E1C"/>
    <w:rsid w:val="00C42EA2"/>
    <w:rsid w:val="00C4309E"/>
    <w:rsid w:val="00C43153"/>
    <w:rsid w:val="00C4340E"/>
    <w:rsid w:val="00C44004"/>
    <w:rsid w:val="00C44366"/>
    <w:rsid w:val="00C44434"/>
    <w:rsid w:val="00C44595"/>
    <w:rsid w:val="00C44E86"/>
    <w:rsid w:val="00C46140"/>
    <w:rsid w:val="00C469BD"/>
    <w:rsid w:val="00C479CE"/>
    <w:rsid w:val="00C479D8"/>
    <w:rsid w:val="00C47DCD"/>
    <w:rsid w:val="00C5019D"/>
    <w:rsid w:val="00C50668"/>
    <w:rsid w:val="00C50F1D"/>
    <w:rsid w:val="00C51E3C"/>
    <w:rsid w:val="00C51E49"/>
    <w:rsid w:val="00C52202"/>
    <w:rsid w:val="00C52218"/>
    <w:rsid w:val="00C52599"/>
    <w:rsid w:val="00C52C38"/>
    <w:rsid w:val="00C52F15"/>
    <w:rsid w:val="00C53486"/>
    <w:rsid w:val="00C54132"/>
    <w:rsid w:val="00C54238"/>
    <w:rsid w:val="00C542A0"/>
    <w:rsid w:val="00C54570"/>
    <w:rsid w:val="00C545D6"/>
    <w:rsid w:val="00C54CD7"/>
    <w:rsid w:val="00C54EBE"/>
    <w:rsid w:val="00C551C8"/>
    <w:rsid w:val="00C5536F"/>
    <w:rsid w:val="00C55C2C"/>
    <w:rsid w:val="00C5694B"/>
    <w:rsid w:val="00C56BFE"/>
    <w:rsid w:val="00C56D29"/>
    <w:rsid w:val="00C57B1D"/>
    <w:rsid w:val="00C60BE4"/>
    <w:rsid w:val="00C61999"/>
    <w:rsid w:val="00C61CFE"/>
    <w:rsid w:val="00C628A9"/>
    <w:rsid w:val="00C63A18"/>
    <w:rsid w:val="00C63FB3"/>
    <w:rsid w:val="00C64267"/>
    <w:rsid w:val="00C644EB"/>
    <w:rsid w:val="00C64526"/>
    <w:rsid w:val="00C645BD"/>
    <w:rsid w:val="00C64A8D"/>
    <w:rsid w:val="00C650B2"/>
    <w:rsid w:val="00C65B16"/>
    <w:rsid w:val="00C661FC"/>
    <w:rsid w:val="00C664E8"/>
    <w:rsid w:val="00C66B57"/>
    <w:rsid w:val="00C679C2"/>
    <w:rsid w:val="00C67E56"/>
    <w:rsid w:val="00C707C7"/>
    <w:rsid w:val="00C7097A"/>
    <w:rsid w:val="00C70CA3"/>
    <w:rsid w:val="00C70FDC"/>
    <w:rsid w:val="00C71EB2"/>
    <w:rsid w:val="00C72005"/>
    <w:rsid w:val="00C72527"/>
    <w:rsid w:val="00C7254C"/>
    <w:rsid w:val="00C72C2D"/>
    <w:rsid w:val="00C733A1"/>
    <w:rsid w:val="00C734D2"/>
    <w:rsid w:val="00C736B3"/>
    <w:rsid w:val="00C7394B"/>
    <w:rsid w:val="00C73CDA"/>
    <w:rsid w:val="00C7427B"/>
    <w:rsid w:val="00C743FE"/>
    <w:rsid w:val="00C750A4"/>
    <w:rsid w:val="00C75197"/>
    <w:rsid w:val="00C758B9"/>
    <w:rsid w:val="00C75D40"/>
    <w:rsid w:val="00C76065"/>
    <w:rsid w:val="00C7629B"/>
    <w:rsid w:val="00C76612"/>
    <w:rsid w:val="00C766A2"/>
    <w:rsid w:val="00C769D9"/>
    <w:rsid w:val="00C76CAB"/>
    <w:rsid w:val="00C77527"/>
    <w:rsid w:val="00C776F0"/>
    <w:rsid w:val="00C77822"/>
    <w:rsid w:val="00C77913"/>
    <w:rsid w:val="00C779FA"/>
    <w:rsid w:val="00C77C14"/>
    <w:rsid w:val="00C8002D"/>
    <w:rsid w:val="00C80689"/>
    <w:rsid w:val="00C80B25"/>
    <w:rsid w:val="00C812F4"/>
    <w:rsid w:val="00C8135C"/>
    <w:rsid w:val="00C815E0"/>
    <w:rsid w:val="00C817B6"/>
    <w:rsid w:val="00C820C2"/>
    <w:rsid w:val="00C82261"/>
    <w:rsid w:val="00C82347"/>
    <w:rsid w:val="00C82612"/>
    <w:rsid w:val="00C8283B"/>
    <w:rsid w:val="00C82E8B"/>
    <w:rsid w:val="00C83C0A"/>
    <w:rsid w:val="00C83D3A"/>
    <w:rsid w:val="00C84446"/>
    <w:rsid w:val="00C8466C"/>
    <w:rsid w:val="00C84AD3"/>
    <w:rsid w:val="00C85291"/>
    <w:rsid w:val="00C852B5"/>
    <w:rsid w:val="00C85466"/>
    <w:rsid w:val="00C856D9"/>
    <w:rsid w:val="00C85989"/>
    <w:rsid w:val="00C8618D"/>
    <w:rsid w:val="00C861DB"/>
    <w:rsid w:val="00C86ABB"/>
    <w:rsid w:val="00C86C2D"/>
    <w:rsid w:val="00C87498"/>
    <w:rsid w:val="00C87BA2"/>
    <w:rsid w:val="00C87E41"/>
    <w:rsid w:val="00C87E82"/>
    <w:rsid w:val="00C91A9F"/>
    <w:rsid w:val="00C923FF"/>
    <w:rsid w:val="00C92579"/>
    <w:rsid w:val="00C9262C"/>
    <w:rsid w:val="00C92B33"/>
    <w:rsid w:val="00C92E63"/>
    <w:rsid w:val="00C93456"/>
    <w:rsid w:val="00C93811"/>
    <w:rsid w:val="00C93B77"/>
    <w:rsid w:val="00C93C12"/>
    <w:rsid w:val="00C93F16"/>
    <w:rsid w:val="00C93FDA"/>
    <w:rsid w:val="00C945F8"/>
    <w:rsid w:val="00C946E0"/>
    <w:rsid w:val="00C94891"/>
    <w:rsid w:val="00C9494F"/>
    <w:rsid w:val="00C94AD2"/>
    <w:rsid w:val="00C95783"/>
    <w:rsid w:val="00C95902"/>
    <w:rsid w:val="00C95996"/>
    <w:rsid w:val="00C95A94"/>
    <w:rsid w:val="00C95ED3"/>
    <w:rsid w:val="00C964E1"/>
    <w:rsid w:val="00C96653"/>
    <w:rsid w:val="00C96CA9"/>
    <w:rsid w:val="00C96D3A"/>
    <w:rsid w:val="00C973FA"/>
    <w:rsid w:val="00C979E4"/>
    <w:rsid w:val="00C97FAD"/>
    <w:rsid w:val="00CA05FD"/>
    <w:rsid w:val="00CA126E"/>
    <w:rsid w:val="00CA1A0C"/>
    <w:rsid w:val="00CA2B1F"/>
    <w:rsid w:val="00CA2B53"/>
    <w:rsid w:val="00CA2D6E"/>
    <w:rsid w:val="00CA36C2"/>
    <w:rsid w:val="00CA36F5"/>
    <w:rsid w:val="00CA3AD1"/>
    <w:rsid w:val="00CA3D2F"/>
    <w:rsid w:val="00CA4791"/>
    <w:rsid w:val="00CA4AF7"/>
    <w:rsid w:val="00CA52AF"/>
    <w:rsid w:val="00CA57B5"/>
    <w:rsid w:val="00CA58AD"/>
    <w:rsid w:val="00CA5F07"/>
    <w:rsid w:val="00CA6044"/>
    <w:rsid w:val="00CA613A"/>
    <w:rsid w:val="00CA62B2"/>
    <w:rsid w:val="00CA66B6"/>
    <w:rsid w:val="00CA68A6"/>
    <w:rsid w:val="00CA6FC7"/>
    <w:rsid w:val="00CA7AAB"/>
    <w:rsid w:val="00CB05BC"/>
    <w:rsid w:val="00CB0AB5"/>
    <w:rsid w:val="00CB0CBC"/>
    <w:rsid w:val="00CB1108"/>
    <w:rsid w:val="00CB1280"/>
    <w:rsid w:val="00CB17C3"/>
    <w:rsid w:val="00CB1DA5"/>
    <w:rsid w:val="00CB20F4"/>
    <w:rsid w:val="00CB288A"/>
    <w:rsid w:val="00CB2E4A"/>
    <w:rsid w:val="00CB3691"/>
    <w:rsid w:val="00CB3B5B"/>
    <w:rsid w:val="00CB4116"/>
    <w:rsid w:val="00CB4224"/>
    <w:rsid w:val="00CB4A87"/>
    <w:rsid w:val="00CB51DC"/>
    <w:rsid w:val="00CB59FD"/>
    <w:rsid w:val="00CB5EA3"/>
    <w:rsid w:val="00CB61BA"/>
    <w:rsid w:val="00CB6C28"/>
    <w:rsid w:val="00CB6C8B"/>
    <w:rsid w:val="00CB778D"/>
    <w:rsid w:val="00CB7B1E"/>
    <w:rsid w:val="00CC035A"/>
    <w:rsid w:val="00CC0596"/>
    <w:rsid w:val="00CC0CBA"/>
    <w:rsid w:val="00CC12A1"/>
    <w:rsid w:val="00CC1437"/>
    <w:rsid w:val="00CC1603"/>
    <w:rsid w:val="00CC177C"/>
    <w:rsid w:val="00CC17C0"/>
    <w:rsid w:val="00CC2250"/>
    <w:rsid w:val="00CC2421"/>
    <w:rsid w:val="00CC26F2"/>
    <w:rsid w:val="00CC2E94"/>
    <w:rsid w:val="00CC2EA3"/>
    <w:rsid w:val="00CC37B3"/>
    <w:rsid w:val="00CC3882"/>
    <w:rsid w:val="00CC430A"/>
    <w:rsid w:val="00CC4C57"/>
    <w:rsid w:val="00CC5073"/>
    <w:rsid w:val="00CC50AE"/>
    <w:rsid w:val="00CC5613"/>
    <w:rsid w:val="00CC5BCD"/>
    <w:rsid w:val="00CC6FA5"/>
    <w:rsid w:val="00CC74A7"/>
    <w:rsid w:val="00CC7FC7"/>
    <w:rsid w:val="00CC7FD9"/>
    <w:rsid w:val="00CD04EB"/>
    <w:rsid w:val="00CD097F"/>
    <w:rsid w:val="00CD107A"/>
    <w:rsid w:val="00CD1F3C"/>
    <w:rsid w:val="00CD1F93"/>
    <w:rsid w:val="00CD1FB0"/>
    <w:rsid w:val="00CD257B"/>
    <w:rsid w:val="00CD338D"/>
    <w:rsid w:val="00CD3620"/>
    <w:rsid w:val="00CD4747"/>
    <w:rsid w:val="00CD4A91"/>
    <w:rsid w:val="00CD4CB8"/>
    <w:rsid w:val="00CD4EB6"/>
    <w:rsid w:val="00CD50B3"/>
    <w:rsid w:val="00CD51AB"/>
    <w:rsid w:val="00CD5A0C"/>
    <w:rsid w:val="00CD5FFE"/>
    <w:rsid w:val="00CD6394"/>
    <w:rsid w:val="00CD6472"/>
    <w:rsid w:val="00CD6523"/>
    <w:rsid w:val="00CD6987"/>
    <w:rsid w:val="00CD6B42"/>
    <w:rsid w:val="00CD6E9D"/>
    <w:rsid w:val="00CD6F57"/>
    <w:rsid w:val="00CE01D6"/>
    <w:rsid w:val="00CE0676"/>
    <w:rsid w:val="00CE176A"/>
    <w:rsid w:val="00CE17DE"/>
    <w:rsid w:val="00CE1953"/>
    <w:rsid w:val="00CE1BDE"/>
    <w:rsid w:val="00CE24C8"/>
    <w:rsid w:val="00CE2C39"/>
    <w:rsid w:val="00CE3074"/>
    <w:rsid w:val="00CE3BF0"/>
    <w:rsid w:val="00CE3D20"/>
    <w:rsid w:val="00CE40DB"/>
    <w:rsid w:val="00CE47CE"/>
    <w:rsid w:val="00CE49FF"/>
    <w:rsid w:val="00CE53BD"/>
    <w:rsid w:val="00CE55D4"/>
    <w:rsid w:val="00CE56D5"/>
    <w:rsid w:val="00CE739D"/>
    <w:rsid w:val="00CE7588"/>
    <w:rsid w:val="00CE7CB2"/>
    <w:rsid w:val="00CE7E9A"/>
    <w:rsid w:val="00CE7F5B"/>
    <w:rsid w:val="00CF0743"/>
    <w:rsid w:val="00CF10A3"/>
    <w:rsid w:val="00CF12E0"/>
    <w:rsid w:val="00CF1F98"/>
    <w:rsid w:val="00CF2012"/>
    <w:rsid w:val="00CF2773"/>
    <w:rsid w:val="00CF2A29"/>
    <w:rsid w:val="00CF2A9F"/>
    <w:rsid w:val="00CF3EF2"/>
    <w:rsid w:val="00CF46B7"/>
    <w:rsid w:val="00CF48BF"/>
    <w:rsid w:val="00CF49E3"/>
    <w:rsid w:val="00CF4A4B"/>
    <w:rsid w:val="00CF4E94"/>
    <w:rsid w:val="00CF5B1E"/>
    <w:rsid w:val="00CF5F19"/>
    <w:rsid w:val="00CF6668"/>
    <w:rsid w:val="00CF6E89"/>
    <w:rsid w:val="00CF7107"/>
    <w:rsid w:val="00CF7CC0"/>
    <w:rsid w:val="00D00153"/>
    <w:rsid w:val="00D00206"/>
    <w:rsid w:val="00D00403"/>
    <w:rsid w:val="00D008E4"/>
    <w:rsid w:val="00D01153"/>
    <w:rsid w:val="00D01BD7"/>
    <w:rsid w:val="00D03D67"/>
    <w:rsid w:val="00D03DF0"/>
    <w:rsid w:val="00D04135"/>
    <w:rsid w:val="00D044B2"/>
    <w:rsid w:val="00D04A5A"/>
    <w:rsid w:val="00D04BD4"/>
    <w:rsid w:val="00D04FAD"/>
    <w:rsid w:val="00D05323"/>
    <w:rsid w:val="00D05470"/>
    <w:rsid w:val="00D05B7D"/>
    <w:rsid w:val="00D05CA7"/>
    <w:rsid w:val="00D05E8C"/>
    <w:rsid w:val="00D06DBD"/>
    <w:rsid w:val="00D07534"/>
    <w:rsid w:val="00D106A6"/>
    <w:rsid w:val="00D10A80"/>
    <w:rsid w:val="00D10B8C"/>
    <w:rsid w:val="00D10C2F"/>
    <w:rsid w:val="00D10F57"/>
    <w:rsid w:val="00D11182"/>
    <w:rsid w:val="00D118A4"/>
    <w:rsid w:val="00D11C89"/>
    <w:rsid w:val="00D11F42"/>
    <w:rsid w:val="00D1314A"/>
    <w:rsid w:val="00D13204"/>
    <w:rsid w:val="00D13636"/>
    <w:rsid w:val="00D13CA6"/>
    <w:rsid w:val="00D140F4"/>
    <w:rsid w:val="00D1431F"/>
    <w:rsid w:val="00D14598"/>
    <w:rsid w:val="00D1470E"/>
    <w:rsid w:val="00D14D0A"/>
    <w:rsid w:val="00D15666"/>
    <w:rsid w:val="00D15C08"/>
    <w:rsid w:val="00D15C2E"/>
    <w:rsid w:val="00D1661C"/>
    <w:rsid w:val="00D1670F"/>
    <w:rsid w:val="00D1673E"/>
    <w:rsid w:val="00D16A02"/>
    <w:rsid w:val="00D173EA"/>
    <w:rsid w:val="00D17428"/>
    <w:rsid w:val="00D179E1"/>
    <w:rsid w:val="00D17DF0"/>
    <w:rsid w:val="00D17F08"/>
    <w:rsid w:val="00D20895"/>
    <w:rsid w:val="00D2094D"/>
    <w:rsid w:val="00D20EB3"/>
    <w:rsid w:val="00D20F97"/>
    <w:rsid w:val="00D20FA0"/>
    <w:rsid w:val="00D2121D"/>
    <w:rsid w:val="00D2135E"/>
    <w:rsid w:val="00D21DB9"/>
    <w:rsid w:val="00D22EA8"/>
    <w:rsid w:val="00D232C6"/>
    <w:rsid w:val="00D23626"/>
    <w:rsid w:val="00D23696"/>
    <w:rsid w:val="00D236B6"/>
    <w:rsid w:val="00D23970"/>
    <w:rsid w:val="00D23E81"/>
    <w:rsid w:val="00D23F0C"/>
    <w:rsid w:val="00D24199"/>
    <w:rsid w:val="00D2454F"/>
    <w:rsid w:val="00D24637"/>
    <w:rsid w:val="00D24979"/>
    <w:rsid w:val="00D24E18"/>
    <w:rsid w:val="00D24E45"/>
    <w:rsid w:val="00D257AD"/>
    <w:rsid w:val="00D25987"/>
    <w:rsid w:val="00D25D0D"/>
    <w:rsid w:val="00D26033"/>
    <w:rsid w:val="00D2633B"/>
    <w:rsid w:val="00D26832"/>
    <w:rsid w:val="00D26956"/>
    <w:rsid w:val="00D274A6"/>
    <w:rsid w:val="00D2754F"/>
    <w:rsid w:val="00D27971"/>
    <w:rsid w:val="00D27BDC"/>
    <w:rsid w:val="00D27D67"/>
    <w:rsid w:val="00D3096A"/>
    <w:rsid w:val="00D30C0D"/>
    <w:rsid w:val="00D31243"/>
    <w:rsid w:val="00D3146F"/>
    <w:rsid w:val="00D31A64"/>
    <w:rsid w:val="00D31AC1"/>
    <w:rsid w:val="00D31BAF"/>
    <w:rsid w:val="00D31BD0"/>
    <w:rsid w:val="00D31C68"/>
    <w:rsid w:val="00D329F3"/>
    <w:rsid w:val="00D3389A"/>
    <w:rsid w:val="00D33C67"/>
    <w:rsid w:val="00D341CC"/>
    <w:rsid w:val="00D34B51"/>
    <w:rsid w:val="00D34F2C"/>
    <w:rsid w:val="00D34FE1"/>
    <w:rsid w:val="00D35246"/>
    <w:rsid w:val="00D35D39"/>
    <w:rsid w:val="00D3670F"/>
    <w:rsid w:val="00D36BA3"/>
    <w:rsid w:val="00D376C6"/>
    <w:rsid w:val="00D4057B"/>
    <w:rsid w:val="00D409C3"/>
    <w:rsid w:val="00D40F2C"/>
    <w:rsid w:val="00D40FD2"/>
    <w:rsid w:val="00D41447"/>
    <w:rsid w:val="00D41719"/>
    <w:rsid w:val="00D4176D"/>
    <w:rsid w:val="00D41E63"/>
    <w:rsid w:val="00D41FD7"/>
    <w:rsid w:val="00D42219"/>
    <w:rsid w:val="00D425CE"/>
    <w:rsid w:val="00D427E0"/>
    <w:rsid w:val="00D42D12"/>
    <w:rsid w:val="00D42DF1"/>
    <w:rsid w:val="00D42FC4"/>
    <w:rsid w:val="00D43231"/>
    <w:rsid w:val="00D4362D"/>
    <w:rsid w:val="00D43B7C"/>
    <w:rsid w:val="00D43BC9"/>
    <w:rsid w:val="00D4409F"/>
    <w:rsid w:val="00D44248"/>
    <w:rsid w:val="00D447CE"/>
    <w:rsid w:val="00D44BD7"/>
    <w:rsid w:val="00D44F60"/>
    <w:rsid w:val="00D45334"/>
    <w:rsid w:val="00D4533A"/>
    <w:rsid w:val="00D4573E"/>
    <w:rsid w:val="00D45782"/>
    <w:rsid w:val="00D45831"/>
    <w:rsid w:val="00D45986"/>
    <w:rsid w:val="00D45FA5"/>
    <w:rsid w:val="00D46AEE"/>
    <w:rsid w:val="00D46EDF"/>
    <w:rsid w:val="00D47187"/>
    <w:rsid w:val="00D47B77"/>
    <w:rsid w:val="00D47C22"/>
    <w:rsid w:val="00D47CD1"/>
    <w:rsid w:val="00D47EEE"/>
    <w:rsid w:val="00D5042F"/>
    <w:rsid w:val="00D50474"/>
    <w:rsid w:val="00D50597"/>
    <w:rsid w:val="00D50ED6"/>
    <w:rsid w:val="00D512C4"/>
    <w:rsid w:val="00D51337"/>
    <w:rsid w:val="00D51990"/>
    <w:rsid w:val="00D525BE"/>
    <w:rsid w:val="00D52ACB"/>
    <w:rsid w:val="00D54754"/>
    <w:rsid w:val="00D54973"/>
    <w:rsid w:val="00D54BB4"/>
    <w:rsid w:val="00D55130"/>
    <w:rsid w:val="00D552AB"/>
    <w:rsid w:val="00D55429"/>
    <w:rsid w:val="00D55C8F"/>
    <w:rsid w:val="00D55FB6"/>
    <w:rsid w:val="00D560C6"/>
    <w:rsid w:val="00D5628A"/>
    <w:rsid w:val="00D567CE"/>
    <w:rsid w:val="00D567ED"/>
    <w:rsid w:val="00D56BCC"/>
    <w:rsid w:val="00D57B16"/>
    <w:rsid w:val="00D57D0A"/>
    <w:rsid w:val="00D604B8"/>
    <w:rsid w:val="00D60546"/>
    <w:rsid w:val="00D6116F"/>
    <w:rsid w:val="00D6161F"/>
    <w:rsid w:val="00D6177C"/>
    <w:rsid w:val="00D61911"/>
    <w:rsid w:val="00D61B63"/>
    <w:rsid w:val="00D64061"/>
    <w:rsid w:val="00D640A6"/>
    <w:rsid w:val="00D641E9"/>
    <w:rsid w:val="00D644AF"/>
    <w:rsid w:val="00D65AC2"/>
    <w:rsid w:val="00D66438"/>
    <w:rsid w:val="00D66851"/>
    <w:rsid w:val="00D6713B"/>
    <w:rsid w:val="00D6713E"/>
    <w:rsid w:val="00D67152"/>
    <w:rsid w:val="00D67B59"/>
    <w:rsid w:val="00D67D11"/>
    <w:rsid w:val="00D7019C"/>
    <w:rsid w:val="00D7028D"/>
    <w:rsid w:val="00D70553"/>
    <w:rsid w:val="00D71167"/>
    <w:rsid w:val="00D7127E"/>
    <w:rsid w:val="00D71296"/>
    <w:rsid w:val="00D71739"/>
    <w:rsid w:val="00D71D8B"/>
    <w:rsid w:val="00D7257B"/>
    <w:rsid w:val="00D72639"/>
    <w:rsid w:val="00D726DE"/>
    <w:rsid w:val="00D72A43"/>
    <w:rsid w:val="00D72B77"/>
    <w:rsid w:val="00D73204"/>
    <w:rsid w:val="00D73F68"/>
    <w:rsid w:val="00D744EF"/>
    <w:rsid w:val="00D74A4B"/>
    <w:rsid w:val="00D74E7E"/>
    <w:rsid w:val="00D74EF8"/>
    <w:rsid w:val="00D755C7"/>
    <w:rsid w:val="00D757EF"/>
    <w:rsid w:val="00D75BA3"/>
    <w:rsid w:val="00D75C97"/>
    <w:rsid w:val="00D76249"/>
    <w:rsid w:val="00D769B7"/>
    <w:rsid w:val="00D76B1F"/>
    <w:rsid w:val="00D76F3F"/>
    <w:rsid w:val="00D772AB"/>
    <w:rsid w:val="00D77AB4"/>
    <w:rsid w:val="00D77D1E"/>
    <w:rsid w:val="00D80215"/>
    <w:rsid w:val="00D8063D"/>
    <w:rsid w:val="00D80AE2"/>
    <w:rsid w:val="00D80B9B"/>
    <w:rsid w:val="00D80C85"/>
    <w:rsid w:val="00D80E87"/>
    <w:rsid w:val="00D81163"/>
    <w:rsid w:val="00D815E9"/>
    <w:rsid w:val="00D820BE"/>
    <w:rsid w:val="00D8276D"/>
    <w:rsid w:val="00D83513"/>
    <w:rsid w:val="00D8385B"/>
    <w:rsid w:val="00D83D33"/>
    <w:rsid w:val="00D83D56"/>
    <w:rsid w:val="00D843A2"/>
    <w:rsid w:val="00D843CC"/>
    <w:rsid w:val="00D84602"/>
    <w:rsid w:val="00D84633"/>
    <w:rsid w:val="00D84B97"/>
    <w:rsid w:val="00D84DAB"/>
    <w:rsid w:val="00D84FB8"/>
    <w:rsid w:val="00D84FCC"/>
    <w:rsid w:val="00D850D9"/>
    <w:rsid w:val="00D85851"/>
    <w:rsid w:val="00D85B5D"/>
    <w:rsid w:val="00D85D9A"/>
    <w:rsid w:val="00D8717B"/>
    <w:rsid w:val="00D874C6"/>
    <w:rsid w:val="00D87705"/>
    <w:rsid w:val="00D877C0"/>
    <w:rsid w:val="00D902B2"/>
    <w:rsid w:val="00D9030C"/>
    <w:rsid w:val="00D906C5"/>
    <w:rsid w:val="00D90CE1"/>
    <w:rsid w:val="00D90D00"/>
    <w:rsid w:val="00D90E32"/>
    <w:rsid w:val="00D917B5"/>
    <w:rsid w:val="00D92301"/>
    <w:rsid w:val="00D92318"/>
    <w:rsid w:val="00D92A51"/>
    <w:rsid w:val="00D933D9"/>
    <w:rsid w:val="00D936B5"/>
    <w:rsid w:val="00D94C9C"/>
    <w:rsid w:val="00D9566D"/>
    <w:rsid w:val="00D95A1E"/>
    <w:rsid w:val="00D95E3D"/>
    <w:rsid w:val="00D95E3F"/>
    <w:rsid w:val="00D95EA7"/>
    <w:rsid w:val="00D9622D"/>
    <w:rsid w:val="00D972F9"/>
    <w:rsid w:val="00D97CBA"/>
    <w:rsid w:val="00DA0541"/>
    <w:rsid w:val="00DA0625"/>
    <w:rsid w:val="00DA08C7"/>
    <w:rsid w:val="00DA0DDC"/>
    <w:rsid w:val="00DA102C"/>
    <w:rsid w:val="00DA120E"/>
    <w:rsid w:val="00DA1706"/>
    <w:rsid w:val="00DA19CD"/>
    <w:rsid w:val="00DA1C79"/>
    <w:rsid w:val="00DA1E4D"/>
    <w:rsid w:val="00DA23E9"/>
    <w:rsid w:val="00DA2717"/>
    <w:rsid w:val="00DA31B5"/>
    <w:rsid w:val="00DA3D27"/>
    <w:rsid w:val="00DA45C9"/>
    <w:rsid w:val="00DA48F7"/>
    <w:rsid w:val="00DA52B4"/>
    <w:rsid w:val="00DA52C2"/>
    <w:rsid w:val="00DA5484"/>
    <w:rsid w:val="00DA5CFE"/>
    <w:rsid w:val="00DA6038"/>
    <w:rsid w:val="00DA6673"/>
    <w:rsid w:val="00DA67DF"/>
    <w:rsid w:val="00DA6B91"/>
    <w:rsid w:val="00DA7998"/>
    <w:rsid w:val="00DB0129"/>
    <w:rsid w:val="00DB1365"/>
    <w:rsid w:val="00DB1C1A"/>
    <w:rsid w:val="00DB1E97"/>
    <w:rsid w:val="00DB223C"/>
    <w:rsid w:val="00DB22D7"/>
    <w:rsid w:val="00DB2368"/>
    <w:rsid w:val="00DB23BF"/>
    <w:rsid w:val="00DB2B45"/>
    <w:rsid w:val="00DB2BF3"/>
    <w:rsid w:val="00DB3065"/>
    <w:rsid w:val="00DB3C8C"/>
    <w:rsid w:val="00DB4947"/>
    <w:rsid w:val="00DB4F69"/>
    <w:rsid w:val="00DB56BA"/>
    <w:rsid w:val="00DB5A18"/>
    <w:rsid w:val="00DB5EB9"/>
    <w:rsid w:val="00DB67D9"/>
    <w:rsid w:val="00DB6F66"/>
    <w:rsid w:val="00DB77E3"/>
    <w:rsid w:val="00DB7DD7"/>
    <w:rsid w:val="00DC07E0"/>
    <w:rsid w:val="00DC0A64"/>
    <w:rsid w:val="00DC0FE4"/>
    <w:rsid w:val="00DC12B3"/>
    <w:rsid w:val="00DC153A"/>
    <w:rsid w:val="00DC18AF"/>
    <w:rsid w:val="00DC1D64"/>
    <w:rsid w:val="00DC1D8B"/>
    <w:rsid w:val="00DC1FC3"/>
    <w:rsid w:val="00DC1FCC"/>
    <w:rsid w:val="00DC2BA4"/>
    <w:rsid w:val="00DC2F28"/>
    <w:rsid w:val="00DC3206"/>
    <w:rsid w:val="00DC3AFA"/>
    <w:rsid w:val="00DC4232"/>
    <w:rsid w:val="00DC43DD"/>
    <w:rsid w:val="00DC4E1A"/>
    <w:rsid w:val="00DC4F97"/>
    <w:rsid w:val="00DC50F9"/>
    <w:rsid w:val="00DC52C3"/>
    <w:rsid w:val="00DC5AFF"/>
    <w:rsid w:val="00DC5EEE"/>
    <w:rsid w:val="00DC6F89"/>
    <w:rsid w:val="00DC7183"/>
    <w:rsid w:val="00DC7EBE"/>
    <w:rsid w:val="00DD0112"/>
    <w:rsid w:val="00DD05A2"/>
    <w:rsid w:val="00DD13EA"/>
    <w:rsid w:val="00DD15F1"/>
    <w:rsid w:val="00DD16C2"/>
    <w:rsid w:val="00DD17B3"/>
    <w:rsid w:val="00DD19AC"/>
    <w:rsid w:val="00DD1A0B"/>
    <w:rsid w:val="00DD1C0D"/>
    <w:rsid w:val="00DD21DE"/>
    <w:rsid w:val="00DD2239"/>
    <w:rsid w:val="00DD229B"/>
    <w:rsid w:val="00DD2816"/>
    <w:rsid w:val="00DD2A40"/>
    <w:rsid w:val="00DD349C"/>
    <w:rsid w:val="00DD350F"/>
    <w:rsid w:val="00DD3A7E"/>
    <w:rsid w:val="00DD3B7D"/>
    <w:rsid w:val="00DD3EA5"/>
    <w:rsid w:val="00DD4040"/>
    <w:rsid w:val="00DD42CC"/>
    <w:rsid w:val="00DD46F2"/>
    <w:rsid w:val="00DD5666"/>
    <w:rsid w:val="00DD57AF"/>
    <w:rsid w:val="00DD60EC"/>
    <w:rsid w:val="00DD6718"/>
    <w:rsid w:val="00DD6BFA"/>
    <w:rsid w:val="00DD6D50"/>
    <w:rsid w:val="00DD715F"/>
    <w:rsid w:val="00DD7517"/>
    <w:rsid w:val="00DD7BFD"/>
    <w:rsid w:val="00DD7D1C"/>
    <w:rsid w:val="00DE09BF"/>
    <w:rsid w:val="00DE0B50"/>
    <w:rsid w:val="00DE0CA7"/>
    <w:rsid w:val="00DE0E63"/>
    <w:rsid w:val="00DE11CE"/>
    <w:rsid w:val="00DE12F1"/>
    <w:rsid w:val="00DE14E5"/>
    <w:rsid w:val="00DE1960"/>
    <w:rsid w:val="00DE1DDD"/>
    <w:rsid w:val="00DE202D"/>
    <w:rsid w:val="00DE206B"/>
    <w:rsid w:val="00DE298A"/>
    <w:rsid w:val="00DE2EBB"/>
    <w:rsid w:val="00DE2EBE"/>
    <w:rsid w:val="00DE327A"/>
    <w:rsid w:val="00DE38BB"/>
    <w:rsid w:val="00DE3AFC"/>
    <w:rsid w:val="00DE3CD6"/>
    <w:rsid w:val="00DE4A42"/>
    <w:rsid w:val="00DE4C01"/>
    <w:rsid w:val="00DE4D13"/>
    <w:rsid w:val="00DE50CD"/>
    <w:rsid w:val="00DE5CB1"/>
    <w:rsid w:val="00DE5D12"/>
    <w:rsid w:val="00DE6186"/>
    <w:rsid w:val="00DE73F0"/>
    <w:rsid w:val="00DF0C28"/>
    <w:rsid w:val="00DF1C20"/>
    <w:rsid w:val="00DF1E76"/>
    <w:rsid w:val="00DF1FB8"/>
    <w:rsid w:val="00DF20C9"/>
    <w:rsid w:val="00DF24EE"/>
    <w:rsid w:val="00DF4471"/>
    <w:rsid w:val="00DF4532"/>
    <w:rsid w:val="00DF4AA7"/>
    <w:rsid w:val="00DF4BA0"/>
    <w:rsid w:val="00DF4D60"/>
    <w:rsid w:val="00DF4D7A"/>
    <w:rsid w:val="00DF5638"/>
    <w:rsid w:val="00DF5F1D"/>
    <w:rsid w:val="00DF60CF"/>
    <w:rsid w:val="00DF6584"/>
    <w:rsid w:val="00DF67E0"/>
    <w:rsid w:val="00DF6D5E"/>
    <w:rsid w:val="00DF6FED"/>
    <w:rsid w:val="00DF72ED"/>
    <w:rsid w:val="00DF75B8"/>
    <w:rsid w:val="00DF7C85"/>
    <w:rsid w:val="00DF7DB3"/>
    <w:rsid w:val="00DF7DEA"/>
    <w:rsid w:val="00E0047A"/>
    <w:rsid w:val="00E00D43"/>
    <w:rsid w:val="00E00DAD"/>
    <w:rsid w:val="00E0163D"/>
    <w:rsid w:val="00E01EEA"/>
    <w:rsid w:val="00E01FDD"/>
    <w:rsid w:val="00E021B2"/>
    <w:rsid w:val="00E0220A"/>
    <w:rsid w:val="00E0222A"/>
    <w:rsid w:val="00E024B1"/>
    <w:rsid w:val="00E02711"/>
    <w:rsid w:val="00E02DD7"/>
    <w:rsid w:val="00E02EFF"/>
    <w:rsid w:val="00E035F6"/>
    <w:rsid w:val="00E036D5"/>
    <w:rsid w:val="00E03E75"/>
    <w:rsid w:val="00E04220"/>
    <w:rsid w:val="00E042C3"/>
    <w:rsid w:val="00E0468D"/>
    <w:rsid w:val="00E04B91"/>
    <w:rsid w:val="00E0506C"/>
    <w:rsid w:val="00E056B8"/>
    <w:rsid w:val="00E0593D"/>
    <w:rsid w:val="00E059A3"/>
    <w:rsid w:val="00E05A55"/>
    <w:rsid w:val="00E05A65"/>
    <w:rsid w:val="00E05B45"/>
    <w:rsid w:val="00E0641F"/>
    <w:rsid w:val="00E06CF5"/>
    <w:rsid w:val="00E06D74"/>
    <w:rsid w:val="00E06E40"/>
    <w:rsid w:val="00E06FD2"/>
    <w:rsid w:val="00E072F0"/>
    <w:rsid w:val="00E07C26"/>
    <w:rsid w:val="00E10118"/>
    <w:rsid w:val="00E10129"/>
    <w:rsid w:val="00E1026C"/>
    <w:rsid w:val="00E10400"/>
    <w:rsid w:val="00E105A7"/>
    <w:rsid w:val="00E10BF8"/>
    <w:rsid w:val="00E10C85"/>
    <w:rsid w:val="00E113DC"/>
    <w:rsid w:val="00E11C15"/>
    <w:rsid w:val="00E11F20"/>
    <w:rsid w:val="00E12291"/>
    <w:rsid w:val="00E122D4"/>
    <w:rsid w:val="00E1233D"/>
    <w:rsid w:val="00E12774"/>
    <w:rsid w:val="00E12781"/>
    <w:rsid w:val="00E133AC"/>
    <w:rsid w:val="00E13985"/>
    <w:rsid w:val="00E13AD0"/>
    <w:rsid w:val="00E14071"/>
    <w:rsid w:val="00E1421F"/>
    <w:rsid w:val="00E142DE"/>
    <w:rsid w:val="00E1461A"/>
    <w:rsid w:val="00E149EB"/>
    <w:rsid w:val="00E14DCE"/>
    <w:rsid w:val="00E1545F"/>
    <w:rsid w:val="00E15AAF"/>
    <w:rsid w:val="00E15AE0"/>
    <w:rsid w:val="00E15B82"/>
    <w:rsid w:val="00E16082"/>
    <w:rsid w:val="00E16AA3"/>
    <w:rsid w:val="00E16AD9"/>
    <w:rsid w:val="00E16E6D"/>
    <w:rsid w:val="00E17096"/>
    <w:rsid w:val="00E17175"/>
    <w:rsid w:val="00E1733B"/>
    <w:rsid w:val="00E17D23"/>
    <w:rsid w:val="00E17FCB"/>
    <w:rsid w:val="00E20391"/>
    <w:rsid w:val="00E2087D"/>
    <w:rsid w:val="00E20C55"/>
    <w:rsid w:val="00E20EF7"/>
    <w:rsid w:val="00E21034"/>
    <w:rsid w:val="00E21528"/>
    <w:rsid w:val="00E216E5"/>
    <w:rsid w:val="00E217DE"/>
    <w:rsid w:val="00E21981"/>
    <w:rsid w:val="00E2214E"/>
    <w:rsid w:val="00E225A4"/>
    <w:rsid w:val="00E22C87"/>
    <w:rsid w:val="00E230C8"/>
    <w:rsid w:val="00E23259"/>
    <w:rsid w:val="00E232D7"/>
    <w:rsid w:val="00E23302"/>
    <w:rsid w:val="00E235D9"/>
    <w:rsid w:val="00E239F2"/>
    <w:rsid w:val="00E23AEB"/>
    <w:rsid w:val="00E23C53"/>
    <w:rsid w:val="00E23D48"/>
    <w:rsid w:val="00E23D79"/>
    <w:rsid w:val="00E2414F"/>
    <w:rsid w:val="00E2432C"/>
    <w:rsid w:val="00E24716"/>
    <w:rsid w:val="00E249AC"/>
    <w:rsid w:val="00E24F86"/>
    <w:rsid w:val="00E2565B"/>
    <w:rsid w:val="00E25D7E"/>
    <w:rsid w:val="00E25DC8"/>
    <w:rsid w:val="00E263A7"/>
    <w:rsid w:val="00E26573"/>
    <w:rsid w:val="00E265D4"/>
    <w:rsid w:val="00E26C97"/>
    <w:rsid w:val="00E27991"/>
    <w:rsid w:val="00E31014"/>
    <w:rsid w:val="00E312DB"/>
    <w:rsid w:val="00E3143A"/>
    <w:rsid w:val="00E3161A"/>
    <w:rsid w:val="00E319BE"/>
    <w:rsid w:val="00E32E34"/>
    <w:rsid w:val="00E32E83"/>
    <w:rsid w:val="00E33304"/>
    <w:rsid w:val="00E33676"/>
    <w:rsid w:val="00E3380C"/>
    <w:rsid w:val="00E33885"/>
    <w:rsid w:val="00E33962"/>
    <w:rsid w:val="00E33967"/>
    <w:rsid w:val="00E352D4"/>
    <w:rsid w:val="00E35623"/>
    <w:rsid w:val="00E35820"/>
    <w:rsid w:val="00E35EAD"/>
    <w:rsid w:val="00E35F2C"/>
    <w:rsid w:val="00E360C8"/>
    <w:rsid w:val="00E364E5"/>
    <w:rsid w:val="00E36CF6"/>
    <w:rsid w:val="00E3768F"/>
    <w:rsid w:val="00E37971"/>
    <w:rsid w:val="00E4034F"/>
    <w:rsid w:val="00E40CE0"/>
    <w:rsid w:val="00E40F9C"/>
    <w:rsid w:val="00E41365"/>
    <w:rsid w:val="00E41463"/>
    <w:rsid w:val="00E416D6"/>
    <w:rsid w:val="00E41ED6"/>
    <w:rsid w:val="00E41EEF"/>
    <w:rsid w:val="00E42A56"/>
    <w:rsid w:val="00E433FC"/>
    <w:rsid w:val="00E43C37"/>
    <w:rsid w:val="00E44B7F"/>
    <w:rsid w:val="00E44F97"/>
    <w:rsid w:val="00E45191"/>
    <w:rsid w:val="00E466CB"/>
    <w:rsid w:val="00E468D0"/>
    <w:rsid w:val="00E46A76"/>
    <w:rsid w:val="00E46EEE"/>
    <w:rsid w:val="00E474F2"/>
    <w:rsid w:val="00E47D65"/>
    <w:rsid w:val="00E50752"/>
    <w:rsid w:val="00E51577"/>
    <w:rsid w:val="00E516A5"/>
    <w:rsid w:val="00E51A68"/>
    <w:rsid w:val="00E52190"/>
    <w:rsid w:val="00E53095"/>
    <w:rsid w:val="00E5373E"/>
    <w:rsid w:val="00E53CE1"/>
    <w:rsid w:val="00E53E28"/>
    <w:rsid w:val="00E54A19"/>
    <w:rsid w:val="00E54AFC"/>
    <w:rsid w:val="00E54B6B"/>
    <w:rsid w:val="00E55347"/>
    <w:rsid w:val="00E554FA"/>
    <w:rsid w:val="00E556A5"/>
    <w:rsid w:val="00E55E23"/>
    <w:rsid w:val="00E56EFA"/>
    <w:rsid w:val="00E574E8"/>
    <w:rsid w:val="00E57AD8"/>
    <w:rsid w:val="00E60472"/>
    <w:rsid w:val="00E606AB"/>
    <w:rsid w:val="00E6099F"/>
    <w:rsid w:val="00E60C5D"/>
    <w:rsid w:val="00E61217"/>
    <w:rsid w:val="00E6173C"/>
    <w:rsid w:val="00E6219F"/>
    <w:rsid w:val="00E6278E"/>
    <w:rsid w:val="00E62D5B"/>
    <w:rsid w:val="00E62E78"/>
    <w:rsid w:val="00E6390D"/>
    <w:rsid w:val="00E645F7"/>
    <w:rsid w:val="00E64719"/>
    <w:rsid w:val="00E649EA"/>
    <w:rsid w:val="00E65211"/>
    <w:rsid w:val="00E6573B"/>
    <w:rsid w:val="00E65D8F"/>
    <w:rsid w:val="00E6601F"/>
    <w:rsid w:val="00E663B1"/>
    <w:rsid w:val="00E66710"/>
    <w:rsid w:val="00E66B1A"/>
    <w:rsid w:val="00E66C02"/>
    <w:rsid w:val="00E66C64"/>
    <w:rsid w:val="00E672BB"/>
    <w:rsid w:val="00E677AF"/>
    <w:rsid w:val="00E678D3"/>
    <w:rsid w:val="00E67BD2"/>
    <w:rsid w:val="00E67C80"/>
    <w:rsid w:val="00E67CB6"/>
    <w:rsid w:val="00E67EB2"/>
    <w:rsid w:val="00E7041B"/>
    <w:rsid w:val="00E70930"/>
    <w:rsid w:val="00E70CB0"/>
    <w:rsid w:val="00E70D54"/>
    <w:rsid w:val="00E710BC"/>
    <w:rsid w:val="00E7119D"/>
    <w:rsid w:val="00E71595"/>
    <w:rsid w:val="00E715F1"/>
    <w:rsid w:val="00E716E1"/>
    <w:rsid w:val="00E71B82"/>
    <w:rsid w:val="00E71E7A"/>
    <w:rsid w:val="00E72571"/>
    <w:rsid w:val="00E72732"/>
    <w:rsid w:val="00E730DA"/>
    <w:rsid w:val="00E73C55"/>
    <w:rsid w:val="00E74ADA"/>
    <w:rsid w:val="00E74FFB"/>
    <w:rsid w:val="00E754A2"/>
    <w:rsid w:val="00E755AB"/>
    <w:rsid w:val="00E75D40"/>
    <w:rsid w:val="00E75EC8"/>
    <w:rsid w:val="00E75F42"/>
    <w:rsid w:val="00E7632D"/>
    <w:rsid w:val="00E76AE0"/>
    <w:rsid w:val="00E76CFE"/>
    <w:rsid w:val="00E76D48"/>
    <w:rsid w:val="00E76F53"/>
    <w:rsid w:val="00E777FF"/>
    <w:rsid w:val="00E779AA"/>
    <w:rsid w:val="00E77B48"/>
    <w:rsid w:val="00E80BB7"/>
    <w:rsid w:val="00E8137A"/>
    <w:rsid w:val="00E8140A"/>
    <w:rsid w:val="00E81C67"/>
    <w:rsid w:val="00E822CD"/>
    <w:rsid w:val="00E823BB"/>
    <w:rsid w:val="00E826BB"/>
    <w:rsid w:val="00E82A13"/>
    <w:rsid w:val="00E82DF1"/>
    <w:rsid w:val="00E82FB2"/>
    <w:rsid w:val="00E83994"/>
    <w:rsid w:val="00E83D3B"/>
    <w:rsid w:val="00E840D5"/>
    <w:rsid w:val="00E843DA"/>
    <w:rsid w:val="00E84CB9"/>
    <w:rsid w:val="00E85BFA"/>
    <w:rsid w:val="00E86096"/>
    <w:rsid w:val="00E867CD"/>
    <w:rsid w:val="00E86D2C"/>
    <w:rsid w:val="00E904C7"/>
    <w:rsid w:val="00E90865"/>
    <w:rsid w:val="00E908D8"/>
    <w:rsid w:val="00E90B35"/>
    <w:rsid w:val="00E90BE6"/>
    <w:rsid w:val="00E91AA6"/>
    <w:rsid w:val="00E91CDB"/>
    <w:rsid w:val="00E92008"/>
    <w:rsid w:val="00E92781"/>
    <w:rsid w:val="00E929FD"/>
    <w:rsid w:val="00E933C7"/>
    <w:rsid w:val="00E9357A"/>
    <w:rsid w:val="00E939A8"/>
    <w:rsid w:val="00E9432F"/>
    <w:rsid w:val="00E94E3C"/>
    <w:rsid w:val="00E94F0C"/>
    <w:rsid w:val="00E953E6"/>
    <w:rsid w:val="00E95ADB"/>
    <w:rsid w:val="00E963E0"/>
    <w:rsid w:val="00E965A4"/>
    <w:rsid w:val="00E96C80"/>
    <w:rsid w:val="00E96E0E"/>
    <w:rsid w:val="00E97268"/>
    <w:rsid w:val="00E976A0"/>
    <w:rsid w:val="00E97A95"/>
    <w:rsid w:val="00E97A9F"/>
    <w:rsid w:val="00E97AAC"/>
    <w:rsid w:val="00E97AEA"/>
    <w:rsid w:val="00EA01D8"/>
    <w:rsid w:val="00EA0568"/>
    <w:rsid w:val="00EA0A8B"/>
    <w:rsid w:val="00EA0B21"/>
    <w:rsid w:val="00EA0F14"/>
    <w:rsid w:val="00EA0F5C"/>
    <w:rsid w:val="00EA12FF"/>
    <w:rsid w:val="00EA1346"/>
    <w:rsid w:val="00EA1615"/>
    <w:rsid w:val="00EA1B9D"/>
    <w:rsid w:val="00EA1BCC"/>
    <w:rsid w:val="00EA1C20"/>
    <w:rsid w:val="00EA1D64"/>
    <w:rsid w:val="00EA23B5"/>
    <w:rsid w:val="00EA25D1"/>
    <w:rsid w:val="00EA2C55"/>
    <w:rsid w:val="00EA2EAF"/>
    <w:rsid w:val="00EA356C"/>
    <w:rsid w:val="00EA3631"/>
    <w:rsid w:val="00EA3AF1"/>
    <w:rsid w:val="00EA41C3"/>
    <w:rsid w:val="00EA5B03"/>
    <w:rsid w:val="00EA5B16"/>
    <w:rsid w:val="00EA6731"/>
    <w:rsid w:val="00EA6AC6"/>
    <w:rsid w:val="00EA6B7F"/>
    <w:rsid w:val="00EA6BBE"/>
    <w:rsid w:val="00EA6BF1"/>
    <w:rsid w:val="00EA70C1"/>
    <w:rsid w:val="00EA7EA6"/>
    <w:rsid w:val="00EB081B"/>
    <w:rsid w:val="00EB0E7D"/>
    <w:rsid w:val="00EB12A6"/>
    <w:rsid w:val="00EB13D4"/>
    <w:rsid w:val="00EB1424"/>
    <w:rsid w:val="00EB19D7"/>
    <w:rsid w:val="00EB1F30"/>
    <w:rsid w:val="00EB2347"/>
    <w:rsid w:val="00EB2CE3"/>
    <w:rsid w:val="00EB2F64"/>
    <w:rsid w:val="00EB2FF3"/>
    <w:rsid w:val="00EB3020"/>
    <w:rsid w:val="00EB3153"/>
    <w:rsid w:val="00EB3B4F"/>
    <w:rsid w:val="00EB4476"/>
    <w:rsid w:val="00EB4662"/>
    <w:rsid w:val="00EB4673"/>
    <w:rsid w:val="00EB535B"/>
    <w:rsid w:val="00EB539E"/>
    <w:rsid w:val="00EB5C4B"/>
    <w:rsid w:val="00EB619A"/>
    <w:rsid w:val="00EB68CF"/>
    <w:rsid w:val="00EB6BA8"/>
    <w:rsid w:val="00EB6BC0"/>
    <w:rsid w:val="00EB7324"/>
    <w:rsid w:val="00EC01CD"/>
    <w:rsid w:val="00EC0607"/>
    <w:rsid w:val="00EC0B45"/>
    <w:rsid w:val="00EC0F3E"/>
    <w:rsid w:val="00EC0F6E"/>
    <w:rsid w:val="00EC1351"/>
    <w:rsid w:val="00EC1C13"/>
    <w:rsid w:val="00EC2527"/>
    <w:rsid w:val="00EC2883"/>
    <w:rsid w:val="00EC30AE"/>
    <w:rsid w:val="00EC3151"/>
    <w:rsid w:val="00EC39FB"/>
    <w:rsid w:val="00EC434A"/>
    <w:rsid w:val="00EC436C"/>
    <w:rsid w:val="00EC47A4"/>
    <w:rsid w:val="00EC485F"/>
    <w:rsid w:val="00EC4BC8"/>
    <w:rsid w:val="00EC4FD2"/>
    <w:rsid w:val="00EC51FC"/>
    <w:rsid w:val="00EC5A04"/>
    <w:rsid w:val="00EC67E0"/>
    <w:rsid w:val="00EC7EEC"/>
    <w:rsid w:val="00ED02F3"/>
    <w:rsid w:val="00ED03B2"/>
    <w:rsid w:val="00ED0A30"/>
    <w:rsid w:val="00ED0B34"/>
    <w:rsid w:val="00ED0B99"/>
    <w:rsid w:val="00ED0D55"/>
    <w:rsid w:val="00ED0DB8"/>
    <w:rsid w:val="00ED0F2E"/>
    <w:rsid w:val="00ED1A5A"/>
    <w:rsid w:val="00ED1CBE"/>
    <w:rsid w:val="00ED2602"/>
    <w:rsid w:val="00ED31A7"/>
    <w:rsid w:val="00ED33EB"/>
    <w:rsid w:val="00ED3CB6"/>
    <w:rsid w:val="00ED3F62"/>
    <w:rsid w:val="00ED4035"/>
    <w:rsid w:val="00ED408A"/>
    <w:rsid w:val="00ED40E8"/>
    <w:rsid w:val="00ED579C"/>
    <w:rsid w:val="00ED58B0"/>
    <w:rsid w:val="00ED5D1C"/>
    <w:rsid w:val="00ED5FAC"/>
    <w:rsid w:val="00ED6264"/>
    <w:rsid w:val="00ED63E5"/>
    <w:rsid w:val="00ED641B"/>
    <w:rsid w:val="00ED6684"/>
    <w:rsid w:val="00ED6BB8"/>
    <w:rsid w:val="00ED7702"/>
    <w:rsid w:val="00ED7FD5"/>
    <w:rsid w:val="00EE0210"/>
    <w:rsid w:val="00EE04D9"/>
    <w:rsid w:val="00EE10A8"/>
    <w:rsid w:val="00EE2AD5"/>
    <w:rsid w:val="00EE2CC5"/>
    <w:rsid w:val="00EE343A"/>
    <w:rsid w:val="00EE3469"/>
    <w:rsid w:val="00EE3A42"/>
    <w:rsid w:val="00EE3ACA"/>
    <w:rsid w:val="00EE3F11"/>
    <w:rsid w:val="00EE505A"/>
    <w:rsid w:val="00EE50CD"/>
    <w:rsid w:val="00EE53B8"/>
    <w:rsid w:val="00EE5BBF"/>
    <w:rsid w:val="00EE5ED4"/>
    <w:rsid w:val="00EE5F02"/>
    <w:rsid w:val="00EE5F77"/>
    <w:rsid w:val="00EE6151"/>
    <w:rsid w:val="00EE64BF"/>
    <w:rsid w:val="00EE6508"/>
    <w:rsid w:val="00EE6CC2"/>
    <w:rsid w:val="00EE7401"/>
    <w:rsid w:val="00EE750C"/>
    <w:rsid w:val="00EE796E"/>
    <w:rsid w:val="00EF0DFC"/>
    <w:rsid w:val="00EF1255"/>
    <w:rsid w:val="00EF12F0"/>
    <w:rsid w:val="00EF1371"/>
    <w:rsid w:val="00EF1914"/>
    <w:rsid w:val="00EF19F8"/>
    <w:rsid w:val="00EF1A07"/>
    <w:rsid w:val="00EF1B64"/>
    <w:rsid w:val="00EF1FED"/>
    <w:rsid w:val="00EF23C3"/>
    <w:rsid w:val="00EF322C"/>
    <w:rsid w:val="00EF3887"/>
    <w:rsid w:val="00EF3FA3"/>
    <w:rsid w:val="00EF3FB2"/>
    <w:rsid w:val="00EF4024"/>
    <w:rsid w:val="00EF42C9"/>
    <w:rsid w:val="00EF48F9"/>
    <w:rsid w:val="00EF498B"/>
    <w:rsid w:val="00EF4FEE"/>
    <w:rsid w:val="00EF5709"/>
    <w:rsid w:val="00EF5A4E"/>
    <w:rsid w:val="00EF6050"/>
    <w:rsid w:val="00EF60BE"/>
    <w:rsid w:val="00EF60EA"/>
    <w:rsid w:val="00EF6DCE"/>
    <w:rsid w:val="00EF6EB3"/>
    <w:rsid w:val="00EF6F35"/>
    <w:rsid w:val="00EF76D8"/>
    <w:rsid w:val="00EF79CE"/>
    <w:rsid w:val="00F002B4"/>
    <w:rsid w:val="00F00487"/>
    <w:rsid w:val="00F00565"/>
    <w:rsid w:val="00F007DD"/>
    <w:rsid w:val="00F0135A"/>
    <w:rsid w:val="00F01CFB"/>
    <w:rsid w:val="00F02C4D"/>
    <w:rsid w:val="00F02D55"/>
    <w:rsid w:val="00F03569"/>
    <w:rsid w:val="00F03618"/>
    <w:rsid w:val="00F03F89"/>
    <w:rsid w:val="00F03FBF"/>
    <w:rsid w:val="00F0406A"/>
    <w:rsid w:val="00F049A8"/>
    <w:rsid w:val="00F04D89"/>
    <w:rsid w:val="00F05912"/>
    <w:rsid w:val="00F05A1D"/>
    <w:rsid w:val="00F05D18"/>
    <w:rsid w:val="00F05DBB"/>
    <w:rsid w:val="00F067BD"/>
    <w:rsid w:val="00F06822"/>
    <w:rsid w:val="00F06A85"/>
    <w:rsid w:val="00F07904"/>
    <w:rsid w:val="00F07A74"/>
    <w:rsid w:val="00F101FC"/>
    <w:rsid w:val="00F11293"/>
    <w:rsid w:val="00F1149E"/>
    <w:rsid w:val="00F11E19"/>
    <w:rsid w:val="00F11ECD"/>
    <w:rsid w:val="00F12438"/>
    <w:rsid w:val="00F12BD8"/>
    <w:rsid w:val="00F1312F"/>
    <w:rsid w:val="00F13B09"/>
    <w:rsid w:val="00F13CB4"/>
    <w:rsid w:val="00F13E79"/>
    <w:rsid w:val="00F145F8"/>
    <w:rsid w:val="00F14CB5"/>
    <w:rsid w:val="00F158B9"/>
    <w:rsid w:val="00F16250"/>
    <w:rsid w:val="00F16336"/>
    <w:rsid w:val="00F168A6"/>
    <w:rsid w:val="00F170A7"/>
    <w:rsid w:val="00F1749E"/>
    <w:rsid w:val="00F1761E"/>
    <w:rsid w:val="00F176B8"/>
    <w:rsid w:val="00F17BFE"/>
    <w:rsid w:val="00F17DED"/>
    <w:rsid w:val="00F2052B"/>
    <w:rsid w:val="00F20CAE"/>
    <w:rsid w:val="00F210F0"/>
    <w:rsid w:val="00F219EF"/>
    <w:rsid w:val="00F21D5A"/>
    <w:rsid w:val="00F22DF9"/>
    <w:rsid w:val="00F23120"/>
    <w:rsid w:val="00F23E52"/>
    <w:rsid w:val="00F24053"/>
    <w:rsid w:val="00F24643"/>
    <w:rsid w:val="00F2485F"/>
    <w:rsid w:val="00F24B43"/>
    <w:rsid w:val="00F24FF9"/>
    <w:rsid w:val="00F252C7"/>
    <w:rsid w:val="00F2532C"/>
    <w:rsid w:val="00F265DE"/>
    <w:rsid w:val="00F26690"/>
    <w:rsid w:val="00F2669C"/>
    <w:rsid w:val="00F26706"/>
    <w:rsid w:val="00F26D51"/>
    <w:rsid w:val="00F26EBB"/>
    <w:rsid w:val="00F278CC"/>
    <w:rsid w:val="00F27A7C"/>
    <w:rsid w:val="00F27BBD"/>
    <w:rsid w:val="00F27D3D"/>
    <w:rsid w:val="00F27EB3"/>
    <w:rsid w:val="00F30394"/>
    <w:rsid w:val="00F303DE"/>
    <w:rsid w:val="00F30440"/>
    <w:rsid w:val="00F30442"/>
    <w:rsid w:val="00F305C7"/>
    <w:rsid w:val="00F30812"/>
    <w:rsid w:val="00F30C81"/>
    <w:rsid w:val="00F30DA8"/>
    <w:rsid w:val="00F30FBA"/>
    <w:rsid w:val="00F32374"/>
    <w:rsid w:val="00F327DC"/>
    <w:rsid w:val="00F32DC2"/>
    <w:rsid w:val="00F32E98"/>
    <w:rsid w:val="00F33B4C"/>
    <w:rsid w:val="00F3410C"/>
    <w:rsid w:val="00F344AC"/>
    <w:rsid w:val="00F347D7"/>
    <w:rsid w:val="00F35134"/>
    <w:rsid w:val="00F35417"/>
    <w:rsid w:val="00F35733"/>
    <w:rsid w:val="00F35C60"/>
    <w:rsid w:val="00F35D11"/>
    <w:rsid w:val="00F3639E"/>
    <w:rsid w:val="00F36516"/>
    <w:rsid w:val="00F36543"/>
    <w:rsid w:val="00F36A9A"/>
    <w:rsid w:val="00F36E1B"/>
    <w:rsid w:val="00F37000"/>
    <w:rsid w:val="00F37C2F"/>
    <w:rsid w:val="00F402B8"/>
    <w:rsid w:val="00F40337"/>
    <w:rsid w:val="00F40F01"/>
    <w:rsid w:val="00F41246"/>
    <w:rsid w:val="00F41258"/>
    <w:rsid w:val="00F41635"/>
    <w:rsid w:val="00F421A0"/>
    <w:rsid w:val="00F4232A"/>
    <w:rsid w:val="00F42E51"/>
    <w:rsid w:val="00F42F17"/>
    <w:rsid w:val="00F42FD2"/>
    <w:rsid w:val="00F4300E"/>
    <w:rsid w:val="00F4351D"/>
    <w:rsid w:val="00F43D0F"/>
    <w:rsid w:val="00F43EA3"/>
    <w:rsid w:val="00F449D3"/>
    <w:rsid w:val="00F44A71"/>
    <w:rsid w:val="00F45173"/>
    <w:rsid w:val="00F45319"/>
    <w:rsid w:val="00F45ABE"/>
    <w:rsid w:val="00F465AE"/>
    <w:rsid w:val="00F467CC"/>
    <w:rsid w:val="00F46960"/>
    <w:rsid w:val="00F46A51"/>
    <w:rsid w:val="00F478B0"/>
    <w:rsid w:val="00F4798E"/>
    <w:rsid w:val="00F50AF4"/>
    <w:rsid w:val="00F50F53"/>
    <w:rsid w:val="00F50F8C"/>
    <w:rsid w:val="00F5174D"/>
    <w:rsid w:val="00F526FD"/>
    <w:rsid w:val="00F52C19"/>
    <w:rsid w:val="00F53416"/>
    <w:rsid w:val="00F53AA8"/>
    <w:rsid w:val="00F53EB7"/>
    <w:rsid w:val="00F53EBE"/>
    <w:rsid w:val="00F545E6"/>
    <w:rsid w:val="00F5486A"/>
    <w:rsid w:val="00F54954"/>
    <w:rsid w:val="00F54AAE"/>
    <w:rsid w:val="00F54E0E"/>
    <w:rsid w:val="00F54F5A"/>
    <w:rsid w:val="00F5513C"/>
    <w:rsid w:val="00F56655"/>
    <w:rsid w:val="00F56808"/>
    <w:rsid w:val="00F570E5"/>
    <w:rsid w:val="00F575D7"/>
    <w:rsid w:val="00F6039E"/>
    <w:rsid w:val="00F6081B"/>
    <w:rsid w:val="00F60B31"/>
    <w:rsid w:val="00F60D38"/>
    <w:rsid w:val="00F61895"/>
    <w:rsid w:val="00F622E6"/>
    <w:rsid w:val="00F62422"/>
    <w:rsid w:val="00F624C1"/>
    <w:rsid w:val="00F62506"/>
    <w:rsid w:val="00F62805"/>
    <w:rsid w:val="00F628AD"/>
    <w:rsid w:val="00F62A92"/>
    <w:rsid w:val="00F6309A"/>
    <w:rsid w:val="00F6326B"/>
    <w:rsid w:val="00F63279"/>
    <w:rsid w:val="00F6437E"/>
    <w:rsid w:val="00F643A4"/>
    <w:rsid w:val="00F64963"/>
    <w:rsid w:val="00F64AB3"/>
    <w:rsid w:val="00F64AFF"/>
    <w:rsid w:val="00F64CBB"/>
    <w:rsid w:val="00F64D10"/>
    <w:rsid w:val="00F6501A"/>
    <w:rsid w:val="00F650C5"/>
    <w:rsid w:val="00F65473"/>
    <w:rsid w:val="00F65897"/>
    <w:rsid w:val="00F6590A"/>
    <w:rsid w:val="00F65BA4"/>
    <w:rsid w:val="00F669CC"/>
    <w:rsid w:val="00F66A33"/>
    <w:rsid w:val="00F66AB9"/>
    <w:rsid w:val="00F6723B"/>
    <w:rsid w:val="00F676D2"/>
    <w:rsid w:val="00F677EA"/>
    <w:rsid w:val="00F6784E"/>
    <w:rsid w:val="00F67872"/>
    <w:rsid w:val="00F6791E"/>
    <w:rsid w:val="00F7069F"/>
    <w:rsid w:val="00F70B27"/>
    <w:rsid w:val="00F7190F"/>
    <w:rsid w:val="00F7199F"/>
    <w:rsid w:val="00F71C3A"/>
    <w:rsid w:val="00F71C85"/>
    <w:rsid w:val="00F71D5D"/>
    <w:rsid w:val="00F71E53"/>
    <w:rsid w:val="00F72296"/>
    <w:rsid w:val="00F727A2"/>
    <w:rsid w:val="00F728FF"/>
    <w:rsid w:val="00F72B0A"/>
    <w:rsid w:val="00F73479"/>
    <w:rsid w:val="00F73762"/>
    <w:rsid w:val="00F73AA7"/>
    <w:rsid w:val="00F73B86"/>
    <w:rsid w:val="00F73BEE"/>
    <w:rsid w:val="00F745FF"/>
    <w:rsid w:val="00F75930"/>
    <w:rsid w:val="00F76504"/>
    <w:rsid w:val="00F76AC0"/>
    <w:rsid w:val="00F76C50"/>
    <w:rsid w:val="00F77423"/>
    <w:rsid w:val="00F77E09"/>
    <w:rsid w:val="00F805D6"/>
    <w:rsid w:val="00F80C43"/>
    <w:rsid w:val="00F80DF0"/>
    <w:rsid w:val="00F80F7A"/>
    <w:rsid w:val="00F81A65"/>
    <w:rsid w:val="00F8254C"/>
    <w:rsid w:val="00F82692"/>
    <w:rsid w:val="00F83E64"/>
    <w:rsid w:val="00F840A3"/>
    <w:rsid w:val="00F841D8"/>
    <w:rsid w:val="00F8433F"/>
    <w:rsid w:val="00F849EE"/>
    <w:rsid w:val="00F84B6E"/>
    <w:rsid w:val="00F84DCA"/>
    <w:rsid w:val="00F84E25"/>
    <w:rsid w:val="00F852AC"/>
    <w:rsid w:val="00F8594B"/>
    <w:rsid w:val="00F85962"/>
    <w:rsid w:val="00F85A27"/>
    <w:rsid w:val="00F86015"/>
    <w:rsid w:val="00F861E8"/>
    <w:rsid w:val="00F86A79"/>
    <w:rsid w:val="00F8721F"/>
    <w:rsid w:val="00F87FB0"/>
    <w:rsid w:val="00F9023E"/>
    <w:rsid w:val="00F909DC"/>
    <w:rsid w:val="00F90B09"/>
    <w:rsid w:val="00F90CF2"/>
    <w:rsid w:val="00F91101"/>
    <w:rsid w:val="00F916E6"/>
    <w:rsid w:val="00F91FF9"/>
    <w:rsid w:val="00F93329"/>
    <w:rsid w:val="00F94182"/>
    <w:rsid w:val="00F943F5"/>
    <w:rsid w:val="00F944B6"/>
    <w:rsid w:val="00F9479C"/>
    <w:rsid w:val="00F95196"/>
    <w:rsid w:val="00F95DA5"/>
    <w:rsid w:val="00F96820"/>
    <w:rsid w:val="00F969E8"/>
    <w:rsid w:val="00F96BB5"/>
    <w:rsid w:val="00F97313"/>
    <w:rsid w:val="00F9734C"/>
    <w:rsid w:val="00F97519"/>
    <w:rsid w:val="00F97C2E"/>
    <w:rsid w:val="00F97FB6"/>
    <w:rsid w:val="00FA02A4"/>
    <w:rsid w:val="00FA1111"/>
    <w:rsid w:val="00FA1246"/>
    <w:rsid w:val="00FA1E91"/>
    <w:rsid w:val="00FA1ECB"/>
    <w:rsid w:val="00FA25B8"/>
    <w:rsid w:val="00FA2729"/>
    <w:rsid w:val="00FA3ACD"/>
    <w:rsid w:val="00FA40CC"/>
    <w:rsid w:val="00FA4FC6"/>
    <w:rsid w:val="00FA5A8C"/>
    <w:rsid w:val="00FA5E67"/>
    <w:rsid w:val="00FA62A7"/>
    <w:rsid w:val="00FA669B"/>
    <w:rsid w:val="00FA6759"/>
    <w:rsid w:val="00FA6909"/>
    <w:rsid w:val="00FA6B27"/>
    <w:rsid w:val="00FA6C09"/>
    <w:rsid w:val="00FA72B6"/>
    <w:rsid w:val="00FA759E"/>
    <w:rsid w:val="00FA767F"/>
    <w:rsid w:val="00FA7E4B"/>
    <w:rsid w:val="00FB02A3"/>
    <w:rsid w:val="00FB053A"/>
    <w:rsid w:val="00FB05A6"/>
    <w:rsid w:val="00FB06AA"/>
    <w:rsid w:val="00FB0CE7"/>
    <w:rsid w:val="00FB0F3E"/>
    <w:rsid w:val="00FB1FFD"/>
    <w:rsid w:val="00FB20E2"/>
    <w:rsid w:val="00FB22D1"/>
    <w:rsid w:val="00FB23FF"/>
    <w:rsid w:val="00FB2433"/>
    <w:rsid w:val="00FB289A"/>
    <w:rsid w:val="00FB29E5"/>
    <w:rsid w:val="00FB349A"/>
    <w:rsid w:val="00FB3993"/>
    <w:rsid w:val="00FB3DA6"/>
    <w:rsid w:val="00FB46CF"/>
    <w:rsid w:val="00FB48FD"/>
    <w:rsid w:val="00FB4F25"/>
    <w:rsid w:val="00FB50A0"/>
    <w:rsid w:val="00FB5692"/>
    <w:rsid w:val="00FB5741"/>
    <w:rsid w:val="00FB583C"/>
    <w:rsid w:val="00FB628A"/>
    <w:rsid w:val="00FB67E0"/>
    <w:rsid w:val="00FB6B60"/>
    <w:rsid w:val="00FB6D60"/>
    <w:rsid w:val="00FB6DF2"/>
    <w:rsid w:val="00FB75C2"/>
    <w:rsid w:val="00FB79B2"/>
    <w:rsid w:val="00FB7B29"/>
    <w:rsid w:val="00FB7D1F"/>
    <w:rsid w:val="00FC0010"/>
    <w:rsid w:val="00FC0E2A"/>
    <w:rsid w:val="00FC108A"/>
    <w:rsid w:val="00FC1127"/>
    <w:rsid w:val="00FC1335"/>
    <w:rsid w:val="00FC1368"/>
    <w:rsid w:val="00FC17E5"/>
    <w:rsid w:val="00FC1831"/>
    <w:rsid w:val="00FC281E"/>
    <w:rsid w:val="00FC2AF5"/>
    <w:rsid w:val="00FC2B0C"/>
    <w:rsid w:val="00FC2C97"/>
    <w:rsid w:val="00FC30B9"/>
    <w:rsid w:val="00FC3141"/>
    <w:rsid w:val="00FC36C7"/>
    <w:rsid w:val="00FC3A34"/>
    <w:rsid w:val="00FC3E34"/>
    <w:rsid w:val="00FC4066"/>
    <w:rsid w:val="00FC4751"/>
    <w:rsid w:val="00FC489F"/>
    <w:rsid w:val="00FC494E"/>
    <w:rsid w:val="00FC53B1"/>
    <w:rsid w:val="00FC56AC"/>
    <w:rsid w:val="00FC5BB2"/>
    <w:rsid w:val="00FC60A7"/>
    <w:rsid w:val="00FC6382"/>
    <w:rsid w:val="00FC6561"/>
    <w:rsid w:val="00FC6A37"/>
    <w:rsid w:val="00FC6B86"/>
    <w:rsid w:val="00FC710F"/>
    <w:rsid w:val="00FC7115"/>
    <w:rsid w:val="00FC71CA"/>
    <w:rsid w:val="00FC7375"/>
    <w:rsid w:val="00FC740C"/>
    <w:rsid w:val="00FC7A27"/>
    <w:rsid w:val="00FC7CFC"/>
    <w:rsid w:val="00FC7D13"/>
    <w:rsid w:val="00FD05D2"/>
    <w:rsid w:val="00FD0B5C"/>
    <w:rsid w:val="00FD10F8"/>
    <w:rsid w:val="00FD1729"/>
    <w:rsid w:val="00FD1812"/>
    <w:rsid w:val="00FD1E89"/>
    <w:rsid w:val="00FD1ECC"/>
    <w:rsid w:val="00FD24E7"/>
    <w:rsid w:val="00FD2753"/>
    <w:rsid w:val="00FD2F85"/>
    <w:rsid w:val="00FD3205"/>
    <w:rsid w:val="00FD337C"/>
    <w:rsid w:val="00FD3AAF"/>
    <w:rsid w:val="00FD3E58"/>
    <w:rsid w:val="00FD4001"/>
    <w:rsid w:val="00FD4326"/>
    <w:rsid w:val="00FD445C"/>
    <w:rsid w:val="00FD52C0"/>
    <w:rsid w:val="00FD5516"/>
    <w:rsid w:val="00FD56F4"/>
    <w:rsid w:val="00FD577A"/>
    <w:rsid w:val="00FD5958"/>
    <w:rsid w:val="00FD5D60"/>
    <w:rsid w:val="00FD5E2D"/>
    <w:rsid w:val="00FD6243"/>
    <w:rsid w:val="00FD6286"/>
    <w:rsid w:val="00FD62DC"/>
    <w:rsid w:val="00FD6404"/>
    <w:rsid w:val="00FD692F"/>
    <w:rsid w:val="00FD6977"/>
    <w:rsid w:val="00FD6FF6"/>
    <w:rsid w:val="00FD700D"/>
    <w:rsid w:val="00FD7330"/>
    <w:rsid w:val="00FD78CF"/>
    <w:rsid w:val="00FD7937"/>
    <w:rsid w:val="00FD7B9F"/>
    <w:rsid w:val="00FE000C"/>
    <w:rsid w:val="00FE023D"/>
    <w:rsid w:val="00FE09AE"/>
    <w:rsid w:val="00FE0C7F"/>
    <w:rsid w:val="00FE1155"/>
    <w:rsid w:val="00FE1982"/>
    <w:rsid w:val="00FE1F01"/>
    <w:rsid w:val="00FE1FFB"/>
    <w:rsid w:val="00FE2301"/>
    <w:rsid w:val="00FE293D"/>
    <w:rsid w:val="00FE2DD8"/>
    <w:rsid w:val="00FE2E46"/>
    <w:rsid w:val="00FE3741"/>
    <w:rsid w:val="00FE37C0"/>
    <w:rsid w:val="00FE3B6F"/>
    <w:rsid w:val="00FE3E54"/>
    <w:rsid w:val="00FE44A2"/>
    <w:rsid w:val="00FE47B7"/>
    <w:rsid w:val="00FE48C1"/>
    <w:rsid w:val="00FE4AE3"/>
    <w:rsid w:val="00FE4EE7"/>
    <w:rsid w:val="00FE5141"/>
    <w:rsid w:val="00FE5179"/>
    <w:rsid w:val="00FE5340"/>
    <w:rsid w:val="00FE582D"/>
    <w:rsid w:val="00FE5B16"/>
    <w:rsid w:val="00FE5FA7"/>
    <w:rsid w:val="00FE65A0"/>
    <w:rsid w:val="00FE715C"/>
    <w:rsid w:val="00FE7B56"/>
    <w:rsid w:val="00FE7DC9"/>
    <w:rsid w:val="00FF0143"/>
    <w:rsid w:val="00FF077E"/>
    <w:rsid w:val="00FF134F"/>
    <w:rsid w:val="00FF13D5"/>
    <w:rsid w:val="00FF13E1"/>
    <w:rsid w:val="00FF1468"/>
    <w:rsid w:val="00FF148A"/>
    <w:rsid w:val="00FF1BAC"/>
    <w:rsid w:val="00FF22E0"/>
    <w:rsid w:val="00FF2EB3"/>
    <w:rsid w:val="00FF35F1"/>
    <w:rsid w:val="00FF384B"/>
    <w:rsid w:val="00FF3E71"/>
    <w:rsid w:val="00FF433B"/>
    <w:rsid w:val="00FF47DD"/>
    <w:rsid w:val="00FF4BD3"/>
    <w:rsid w:val="00FF4C19"/>
    <w:rsid w:val="00FF51D6"/>
    <w:rsid w:val="00FF5598"/>
    <w:rsid w:val="00FF5782"/>
    <w:rsid w:val="00FF5BFD"/>
    <w:rsid w:val="00FF5D7C"/>
    <w:rsid w:val="00FF5E83"/>
    <w:rsid w:val="00FF6311"/>
    <w:rsid w:val="00FF69CB"/>
    <w:rsid w:val="00FF6AFA"/>
    <w:rsid w:val="00FF6D91"/>
    <w:rsid w:val="00FF7522"/>
    <w:rsid w:val="00FF75D3"/>
    <w:rsid w:val="00FF774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FA500"/>
  <w15:docId w15:val="{91F223C7-2CD9-4496-9AB0-1D062BBE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EA8"/>
    <w:rPr>
      <w:sz w:val="24"/>
    </w:rPr>
  </w:style>
  <w:style w:type="paragraph" w:styleId="Heading1">
    <w:name w:val="heading 1"/>
    <w:basedOn w:val="Normal"/>
    <w:next w:val="Normal"/>
    <w:link w:val="Heading1Char"/>
    <w:uiPriority w:val="9"/>
    <w:qFormat/>
    <w:rsid w:val="00D22EA8"/>
    <w:pPr>
      <w:keepNext/>
      <w:keepLines/>
      <w:spacing w:before="240" w:after="0"/>
      <w:outlineLvl w:val="0"/>
    </w:pPr>
    <w:rPr>
      <w:rFonts w:asciiTheme="majorHAnsi" w:eastAsiaTheme="majorEastAsia" w:hAnsiTheme="majorHAnsi" w:cstheme="majorBidi"/>
      <w:color w:val="004754" w:themeColor="accent1" w:themeShade="BF"/>
      <w:sz w:val="32"/>
      <w:szCs w:val="32"/>
    </w:rPr>
  </w:style>
  <w:style w:type="paragraph" w:styleId="Heading2">
    <w:name w:val="heading 2"/>
    <w:basedOn w:val="Normal"/>
    <w:next w:val="Normal"/>
    <w:link w:val="Heading2Char"/>
    <w:uiPriority w:val="9"/>
    <w:unhideWhenUsed/>
    <w:qFormat/>
    <w:rsid w:val="00E55347"/>
    <w:pPr>
      <w:keepNext/>
      <w:keepLines/>
      <w:spacing w:before="200" w:after="0"/>
      <w:outlineLvl w:val="1"/>
    </w:pPr>
    <w:rPr>
      <w:rFonts w:asciiTheme="majorHAnsi" w:eastAsiaTheme="majorEastAsia" w:hAnsiTheme="majorHAnsi" w:cstheme="majorBidi"/>
      <w:b/>
      <w:bCs/>
      <w:color w:val="006071" w:themeColor="accent1"/>
      <w:sz w:val="28"/>
      <w:szCs w:val="26"/>
    </w:rPr>
  </w:style>
  <w:style w:type="paragraph" w:styleId="Heading3">
    <w:name w:val="heading 3"/>
    <w:basedOn w:val="Normal"/>
    <w:next w:val="Normal"/>
    <w:link w:val="Heading3Char"/>
    <w:uiPriority w:val="9"/>
    <w:unhideWhenUsed/>
    <w:qFormat/>
    <w:rsid w:val="00D22EA8"/>
    <w:pPr>
      <w:keepNext/>
      <w:keepLines/>
      <w:spacing w:before="40" w:after="0"/>
      <w:outlineLvl w:val="2"/>
    </w:pPr>
    <w:rPr>
      <w:rFonts w:asciiTheme="majorHAnsi" w:eastAsiaTheme="majorEastAsia" w:hAnsiTheme="majorHAnsi" w:cstheme="majorBidi"/>
      <w:color w:val="002F38" w:themeColor="accent1" w:themeShade="7F"/>
      <w:sz w:val="28"/>
      <w:szCs w:val="24"/>
    </w:rPr>
  </w:style>
  <w:style w:type="paragraph" w:styleId="Heading4">
    <w:name w:val="heading 4"/>
    <w:basedOn w:val="Normal"/>
    <w:next w:val="Normal"/>
    <w:link w:val="Heading4Char"/>
    <w:uiPriority w:val="9"/>
    <w:unhideWhenUsed/>
    <w:qFormat/>
    <w:rsid w:val="006A5198"/>
    <w:pPr>
      <w:keepNext/>
      <w:keepLines/>
      <w:spacing w:before="40" w:after="0"/>
      <w:outlineLvl w:val="3"/>
    </w:pPr>
    <w:rPr>
      <w:rFonts w:asciiTheme="majorHAnsi" w:eastAsiaTheme="majorEastAsia" w:hAnsiTheme="majorHAnsi" w:cstheme="majorBidi"/>
      <w:i/>
      <w:iCs/>
      <w:color w:val="00475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BD4"/>
    <w:rPr>
      <w:rFonts w:ascii="Tahoma" w:hAnsi="Tahoma" w:cs="Tahoma"/>
      <w:sz w:val="16"/>
      <w:szCs w:val="16"/>
    </w:rPr>
  </w:style>
  <w:style w:type="paragraph" w:customStyle="1" w:styleId="Default">
    <w:name w:val="Default"/>
    <w:rsid w:val="00767D2D"/>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aliases w:val="Recommendation,List Paragraph1,List Paragraph11,L,Number,Bullet,Bullet point,DDM Gen Text,List Paragraph - bullets,NFP GP Bulleted List,bullet point list,Bullet points,Content descriptions,Bullet Point,NAST Quote,CV text,Numbe"/>
    <w:basedOn w:val="Normal"/>
    <w:link w:val="ListParagraphChar"/>
    <w:uiPriority w:val="34"/>
    <w:qFormat/>
    <w:rsid w:val="00F42E51"/>
    <w:pPr>
      <w:ind w:left="720"/>
      <w:contextualSpacing/>
    </w:pPr>
  </w:style>
  <w:style w:type="paragraph" w:styleId="Header">
    <w:name w:val="header"/>
    <w:basedOn w:val="Normal"/>
    <w:link w:val="HeaderChar"/>
    <w:uiPriority w:val="99"/>
    <w:unhideWhenUsed/>
    <w:rsid w:val="004A20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030"/>
  </w:style>
  <w:style w:type="paragraph" w:styleId="Footer">
    <w:name w:val="footer"/>
    <w:basedOn w:val="Normal"/>
    <w:link w:val="FooterChar"/>
    <w:uiPriority w:val="99"/>
    <w:unhideWhenUsed/>
    <w:rsid w:val="004A20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030"/>
  </w:style>
  <w:style w:type="character" w:styleId="CommentReference">
    <w:name w:val="annotation reference"/>
    <w:basedOn w:val="DefaultParagraphFont"/>
    <w:uiPriority w:val="99"/>
    <w:semiHidden/>
    <w:unhideWhenUsed/>
    <w:rsid w:val="00286994"/>
    <w:rPr>
      <w:sz w:val="16"/>
      <w:szCs w:val="16"/>
    </w:rPr>
  </w:style>
  <w:style w:type="paragraph" w:styleId="CommentText">
    <w:name w:val="annotation text"/>
    <w:basedOn w:val="Normal"/>
    <w:link w:val="CommentTextChar"/>
    <w:uiPriority w:val="99"/>
    <w:unhideWhenUsed/>
    <w:rsid w:val="00286994"/>
    <w:pPr>
      <w:spacing w:line="240" w:lineRule="auto"/>
    </w:pPr>
    <w:rPr>
      <w:sz w:val="20"/>
      <w:szCs w:val="20"/>
    </w:rPr>
  </w:style>
  <w:style w:type="character" w:customStyle="1" w:styleId="CommentTextChar">
    <w:name w:val="Comment Text Char"/>
    <w:basedOn w:val="DefaultParagraphFont"/>
    <w:link w:val="CommentText"/>
    <w:uiPriority w:val="99"/>
    <w:rsid w:val="00286994"/>
    <w:rPr>
      <w:sz w:val="20"/>
      <w:szCs w:val="20"/>
    </w:rPr>
  </w:style>
  <w:style w:type="paragraph" w:styleId="CommentSubject">
    <w:name w:val="annotation subject"/>
    <w:basedOn w:val="CommentText"/>
    <w:next w:val="CommentText"/>
    <w:link w:val="CommentSubjectChar"/>
    <w:uiPriority w:val="99"/>
    <w:semiHidden/>
    <w:unhideWhenUsed/>
    <w:rsid w:val="00286994"/>
    <w:rPr>
      <w:b/>
      <w:bCs/>
    </w:rPr>
  </w:style>
  <w:style w:type="character" w:customStyle="1" w:styleId="CommentSubjectChar">
    <w:name w:val="Comment Subject Char"/>
    <w:basedOn w:val="CommentTextChar"/>
    <w:link w:val="CommentSubject"/>
    <w:uiPriority w:val="99"/>
    <w:semiHidden/>
    <w:rsid w:val="00286994"/>
    <w:rPr>
      <w:b/>
      <w:bCs/>
      <w:sz w:val="20"/>
      <w:szCs w:val="20"/>
    </w:rPr>
  </w:style>
  <w:style w:type="character" w:customStyle="1" w:styleId="Heading2Char">
    <w:name w:val="Heading 2 Char"/>
    <w:basedOn w:val="DefaultParagraphFont"/>
    <w:link w:val="Heading2"/>
    <w:uiPriority w:val="9"/>
    <w:rsid w:val="00E55347"/>
    <w:rPr>
      <w:rFonts w:asciiTheme="majorHAnsi" w:eastAsiaTheme="majorEastAsia" w:hAnsiTheme="majorHAnsi" w:cstheme="majorBidi"/>
      <w:b/>
      <w:bCs/>
      <w:color w:val="006071" w:themeColor="accent1"/>
      <w:sz w:val="28"/>
      <w:szCs w:val="26"/>
    </w:rPr>
  </w:style>
  <w:style w:type="table" w:customStyle="1" w:styleId="TableGrid12">
    <w:name w:val="Table Grid12"/>
    <w:basedOn w:val="TableNormal"/>
    <w:next w:val="TableGrid"/>
    <w:uiPriority w:val="59"/>
    <w:rsid w:val="00E5534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55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34C"/>
    <w:rPr>
      <w:color w:val="006071" w:themeColor="hyperlink"/>
      <w:u w:val="single"/>
    </w:rPr>
  </w:style>
  <w:style w:type="character" w:styleId="Emphasis">
    <w:name w:val="Emphasis"/>
    <w:basedOn w:val="DefaultParagraphFont"/>
    <w:uiPriority w:val="20"/>
    <w:qFormat/>
    <w:rsid w:val="0031634C"/>
    <w:rPr>
      <w:b/>
      <w:bCs/>
      <w:i w:val="0"/>
      <w:iCs w:val="0"/>
    </w:rPr>
  </w:style>
  <w:style w:type="character" w:customStyle="1" w:styleId="st1">
    <w:name w:val="st1"/>
    <w:basedOn w:val="DefaultParagraphFont"/>
    <w:rsid w:val="0031634C"/>
  </w:style>
  <w:style w:type="paragraph" w:styleId="Title">
    <w:name w:val="Title"/>
    <w:basedOn w:val="Normal"/>
    <w:next w:val="Normal"/>
    <w:link w:val="TitleChar"/>
    <w:uiPriority w:val="10"/>
    <w:qFormat/>
    <w:rsid w:val="0031634C"/>
    <w:pPr>
      <w:spacing w:after="120" w:line="240" w:lineRule="auto"/>
      <w:contextualSpacing/>
    </w:pPr>
    <w:rPr>
      <w:rFonts w:asciiTheme="majorHAnsi" w:eastAsiaTheme="majorEastAsia" w:hAnsiTheme="majorHAnsi" w:cstheme="majorBidi"/>
      <w:color w:val="006071" w:themeColor="accent1"/>
      <w:spacing w:val="5"/>
      <w:kern w:val="28"/>
      <w:sz w:val="36"/>
      <w:szCs w:val="52"/>
    </w:rPr>
  </w:style>
  <w:style w:type="character" w:customStyle="1" w:styleId="TitleChar">
    <w:name w:val="Title Char"/>
    <w:basedOn w:val="DefaultParagraphFont"/>
    <w:link w:val="Title"/>
    <w:uiPriority w:val="10"/>
    <w:rsid w:val="0031634C"/>
    <w:rPr>
      <w:rFonts w:asciiTheme="majorHAnsi" w:eastAsiaTheme="majorEastAsia" w:hAnsiTheme="majorHAnsi" w:cstheme="majorBidi"/>
      <w:color w:val="006071" w:themeColor="accent1"/>
      <w:spacing w:val="5"/>
      <w:kern w:val="28"/>
      <w:sz w:val="36"/>
      <w:szCs w:val="52"/>
    </w:rPr>
  </w:style>
  <w:style w:type="character" w:styleId="FollowedHyperlink">
    <w:name w:val="FollowedHyperlink"/>
    <w:basedOn w:val="DefaultParagraphFont"/>
    <w:uiPriority w:val="99"/>
    <w:semiHidden/>
    <w:unhideWhenUsed/>
    <w:rsid w:val="0031634C"/>
    <w:rPr>
      <w:color w:val="E8503E" w:themeColor="followedHyperlink"/>
      <w:u w:val="single"/>
    </w:rPr>
  </w:style>
  <w:style w:type="character" w:customStyle="1" w:styleId="Heading1Char">
    <w:name w:val="Heading 1 Char"/>
    <w:basedOn w:val="DefaultParagraphFont"/>
    <w:link w:val="Heading1"/>
    <w:uiPriority w:val="9"/>
    <w:rsid w:val="00D22EA8"/>
    <w:rPr>
      <w:rFonts w:asciiTheme="majorHAnsi" w:eastAsiaTheme="majorEastAsia" w:hAnsiTheme="majorHAnsi" w:cstheme="majorBidi"/>
      <w:color w:val="004754" w:themeColor="accent1" w:themeShade="BF"/>
      <w:sz w:val="32"/>
      <w:szCs w:val="32"/>
    </w:rPr>
  </w:style>
  <w:style w:type="character" w:customStyle="1" w:styleId="Heading3Char">
    <w:name w:val="Heading 3 Char"/>
    <w:basedOn w:val="DefaultParagraphFont"/>
    <w:link w:val="Heading3"/>
    <w:uiPriority w:val="9"/>
    <w:rsid w:val="00D22EA8"/>
    <w:rPr>
      <w:rFonts w:asciiTheme="majorHAnsi" w:eastAsiaTheme="majorEastAsia" w:hAnsiTheme="majorHAnsi" w:cstheme="majorBidi"/>
      <w:color w:val="002F38" w:themeColor="accent1" w:themeShade="7F"/>
      <w:sz w:val="28"/>
      <w:szCs w:val="24"/>
    </w:rPr>
  </w:style>
  <w:style w:type="paragraph" w:styleId="FootnoteText">
    <w:name w:val="footnote text"/>
    <w:basedOn w:val="Normal"/>
    <w:link w:val="FootnoteTextChar"/>
    <w:uiPriority w:val="99"/>
    <w:semiHidden/>
    <w:unhideWhenUsed/>
    <w:rsid w:val="003D3D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3D6A"/>
    <w:rPr>
      <w:sz w:val="20"/>
      <w:szCs w:val="20"/>
    </w:rPr>
  </w:style>
  <w:style w:type="character" w:styleId="FootnoteReference">
    <w:name w:val="footnote reference"/>
    <w:basedOn w:val="DefaultParagraphFont"/>
    <w:uiPriority w:val="99"/>
    <w:semiHidden/>
    <w:unhideWhenUsed/>
    <w:rsid w:val="003D3D6A"/>
    <w:rPr>
      <w:vertAlign w:val="superscript"/>
    </w:rPr>
  </w:style>
  <w:style w:type="paragraph" w:customStyle="1" w:styleId="Pa33">
    <w:name w:val="Pa33"/>
    <w:basedOn w:val="Default"/>
    <w:next w:val="Default"/>
    <w:uiPriority w:val="99"/>
    <w:rsid w:val="003D3D6A"/>
    <w:pPr>
      <w:spacing w:line="221" w:lineRule="atLeast"/>
    </w:pPr>
    <w:rPr>
      <w:rFonts w:ascii="Duplicate Soft Bold" w:hAnsi="Duplicate Soft Bold" w:cstheme="minorBidi"/>
      <w:color w:val="auto"/>
    </w:rPr>
  </w:style>
  <w:style w:type="character" w:customStyle="1" w:styleId="A25">
    <w:name w:val="A25"/>
    <w:uiPriority w:val="99"/>
    <w:rsid w:val="003D3D6A"/>
    <w:rPr>
      <w:rFonts w:cs="Duplicate Soft Bold"/>
      <w:b/>
      <w:bCs/>
      <w:color w:val="000000"/>
      <w:sz w:val="50"/>
      <w:szCs w:val="50"/>
    </w:rPr>
  </w:style>
  <w:style w:type="character" w:customStyle="1" w:styleId="Heading4Char">
    <w:name w:val="Heading 4 Char"/>
    <w:basedOn w:val="DefaultParagraphFont"/>
    <w:link w:val="Heading4"/>
    <w:uiPriority w:val="9"/>
    <w:rsid w:val="006A5198"/>
    <w:rPr>
      <w:rFonts w:asciiTheme="majorHAnsi" w:eastAsiaTheme="majorEastAsia" w:hAnsiTheme="majorHAnsi" w:cstheme="majorBidi"/>
      <w:i/>
      <w:iCs/>
      <w:color w:val="004754" w:themeColor="accent1" w:themeShade="BF"/>
      <w:sz w:val="24"/>
    </w:rPr>
  </w:style>
  <w:style w:type="table" w:styleId="ListTable3-Accent1">
    <w:name w:val="List Table 3 Accent 1"/>
    <w:basedOn w:val="TableNormal"/>
    <w:uiPriority w:val="48"/>
    <w:rsid w:val="006A5198"/>
    <w:pPr>
      <w:spacing w:after="0" w:line="240" w:lineRule="auto"/>
    </w:pPr>
    <w:tblPr>
      <w:tblStyleRowBandSize w:val="1"/>
      <w:tblStyleColBandSize w:val="1"/>
      <w:tblBorders>
        <w:top w:val="single" w:sz="4" w:space="0" w:color="006071" w:themeColor="accent1"/>
        <w:left w:val="single" w:sz="4" w:space="0" w:color="006071" w:themeColor="accent1"/>
        <w:bottom w:val="single" w:sz="4" w:space="0" w:color="006071" w:themeColor="accent1"/>
        <w:right w:val="single" w:sz="4" w:space="0" w:color="006071" w:themeColor="accent1"/>
      </w:tblBorders>
    </w:tblPr>
    <w:tblStylePr w:type="firstRow">
      <w:rPr>
        <w:b/>
        <w:bCs/>
        <w:color w:val="FFFFFF" w:themeColor="background1"/>
      </w:rPr>
      <w:tblPr/>
      <w:tcPr>
        <w:shd w:val="clear" w:color="auto" w:fill="006071" w:themeFill="accent1"/>
      </w:tcPr>
    </w:tblStylePr>
    <w:tblStylePr w:type="lastRow">
      <w:rPr>
        <w:b/>
        <w:bCs/>
      </w:rPr>
      <w:tblPr/>
      <w:tcPr>
        <w:tcBorders>
          <w:top w:val="double" w:sz="4" w:space="0" w:color="00607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071" w:themeColor="accent1"/>
          <w:right w:val="single" w:sz="4" w:space="0" w:color="006071" w:themeColor="accent1"/>
        </w:tcBorders>
      </w:tcPr>
    </w:tblStylePr>
    <w:tblStylePr w:type="band1Horz">
      <w:tblPr/>
      <w:tcPr>
        <w:tcBorders>
          <w:top w:val="single" w:sz="4" w:space="0" w:color="006071" w:themeColor="accent1"/>
          <w:bottom w:val="single" w:sz="4" w:space="0" w:color="00607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071" w:themeColor="accent1"/>
          <w:left w:val="nil"/>
        </w:tcBorders>
      </w:tcPr>
    </w:tblStylePr>
    <w:tblStylePr w:type="swCell">
      <w:tblPr/>
      <w:tcPr>
        <w:tcBorders>
          <w:top w:val="double" w:sz="4" w:space="0" w:color="006071" w:themeColor="accent1"/>
          <w:right w:val="nil"/>
        </w:tcBorders>
      </w:tcPr>
    </w:tblStylePr>
  </w:style>
  <w:style w:type="paragraph" w:styleId="TOCHeading">
    <w:name w:val="TOC Heading"/>
    <w:basedOn w:val="Heading1"/>
    <w:next w:val="Normal"/>
    <w:uiPriority w:val="39"/>
    <w:unhideWhenUsed/>
    <w:qFormat/>
    <w:rsid w:val="005345A4"/>
    <w:pPr>
      <w:spacing w:line="259" w:lineRule="auto"/>
      <w:outlineLvl w:val="9"/>
    </w:pPr>
    <w:rPr>
      <w:lang w:val="en-US"/>
    </w:rPr>
  </w:style>
  <w:style w:type="paragraph" w:styleId="TOC1">
    <w:name w:val="toc 1"/>
    <w:basedOn w:val="Normal"/>
    <w:next w:val="Normal"/>
    <w:autoRedefine/>
    <w:uiPriority w:val="39"/>
    <w:unhideWhenUsed/>
    <w:rsid w:val="005345A4"/>
    <w:pPr>
      <w:spacing w:after="100"/>
    </w:pPr>
  </w:style>
  <w:style w:type="paragraph" w:styleId="TOC3">
    <w:name w:val="toc 3"/>
    <w:basedOn w:val="Normal"/>
    <w:next w:val="Normal"/>
    <w:autoRedefine/>
    <w:uiPriority w:val="39"/>
    <w:unhideWhenUsed/>
    <w:rsid w:val="005345A4"/>
    <w:pPr>
      <w:spacing w:after="100"/>
      <w:ind w:left="480"/>
    </w:pPr>
  </w:style>
  <w:style w:type="paragraph" w:styleId="TOC2">
    <w:name w:val="toc 2"/>
    <w:basedOn w:val="Normal"/>
    <w:next w:val="Normal"/>
    <w:autoRedefine/>
    <w:uiPriority w:val="39"/>
    <w:unhideWhenUsed/>
    <w:rsid w:val="005345A4"/>
    <w:pPr>
      <w:spacing w:after="100"/>
      <w:ind w:left="240"/>
    </w:pPr>
  </w:style>
  <w:style w:type="character" w:customStyle="1" w:styleId="ListParagraphChar">
    <w:name w:val="List Paragraph Char"/>
    <w:aliases w:val="Recommendation Char,List Paragraph1 Char,List Paragraph11 Char,L Char,Number Char,Bullet Char,Bullet point Char,DDM Gen Text Char,List Paragraph - bullets Char,NFP GP Bulleted List Char,bullet point list Char,Bullet points Char"/>
    <w:link w:val="ListParagraph"/>
    <w:uiPriority w:val="34"/>
    <w:locked/>
    <w:rsid w:val="000D652D"/>
    <w:rPr>
      <w:sz w:val="24"/>
    </w:rPr>
  </w:style>
  <w:style w:type="character" w:customStyle="1" w:styleId="UnresolvedMention1">
    <w:name w:val="Unresolved Mention1"/>
    <w:basedOn w:val="DefaultParagraphFont"/>
    <w:uiPriority w:val="99"/>
    <w:semiHidden/>
    <w:unhideWhenUsed/>
    <w:rsid w:val="00F6723B"/>
    <w:rPr>
      <w:color w:val="605E5C"/>
      <w:shd w:val="clear" w:color="auto" w:fill="E1DFDD"/>
    </w:rPr>
  </w:style>
  <w:style w:type="paragraph" w:styleId="Revision">
    <w:name w:val="Revision"/>
    <w:hidden/>
    <w:uiPriority w:val="99"/>
    <w:semiHidden/>
    <w:rsid w:val="00DB223C"/>
    <w:pPr>
      <w:spacing w:after="0" w:line="240" w:lineRule="auto"/>
    </w:pPr>
    <w:rPr>
      <w:sz w:val="24"/>
    </w:rPr>
  </w:style>
  <w:style w:type="character" w:styleId="UnresolvedMention">
    <w:name w:val="Unresolved Mention"/>
    <w:basedOn w:val="DefaultParagraphFont"/>
    <w:uiPriority w:val="99"/>
    <w:semiHidden/>
    <w:unhideWhenUsed/>
    <w:rsid w:val="00E14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9393">
      <w:bodyDiv w:val="1"/>
      <w:marLeft w:val="0"/>
      <w:marRight w:val="0"/>
      <w:marTop w:val="0"/>
      <w:marBottom w:val="0"/>
      <w:divBdr>
        <w:top w:val="none" w:sz="0" w:space="0" w:color="auto"/>
        <w:left w:val="none" w:sz="0" w:space="0" w:color="auto"/>
        <w:bottom w:val="none" w:sz="0" w:space="0" w:color="auto"/>
        <w:right w:val="none" w:sz="0" w:space="0" w:color="auto"/>
      </w:divBdr>
    </w:div>
    <w:div w:id="38676170">
      <w:bodyDiv w:val="1"/>
      <w:marLeft w:val="0"/>
      <w:marRight w:val="0"/>
      <w:marTop w:val="0"/>
      <w:marBottom w:val="0"/>
      <w:divBdr>
        <w:top w:val="none" w:sz="0" w:space="0" w:color="auto"/>
        <w:left w:val="none" w:sz="0" w:space="0" w:color="auto"/>
        <w:bottom w:val="none" w:sz="0" w:space="0" w:color="auto"/>
        <w:right w:val="none" w:sz="0" w:space="0" w:color="auto"/>
      </w:divBdr>
    </w:div>
    <w:div w:id="121316504">
      <w:bodyDiv w:val="1"/>
      <w:marLeft w:val="0"/>
      <w:marRight w:val="0"/>
      <w:marTop w:val="0"/>
      <w:marBottom w:val="0"/>
      <w:divBdr>
        <w:top w:val="none" w:sz="0" w:space="0" w:color="auto"/>
        <w:left w:val="none" w:sz="0" w:space="0" w:color="auto"/>
        <w:bottom w:val="none" w:sz="0" w:space="0" w:color="auto"/>
        <w:right w:val="none" w:sz="0" w:space="0" w:color="auto"/>
      </w:divBdr>
    </w:div>
    <w:div w:id="127865440">
      <w:bodyDiv w:val="1"/>
      <w:marLeft w:val="0"/>
      <w:marRight w:val="0"/>
      <w:marTop w:val="0"/>
      <w:marBottom w:val="0"/>
      <w:divBdr>
        <w:top w:val="none" w:sz="0" w:space="0" w:color="auto"/>
        <w:left w:val="none" w:sz="0" w:space="0" w:color="auto"/>
        <w:bottom w:val="none" w:sz="0" w:space="0" w:color="auto"/>
        <w:right w:val="none" w:sz="0" w:space="0" w:color="auto"/>
      </w:divBdr>
    </w:div>
    <w:div w:id="220870680">
      <w:bodyDiv w:val="1"/>
      <w:marLeft w:val="0"/>
      <w:marRight w:val="0"/>
      <w:marTop w:val="0"/>
      <w:marBottom w:val="0"/>
      <w:divBdr>
        <w:top w:val="none" w:sz="0" w:space="0" w:color="auto"/>
        <w:left w:val="none" w:sz="0" w:space="0" w:color="auto"/>
        <w:bottom w:val="none" w:sz="0" w:space="0" w:color="auto"/>
        <w:right w:val="none" w:sz="0" w:space="0" w:color="auto"/>
      </w:divBdr>
    </w:div>
    <w:div w:id="280453954">
      <w:bodyDiv w:val="1"/>
      <w:marLeft w:val="0"/>
      <w:marRight w:val="0"/>
      <w:marTop w:val="0"/>
      <w:marBottom w:val="0"/>
      <w:divBdr>
        <w:top w:val="none" w:sz="0" w:space="0" w:color="auto"/>
        <w:left w:val="none" w:sz="0" w:space="0" w:color="auto"/>
        <w:bottom w:val="none" w:sz="0" w:space="0" w:color="auto"/>
        <w:right w:val="none" w:sz="0" w:space="0" w:color="auto"/>
      </w:divBdr>
    </w:div>
    <w:div w:id="314382398">
      <w:bodyDiv w:val="1"/>
      <w:marLeft w:val="0"/>
      <w:marRight w:val="0"/>
      <w:marTop w:val="0"/>
      <w:marBottom w:val="0"/>
      <w:divBdr>
        <w:top w:val="none" w:sz="0" w:space="0" w:color="auto"/>
        <w:left w:val="none" w:sz="0" w:space="0" w:color="auto"/>
        <w:bottom w:val="none" w:sz="0" w:space="0" w:color="auto"/>
        <w:right w:val="none" w:sz="0" w:space="0" w:color="auto"/>
      </w:divBdr>
    </w:div>
    <w:div w:id="349332542">
      <w:bodyDiv w:val="1"/>
      <w:marLeft w:val="0"/>
      <w:marRight w:val="0"/>
      <w:marTop w:val="0"/>
      <w:marBottom w:val="0"/>
      <w:divBdr>
        <w:top w:val="none" w:sz="0" w:space="0" w:color="auto"/>
        <w:left w:val="none" w:sz="0" w:space="0" w:color="auto"/>
        <w:bottom w:val="none" w:sz="0" w:space="0" w:color="auto"/>
        <w:right w:val="none" w:sz="0" w:space="0" w:color="auto"/>
      </w:divBdr>
    </w:div>
    <w:div w:id="370500703">
      <w:bodyDiv w:val="1"/>
      <w:marLeft w:val="0"/>
      <w:marRight w:val="0"/>
      <w:marTop w:val="0"/>
      <w:marBottom w:val="0"/>
      <w:divBdr>
        <w:top w:val="none" w:sz="0" w:space="0" w:color="auto"/>
        <w:left w:val="none" w:sz="0" w:space="0" w:color="auto"/>
        <w:bottom w:val="none" w:sz="0" w:space="0" w:color="auto"/>
        <w:right w:val="none" w:sz="0" w:space="0" w:color="auto"/>
      </w:divBdr>
    </w:div>
    <w:div w:id="378018825">
      <w:bodyDiv w:val="1"/>
      <w:marLeft w:val="0"/>
      <w:marRight w:val="0"/>
      <w:marTop w:val="0"/>
      <w:marBottom w:val="0"/>
      <w:divBdr>
        <w:top w:val="none" w:sz="0" w:space="0" w:color="auto"/>
        <w:left w:val="none" w:sz="0" w:space="0" w:color="auto"/>
        <w:bottom w:val="none" w:sz="0" w:space="0" w:color="auto"/>
        <w:right w:val="none" w:sz="0" w:space="0" w:color="auto"/>
      </w:divBdr>
    </w:div>
    <w:div w:id="489448269">
      <w:bodyDiv w:val="1"/>
      <w:marLeft w:val="0"/>
      <w:marRight w:val="0"/>
      <w:marTop w:val="0"/>
      <w:marBottom w:val="0"/>
      <w:divBdr>
        <w:top w:val="none" w:sz="0" w:space="0" w:color="auto"/>
        <w:left w:val="none" w:sz="0" w:space="0" w:color="auto"/>
        <w:bottom w:val="none" w:sz="0" w:space="0" w:color="auto"/>
        <w:right w:val="none" w:sz="0" w:space="0" w:color="auto"/>
      </w:divBdr>
    </w:div>
    <w:div w:id="514879671">
      <w:bodyDiv w:val="1"/>
      <w:marLeft w:val="0"/>
      <w:marRight w:val="0"/>
      <w:marTop w:val="0"/>
      <w:marBottom w:val="0"/>
      <w:divBdr>
        <w:top w:val="none" w:sz="0" w:space="0" w:color="auto"/>
        <w:left w:val="none" w:sz="0" w:space="0" w:color="auto"/>
        <w:bottom w:val="none" w:sz="0" w:space="0" w:color="auto"/>
        <w:right w:val="none" w:sz="0" w:space="0" w:color="auto"/>
      </w:divBdr>
    </w:div>
    <w:div w:id="689113408">
      <w:bodyDiv w:val="1"/>
      <w:marLeft w:val="0"/>
      <w:marRight w:val="0"/>
      <w:marTop w:val="0"/>
      <w:marBottom w:val="0"/>
      <w:divBdr>
        <w:top w:val="none" w:sz="0" w:space="0" w:color="auto"/>
        <w:left w:val="none" w:sz="0" w:space="0" w:color="auto"/>
        <w:bottom w:val="none" w:sz="0" w:space="0" w:color="auto"/>
        <w:right w:val="none" w:sz="0" w:space="0" w:color="auto"/>
      </w:divBdr>
    </w:div>
    <w:div w:id="816386267">
      <w:bodyDiv w:val="1"/>
      <w:marLeft w:val="0"/>
      <w:marRight w:val="0"/>
      <w:marTop w:val="0"/>
      <w:marBottom w:val="0"/>
      <w:divBdr>
        <w:top w:val="none" w:sz="0" w:space="0" w:color="auto"/>
        <w:left w:val="none" w:sz="0" w:space="0" w:color="auto"/>
        <w:bottom w:val="none" w:sz="0" w:space="0" w:color="auto"/>
        <w:right w:val="none" w:sz="0" w:space="0" w:color="auto"/>
      </w:divBdr>
    </w:div>
    <w:div w:id="888298880">
      <w:bodyDiv w:val="1"/>
      <w:marLeft w:val="0"/>
      <w:marRight w:val="0"/>
      <w:marTop w:val="0"/>
      <w:marBottom w:val="0"/>
      <w:divBdr>
        <w:top w:val="none" w:sz="0" w:space="0" w:color="auto"/>
        <w:left w:val="none" w:sz="0" w:space="0" w:color="auto"/>
        <w:bottom w:val="none" w:sz="0" w:space="0" w:color="auto"/>
        <w:right w:val="none" w:sz="0" w:space="0" w:color="auto"/>
      </w:divBdr>
    </w:div>
    <w:div w:id="899369396">
      <w:bodyDiv w:val="1"/>
      <w:marLeft w:val="0"/>
      <w:marRight w:val="0"/>
      <w:marTop w:val="0"/>
      <w:marBottom w:val="0"/>
      <w:divBdr>
        <w:top w:val="none" w:sz="0" w:space="0" w:color="auto"/>
        <w:left w:val="none" w:sz="0" w:space="0" w:color="auto"/>
        <w:bottom w:val="none" w:sz="0" w:space="0" w:color="auto"/>
        <w:right w:val="none" w:sz="0" w:space="0" w:color="auto"/>
      </w:divBdr>
    </w:div>
    <w:div w:id="1084765748">
      <w:bodyDiv w:val="1"/>
      <w:marLeft w:val="0"/>
      <w:marRight w:val="0"/>
      <w:marTop w:val="0"/>
      <w:marBottom w:val="0"/>
      <w:divBdr>
        <w:top w:val="none" w:sz="0" w:space="0" w:color="auto"/>
        <w:left w:val="none" w:sz="0" w:space="0" w:color="auto"/>
        <w:bottom w:val="none" w:sz="0" w:space="0" w:color="auto"/>
        <w:right w:val="none" w:sz="0" w:space="0" w:color="auto"/>
      </w:divBdr>
      <w:divsChild>
        <w:div w:id="967472953">
          <w:marLeft w:val="547"/>
          <w:marRight w:val="0"/>
          <w:marTop w:val="0"/>
          <w:marBottom w:val="0"/>
          <w:divBdr>
            <w:top w:val="none" w:sz="0" w:space="0" w:color="auto"/>
            <w:left w:val="none" w:sz="0" w:space="0" w:color="auto"/>
            <w:bottom w:val="none" w:sz="0" w:space="0" w:color="auto"/>
            <w:right w:val="none" w:sz="0" w:space="0" w:color="auto"/>
          </w:divBdr>
        </w:div>
        <w:div w:id="60060245">
          <w:marLeft w:val="547"/>
          <w:marRight w:val="0"/>
          <w:marTop w:val="0"/>
          <w:marBottom w:val="0"/>
          <w:divBdr>
            <w:top w:val="none" w:sz="0" w:space="0" w:color="auto"/>
            <w:left w:val="none" w:sz="0" w:space="0" w:color="auto"/>
            <w:bottom w:val="none" w:sz="0" w:space="0" w:color="auto"/>
            <w:right w:val="none" w:sz="0" w:space="0" w:color="auto"/>
          </w:divBdr>
        </w:div>
      </w:divsChild>
    </w:div>
    <w:div w:id="1110933423">
      <w:bodyDiv w:val="1"/>
      <w:marLeft w:val="0"/>
      <w:marRight w:val="0"/>
      <w:marTop w:val="0"/>
      <w:marBottom w:val="0"/>
      <w:divBdr>
        <w:top w:val="none" w:sz="0" w:space="0" w:color="auto"/>
        <w:left w:val="none" w:sz="0" w:space="0" w:color="auto"/>
        <w:bottom w:val="none" w:sz="0" w:space="0" w:color="auto"/>
        <w:right w:val="none" w:sz="0" w:space="0" w:color="auto"/>
      </w:divBdr>
    </w:div>
    <w:div w:id="1125007549">
      <w:bodyDiv w:val="1"/>
      <w:marLeft w:val="0"/>
      <w:marRight w:val="0"/>
      <w:marTop w:val="0"/>
      <w:marBottom w:val="0"/>
      <w:divBdr>
        <w:top w:val="none" w:sz="0" w:space="0" w:color="auto"/>
        <w:left w:val="none" w:sz="0" w:space="0" w:color="auto"/>
        <w:bottom w:val="none" w:sz="0" w:space="0" w:color="auto"/>
        <w:right w:val="none" w:sz="0" w:space="0" w:color="auto"/>
      </w:divBdr>
    </w:div>
    <w:div w:id="1144201807">
      <w:bodyDiv w:val="1"/>
      <w:marLeft w:val="0"/>
      <w:marRight w:val="0"/>
      <w:marTop w:val="0"/>
      <w:marBottom w:val="0"/>
      <w:divBdr>
        <w:top w:val="none" w:sz="0" w:space="0" w:color="auto"/>
        <w:left w:val="none" w:sz="0" w:space="0" w:color="auto"/>
        <w:bottom w:val="none" w:sz="0" w:space="0" w:color="auto"/>
        <w:right w:val="none" w:sz="0" w:space="0" w:color="auto"/>
      </w:divBdr>
    </w:div>
    <w:div w:id="1254976852">
      <w:bodyDiv w:val="1"/>
      <w:marLeft w:val="0"/>
      <w:marRight w:val="0"/>
      <w:marTop w:val="0"/>
      <w:marBottom w:val="0"/>
      <w:divBdr>
        <w:top w:val="none" w:sz="0" w:space="0" w:color="auto"/>
        <w:left w:val="none" w:sz="0" w:space="0" w:color="auto"/>
        <w:bottom w:val="none" w:sz="0" w:space="0" w:color="auto"/>
        <w:right w:val="none" w:sz="0" w:space="0" w:color="auto"/>
      </w:divBdr>
    </w:div>
    <w:div w:id="1309899292">
      <w:bodyDiv w:val="1"/>
      <w:marLeft w:val="0"/>
      <w:marRight w:val="0"/>
      <w:marTop w:val="0"/>
      <w:marBottom w:val="0"/>
      <w:divBdr>
        <w:top w:val="none" w:sz="0" w:space="0" w:color="auto"/>
        <w:left w:val="none" w:sz="0" w:space="0" w:color="auto"/>
        <w:bottom w:val="none" w:sz="0" w:space="0" w:color="auto"/>
        <w:right w:val="none" w:sz="0" w:space="0" w:color="auto"/>
      </w:divBdr>
    </w:div>
    <w:div w:id="1451246140">
      <w:bodyDiv w:val="1"/>
      <w:marLeft w:val="0"/>
      <w:marRight w:val="0"/>
      <w:marTop w:val="0"/>
      <w:marBottom w:val="0"/>
      <w:divBdr>
        <w:top w:val="none" w:sz="0" w:space="0" w:color="auto"/>
        <w:left w:val="none" w:sz="0" w:space="0" w:color="auto"/>
        <w:bottom w:val="none" w:sz="0" w:space="0" w:color="auto"/>
        <w:right w:val="none" w:sz="0" w:space="0" w:color="auto"/>
      </w:divBdr>
    </w:div>
    <w:div w:id="1522861379">
      <w:bodyDiv w:val="1"/>
      <w:marLeft w:val="0"/>
      <w:marRight w:val="0"/>
      <w:marTop w:val="0"/>
      <w:marBottom w:val="0"/>
      <w:divBdr>
        <w:top w:val="none" w:sz="0" w:space="0" w:color="auto"/>
        <w:left w:val="none" w:sz="0" w:space="0" w:color="auto"/>
        <w:bottom w:val="none" w:sz="0" w:space="0" w:color="auto"/>
        <w:right w:val="none" w:sz="0" w:space="0" w:color="auto"/>
      </w:divBdr>
    </w:div>
    <w:div w:id="1548489663">
      <w:bodyDiv w:val="1"/>
      <w:marLeft w:val="0"/>
      <w:marRight w:val="0"/>
      <w:marTop w:val="0"/>
      <w:marBottom w:val="0"/>
      <w:divBdr>
        <w:top w:val="none" w:sz="0" w:space="0" w:color="auto"/>
        <w:left w:val="none" w:sz="0" w:space="0" w:color="auto"/>
        <w:bottom w:val="none" w:sz="0" w:space="0" w:color="auto"/>
        <w:right w:val="none" w:sz="0" w:space="0" w:color="auto"/>
      </w:divBdr>
    </w:div>
    <w:div w:id="1574580281">
      <w:bodyDiv w:val="1"/>
      <w:marLeft w:val="0"/>
      <w:marRight w:val="0"/>
      <w:marTop w:val="0"/>
      <w:marBottom w:val="0"/>
      <w:divBdr>
        <w:top w:val="none" w:sz="0" w:space="0" w:color="auto"/>
        <w:left w:val="none" w:sz="0" w:space="0" w:color="auto"/>
        <w:bottom w:val="none" w:sz="0" w:space="0" w:color="auto"/>
        <w:right w:val="none" w:sz="0" w:space="0" w:color="auto"/>
      </w:divBdr>
    </w:div>
    <w:div w:id="1588999842">
      <w:bodyDiv w:val="1"/>
      <w:marLeft w:val="0"/>
      <w:marRight w:val="0"/>
      <w:marTop w:val="0"/>
      <w:marBottom w:val="0"/>
      <w:divBdr>
        <w:top w:val="none" w:sz="0" w:space="0" w:color="auto"/>
        <w:left w:val="none" w:sz="0" w:space="0" w:color="auto"/>
        <w:bottom w:val="none" w:sz="0" w:space="0" w:color="auto"/>
        <w:right w:val="none" w:sz="0" w:space="0" w:color="auto"/>
      </w:divBdr>
    </w:div>
    <w:div w:id="1605381069">
      <w:bodyDiv w:val="1"/>
      <w:marLeft w:val="0"/>
      <w:marRight w:val="0"/>
      <w:marTop w:val="0"/>
      <w:marBottom w:val="0"/>
      <w:divBdr>
        <w:top w:val="none" w:sz="0" w:space="0" w:color="auto"/>
        <w:left w:val="none" w:sz="0" w:space="0" w:color="auto"/>
        <w:bottom w:val="none" w:sz="0" w:space="0" w:color="auto"/>
        <w:right w:val="none" w:sz="0" w:space="0" w:color="auto"/>
      </w:divBdr>
    </w:div>
    <w:div w:id="1801070107">
      <w:bodyDiv w:val="1"/>
      <w:marLeft w:val="0"/>
      <w:marRight w:val="0"/>
      <w:marTop w:val="0"/>
      <w:marBottom w:val="0"/>
      <w:divBdr>
        <w:top w:val="none" w:sz="0" w:space="0" w:color="auto"/>
        <w:left w:val="none" w:sz="0" w:space="0" w:color="auto"/>
        <w:bottom w:val="none" w:sz="0" w:space="0" w:color="auto"/>
        <w:right w:val="none" w:sz="0" w:space="0" w:color="auto"/>
      </w:divBdr>
    </w:div>
    <w:div w:id="1859733493">
      <w:bodyDiv w:val="1"/>
      <w:marLeft w:val="0"/>
      <w:marRight w:val="0"/>
      <w:marTop w:val="0"/>
      <w:marBottom w:val="0"/>
      <w:divBdr>
        <w:top w:val="none" w:sz="0" w:space="0" w:color="auto"/>
        <w:left w:val="none" w:sz="0" w:space="0" w:color="auto"/>
        <w:bottom w:val="none" w:sz="0" w:space="0" w:color="auto"/>
        <w:right w:val="none" w:sz="0" w:space="0" w:color="auto"/>
      </w:divBdr>
    </w:div>
    <w:div w:id="1887840126">
      <w:bodyDiv w:val="1"/>
      <w:marLeft w:val="0"/>
      <w:marRight w:val="0"/>
      <w:marTop w:val="0"/>
      <w:marBottom w:val="0"/>
      <w:divBdr>
        <w:top w:val="none" w:sz="0" w:space="0" w:color="auto"/>
        <w:left w:val="none" w:sz="0" w:space="0" w:color="auto"/>
        <w:bottom w:val="none" w:sz="0" w:space="0" w:color="auto"/>
        <w:right w:val="none" w:sz="0" w:space="0" w:color="auto"/>
      </w:divBdr>
    </w:div>
    <w:div w:id="1995406088">
      <w:bodyDiv w:val="1"/>
      <w:marLeft w:val="0"/>
      <w:marRight w:val="0"/>
      <w:marTop w:val="0"/>
      <w:marBottom w:val="0"/>
      <w:divBdr>
        <w:top w:val="none" w:sz="0" w:space="0" w:color="auto"/>
        <w:left w:val="none" w:sz="0" w:space="0" w:color="auto"/>
        <w:bottom w:val="none" w:sz="0" w:space="0" w:color="auto"/>
        <w:right w:val="none" w:sz="0" w:space="0" w:color="auto"/>
      </w:divBdr>
    </w:div>
    <w:div w:id="212383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rfcoast.vic.gov.au/About-us/Council/Policies-plans-strategies-and-reports/Plans-and-strategies" TargetMode="External"/><Relationship Id="rId18" Type="http://schemas.openxmlformats.org/officeDocument/2006/relationships/header" Target="header3.xml"/><Relationship Id="rId26" Type="http://schemas.openxmlformats.org/officeDocument/2006/relationships/hyperlink" Target="file:///C:\Users\sfirth-mccoy\Documents\Offline%20Records%20(A1)\Surf%20Coast%20Shire%20Accessible%20and%20~%20COMMUNITY%20SERVICES%20-%20PLANNING(10)\D23\152427" TargetMode="External"/><Relationship Id="rId21" Type="http://schemas.openxmlformats.org/officeDocument/2006/relationships/hyperlink" Target="https://vcoss.org.au/wp-content/uploads/2021/07/GDA-Case-Study-VCOSS.pdf" TargetMode="External"/><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s://www.surfcoast.vic.gov.au/About-us/Council/Policies-plans-strategies-and-reports/Plans-and-strategies" TargetMode="External"/><Relationship Id="rId17" Type="http://schemas.openxmlformats.org/officeDocument/2006/relationships/footer" Target="footer2.xml"/><Relationship Id="rId25" Type="http://schemas.openxmlformats.org/officeDocument/2006/relationships/hyperlink" Target="https://and.org.au/resources/access-and-inclusion-index/"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fa.vic.gov.au/plan-prepare/your-local-area-info-and-advice/e-learning-for-workers" TargetMode="External"/><Relationship Id="rId29" Type="http://schemas.openxmlformats.org/officeDocument/2006/relationships/hyperlink" Target="https://www.surfcoast.vic.gov.au/Community/Over-55s/Age-Friendly-Communiti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rfcoast.vic.gov.au/About-us/Council/Policies-plans-strategies-and-reports/Plans-and-strategies" TargetMode="External"/><Relationship Id="rId24" Type="http://schemas.openxmlformats.org/officeDocument/2006/relationships/hyperlink" Target="https://and.org.au/how-we-can-help-you/quick-10/"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aaaplay.org.au/" TargetMode="External"/><Relationship Id="rId28" Type="http://schemas.openxmlformats.org/officeDocument/2006/relationships/hyperlink" Target="https://www.and.org.au/pages/workplace-adjustments.html"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s://www.surfcoast.vic.gov.au/Community/Access-for-all/Access-maps" TargetMode="External"/><Relationship Id="rId27" Type="http://schemas.openxmlformats.org/officeDocument/2006/relationships/hyperlink" Target="https://www.surfcoast.vic.gov.au/About-us/Your-Say/People-Place-Future" TargetMode="Externa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endnotes" Target="endnotes.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SurfCoast">
  <a:themeElements>
    <a:clrScheme name="SurfCoast">
      <a:dk1>
        <a:sysClr val="windowText" lastClr="000000"/>
      </a:dk1>
      <a:lt1>
        <a:sysClr val="window" lastClr="FFFFFF"/>
      </a:lt1>
      <a:dk2>
        <a:srgbClr val="44546A"/>
      </a:dk2>
      <a:lt2>
        <a:srgbClr val="E7E6E6"/>
      </a:lt2>
      <a:accent1>
        <a:srgbClr val="006071"/>
      </a:accent1>
      <a:accent2>
        <a:srgbClr val="E8503E"/>
      </a:accent2>
      <a:accent3>
        <a:srgbClr val="4D4F53"/>
      </a:accent3>
      <a:accent4>
        <a:srgbClr val="003057"/>
      </a:accent4>
      <a:accent5>
        <a:srgbClr val="1CD4C6"/>
      </a:accent5>
      <a:accent6>
        <a:srgbClr val="1CD4C6"/>
      </a:accent6>
      <a:hlink>
        <a:srgbClr val="006071"/>
      </a:hlink>
      <a:folHlink>
        <a:srgbClr val="E8503E"/>
      </a:folHlink>
    </a:clrScheme>
    <a:fontScheme name="SCS">
      <a:majorFont>
        <a:latin typeface="Duplicate Soft Bold"/>
        <a:ea typeface=""/>
        <a:cs typeface=""/>
      </a:majorFont>
      <a:minorFont>
        <a:latin typeface="Duplicate Soft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33066DD5-51A3-4B6E-9D98-E06099F205FB}">
  <ds:schemaRefs>
    <ds:schemaRef ds:uri="http://schemas.openxmlformats.org/officeDocument/2006/bibliography"/>
  </ds:schemaRefs>
</ds:datastoreItem>
</file>

<file path=customXml/itemProps2.xml><?xml version="1.0" encoding="utf-8"?>
<ds:datastoreItem xmlns:ds="http://schemas.openxmlformats.org/officeDocument/2006/customXml" ds:itemID="{62D4CCB3-782F-4703-88AD-A4DDF733031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7276</Words>
  <Characters>41474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Surf Coast Shire</Company>
  <LinksUpToDate>false</LinksUpToDate>
  <CharactersWithSpaces>48653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Foster</dc:creator>
  <cp:lastModifiedBy>Susan Firth-McCoy</cp:lastModifiedBy>
  <cp:revision>2</cp:revision>
  <cp:lastPrinted>2024-06-27T04:39:00Z</cp:lastPrinted>
  <dcterms:created xsi:type="dcterms:W3CDTF">2025-05-06T00:31:00Z</dcterms:created>
  <dcterms:modified xsi:type="dcterms:W3CDTF">2025-05-06T00:31:00Z</dcterms:modified>
</cp:coreProperties>
</file>