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30" w:rsidRDefault="00770C07">
      <w:pPr>
        <w:textAlignment w:val="baseline"/>
        <w:rPr>
          <w:rFonts w:eastAsia="Times New Roman"/>
          <w:color w:val="000000"/>
          <w:sz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6" type="#_x0000_t202" style="position:absolute;margin-left:71.75pt;margin-top:387.9pt;width:443.75pt;height:162.6pt;z-index:-251663872;mso-wrap-distance-left:0;mso-wrap-distance-right:0;mso-position-horizontal-relative:page;mso-position-vertical-relative:page" filled="f" stroked="f">
            <v:textbox inset="0,0,0,0">
              <w:txbxContent>
                <w:p w:rsidR="009C1930" w:rsidRDefault="009C1930">
                  <w:pPr>
                    <w:pBdr>
                      <w:top w:val="single" w:sz="5" w:space="0" w:color="000000"/>
                      <w:left w:val="single" w:sz="5" w:space="0" w:color="000000"/>
                      <w:bottom w:val="single" w:sz="4" w:space="0" w:color="000000"/>
                      <w:right w:val="single" w:sz="5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1035" type="#_x0000_t202" style="position:absolute;margin-left:70.55pt;margin-top:88pt;width:445pt;height:299.9pt;z-index:-251662848;mso-wrap-distance-left:0;mso-wrap-distance-right:0;mso-position-horizontal-relative:page;mso-position-vertical-relative:page" filled="f" stroked="f">
            <v:textbox inset="0,0,0,0">
              <w:txbxContent>
                <w:p w:rsidR="009C1930" w:rsidRDefault="00770C07">
                  <w:pPr>
                    <w:spacing w:before="10" w:line="280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br/>
                    <w:t xml:space="preserve">UNDER S55 </w:t>
                  </w:r>
                  <w:r>
                    <w:rPr>
                      <w:rFonts w:eastAsia="Times New Roman"/>
                      <w:b/>
                      <w:i/>
                      <w:color w:val="000000"/>
                      <w:sz w:val="20"/>
                    </w:rPr>
                    <w:t xml:space="preserve">OF THE DISABILITY DISCRIMINATION ACT (1992)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1"/>
                    </w:rPr>
                    <w:t>(CTH)</w:t>
                  </w:r>
                </w:p>
                <w:p w:rsidR="009C1930" w:rsidRDefault="00770C07">
                  <w:pPr>
                    <w:spacing w:before="703" w:line="244" w:lineRule="exact"/>
                    <w:ind w:left="216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as follows:</w:t>
                  </w:r>
                </w:p>
                <w:p w:rsidR="009C1930" w:rsidRDefault="00770C07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11" w:line="276" w:lineRule="exact"/>
                    <w:ind w:left="864" w:right="432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1/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We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seek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ree years.</w:t>
                  </w:r>
                </w:p>
                <w:p w:rsidR="009C1930" w:rsidRDefault="00770C07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18" w:line="265" w:lineRule="exact"/>
                    <w:ind w:left="864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This exemption would apply to use of the BSWAT to:</w:t>
                  </w:r>
                </w:p>
                <w:p w:rsidR="009C1930" w:rsidRDefault="00770C07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224"/>
                    </w:tabs>
                    <w:spacing w:before="231" w:line="244" w:lineRule="exact"/>
                    <w:ind w:left="1224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assess wages for employees; and</w:t>
                  </w:r>
                </w:p>
                <w:p w:rsidR="009C1930" w:rsidRDefault="00770C07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224"/>
                    </w:tabs>
                    <w:spacing w:before="204" w:line="274" w:lineRule="exact"/>
                    <w:ind w:left="1224" w:right="720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wages to ADE employees based on assessments conducted under the BSWAT.</w:t>
                  </w:r>
                </w:p>
                <w:p w:rsidR="009C1930" w:rsidRDefault="00770C07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00" w:after="673" w:line="284" w:lineRule="exact"/>
                    <w:ind w:left="864" w:right="432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2"/>
                      <w:sz w:val="21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4" type="#_x0000_t202" style="position:absolute;margin-left:192.7pt;margin-top:387.9pt;width:318.5pt;height:75.15pt;z-index:-251661824;mso-wrap-distance-left:0;mso-wrap-distance-right:0;mso-position-horizontal-relative:page;mso-position-vertical-relative:page" filled="f" stroked="f">
            <v:textbox inset="0,0,0,0">
              <w:txbxContent>
                <w:p w:rsidR="009C1930" w:rsidRDefault="00770C07">
                  <w:pPr>
                    <w:spacing w:before="24" w:line="244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Marita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Brady</w:t>
                  </w:r>
                </w:p>
                <w:p w:rsidR="009C1930" w:rsidRDefault="00770C07">
                  <w:pPr>
                    <w:spacing w:after="235" w:line="499" w:lineRule="exact"/>
                    <w:ind w:left="72" w:right="1512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SkillsConnection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ADE trading name Jiffy Services CEO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3" type="#_x0000_t202" style="position:absolute;margin-left:76.05pt;margin-top:465.35pt;width:107.7pt;height:84.25pt;z-index:-251660800;mso-wrap-distance-left:0;mso-wrap-distance-right:0;mso-position-horizontal-relative:page;mso-position-vertical-relative:page" filled="f" stroked="f">
            <v:textbox inset="0,0,0,0">
              <w:txbxContent>
                <w:p w:rsidR="009C1930" w:rsidRDefault="00770C07">
                  <w:pPr>
                    <w:spacing w:line="209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37"/>
                      <w:sz w:val="21"/>
                      <w:vertAlign w:val="superscript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pacing w:val="37"/>
                      <w:sz w:val="21"/>
                      <w:vertAlign w:val="superscript"/>
                    </w:rPr>
                    <w:t>:</w:t>
                  </w:r>
                  <w:r>
                    <w:rPr>
                      <w:rFonts w:ascii="Arial" w:eastAsia="Arial" w:hAnsi="Arial"/>
                      <w:color w:val="000000"/>
                      <w:spacing w:val="37"/>
                      <w:sz w:val="15"/>
                    </w:rPr>
                    <w:t>SIONATY</w:t>
                  </w:r>
                  <w:r>
                    <w:rPr>
                      <w:rFonts w:ascii="Arial" w:eastAsia="Arial" w:hAnsi="Arial"/>
                      <w:color w:val="000000"/>
                      <w:spacing w:val="37"/>
                      <w:sz w:val="15"/>
                      <w:vertAlign w:val="subscript"/>
                    </w:rPr>
                    <w:t>1</w:t>
                  </w:r>
                  <w:proofErr w:type="gramEnd"/>
                </w:p>
                <w:p w:rsidR="009C1930" w:rsidRDefault="00770C07">
                  <w:pPr>
                    <w:tabs>
                      <w:tab w:val="left" w:pos="1080"/>
                    </w:tabs>
                    <w:spacing w:line="50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>By</w:t>
                  </w:r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  <w:spacing w:val="-1"/>
                      <w:sz w:val="15"/>
                    </w:rPr>
                    <w:t>%</w:t>
                  </w:r>
                </w:p>
                <w:p w:rsidR="009C1930" w:rsidRDefault="00770C07">
                  <w:pPr>
                    <w:tabs>
                      <w:tab w:val="right" w:pos="2088"/>
                    </w:tabs>
                    <w:spacing w:line="204" w:lineRule="exact"/>
                    <w:ind w:left="504"/>
                    <w:textAlignment w:val="baseline"/>
                    <w:rPr>
                      <w:rFonts w:ascii="Arial" w:eastAsia="Arial" w:hAnsi="Arial"/>
                      <w:color w:val="000000"/>
                      <w:sz w:val="15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5"/>
                    </w:rPr>
                    <w:t>ni6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5"/>
                    </w:rPr>
                    <w:tab/>
                    <w:t>t</w:t>
                  </w:r>
                </w:p>
                <w:p w:rsidR="009C1930" w:rsidRDefault="00770C07">
                  <w:pPr>
                    <w:tabs>
                      <w:tab w:val="right" w:pos="2088"/>
                    </w:tabs>
                    <w:spacing w:line="212" w:lineRule="exact"/>
                    <w:ind w:left="288"/>
                    <w:textAlignment w:val="baseline"/>
                    <w:rPr>
                      <w:rFonts w:ascii="Arial" w:eastAsia="Arial" w:hAnsi="Arial"/>
                      <w:color w:val="000000"/>
                      <w:sz w:val="15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5"/>
                    </w:rPr>
                    <w:t>8ig9199t</w:t>
                  </w:r>
                  <w:r>
                    <w:rPr>
                      <w:rFonts w:ascii="Arial" w:eastAsia="Arial" w:hAnsi="Arial"/>
                      <w:color w:val="000000"/>
                      <w:sz w:val="15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:</w:t>
                  </w:r>
                </w:p>
                <w:p w:rsidR="009C1930" w:rsidRDefault="00770C07">
                  <w:pPr>
                    <w:tabs>
                      <w:tab w:val="right" w:pos="2016"/>
                    </w:tabs>
                    <w:spacing w:line="276" w:lineRule="exact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have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authority to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ab/>
                  </w:r>
                  <w:r>
                    <w:rPr>
                      <w:rFonts w:ascii="Arial" w:eastAsia="Arial" w:hAnsi="Arial"/>
                      <w:color w:val="000000"/>
                      <w:sz w:val="25"/>
                    </w:rPr>
                    <w:t>n</w:t>
                  </w:r>
                </w:p>
                <w:p w:rsidR="009C1930" w:rsidRDefault="00770C07">
                  <w:pPr>
                    <w:spacing w:before="118" w:line="180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21"/>
                      <w:sz w:val="21"/>
                    </w:rPr>
                  </w:pPr>
                  <w:proofErr w:type="spellStart"/>
                  <w:proofErr w:type="gramStart"/>
                  <w:r>
                    <w:rPr>
                      <w:rFonts w:ascii="Arial" w:eastAsia="Arial" w:hAnsi="Arial"/>
                      <w:color w:val="000000"/>
                      <w:spacing w:val="21"/>
                      <w:sz w:val="21"/>
                    </w:rPr>
                    <w:t>namedon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color w:val="000000"/>
                      <w:spacing w:val="21"/>
                      <w:sz w:val="21"/>
                    </w:rPr>
                    <w:t xml:space="preserve"> behalf of the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21"/>
                      <w:sz w:val="21"/>
                    </w:rPr>
                    <w:t>organisation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21"/>
                      <w:sz w:val="21"/>
                    </w:rPr>
                    <w:t xml:space="preserve"> </w:t>
                  </w:r>
                </w:p>
                <w:p w:rsidR="009C1930" w:rsidRDefault="00770C07">
                  <w:pPr>
                    <w:spacing w:after="9" w:line="242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pacing w:val="-1"/>
                      <w:sz w:val="21"/>
                    </w:rPr>
                    <w:t>above</w:t>
                  </w:r>
                  <w:proofErr w:type="gramEnd"/>
                </w:p>
              </w:txbxContent>
            </v:textbox>
            <w10:wrap type="square" anchorx="page" anchory="page"/>
          </v:shape>
        </w:pict>
      </w:r>
      <w:r>
        <w:pict>
          <v:shape id="_x0000_s1032" type="#_x0000_t202" style="position:absolute;margin-left:214.1pt;margin-top:490.55pt;width:127.2pt;height:24.95pt;z-index:-251659776;mso-wrap-distance-left:0;mso-wrap-distance-right:0;mso-position-horizontal-relative:page;mso-position-vertical-relative:page" filled="f" stroked="f">
            <v:textbox inset="0,0,0,0">
              <w:txbxContent>
                <w:p w:rsidR="009C1930" w:rsidRDefault="00770C07">
                  <w:pPr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1615440" cy="31686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test1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5440" cy="316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1" type="#_x0000_t202" style="position:absolute;margin-left:72.45pt;margin-top:389.05pt;width:120.25pt;height:73.65pt;z-index:-251658752;mso-wrap-distance-left:0;mso-wrap-distance-right:0;mso-position-horizontal-relative:page;mso-position-vertical-relative:page" filled="f" stroked="f">
            <v:textbox inset="0,0,0,0">
              <w:txbxContent>
                <w:p w:rsidR="009C1930" w:rsidRDefault="00770C07">
                  <w:pPr>
                    <w:ind w:left="39"/>
                    <w:textAlignment w:val="baseline"/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1502410" cy="935355"/>
                        <wp:effectExtent l="0" t="0" r="0" b="0"/>
                        <wp:docPr id="3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test1"/>
                                <pic:cNvPicPr preferRelativeResize="0"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2410" cy="935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0" type="#_x0000_t202" style="position:absolute;margin-left:76.55pt;margin-top:415.45pt;width:83.55pt;height:9.1pt;z-index:-251657728;mso-wrap-distance-left:0;mso-wrap-distance-right:0;mso-position-horizontal-relative:page;mso-position-vertical-relative:page" stroked="f">
            <v:textbox inset="0,0,0,0">
              <w:txbxContent>
                <w:p w:rsidR="009C1930" w:rsidRDefault="00770C07">
                  <w:pPr>
                    <w:spacing w:line="172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9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9"/>
                      <w:sz w:val="21"/>
                    </w:rPr>
                    <w:t>'ORGANISATION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70.55pt;margin-top:572.4pt;width:444.75pt;height:148.1pt;z-index:-251656704;mso-wrap-distance-left:0;mso-wrap-distance-right:0;mso-position-horizontal-relative:page;mso-position-vertical-relative:page" filled="f">
            <v:textbox inset="0,0,0,0">
              <w:txbxContent>
                <w:p w:rsidR="009C1930" w:rsidRDefault="00770C07">
                  <w:pPr>
                    <w:spacing w:before="6" w:line="243" w:lineRule="exact"/>
                    <w:ind w:left="144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3"/>
                      <w:sz w:val="2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3"/>
                      <w:sz w:val="21"/>
                    </w:rPr>
                    <w:t>COMMENTS</w:t>
                  </w:r>
                </w:p>
                <w:p w:rsidR="009C1930" w:rsidRDefault="00770C07">
                  <w:pPr>
                    <w:spacing w:before="496" w:after="968" w:line="242" w:lineRule="exact"/>
                    <w:ind w:left="144" w:right="144"/>
                    <w:textAlignment w:val="baseline"/>
                    <w:rPr>
                      <w:rFonts w:ascii="Arial" w:eastAsia="Arial" w:hAnsi="Arial"/>
                      <w:color w:val="000000"/>
                      <w:sz w:val="21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The current issues facing ADE'S in relation to BSWAT has an immediate impact on our ADE Jiffy Services as 90 % of our employees are due for a wage assessment in the first quarter 2014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If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 xml:space="preserve"> the Australian Human Rights Commission grants the exemption, for BSWA</w:t>
                  </w:r>
                  <w:r>
                    <w:rPr>
                      <w:rFonts w:ascii="Arial" w:eastAsia="Arial" w:hAnsi="Arial"/>
                      <w:color w:val="000000"/>
                      <w:sz w:val="21"/>
                    </w:rPr>
                    <w:t>T assessments to re-commence this would provide us the time required to investigate other options.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8" style="position:absolute;z-index:251660800;mso-position-horizontal-relative:page;mso-position-vertical-relative:page" from="193.2pt,462.7pt" to="193.2pt,549.4pt" strokeweight=".7pt">
            <w10:wrap anchorx="page" anchory="page"/>
          </v:line>
        </w:pict>
      </w:r>
      <w:r>
        <w:pict>
          <v:line id="_x0000_s1027" style="position:absolute;z-index:251661824;mso-position-horizontal-relative:page;mso-position-vertical-relative:page" from="72.25pt,463.45pt" to="515.1pt,463.45pt" strokeweight=".7pt">
            <w10:wrap anchorx="page" anchory="page"/>
          </v:line>
        </w:pict>
      </w:r>
      <w:r>
        <w:pict>
          <v:line id="_x0000_s1026" style="position:absolute;z-index:251662848;mso-position-horizontal-relative:page;mso-position-vertical-relative:page" from="578.65pt,459.85pt" to="578.65pt,825.15pt" strokeweight=".5pt">
            <w10:wrap anchorx="page" anchory="page"/>
          </v:line>
        </w:pict>
      </w:r>
    </w:p>
    <w:sectPr w:rsidR="009C1930">
      <w:pgSz w:w="11914" w:h="16848"/>
      <w:pgMar w:top="1152" w:right="1603" w:bottom="134" w:left="14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230B"/>
    <w:multiLevelType w:val="multilevel"/>
    <w:tmpl w:val="16F891CC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120968"/>
    <w:multiLevelType w:val="multilevel"/>
    <w:tmpl w:val="08085D8C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9C1930"/>
    <w:rsid w:val="00770C07"/>
    <w:rsid w:val="009C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C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C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2013-12-11T03:55:00Z</dcterms:created>
  <dcterms:modified xsi:type="dcterms:W3CDTF">2013-12-11T03:55:00Z</dcterms:modified>
</cp:coreProperties>
</file>