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682F" w14:textId="30C89131" w:rsidR="00F63A1D" w:rsidRPr="00D53C6A" w:rsidRDefault="00EF5E99" w:rsidP="00D53C6A">
      <w:pPr>
        <w:pStyle w:val="Date"/>
      </w:pPr>
      <w:sdt>
        <w:sdtPr>
          <w:id w:val="-464189627"/>
          <w:placeholder>
            <w:docPart w:val="9A88D0EFD8CB4C24AF82AB12AD86AAF8"/>
          </w:placeholder>
        </w:sdtPr>
        <w:sdtEndPr/>
        <w:sdtContent>
          <w:r w:rsidR="00E1294B" w:rsidRPr="00E1294B">
            <w:t>20</w:t>
          </w:r>
          <w:r w:rsidR="00A1028C" w:rsidRPr="00E1294B">
            <w:t xml:space="preserve"> January 2026</w:t>
          </w:r>
        </w:sdtContent>
      </w:sdt>
    </w:p>
    <w:sdt>
      <w:sdtPr>
        <w:id w:val="-188600562"/>
        <w:placeholder>
          <w:docPart w:val="9A88D0EFD8CB4C24AF82AB12AD86AAF8"/>
        </w:placeholder>
      </w:sdtPr>
      <w:sdtEndPr/>
      <w:sdtContent>
        <w:p w14:paraId="124CB934" w14:textId="0D3942B8" w:rsidR="00156C9F" w:rsidRDefault="00A1028C" w:rsidP="00D53C6A">
          <w:pPr>
            <w:pStyle w:val="Address"/>
          </w:pPr>
          <w:r>
            <w:t>Committee Secretar</w:t>
          </w:r>
          <w:r w:rsidR="00963134">
            <w:t>iat</w:t>
          </w:r>
        </w:p>
      </w:sdtContent>
    </w:sdt>
    <w:sdt>
      <w:sdtPr>
        <w:id w:val="-1735235352"/>
        <w:placeholder>
          <w:docPart w:val="9A88D0EFD8CB4C24AF82AB12AD86AAF8"/>
        </w:placeholder>
      </w:sdtPr>
      <w:sdtEndPr/>
      <w:sdtContent>
        <w:p w14:paraId="2469C979" w14:textId="65B46957" w:rsidR="0009607B" w:rsidRDefault="00A1028C" w:rsidP="00D53C6A">
          <w:pPr>
            <w:pStyle w:val="Address"/>
          </w:pPr>
          <w:r>
            <w:t>Senate Economics Legislation Committee</w:t>
          </w:r>
        </w:p>
      </w:sdtContent>
    </w:sdt>
    <w:sdt>
      <w:sdtPr>
        <w:id w:val="-431741659"/>
        <w:placeholder>
          <w:docPart w:val="9A88D0EFD8CB4C24AF82AB12AD86AAF8"/>
        </w:placeholder>
      </w:sdtPr>
      <w:sdtEndPr/>
      <w:sdtContent>
        <w:p w14:paraId="0962E8AC" w14:textId="0EA2D33D" w:rsidR="0009607B" w:rsidRDefault="00A1028C" w:rsidP="00D53C6A">
          <w:pPr>
            <w:pStyle w:val="Address"/>
          </w:pPr>
          <w:r>
            <w:t>Department of the Senate</w:t>
          </w:r>
        </w:p>
      </w:sdtContent>
    </w:sdt>
    <w:sdt>
      <w:sdtPr>
        <w:id w:val="311992563"/>
        <w:placeholder>
          <w:docPart w:val="9A88D0EFD8CB4C24AF82AB12AD86AAF8"/>
        </w:placeholder>
      </w:sdtPr>
      <w:sdtEndPr/>
      <w:sdtContent>
        <w:p w14:paraId="3D79DB36" w14:textId="70721655" w:rsidR="00A1028C" w:rsidRDefault="00A1028C" w:rsidP="00D53C6A">
          <w:pPr>
            <w:pStyle w:val="Address"/>
          </w:pPr>
          <w:r>
            <w:t>Parliament House</w:t>
          </w:r>
        </w:p>
        <w:p w14:paraId="60666358" w14:textId="7ACB4427" w:rsidR="00A1028C" w:rsidRDefault="00346488" w:rsidP="00D53C6A">
          <w:pPr>
            <w:pStyle w:val="Address"/>
          </w:pPr>
          <w:r>
            <w:t xml:space="preserve">Canberra </w:t>
          </w:r>
          <w:r w:rsidR="00A1028C">
            <w:t>ACT 2600</w:t>
          </w:r>
        </w:p>
        <w:p w14:paraId="79C7504D" w14:textId="63029416" w:rsidR="00A1028C" w:rsidRPr="002825F4" w:rsidRDefault="00346488" w:rsidP="00D53C6A">
          <w:pPr>
            <w:pStyle w:val="Address"/>
          </w:pPr>
          <w:r>
            <w:t>Australia</w:t>
          </w:r>
        </w:p>
      </w:sdtContent>
    </w:sdt>
    <w:p w14:paraId="2BC99841" w14:textId="145CD7F0" w:rsidR="00A03D79" w:rsidRPr="00860DB9" w:rsidRDefault="0050521B" w:rsidP="00860DB9">
      <w:pPr>
        <w:pStyle w:val="Deliverymethod"/>
      </w:pPr>
      <w:r w:rsidRPr="0077207F">
        <w:rPr>
          <w:b/>
          <w:bCs/>
        </w:rPr>
        <w:t>By email:</w:t>
      </w:r>
      <w:r>
        <w:t xml:space="preserve"> </w:t>
      </w:r>
      <w:r w:rsidR="001B6B96">
        <w:t>economics.sen@aph.gov.au</w:t>
      </w:r>
      <w:r w:rsidR="004D7306">
        <w:t>.</w:t>
      </w:r>
    </w:p>
    <w:p w14:paraId="68AB246D" w14:textId="283685D5" w:rsidR="00A03D79" w:rsidRPr="00D53C6A" w:rsidRDefault="00A03D79" w:rsidP="00D53C6A">
      <w:pPr>
        <w:pStyle w:val="Salutation"/>
      </w:pPr>
      <w:r>
        <w:t xml:space="preserve">Dear </w:t>
      </w:r>
      <w:sdt>
        <w:sdtPr>
          <w:id w:val="-1835523558"/>
          <w:placeholder>
            <w:docPart w:val="58A007935ED246EB9DE69D7648A27E63"/>
          </w:placeholder>
        </w:sdtPr>
        <w:sdtEndPr/>
        <w:sdtContent>
          <w:r w:rsidR="00D72D32">
            <w:t>Se</w:t>
          </w:r>
          <w:r w:rsidR="1D117713">
            <w:t>cretar</w:t>
          </w:r>
          <w:r w:rsidR="00963134">
            <w:t>y</w:t>
          </w:r>
          <w:r w:rsidR="00520239">
            <w:t>,</w:t>
          </w:r>
        </w:sdtContent>
      </w:sdt>
    </w:p>
    <w:p w14:paraId="33CB2487" w14:textId="77777777" w:rsidR="004D7306" w:rsidRPr="004D7306" w:rsidRDefault="00A1028C" w:rsidP="00F52E79">
      <w:pPr>
        <w:pStyle w:val="Subjectheading"/>
        <w:rPr>
          <w:sz w:val="30"/>
          <w:szCs w:val="30"/>
        </w:rPr>
      </w:pPr>
      <w:r w:rsidRPr="004D7306">
        <w:rPr>
          <w:sz w:val="30"/>
          <w:szCs w:val="30"/>
        </w:rPr>
        <w:t xml:space="preserve">Submission </w:t>
      </w:r>
      <w:r w:rsidR="004D7306" w:rsidRPr="004D7306">
        <w:rPr>
          <w:sz w:val="30"/>
          <w:szCs w:val="30"/>
        </w:rPr>
        <w:t>to the Senate Economics Legislation Committee</w:t>
      </w:r>
    </w:p>
    <w:p w14:paraId="19C161C3" w14:textId="542AB7F7" w:rsidR="00D7377A" w:rsidRPr="00A85DE4" w:rsidRDefault="00D7377A" w:rsidP="00D7377A">
      <w:r>
        <w:t xml:space="preserve">The Australian Human Rights Commission (Commission) welcomes the opportunity to submit to the Senate Economics Legislation Committee (Committee) on the </w:t>
      </w:r>
      <w:r w:rsidRPr="00632CEA">
        <w:rPr>
          <w:i/>
          <w:iCs/>
        </w:rPr>
        <w:t>Treasury Laws Amendment (Genetic Testing Protections in Life Insurance and Other Measures) Bill 2025</w:t>
      </w:r>
      <w:r>
        <w:t xml:space="preserve"> (the Bill). The Bill amends the </w:t>
      </w:r>
      <w:r>
        <w:rPr>
          <w:i/>
          <w:iCs/>
        </w:rPr>
        <w:t>Insurance Contracts Act 1984</w:t>
      </w:r>
      <w:r>
        <w:t xml:space="preserve"> (Cth) and the </w:t>
      </w:r>
      <w:r>
        <w:rPr>
          <w:i/>
          <w:iCs/>
        </w:rPr>
        <w:t xml:space="preserve">Disability Discrimination Act 1992 </w:t>
      </w:r>
      <w:r>
        <w:t xml:space="preserve">(Cth) to ban life insurers from using protected genetic information. </w:t>
      </w:r>
    </w:p>
    <w:p w14:paraId="1EAEE71C" w14:textId="7C6E1FD3" w:rsidR="000C51A6" w:rsidRPr="004F4D79" w:rsidRDefault="00BE376F" w:rsidP="000C51A6">
      <w:r>
        <w:t>We attach the Commission’s</w:t>
      </w:r>
      <w:r w:rsidR="000C51A6">
        <w:t xml:space="preserve"> October 2025 submission on the Exposure Draft for the </w:t>
      </w:r>
      <w:r w:rsidR="000C51A6" w:rsidRPr="006C22C8">
        <w:rPr>
          <w:i/>
          <w:iCs/>
        </w:rPr>
        <w:t>Treasury Laws Amendment Bill 2025: Limiting the use of genetic information by life insurers</w:t>
      </w:r>
      <w:r w:rsidR="000C51A6">
        <w:rPr>
          <w:i/>
          <w:iCs/>
        </w:rPr>
        <w:t xml:space="preserve"> </w:t>
      </w:r>
      <w:r w:rsidR="000C51A6">
        <w:t>(Exposure Draft).</w:t>
      </w:r>
      <w:r w:rsidR="007E7BF7">
        <w:t xml:space="preserve"> As</w:t>
      </w:r>
      <w:r w:rsidR="00DE3548">
        <w:t xml:space="preserve"> the Bill </w:t>
      </w:r>
      <w:r w:rsidR="007E7BF7">
        <w:t>is substantively unchanged from</w:t>
      </w:r>
      <w:r w:rsidR="00DE3548">
        <w:t xml:space="preserve"> the Exposure Draft</w:t>
      </w:r>
      <w:r w:rsidR="007E7BF7">
        <w:t xml:space="preserve"> (as it relates to genetic testing protections), t</w:t>
      </w:r>
      <w:r w:rsidR="000C51A6">
        <w:t>his submission serves as the Commission’s response to the Committee’s inquiry into the Bill</w:t>
      </w:r>
      <w:r w:rsidR="00440CAD">
        <w:t xml:space="preserve"> as</w:t>
      </w:r>
      <w:r w:rsidR="000C51A6">
        <w:t xml:space="preserve"> the Commission’s </w:t>
      </w:r>
      <w:r w:rsidR="000D2041">
        <w:t xml:space="preserve">position </w:t>
      </w:r>
      <w:r w:rsidR="000C51A6">
        <w:t xml:space="preserve">on matters of substance </w:t>
      </w:r>
      <w:r w:rsidR="00CD5E48">
        <w:t>are unchanged.</w:t>
      </w:r>
      <w:r w:rsidR="00210661">
        <w:rPr>
          <w:rStyle w:val="EndnoteReference"/>
        </w:rPr>
        <w:endnoteReference w:id="2"/>
      </w:r>
      <w:r w:rsidR="00CD5E48">
        <w:t xml:space="preserve"> </w:t>
      </w:r>
      <w:r w:rsidR="000C51A6">
        <w:t xml:space="preserve"> </w:t>
      </w:r>
    </w:p>
    <w:p w14:paraId="08573635" w14:textId="2542D009" w:rsidR="008C2E6E" w:rsidRDefault="00BE376F" w:rsidP="008C2E6E">
      <w:r>
        <w:t>The Commission supports</w:t>
      </w:r>
      <w:r w:rsidR="008C2E6E">
        <w:t xml:space="preserve"> </w:t>
      </w:r>
      <w:r w:rsidR="00440CAD">
        <w:t>the</w:t>
      </w:r>
      <w:r w:rsidR="008D287B">
        <w:t xml:space="preserve"> ban on the use of genetic information in life insurance </w:t>
      </w:r>
      <w:r w:rsidR="00AF79BB">
        <w:t xml:space="preserve">and </w:t>
      </w:r>
      <w:r w:rsidR="008C2E6E">
        <w:t>acknowledges Treasury’s consultation which incorporated some of the Commission’s previous recommendations.</w:t>
      </w:r>
      <w:r w:rsidR="008C2E6E">
        <w:rPr>
          <w:rStyle w:val="EndnoteReference"/>
        </w:rPr>
        <w:endnoteReference w:id="3"/>
      </w:r>
      <w:r w:rsidR="00AF79BB">
        <w:t xml:space="preserve"> However, </w:t>
      </w:r>
      <w:r w:rsidR="00066B15">
        <w:t>the Commission continues to have concerns about the Bill in its current form</w:t>
      </w:r>
      <w:r w:rsidR="0030173A">
        <w:t xml:space="preserve"> given the recommendations from the October 2025 submission were not accepted or taken on board</w:t>
      </w:r>
      <w:r w:rsidR="000D2041">
        <w:t xml:space="preserve">, including: </w:t>
      </w:r>
    </w:p>
    <w:p w14:paraId="511409E6" w14:textId="77777777" w:rsidR="009A6C85" w:rsidRDefault="009A6C85" w:rsidP="009A6C85">
      <w:pPr>
        <w:pStyle w:val="ListParagraph"/>
        <w:numPr>
          <w:ilvl w:val="0"/>
          <w:numId w:val="25"/>
        </w:numPr>
      </w:pPr>
      <w:r>
        <w:t>The meaning of protected genetic information does not include inferred genetic information.</w:t>
      </w:r>
    </w:p>
    <w:p w14:paraId="08CCA66F" w14:textId="11D5D08B" w:rsidR="009A6C85" w:rsidRDefault="009A6C85" w:rsidP="009A6C85">
      <w:pPr>
        <w:pStyle w:val="ListParagraph"/>
        <w:numPr>
          <w:ilvl w:val="0"/>
          <w:numId w:val="25"/>
        </w:numPr>
      </w:pPr>
      <w:r>
        <w:t xml:space="preserve">Consent is not a defined term and can be provided by </w:t>
      </w:r>
      <w:r w:rsidR="00466926">
        <w:t>an agent</w:t>
      </w:r>
      <w:r w:rsidR="005F6563">
        <w:t>, such as an insurance broker</w:t>
      </w:r>
      <w:r>
        <w:t>.</w:t>
      </w:r>
    </w:p>
    <w:p w14:paraId="2E1996B0" w14:textId="77777777" w:rsidR="009A6C85" w:rsidRDefault="009A6C85" w:rsidP="009A6C85">
      <w:pPr>
        <w:pStyle w:val="ListParagraph"/>
        <w:numPr>
          <w:ilvl w:val="0"/>
          <w:numId w:val="25"/>
        </w:numPr>
      </w:pPr>
      <w:r>
        <w:t>The ban does not apply to life insurance policies that were created before the new law begins.</w:t>
      </w:r>
    </w:p>
    <w:p w14:paraId="26B6B7C7" w14:textId="77777777" w:rsidR="009A6C85" w:rsidRDefault="009A6C85" w:rsidP="009A6C85">
      <w:pPr>
        <w:pStyle w:val="ListParagraph"/>
        <w:numPr>
          <w:ilvl w:val="0"/>
          <w:numId w:val="25"/>
        </w:numPr>
      </w:pPr>
      <w:r>
        <w:lastRenderedPageBreak/>
        <w:t>The power to make regulations could change the meaning of important terms, which may affect how the ban works.</w:t>
      </w:r>
    </w:p>
    <w:p w14:paraId="48CFA1C1" w14:textId="0E033794" w:rsidR="00C06A74" w:rsidRDefault="009A6C85" w:rsidP="0077207F">
      <w:pPr>
        <w:pStyle w:val="ListParagraph"/>
        <w:numPr>
          <w:ilvl w:val="0"/>
          <w:numId w:val="25"/>
        </w:numPr>
      </w:pPr>
      <w:r>
        <w:t xml:space="preserve">There is no requirement for reviews of the ban to </w:t>
      </w:r>
      <w:r w:rsidR="00F83D52">
        <w:t>assess its effectiveness in reducing discrimination</w:t>
      </w:r>
      <w:r>
        <w:t>.</w:t>
      </w:r>
    </w:p>
    <w:p w14:paraId="3A55ACBE" w14:textId="153E433C" w:rsidR="00C06A74" w:rsidRDefault="00A033A5" w:rsidP="006D5E36">
      <w:r>
        <w:t xml:space="preserve">Addressing these concerns will ensure </w:t>
      </w:r>
      <w:r w:rsidR="004F611C">
        <w:t>stronger protections against genetic discrimination and better protect the human rights of people</w:t>
      </w:r>
      <w:r w:rsidR="00210661">
        <w:t xml:space="preserve"> accessing life insurance policies. </w:t>
      </w:r>
    </w:p>
    <w:p w14:paraId="4156735D" w14:textId="3301624C" w:rsidR="00210661" w:rsidRDefault="00210661" w:rsidP="006D5E36">
      <w:r>
        <w:t xml:space="preserve">The Commission welcomes further engagement </w:t>
      </w:r>
      <w:r w:rsidR="000E379C">
        <w:t xml:space="preserve">with the Committee on the issues raised in this submission. </w:t>
      </w:r>
    </w:p>
    <w:p w14:paraId="0D1F6733" w14:textId="05D8865F" w:rsidR="00300701" w:rsidRDefault="004F4D79" w:rsidP="006C6936">
      <w:r>
        <w:br/>
      </w:r>
      <w:r w:rsidR="008E4CF6" w:rsidRPr="002825F4">
        <w:t>Kind regards</w:t>
      </w:r>
    </w:p>
    <w:p w14:paraId="523213EC" w14:textId="69D6C5AB" w:rsidR="009C714C" w:rsidRPr="002825F4" w:rsidRDefault="5A7264E7" w:rsidP="006C6936">
      <w:r>
        <w:rPr>
          <w:noProof/>
        </w:rPr>
        <w:drawing>
          <wp:inline distT="0" distB="0" distL="0" distR="0" wp14:anchorId="7FEB7E46" wp14:editId="6D1B2860">
            <wp:extent cx="1127878" cy="921408"/>
            <wp:effectExtent l="0" t="0" r="0" b="0"/>
            <wp:docPr id="1805031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3159" name="Picture 18050315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78" cy="9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F7E51" w14:textId="47E8DD34" w:rsidR="009C714C" w:rsidRPr="002825F4" w:rsidRDefault="009C714C" w:rsidP="009C714C">
      <w:r>
        <w:t>Rosemary Kayess</w:t>
      </w:r>
      <w:r>
        <w:br/>
      </w:r>
      <w:r>
        <w:rPr>
          <w:b/>
          <w:bCs/>
        </w:rPr>
        <w:t>Disability Discrimination Commissioner</w:t>
      </w:r>
      <w:r w:rsidRPr="002825F4">
        <w:br/>
      </w:r>
    </w:p>
    <w:p w14:paraId="0E4393D0" w14:textId="6432D8DA" w:rsidR="009C714C" w:rsidRDefault="009C714C" w:rsidP="009C714C">
      <w:r w:rsidRPr="002825F4">
        <w:t xml:space="preserve">Phone: </w:t>
      </w:r>
      <w:r w:rsidRPr="003500BA">
        <w:rPr>
          <w:sz w:val="22"/>
          <w:szCs w:val="22"/>
        </w:rPr>
        <w:t xml:space="preserve">+61 2 9284 </w:t>
      </w:r>
      <w:r w:rsidRPr="007853EE">
        <w:rPr>
          <w:sz w:val="22"/>
          <w:szCs w:val="22"/>
        </w:rPr>
        <w:t>9722</w:t>
      </w:r>
      <w:r w:rsidRPr="002825F4">
        <w:br/>
        <w:t>Email</w:t>
      </w:r>
      <w:r>
        <w:t xml:space="preserve">: </w:t>
      </w:r>
      <w:hyperlink r:id="rId15" w:history="1">
        <w:r w:rsidRPr="002D2397">
          <w:rPr>
            <w:rStyle w:val="Hyperlink"/>
            <w:sz w:val="22"/>
            <w:szCs w:val="22"/>
          </w:rPr>
          <w:t>disability@humanrights.gov.au</w:t>
        </w:r>
      </w:hyperlink>
    </w:p>
    <w:p w14:paraId="1C0C192C" w14:textId="00115781" w:rsidR="009C714C" w:rsidRDefault="009C714C" w:rsidP="009C714C"/>
    <w:p w14:paraId="6464A76D" w14:textId="34EBEE04" w:rsidR="009C714C" w:rsidRPr="002825F4" w:rsidRDefault="009C714C" w:rsidP="009C714C">
      <w:r>
        <w:t>Lorraine Finlay</w:t>
      </w:r>
      <w:r>
        <w:br/>
      </w:r>
      <w:r>
        <w:rPr>
          <w:b/>
          <w:bCs/>
        </w:rPr>
        <w:t>Human Rights Commissioner</w:t>
      </w:r>
      <w:r w:rsidRPr="002825F4">
        <w:br/>
      </w:r>
      <w:r w:rsidR="6CE12A4D">
        <w:rPr>
          <w:noProof/>
        </w:rPr>
        <w:drawing>
          <wp:inline distT="0" distB="0" distL="0" distR="0" wp14:anchorId="15C007F1" wp14:editId="4B64E8FF">
            <wp:extent cx="841321" cy="670618"/>
            <wp:effectExtent l="0" t="0" r="0" b="0"/>
            <wp:docPr id="3792554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55413" name="Picture 3792554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21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0EBF" w14:textId="61F5460D" w:rsidR="009C714C" w:rsidRPr="00155FD6" w:rsidRDefault="009C714C" w:rsidP="009C714C">
      <w:pPr>
        <w:rPr>
          <w:sz w:val="22"/>
          <w:szCs w:val="22"/>
        </w:rPr>
      </w:pPr>
      <w:r w:rsidRPr="18C2F6D3">
        <w:rPr>
          <w:rFonts w:asciiTheme="minorHAnsi" w:hAnsiTheme="minorHAnsi"/>
        </w:rPr>
        <w:t xml:space="preserve">Phone: </w:t>
      </w:r>
      <w:r w:rsidR="54F75B03" w:rsidRPr="00E1294B">
        <w:rPr>
          <w:rFonts w:asciiTheme="minorHAnsi" w:hAnsiTheme="minorHAnsi"/>
          <w:sz w:val="22"/>
          <w:szCs w:val="22"/>
        </w:rPr>
        <w:t>02 9284 9814</w:t>
      </w:r>
      <w:r>
        <w:br/>
      </w:r>
      <w:r w:rsidRPr="18C2F6D3">
        <w:rPr>
          <w:rFonts w:asciiTheme="minorHAnsi" w:hAnsiTheme="minorHAnsi"/>
        </w:rPr>
        <w:t xml:space="preserve">Email: </w:t>
      </w:r>
      <w:hyperlink r:id="rId17">
        <w:r w:rsidR="3228B579" w:rsidRPr="00E1294B">
          <w:rPr>
            <w:rFonts w:asciiTheme="minorHAnsi" w:hAnsiTheme="minorHAnsi"/>
            <w:sz w:val="22"/>
            <w:szCs w:val="22"/>
          </w:rPr>
          <w:t>lorraine.finlay@humanrights.gov.au</w:t>
        </w:r>
      </w:hyperlink>
      <w:r w:rsidR="00E1294B">
        <w:rPr>
          <w:rFonts w:eastAsia="Open Sans" w:cs="Open Sans"/>
        </w:rPr>
        <w:t xml:space="preserve"> </w:t>
      </w:r>
      <w:r w:rsidR="3228B579" w:rsidRPr="18C2F6D3">
        <w:rPr>
          <w:rFonts w:eastAsia="Open Sans" w:cs="Open Sans"/>
        </w:rPr>
        <w:t xml:space="preserve">  </w:t>
      </w:r>
    </w:p>
    <w:sectPr w:rsidR="009C714C" w:rsidRPr="00155FD6" w:rsidSect="002208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7648" w14:textId="77777777" w:rsidR="00A83A69" w:rsidRDefault="00A83A69" w:rsidP="00861142">
      <w:r>
        <w:separator/>
      </w:r>
    </w:p>
  </w:endnote>
  <w:endnote w:type="continuationSeparator" w:id="0">
    <w:p w14:paraId="44BBE76F" w14:textId="77777777" w:rsidR="00A83A69" w:rsidRDefault="00A83A69" w:rsidP="00861142">
      <w:r>
        <w:continuationSeparator/>
      </w:r>
    </w:p>
  </w:endnote>
  <w:endnote w:type="continuationNotice" w:id="1">
    <w:p w14:paraId="60473C4A" w14:textId="77777777" w:rsidR="00A83A69" w:rsidRDefault="00A83A69">
      <w:pPr>
        <w:spacing w:before="0" w:line="240" w:lineRule="auto"/>
      </w:pPr>
    </w:p>
  </w:endnote>
  <w:endnote w:id="2">
    <w:p w14:paraId="11DB8D31" w14:textId="05D129B9" w:rsidR="00210661" w:rsidRPr="0077207F" w:rsidRDefault="00210661" w:rsidP="0077207F">
      <w:pPr>
        <w:rPr>
          <w:sz w:val="20"/>
        </w:rPr>
      </w:pPr>
      <w:r w:rsidRPr="0077207F">
        <w:rPr>
          <w:rStyle w:val="EndnoteReference"/>
          <w:sz w:val="20"/>
          <w:szCs w:val="20"/>
        </w:rPr>
        <w:endnoteRef/>
      </w:r>
      <w:r w:rsidRPr="0077207F">
        <w:rPr>
          <w:sz w:val="20"/>
          <w:szCs w:val="20"/>
        </w:rPr>
        <w:t xml:space="preserve"> </w:t>
      </w:r>
      <w:r w:rsidR="00166A30">
        <w:rPr>
          <w:sz w:val="20"/>
          <w:szCs w:val="20"/>
        </w:rPr>
        <w:t>T</w:t>
      </w:r>
      <w:r w:rsidR="00166A30" w:rsidRPr="00166A30">
        <w:rPr>
          <w:sz w:val="20"/>
          <w:szCs w:val="20"/>
        </w:rPr>
        <w:t xml:space="preserve">he Commission notes that the October 2025 Submission </w:t>
      </w:r>
      <w:r w:rsidR="00846D50" w:rsidRPr="00166A30">
        <w:rPr>
          <w:sz w:val="20"/>
          <w:szCs w:val="20"/>
        </w:rPr>
        <w:t>refers</w:t>
      </w:r>
      <w:r w:rsidR="00166A30" w:rsidRPr="00166A30">
        <w:rPr>
          <w:sz w:val="20"/>
          <w:szCs w:val="20"/>
        </w:rPr>
        <w:t xml:space="preserve"> to the Exposure Draft and the Explanatory Materials for the Exposure Draft, which can be taken to be references to the Bill and the Bill’s Explanatory Memorandum.</w:t>
      </w:r>
    </w:p>
  </w:endnote>
  <w:endnote w:id="3">
    <w:p w14:paraId="14C7529E" w14:textId="585E32DB" w:rsidR="008C2E6E" w:rsidRDefault="008C2E6E" w:rsidP="008C2E6E">
      <w:pPr>
        <w:pStyle w:val="EndnoteText"/>
      </w:pPr>
      <w:r w:rsidRPr="0077207F">
        <w:rPr>
          <w:rStyle w:val="EndnoteReference"/>
          <w:sz w:val="20"/>
        </w:rPr>
        <w:endnoteRef/>
      </w:r>
      <w:r w:rsidRPr="0077207F">
        <w:rPr>
          <w:sz w:val="20"/>
        </w:rPr>
        <w:t xml:space="preserve"> </w:t>
      </w:r>
      <w:r w:rsidR="002310DB" w:rsidRPr="0077207F">
        <w:rPr>
          <w:sz w:val="20"/>
        </w:rPr>
        <w:t xml:space="preserve">For an overview of the Commission’s previous submissions see: Australian Human Rights Commission, </w:t>
      </w:r>
      <w:r w:rsidR="002310DB" w:rsidRPr="0077207F">
        <w:rPr>
          <w:i/>
          <w:iCs/>
          <w:sz w:val="20"/>
        </w:rPr>
        <w:t>Genetic discrimination in life insurance underwriting’</w:t>
      </w:r>
      <w:r w:rsidR="002F0298" w:rsidRPr="0077207F">
        <w:rPr>
          <w:i/>
          <w:iCs/>
          <w:sz w:val="20"/>
        </w:rPr>
        <w:t xml:space="preserve"> </w:t>
      </w:r>
      <w:r w:rsidR="002310DB" w:rsidRPr="0077207F">
        <w:rPr>
          <w:sz w:val="20"/>
        </w:rPr>
        <w:t>(</w:t>
      </w:r>
      <w:r w:rsidR="002F0298" w:rsidRPr="0077207F">
        <w:rPr>
          <w:sz w:val="20"/>
        </w:rPr>
        <w:t>W</w:t>
      </w:r>
      <w:r w:rsidR="002310DB" w:rsidRPr="0077207F">
        <w:rPr>
          <w:sz w:val="20"/>
        </w:rPr>
        <w:t xml:space="preserve">eb </w:t>
      </w:r>
      <w:r w:rsidR="002F0298" w:rsidRPr="0077207F">
        <w:rPr>
          <w:sz w:val="20"/>
        </w:rPr>
        <w:t>P</w:t>
      </w:r>
      <w:r w:rsidR="002310DB" w:rsidRPr="0077207F">
        <w:rPr>
          <w:sz w:val="20"/>
        </w:rPr>
        <w:t>age, 12 November 2025) &lt;https://humanrights.gov.au/our-work/submissions/disability-rights/genetic-discrimination-in-life-insurance-underwriting&gt;.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A18E" w14:textId="77777777" w:rsidR="005D3CC1" w:rsidRDefault="005D3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59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FCC7F" w14:textId="77777777" w:rsidR="004024FD" w:rsidRPr="0095265D" w:rsidRDefault="0095265D" w:rsidP="004E1C5F">
        <w:pPr>
          <w:pStyle w:val="Header"/>
        </w:pPr>
        <w:r>
          <w:t>Australian Human Rights Commission</w:t>
        </w:r>
        <w:r w:rsidR="004E1C5F">
          <w:tab/>
        </w:r>
        <w:r w:rsidR="004E1C5F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91D1" w14:textId="77777777" w:rsidR="005D3CC1" w:rsidRPr="005D3CC1" w:rsidRDefault="005D3CC1" w:rsidP="005D3CC1">
    <w:pPr>
      <w:tabs>
        <w:tab w:val="center" w:pos="4513"/>
        <w:tab w:val="right" w:pos="9026"/>
      </w:tabs>
      <w:spacing w:before="60" w:line="240" w:lineRule="atLeast"/>
      <w:rPr>
        <w:color w:val="143C65" w:themeColor="accent1"/>
        <w:sz w:val="20"/>
      </w:rPr>
    </w:pPr>
    <w:r w:rsidRPr="005D3CC1">
      <w:rPr>
        <w:noProof/>
        <w:color w:val="143C65" w:themeColor="accent1"/>
        <w:sz w:val="20"/>
      </w:rPr>
      <w:drawing>
        <wp:inline distT="0" distB="0" distL="0" distR="0" wp14:anchorId="71284A3F" wp14:editId="31B5472D">
          <wp:extent cx="108000" cy="108000"/>
          <wp:effectExtent l="0" t="0" r="6350" b="6350"/>
          <wp:docPr id="1155625950" name="Picture 1" descr="Websit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25950" name="Picture 1" descr="Website ic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3CC1">
      <w:rPr>
        <w:color w:val="143C65" w:themeColor="accent1"/>
        <w:sz w:val="20"/>
      </w:rPr>
      <w:t xml:space="preserve"> </w:t>
    </w:r>
    <w:hyperlink r:id="rId2" w:history="1">
      <w:r w:rsidRPr="005D3CC1">
        <w:rPr>
          <w:color w:val="143C65" w:themeColor="hyperlink"/>
          <w:sz w:val="20"/>
          <w:u w:val="single"/>
        </w:rPr>
        <w:t>www.humanrights.gov.au</w:t>
      </w:r>
    </w:hyperlink>
    <w:r w:rsidRPr="005D3CC1">
      <w:rPr>
        <w:color w:val="143C65" w:themeColor="accent1"/>
        <w:sz w:val="20"/>
      </w:rPr>
      <w:t xml:space="preserve"> </w:t>
    </w:r>
    <w:r w:rsidRPr="005D3CC1">
      <w:rPr>
        <w:noProof/>
        <w:color w:val="143C65" w:themeColor="accent1"/>
        <w:sz w:val="20"/>
      </w:rPr>
      <w:drawing>
        <wp:inline distT="0" distB="0" distL="0" distR="0" wp14:anchorId="12785F98" wp14:editId="2EF80051">
          <wp:extent cx="108000" cy="108000"/>
          <wp:effectExtent l="0" t="0" r="6350" b="6350"/>
          <wp:docPr id="1011970022" name="Picture 1" descr="Mail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970022" name="Picture 1" descr="Mail ico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3CC1">
      <w:rPr>
        <w:color w:val="143C65" w:themeColor="accent1"/>
        <w:sz w:val="20"/>
      </w:rPr>
      <w:t xml:space="preserve"> GPO Box 5218, Sydney </w:t>
    </w:r>
    <w:r w:rsidRPr="005D3CC1">
      <w:rPr>
        <w:color w:val="143C65"/>
        <w:sz w:val="20"/>
      </w:rPr>
      <w:t>NSW</w:t>
    </w:r>
    <w:r w:rsidRPr="005D3CC1">
      <w:rPr>
        <w:color w:val="143C65" w:themeColor="accent1"/>
        <w:sz w:val="20"/>
      </w:rPr>
      <w:t xml:space="preserve"> 2001 </w:t>
    </w:r>
  </w:p>
  <w:p w14:paraId="7C52DCE2" w14:textId="77777777" w:rsidR="008A5F5B" w:rsidRPr="005D3CC1" w:rsidRDefault="005D3CC1" w:rsidP="005D3CC1">
    <w:pPr>
      <w:tabs>
        <w:tab w:val="center" w:pos="4513"/>
      </w:tabs>
      <w:spacing w:before="60" w:line="240" w:lineRule="atLeast"/>
      <w:ind w:right="-330"/>
      <w:rPr>
        <w:color w:val="143C65" w:themeColor="accent1"/>
        <w:sz w:val="20"/>
      </w:rPr>
    </w:pPr>
    <w:r w:rsidRPr="005D3CC1">
      <w:rPr>
        <w:noProof/>
        <w:color w:val="143C65" w:themeColor="accent1"/>
        <w:sz w:val="20"/>
      </w:rPr>
      <w:drawing>
        <wp:inline distT="0" distB="0" distL="0" distR="0" wp14:anchorId="7B3102CE" wp14:editId="2245A1CF">
          <wp:extent cx="108000" cy="108000"/>
          <wp:effectExtent l="0" t="0" r="6350" b="6350"/>
          <wp:docPr id="1728900578" name="Picture 3" descr="Phon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00578" name="Picture 3" descr="Phone ico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3CC1">
      <w:rPr>
        <w:color w:val="143C65" w:themeColor="accent1"/>
        <w:sz w:val="20"/>
      </w:rPr>
      <w:t xml:space="preserve"> General enquiries 1300 369 711</w:t>
    </w:r>
    <w:r w:rsidRPr="005D3CC1">
      <w:rPr>
        <w:color w:val="143C65" w:themeColor="accent1"/>
        <w:sz w:val="20"/>
      </w:rPr>
      <w:tab/>
      <w:t xml:space="preserve"> </w:t>
    </w:r>
    <w:r w:rsidRPr="005D3CC1">
      <w:rPr>
        <w:b/>
        <w:bCs/>
        <w:color w:val="143C65" w:themeColor="accent1"/>
        <w:sz w:val="20"/>
      </w:rPr>
      <w:t>|</w:t>
    </w:r>
    <w:r w:rsidRPr="005D3CC1">
      <w:rPr>
        <w:color w:val="143C65" w:themeColor="accent1"/>
        <w:sz w:val="20"/>
      </w:rPr>
      <w:t xml:space="preserve"> National Information Service 1300 656 419 </w:t>
    </w:r>
    <w:r w:rsidRPr="005D3CC1">
      <w:rPr>
        <w:b/>
        <w:bCs/>
        <w:color w:val="143C65" w:themeColor="accent1"/>
        <w:sz w:val="20"/>
      </w:rPr>
      <w:t>|</w:t>
    </w:r>
    <w:r w:rsidRPr="005D3CC1">
      <w:rPr>
        <w:color w:val="143C65" w:themeColor="accent1"/>
        <w:sz w:val="20"/>
      </w:rPr>
      <w:t xml:space="preserve"> TTY 1300 620 241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DA1E" w14:textId="77777777" w:rsidR="00A83A69" w:rsidRDefault="00A83A69" w:rsidP="00861142">
      <w:r>
        <w:separator/>
      </w:r>
    </w:p>
  </w:footnote>
  <w:footnote w:type="continuationSeparator" w:id="0">
    <w:p w14:paraId="0BE96A7D" w14:textId="77777777" w:rsidR="00A83A69" w:rsidRDefault="00A83A69" w:rsidP="00861142">
      <w:r>
        <w:continuationSeparator/>
      </w:r>
    </w:p>
  </w:footnote>
  <w:footnote w:type="continuationNotice" w:id="1">
    <w:p w14:paraId="66E67E6E" w14:textId="77777777" w:rsidR="00A83A69" w:rsidRDefault="00A83A6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563F" w14:textId="77777777" w:rsidR="005D3CC1" w:rsidRDefault="005D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59A" w14:textId="77777777" w:rsidR="005D3CC1" w:rsidRDefault="005D3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5CF3" w14:textId="77777777" w:rsidR="002A6F71" w:rsidRDefault="002A6F71" w:rsidP="002A6F71">
    <w:pPr>
      <w:pStyle w:val="Footer"/>
    </w:pPr>
    <w:r w:rsidRPr="00E94C73">
      <w:rPr>
        <w:noProof/>
      </w:rPr>
      <w:drawing>
        <wp:anchor distT="0" distB="0" distL="114300" distR="114300" simplePos="0" relativeHeight="251658240" behindDoc="1" locked="0" layoutInCell="1" allowOverlap="1" wp14:anchorId="7430DB97" wp14:editId="11652AD1">
          <wp:simplePos x="0" y="0"/>
          <wp:positionH relativeFrom="margin">
            <wp:posOffset>3829050</wp:posOffset>
          </wp:positionH>
          <wp:positionV relativeFrom="margin">
            <wp:posOffset>-600351</wp:posOffset>
          </wp:positionV>
          <wp:extent cx="2113280" cy="662856"/>
          <wp:effectExtent l="0" t="0" r="1270" b="4445"/>
          <wp:wrapNone/>
          <wp:docPr id="1" name="Picture 3" descr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ustralian Human Rights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662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8CE6" w14:textId="77777777" w:rsidR="002208EB" w:rsidRPr="002A6F71" w:rsidRDefault="002208EB" w:rsidP="002A6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.25pt;height:113.25pt;visibility:visible;mso-wrap-style:square" o:bullet="t">
        <v:imagedata r:id="rId1" o:title="Globe Australia"/>
      </v:shape>
    </w:pict>
  </w:numPicBullet>
  <w:abstractNum w:abstractNumId="0" w15:restartNumberingAfterBreak="0">
    <w:nsid w:val="070633C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544173"/>
    <w:multiLevelType w:val="hybridMultilevel"/>
    <w:tmpl w:val="97B0DC08"/>
    <w:lvl w:ilvl="0" w:tplc="D4AA12A0">
      <w:start w:val="1"/>
      <w:numFmt w:val="decimal"/>
      <w:lvlText w:val="%1."/>
      <w:lvlJc w:val="left"/>
      <w:pPr>
        <w:ind w:left="360" w:hanging="360"/>
      </w:pPr>
      <w:rPr>
        <w:rFonts w:hint="default"/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A138C"/>
    <w:multiLevelType w:val="hybridMultilevel"/>
    <w:tmpl w:val="1EA4FA6C"/>
    <w:lvl w:ilvl="0" w:tplc="997231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30905"/>
    <w:multiLevelType w:val="hybridMultilevel"/>
    <w:tmpl w:val="FF38AFD4"/>
    <w:lvl w:ilvl="0" w:tplc="2A72A808">
      <w:start w:val="1"/>
      <w:numFmt w:val="bullet"/>
      <w:pStyle w:val="Tablelistbullets"/>
      <w:lvlText w:val=""/>
      <w:lvlJc w:val="left"/>
      <w:pPr>
        <w:ind w:left="360" w:hanging="360"/>
      </w:pPr>
      <w:rPr>
        <w:rFonts w:ascii="Symbol" w:hAnsi="Symbol" w:hint="default"/>
        <w:color w:val="143C6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33FC3"/>
    <w:multiLevelType w:val="multilevel"/>
    <w:tmpl w:val="FBAED7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895F77"/>
    <w:multiLevelType w:val="multilevel"/>
    <w:tmpl w:val="2116C8C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61178B"/>
    <w:multiLevelType w:val="hybridMultilevel"/>
    <w:tmpl w:val="1D7A27B6"/>
    <w:lvl w:ilvl="0" w:tplc="844CD508">
      <w:start w:val="1"/>
      <w:numFmt w:val="decimal"/>
      <w:pStyle w:val="Tablelistnumbers"/>
      <w:lvlText w:val="%1."/>
      <w:lvlJc w:val="left"/>
      <w:pPr>
        <w:ind w:left="360" w:hanging="360"/>
      </w:pPr>
      <w:rPr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5698F"/>
    <w:multiLevelType w:val="multilevel"/>
    <w:tmpl w:val="793A0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C5CBF"/>
    <w:multiLevelType w:val="hybridMultilevel"/>
    <w:tmpl w:val="076031D0"/>
    <w:lvl w:ilvl="0" w:tplc="7D56C5C6">
      <w:start w:val="1"/>
      <w:numFmt w:val="decimal"/>
      <w:pStyle w:val="Bodylistnumbers"/>
      <w:lvlText w:val="%1."/>
      <w:lvlJc w:val="left"/>
      <w:pPr>
        <w:ind w:left="360" w:hanging="360"/>
      </w:pPr>
      <w:rPr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C82C6C"/>
    <w:multiLevelType w:val="hybridMultilevel"/>
    <w:tmpl w:val="BFDCDF98"/>
    <w:lvl w:ilvl="0" w:tplc="D1B488F0">
      <w:start w:val="1"/>
      <w:numFmt w:val="bullet"/>
      <w:pStyle w:val="Bodylistbullets"/>
      <w:lvlText w:val=""/>
      <w:lvlJc w:val="left"/>
      <w:pPr>
        <w:ind w:left="360" w:hanging="360"/>
      </w:pPr>
      <w:rPr>
        <w:rFonts w:ascii="Symbol" w:hAnsi="Symbol" w:hint="default"/>
        <w:color w:val="143C6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884FA5"/>
    <w:multiLevelType w:val="hybridMultilevel"/>
    <w:tmpl w:val="47FC0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6966">
    <w:abstractNumId w:val="3"/>
  </w:num>
  <w:num w:numId="2" w16cid:durableId="1576890948">
    <w:abstractNumId w:val="8"/>
  </w:num>
  <w:num w:numId="3" w16cid:durableId="1411004709">
    <w:abstractNumId w:val="9"/>
  </w:num>
  <w:num w:numId="4" w16cid:durableId="825244839">
    <w:abstractNumId w:val="2"/>
  </w:num>
  <w:num w:numId="5" w16cid:durableId="1025209766">
    <w:abstractNumId w:val="8"/>
    <w:lvlOverride w:ilvl="0">
      <w:startOverride w:val="1"/>
    </w:lvlOverride>
  </w:num>
  <w:num w:numId="6" w16cid:durableId="939065618">
    <w:abstractNumId w:val="6"/>
  </w:num>
  <w:num w:numId="7" w16cid:durableId="717818606">
    <w:abstractNumId w:val="1"/>
  </w:num>
  <w:num w:numId="8" w16cid:durableId="1196507562">
    <w:abstractNumId w:val="7"/>
  </w:num>
  <w:num w:numId="9" w16cid:durableId="1803845371">
    <w:abstractNumId w:val="0"/>
  </w:num>
  <w:num w:numId="10" w16cid:durableId="560750613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733509586">
    <w:abstractNumId w:val="1"/>
    <w:lvlOverride w:ilvl="0">
      <w:startOverride w:val="1"/>
    </w:lvlOverride>
  </w:num>
  <w:num w:numId="12" w16cid:durableId="1012686430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8821952">
    <w:abstractNumId w:val="5"/>
  </w:num>
  <w:num w:numId="14" w16cid:durableId="1833833636">
    <w:abstractNumId w:val="4"/>
  </w:num>
  <w:num w:numId="15" w16cid:durableId="133837395">
    <w:abstractNumId w:val="9"/>
  </w:num>
  <w:num w:numId="16" w16cid:durableId="667828591">
    <w:abstractNumId w:val="8"/>
  </w:num>
  <w:num w:numId="17" w16cid:durableId="906307738">
    <w:abstractNumId w:val="4"/>
  </w:num>
  <w:num w:numId="18" w16cid:durableId="1301037045">
    <w:abstractNumId w:val="4"/>
  </w:num>
  <w:num w:numId="19" w16cid:durableId="789322652">
    <w:abstractNumId w:val="4"/>
  </w:num>
  <w:num w:numId="20" w16cid:durableId="1151605365">
    <w:abstractNumId w:val="4"/>
  </w:num>
  <w:num w:numId="21" w16cid:durableId="75171063">
    <w:abstractNumId w:val="4"/>
  </w:num>
  <w:num w:numId="22" w16cid:durableId="331687290">
    <w:abstractNumId w:val="4"/>
  </w:num>
  <w:num w:numId="23" w16cid:durableId="179635172">
    <w:abstractNumId w:val="3"/>
  </w:num>
  <w:num w:numId="24" w16cid:durableId="68188054">
    <w:abstractNumId w:val="6"/>
  </w:num>
  <w:num w:numId="25" w16cid:durableId="1312979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8C"/>
    <w:rsid w:val="00005D38"/>
    <w:rsid w:val="00006D1A"/>
    <w:rsid w:val="000173A7"/>
    <w:rsid w:val="00020D5F"/>
    <w:rsid w:val="00023AF9"/>
    <w:rsid w:val="000274C0"/>
    <w:rsid w:val="00040032"/>
    <w:rsid w:val="00041FBE"/>
    <w:rsid w:val="000457E3"/>
    <w:rsid w:val="00047233"/>
    <w:rsid w:val="00056941"/>
    <w:rsid w:val="00066B15"/>
    <w:rsid w:val="00073B60"/>
    <w:rsid w:val="0007658D"/>
    <w:rsid w:val="000812B0"/>
    <w:rsid w:val="000817D9"/>
    <w:rsid w:val="00083B2B"/>
    <w:rsid w:val="00086179"/>
    <w:rsid w:val="00086D26"/>
    <w:rsid w:val="00090A5D"/>
    <w:rsid w:val="000914D7"/>
    <w:rsid w:val="00093472"/>
    <w:rsid w:val="00093784"/>
    <w:rsid w:val="000944A6"/>
    <w:rsid w:val="0009607B"/>
    <w:rsid w:val="000B0B6B"/>
    <w:rsid w:val="000B193F"/>
    <w:rsid w:val="000B575C"/>
    <w:rsid w:val="000B58F9"/>
    <w:rsid w:val="000B7173"/>
    <w:rsid w:val="000C0B33"/>
    <w:rsid w:val="000C340F"/>
    <w:rsid w:val="000C51A6"/>
    <w:rsid w:val="000D0FC4"/>
    <w:rsid w:val="000D1B6B"/>
    <w:rsid w:val="000D2041"/>
    <w:rsid w:val="000D28DD"/>
    <w:rsid w:val="000E2508"/>
    <w:rsid w:val="000E341B"/>
    <w:rsid w:val="000E379C"/>
    <w:rsid w:val="000E390E"/>
    <w:rsid w:val="000E5FC9"/>
    <w:rsid w:val="000E66BC"/>
    <w:rsid w:val="000F12BA"/>
    <w:rsid w:val="000F68A1"/>
    <w:rsid w:val="00100672"/>
    <w:rsid w:val="0010260B"/>
    <w:rsid w:val="001056D8"/>
    <w:rsid w:val="0011232E"/>
    <w:rsid w:val="0011348F"/>
    <w:rsid w:val="001173A0"/>
    <w:rsid w:val="00122F38"/>
    <w:rsid w:val="00124405"/>
    <w:rsid w:val="00126D42"/>
    <w:rsid w:val="001322B7"/>
    <w:rsid w:val="001361A6"/>
    <w:rsid w:val="00137707"/>
    <w:rsid w:val="001402F4"/>
    <w:rsid w:val="00151B41"/>
    <w:rsid w:val="0015258D"/>
    <w:rsid w:val="001544E2"/>
    <w:rsid w:val="00154F9D"/>
    <w:rsid w:val="00155FD6"/>
    <w:rsid w:val="00156C9F"/>
    <w:rsid w:val="00163B53"/>
    <w:rsid w:val="00166A30"/>
    <w:rsid w:val="00166F48"/>
    <w:rsid w:val="00167765"/>
    <w:rsid w:val="00173A76"/>
    <w:rsid w:val="00174ADB"/>
    <w:rsid w:val="00184865"/>
    <w:rsid w:val="001858CC"/>
    <w:rsid w:val="00190BFA"/>
    <w:rsid w:val="0019323A"/>
    <w:rsid w:val="001944F7"/>
    <w:rsid w:val="001A3767"/>
    <w:rsid w:val="001B0F89"/>
    <w:rsid w:val="001B1015"/>
    <w:rsid w:val="001B6B96"/>
    <w:rsid w:val="001C4D66"/>
    <w:rsid w:val="001C701D"/>
    <w:rsid w:val="001D060C"/>
    <w:rsid w:val="001D0A36"/>
    <w:rsid w:val="001D0D2D"/>
    <w:rsid w:val="001D49B9"/>
    <w:rsid w:val="001D50A8"/>
    <w:rsid w:val="001D6115"/>
    <w:rsid w:val="001E2878"/>
    <w:rsid w:val="001E63A4"/>
    <w:rsid w:val="001F21C0"/>
    <w:rsid w:val="001F36A7"/>
    <w:rsid w:val="001F39F2"/>
    <w:rsid w:val="001F6B99"/>
    <w:rsid w:val="00201DBA"/>
    <w:rsid w:val="00210661"/>
    <w:rsid w:val="00216F86"/>
    <w:rsid w:val="00217F4A"/>
    <w:rsid w:val="002208EB"/>
    <w:rsid w:val="00223527"/>
    <w:rsid w:val="002247F3"/>
    <w:rsid w:val="0022720E"/>
    <w:rsid w:val="002310DB"/>
    <w:rsid w:val="0023438D"/>
    <w:rsid w:val="00255DCA"/>
    <w:rsid w:val="00256B32"/>
    <w:rsid w:val="00261C90"/>
    <w:rsid w:val="00265565"/>
    <w:rsid w:val="00265923"/>
    <w:rsid w:val="00267109"/>
    <w:rsid w:val="00272404"/>
    <w:rsid w:val="002725B6"/>
    <w:rsid w:val="00277E24"/>
    <w:rsid w:val="002825F4"/>
    <w:rsid w:val="002829AA"/>
    <w:rsid w:val="00291717"/>
    <w:rsid w:val="00295247"/>
    <w:rsid w:val="00297E92"/>
    <w:rsid w:val="002A6F71"/>
    <w:rsid w:val="002A7C78"/>
    <w:rsid w:val="002B71B8"/>
    <w:rsid w:val="002C76BD"/>
    <w:rsid w:val="002C7B1E"/>
    <w:rsid w:val="002D3EDF"/>
    <w:rsid w:val="002E0E2E"/>
    <w:rsid w:val="002E79A2"/>
    <w:rsid w:val="002F0298"/>
    <w:rsid w:val="00300701"/>
    <w:rsid w:val="0030173A"/>
    <w:rsid w:val="00301D41"/>
    <w:rsid w:val="0030250A"/>
    <w:rsid w:val="00307A3A"/>
    <w:rsid w:val="003108CB"/>
    <w:rsid w:val="00313C3C"/>
    <w:rsid w:val="00315D73"/>
    <w:rsid w:val="00315E66"/>
    <w:rsid w:val="003161B8"/>
    <w:rsid w:val="00323621"/>
    <w:rsid w:val="00325900"/>
    <w:rsid w:val="003265FA"/>
    <w:rsid w:val="00327BCF"/>
    <w:rsid w:val="00331E93"/>
    <w:rsid w:val="0033613E"/>
    <w:rsid w:val="00337E1A"/>
    <w:rsid w:val="00340955"/>
    <w:rsid w:val="003427AB"/>
    <w:rsid w:val="003429A2"/>
    <w:rsid w:val="00346488"/>
    <w:rsid w:val="0034697A"/>
    <w:rsid w:val="00347628"/>
    <w:rsid w:val="00347BDC"/>
    <w:rsid w:val="00351F58"/>
    <w:rsid w:val="00352864"/>
    <w:rsid w:val="0036065F"/>
    <w:rsid w:val="0036451C"/>
    <w:rsid w:val="0037036A"/>
    <w:rsid w:val="00374844"/>
    <w:rsid w:val="00375820"/>
    <w:rsid w:val="00381B8B"/>
    <w:rsid w:val="003905D0"/>
    <w:rsid w:val="003A0ED8"/>
    <w:rsid w:val="003A3946"/>
    <w:rsid w:val="003A5C90"/>
    <w:rsid w:val="003A79FD"/>
    <w:rsid w:val="003C5DC5"/>
    <w:rsid w:val="003D0FF8"/>
    <w:rsid w:val="003D4780"/>
    <w:rsid w:val="003D51B6"/>
    <w:rsid w:val="003D57D4"/>
    <w:rsid w:val="003E2295"/>
    <w:rsid w:val="003E508F"/>
    <w:rsid w:val="003F0E4B"/>
    <w:rsid w:val="004024FD"/>
    <w:rsid w:val="00413E77"/>
    <w:rsid w:val="00415EE6"/>
    <w:rsid w:val="00416C40"/>
    <w:rsid w:val="00420A58"/>
    <w:rsid w:val="0042265D"/>
    <w:rsid w:val="00425B32"/>
    <w:rsid w:val="00434D32"/>
    <w:rsid w:val="004363A8"/>
    <w:rsid w:val="00440743"/>
    <w:rsid w:val="00440CAD"/>
    <w:rsid w:val="00441C84"/>
    <w:rsid w:val="004452E8"/>
    <w:rsid w:val="00466926"/>
    <w:rsid w:val="00476318"/>
    <w:rsid w:val="00483E8A"/>
    <w:rsid w:val="0048430F"/>
    <w:rsid w:val="0048457D"/>
    <w:rsid w:val="00487CD1"/>
    <w:rsid w:val="00492720"/>
    <w:rsid w:val="00496CBC"/>
    <w:rsid w:val="00497B35"/>
    <w:rsid w:val="004A0857"/>
    <w:rsid w:val="004A3F4F"/>
    <w:rsid w:val="004B36DC"/>
    <w:rsid w:val="004B6DFD"/>
    <w:rsid w:val="004C0624"/>
    <w:rsid w:val="004C0B7E"/>
    <w:rsid w:val="004C2AF7"/>
    <w:rsid w:val="004C61B7"/>
    <w:rsid w:val="004D1258"/>
    <w:rsid w:val="004D14B7"/>
    <w:rsid w:val="004D4B06"/>
    <w:rsid w:val="004D7306"/>
    <w:rsid w:val="004D77A7"/>
    <w:rsid w:val="004E1C5F"/>
    <w:rsid w:val="004E2D06"/>
    <w:rsid w:val="004F17C3"/>
    <w:rsid w:val="004F2377"/>
    <w:rsid w:val="004F23FB"/>
    <w:rsid w:val="004F4D79"/>
    <w:rsid w:val="004F55C9"/>
    <w:rsid w:val="004F5AA4"/>
    <w:rsid w:val="004F611C"/>
    <w:rsid w:val="00500864"/>
    <w:rsid w:val="00503B1C"/>
    <w:rsid w:val="0050521B"/>
    <w:rsid w:val="0050697C"/>
    <w:rsid w:val="00506C9D"/>
    <w:rsid w:val="00507BFF"/>
    <w:rsid w:val="00510BD9"/>
    <w:rsid w:val="00512496"/>
    <w:rsid w:val="00520239"/>
    <w:rsid w:val="005273AE"/>
    <w:rsid w:val="00535AEB"/>
    <w:rsid w:val="00537E1B"/>
    <w:rsid w:val="00540F57"/>
    <w:rsid w:val="005422C9"/>
    <w:rsid w:val="00542DFD"/>
    <w:rsid w:val="005516C9"/>
    <w:rsid w:val="00553736"/>
    <w:rsid w:val="00554B93"/>
    <w:rsid w:val="005617E5"/>
    <w:rsid w:val="005635EC"/>
    <w:rsid w:val="005763A2"/>
    <w:rsid w:val="005910C5"/>
    <w:rsid w:val="0059131B"/>
    <w:rsid w:val="00591552"/>
    <w:rsid w:val="00592379"/>
    <w:rsid w:val="00594541"/>
    <w:rsid w:val="005A3BF6"/>
    <w:rsid w:val="005B42E7"/>
    <w:rsid w:val="005C47D3"/>
    <w:rsid w:val="005D3CC1"/>
    <w:rsid w:val="005D6C61"/>
    <w:rsid w:val="005D707C"/>
    <w:rsid w:val="005E0CFD"/>
    <w:rsid w:val="005E2334"/>
    <w:rsid w:val="005E51E6"/>
    <w:rsid w:val="005E7C7E"/>
    <w:rsid w:val="005F19F3"/>
    <w:rsid w:val="005F31E0"/>
    <w:rsid w:val="005F5969"/>
    <w:rsid w:val="005F6563"/>
    <w:rsid w:val="005F6B3F"/>
    <w:rsid w:val="00600688"/>
    <w:rsid w:val="00601842"/>
    <w:rsid w:val="0060319B"/>
    <w:rsid w:val="00607BEC"/>
    <w:rsid w:val="00612BF6"/>
    <w:rsid w:val="00614ED3"/>
    <w:rsid w:val="0061522D"/>
    <w:rsid w:val="0062022E"/>
    <w:rsid w:val="00632410"/>
    <w:rsid w:val="006327A0"/>
    <w:rsid w:val="00632A74"/>
    <w:rsid w:val="00632CEA"/>
    <w:rsid w:val="00636965"/>
    <w:rsid w:val="00636F9D"/>
    <w:rsid w:val="006376D5"/>
    <w:rsid w:val="00637ED2"/>
    <w:rsid w:val="00641598"/>
    <w:rsid w:val="006417C5"/>
    <w:rsid w:val="006456DC"/>
    <w:rsid w:val="00647A74"/>
    <w:rsid w:val="006513CE"/>
    <w:rsid w:val="00655C57"/>
    <w:rsid w:val="006640E3"/>
    <w:rsid w:val="00666294"/>
    <w:rsid w:val="006761D1"/>
    <w:rsid w:val="00690785"/>
    <w:rsid w:val="00697A56"/>
    <w:rsid w:val="006A25DE"/>
    <w:rsid w:val="006A44E6"/>
    <w:rsid w:val="006B153D"/>
    <w:rsid w:val="006C5898"/>
    <w:rsid w:val="006C6936"/>
    <w:rsid w:val="006C7DD7"/>
    <w:rsid w:val="006C7E2B"/>
    <w:rsid w:val="006D44F9"/>
    <w:rsid w:val="006D4BC7"/>
    <w:rsid w:val="006D5E36"/>
    <w:rsid w:val="006E2983"/>
    <w:rsid w:val="006E3C07"/>
    <w:rsid w:val="006F0B70"/>
    <w:rsid w:val="006F384B"/>
    <w:rsid w:val="006F4DC7"/>
    <w:rsid w:val="00700D25"/>
    <w:rsid w:val="00701270"/>
    <w:rsid w:val="007041FA"/>
    <w:rsid w:val="00704267"/>
    <w:rsid w:val="00706B83"/>
    <w:rsid w:val="00707496"/>
    <w:rsid w:val="0071047F"/>
    <w:rsid w:val="00715F94"/>
    <w:rsid w:val="00720DBF"/>
    <w:rsid w:val="007212DB"/>
    <w:rsid w:val="007227B8"/>
    <w:rsid w:val="007262F4"/>
    <w:rsid w:val="007266E2"/>
    <w:rsid w:val="00734B51"/>
    <w:rsid w:val="00736729"/>
    <w:rsid w:val="00742B82"/>
    <w:rsid w:val="00743153"/>
    <w:rsid w:val="007446AB"/>
    <w:rsid w:val="0075150D"/>
    <w:rsid w:val="00752037"/>
    <w:rsid w:val="00752B09"/>
    <w:rsid w:val="007549FF"/>
    <w:rsid w:val="00760A2D"/>
    <w:rsid w:val="00767341"/>
    <w:rsid w:val="0077207F"/>
    <w:rsid w:val="00773269"/>
    <w:rsid w:val="00775AC9"/>
    <w:rsid w:val="0077796F"/>
    <w:rsid w:val="0078371E"/>
    <w:rsid w:val="00784E75"/>
    <w:rsid w:val="0078566C"/>
    <w:rsid w:val="00791F51"/>
    <w:rsid w:val="0079358B"/>
    <w:rsid w:val="007979C4"/>
    <w:rsid w:val="007A1FBE"/>
    <w:rsid w:val="007A33F1"/>
    <w:rsid w:val="007B0FE4"/>
    <w:rsid w:val="007B2A3B"/>
    <w:rsid w:val="007B2DB2"/>
    <w:rsid w:val="007C240B"/>
    <w:rsid w:val="007C3528"/>
    <w:rsid w:val="007C7818"/>
    <w:rsid w:val="007D2530"/>
    <w:rsid w:val="007D3639"/>
    <w:rsid w:val="007D3AB3"/>
    <w:rsid w:val="007D516D"/>
    <w:rsid w:val="007D5A39"/>
    <w:rsid w:val="007D7D18"/>
    <w:rsid w:val="007E1CB8"/>
    <w:rsid w:val="007E2643"/>
    <w:rsid w:val="007E43A5"/>
    <w:rsid w:val="007E73A0"/>
    <w:rsid w:val="007E7BF7"/>
    <w:rsid w:val="007F4BDF"/>
    <w:rsid w:val="007F4D21"/>
    <w:rsid w:val="007F4E17"/>
    <w:rsid w:val="0080068F"/>
    <w:rsid w:val="00813324"/>
    <w:rsid w:val="00814945"/>
    <w:rsid w:val="00817F5A"/>
    <w:rsid w:val="00821643"/>
    <w:rsid w:val="0082528D"/>
    <w:rsid w:val="008276A4"/>
    <w:rsid w:val="00834456"/>
    <w:rsid w:val="0083471F"/>
    <w:rsid w:val="00837613"/>
    <w:rsid w:val="008422DB"/>
    <w:rsid w:val="0084263B"/>
    <w:rsid w:val="008469B7"/>
    <w:rsid w:val="00846D50"/>
    <w:rsid w:val="0085190C"/>
    <w:rsid w:val="00852A42"/>
    <w:rsid w:val="00852A61"/>
    <w:rsid w:val="00854DEB"/>
    <w:rsid w:val="00860DB9"/>
    <w:rsid w:val="00861142"/>
    <w:rsid w:val="00862008"/>
    <w:rsid w:val="008624C2"/>
    <w:rsid w:val="008630A4"/>
    <w:rsid w:val="00863EFA"/>
    <w:rsid w:val="00865CCB"/>
    <w:rsid w:val="00870475"/>
    <w:rsid w:val="00872306"/>
    <w:rsid w:val="00874375"/>
    <w:rsid w:val="0087541B"/>
    <w:rsid w:val="00880D24"/>
    <w:rsid w:val="00891F35"/>
    <w:rsid w:val="0089258C"/>
    <w:rsid w:val="00892CEC"/>
    <w:rsid w:val="008931AA"/>
    <w:rsid w:val="00893A0F"/>
    <w:rsid w:val="00894CC1"/>
    <w:rsid w:val="008A1D31"/>
    <w:rsid w:val="008A4C0A"/>
    <w:rsid w:val="008A5F5B"/>
    <w:rsid w:val="008A6DAA"/>
    <w:rsid w:val="008B05FF"/>
    <w:rsid w:val="008B5363"/>
    <w:rsid w:val="008B581C"/>
    <w:rsid w:val="008B5C42"/>
    <w:rsid w:val="008C0507"/>
    <w:rsid w:val="008C11BE"/>
    <w:rsid w:val="008C1C3C"/>
    <w:rsid w:val="008C2E6E"/>
    <w:rsid w:val="008C61FC"/>
    <w:rsid w:val="008C70B8"/>
    <w:rsid w:val="008C7C31"/>
    <w:rsid w:val="008D287B"/>
    <w:rsid w:val="008D3AC8"/>
    <w:rsid w:val="008D6582"/>
    <w:rsid w:val="008D6E36"/>
    <w:rsid w:val="008E1C6E"/>
    <w:rsid w:val="008E1F68"/>
    <w:rsid w:val="008E4CF6"/>
    <w:rsid w:val="008E6114"/>
    <w:rsid w:val="008E6287"/>
    <w:rsid w:val="008F13EB"/>
    <w:rsid w:val="008F2654"/>
    <w:rsid w:val="008F704B"/>
    <w:rsid w:val="00910379"/>
    <w:rsid w:val="0091668B"/>
    <w:rsid w:val="00922795"/>
    <w:rsid w:val="00924A3A"/>
    <w:rsid w:val="00934C56"/>
    <w:rsid w:val="00935C10"/>
    <w:rsid w:val="00937C53"/>
    <w:rsid w:val="009458B7"/>
    <w:rsid w:val="00951919"/>
    <w:rsid w:val="0095265D"/>
    <w:rsid w:val="00952945"/>
    <w:rsid w:val="00956FFA"/>
    <w:rsid w:val="00961141"/>
    <w:rsid w:val="00962EA3"/>
    <w:rsid w:val="00963134"/>
    <w:rsid w:val="009767F3"/>
    <w:rsid w:val="00980454"/>
    <w:rsid w:val="00980DBF"/>
    <w:rsid w:val="009825F3"/>
    <w:rsid w:val="009A0BF9"/>
    <w:rsid w:val="009A577E"/>
    <w:rsid w:val="009A6C85"/>
    <w:rsid w:val="009B069B"/>
    <w:rsid w:val="009B3033"/>
    <w:rsid w:val="009B647B"/>
    <w:rsid w:val="009B7A5A"/>
    <w:rsid w:val="009C23B9"/>
    <w:rsid w:val="009C6421"/>
    <w:rsid w:val="009C714C"/>
    <w:rsid w:val="009D1EB9"/>
    <w:rsid w:val="009D4D20"/>
    <w:rsid w:val="009E2D06"/>
    <w:rsid w:val="009E68CD"/>
    <w:rsid w:val="009E6F98"/>
    <w:rsid w:val="00A00513"/>
    <w:rsid w:val="00A033A5"/>
    <w:rsid w:val="00A03746"/>
    <w:rsid w:val="00A03D79"/>
    <w:rsid w:val="00A1028C"/>
    <w:rsid w:val="00A11470"/>
    <w:rsid w:val="00A12C9E"/>
    <w:rsid w:val="00A13BBE"/>
    <w:rsid w:val="00A212B2"/>
    <w:rsid w:val="00A26C44"/>
    <w:rsid w:val="00A34F70"/>
    <w:rsid w:val="00A36734"/>
    <w:rsid w:val="00A40774"/>
    <w:rsid w:val="00A418E2"/>
    <w:rsid w:val="00A44C5A"/>
    <w:rsid w:val="00A461A5"/>
    <w:rsid w:val="00A466C2"/>
    <w:rsid w:val="00A62B19"/>
    <w:rsid w:val="00A66911"/>
    <w:rsid w:val="00A67A8B"/>
    <w:rsid w:val="00A7105C"/>
    <w:rsid w:val="00A731D1"/>
    <w:rsid w:val="00A80CDE"/>
    <w:rsid w:val="00A812D8"/>
    <w:rsid w:val="00A819B4"/>
    <w:rsid w:val="00A83A69"/>
    <w:rsid w:val="00A854BE"/>
    <w:rsid w:val="00A85DE4"/>
    <w:rsid w:val="00A87BFB"/>
    <w:rsid w:val="00A93DC2"/>
    <w:rsid w:val="00A95DB9"/>
    <w:rsid w:val="00A97614"/>
    <w:rsid w:val="00AA0C6A"/>
    <w:rsid w:val="00AA4921"/>
    <w:rsid w:val="00AA569F"/>
    <w:rsid w:val="00AA5B47"/>
    <w:rsid w:val="00AA6871"/>
    <w:rsid w:val="00AA7E76"/>
    <w:rsid w:val="00AB341B"/>
    <w:rsid w:val="00AB368E"/>
    <w:rsid w:val="00AB5CBA"/>
    <w:rsid w:val="00AB7342"/>
    <w:rsid w:val="00AC182B"/>
    <w:rsid w:val="00AC3F25"/>
    <w:rsid w:val="00AD6E95"/>
    <w:rsid w:val="00AF2F7B"/>
    <w:rsid w:val="00AF5F08"/>
    <w:rsid w:val="00AF72E2"/>
    <w:rsid w:val="00AF79BB"/>
    <w:rsid w:val="00B05FA3"/>
    <w:rsid w:val="00B062D2"/>
    <w:rsid w:val="00B11941"/>
    <w:rsid w:val="00B1553A"/>
    <w:rsid w:val="00B23AAD"/>
    <w:rsid w:val="00B269B2"/>
    <w:rsid w:val="00B303DE"/>
    <w:rsid w:val="00B307AA"/>
    <w:rsid w:val="00B30CC0"/>
    <w:rsid w:val="00B51F13"/>
    <w:rsid w:val="00B53F9F"/>
    <w:rsid w:val="00B56913"/>
    <w:rsid w:val="00B572E0"/>
    <w:rsid w:val="00B57388"/>
    <w:rsid w:val="00B713FF"/>
    <w:rsid w:val="00B718BC"/>
    <w:rsid w:val="00B76F14"/>
    <w:rsid w:val="00B801B3"/>
    <w:rsid w:val="00B91E9F"/>
    <w:rsid w:val="00B96F5B"/>
    <w:rsid w:val="00B97790"/>
    <w:rsid w:val="00BA1DEA"/>
    <w:rsid w:val="00BA4ADE"/>
    <w:rsid w:val="00BA696B"/>
    <w:rsid w:val="00BC1D48"/>
    <w:rsid w:val="00BC5803"/>
    <w:rsid w:val="00BE2B42"/>
    <w:rsid w:val="00BE33F0"/>
    <w:rsid w:val="00BE376F"/>
    <w:rsid w:val="00BE7417"/>
    <w:rsid w:val="00BF01AF"/>
    <w:rsid w:val="00BF09D2"/>
    <w:rsid w:val="00BF543A"/>
    <w:rsid w:val="00BF5B5B"/>
    <w:rsid w:val="00BF66D7"/>
    <w:rsid w:val="00C034B7"/>
    <w:rsid w:val="00C06A74"/>
    <w:rsid w:val="00C07288"/>
    <w:rsid w:val="00C11D36"/>
    <w:rsid w:val="00C16C5E"/>
    <w:rsid w:val="00C17CA0"/>
    <w:rsid w:val="00C3754E"/>
    <w:rsid w:val="00C379BA"/>
    <w:rsid w:val="00C41DE4"/>
    <w:rsid w:val="00C44CCC"/>
    <w:rsid w:val="00C50F6B"/>
    <w:rsid w:val="00C51717"/>
    <w:rsid w:val="00C53832"/>
    <w:rsid w:val="00C56D54"/>
    <w:rsid w:val="00C56E42"/>
    <w:rsid w:val="00C606AD"/>
    <w:rsid w:val="00C60B02"/>
    <w:rsid w:val="00C6158F"/>
    <w:rsid w:val="00C717F2"/>
    <w:rsid w:val="00C71BFE"/>
    <w:rsid w:val="00C75239"/>
    <w:rsid w:val="00C75F62"/>
    <w:rsid w:val="00C77B7B"/>
    <w:rsid w:val="00C80314"/>
    <w:rsid w:val="00C87F77"/>
    <w:rsid w:val="00CB3874"/>
    <w:rsid w:val="00CB3C44"/>
    <w:rsid w:val="00CB44C9"/>
    <w:rsid w:val="00CB57F6"/>
    <w:rsid w:val="00CB65F4"/>
    <w:rsid w:val="00CC1469"/>
    <w:rsid w:val="00CC71B4"/>
    <w:rsid w:val="00CD2504"/>
    <w:rsid w:val="00CD2779"/>
    <w:rsid w:val="00CD3E00"/>
    <w:rsid w:val="00CD5DF7"/>
    <w:rsid w:val="00CD5E48"/>
    <w:rsid w:val="00CE07BC"/>
    <w:rsid w:val="00CE07FD"/>
    <w:rsid w:val="00CE7B96"/>
    <w:rsid w:val="00CF0A9B"/>
    <w:rsid w:val="00CF43B1"/>
    <w:rsid w:val="00D02F99"/>
    <w:rsid w:val="00D03BAA"/>
    <w:rsid w:val="00D04E77"/>
    <w:rsid w:val="00D0514A"/>
    <w:rsid w:val="00D10212"/>
    <w:rsid w:val="00D135A6"/>
    <w:rsid w:val="00D13727"/>
    <w:rsid w:val="00D170DE"/>
    <w:rsid w:val="00D20698"/>
    <w:rsid w:val="00D20761"/>
    <w:rsid w:val="00D20DC1"/>
    <w:rsid w:val="00D27007"/>
    <w:rsid w:val="00D3150B"/>
    <w:rsid w:val="00D325C8"/>
    <w:rsid w:val="00D34AA2"/>
    <w:rsid w:val="00D421B3"/>
    <w:rsid w:val="00D425F6"/>
    <w:rsid w:val="00D53C6A"/>
    <w:rsid w:val="00D570EC"/>
    <w:rsid w:val="00D623FA"/>
    <w:rsid w:val="00D72D32"/>
    <w:rsid w:val="00D7377A"/>
    <w:rsid w:val="00D73D26"/>
    <w:rsid w:val="00D744E7"/>
    <w:rsid w:val="00D76186"/>
    <w:rsid w:val="00D77273"/>
    <w:rsid w:val="00D77611"/>
    <w:rsid w:val="00D81BD3"/>
    <w:rsid w:val="00D938B4"/>
    <w:rsid w:val="00D939FB"/>
    <w:rsid w:val="00D953E8"/>
    <w:rsid w:val="00D96E63"/>
    <w:rsid w:val="00DA1DEC"/>
    <w:rsid w:val="00DA2507"/>
    <w:rsid w:val="00DA42BE"/>
    <w:rsid w:val="00DA6317"/>
    <w:rsid w:val="00DB1E0B"/>
    <w:rsid w:val="00DB42F1"/>
    <w:rsid w:val="00DB57A7"/>
    <w:rsid w:val="00DC30F8"/>
    <w:rsid w:val="00DC58DD"/>
    <w:rsid w:val="00DD268B"/>
    <w:rsid w:val="00DD7B04"/>
    <w:rsid w:val="00DE29E6"/>
    <w:rsid w:val="00DE3548"/>
    <w:rsid w:val="00DE69FB"/>
    <w:rsid w:val="00DE6B9B"/>
    <w:rsid w:val="00DF4E84"/>
    <w:rsid w:val="00DF643C"/>
    <w:rsid w:val="00DF7994"/>
    <w:rsid w:val="00DF7E23"/>
    <w:rsid w:val="00E01188"/>
    <w:rsid w:val="00E02409"/>
    <w:rsid w:val="00E07255"/>
    <w:rsid w:val="00E109E7"/>
    <w:rsid w:val="00E1294B"/>
    <w:rsid w:val="00E15F8D"/>
    <w:rsid w:val="00E16F6B"/>
    <w:rsid w:val="00E21398"/>
    <w:rsid w:val="00E26D58"/>
    <w:rsid w:val="00E26DBF"/>
    <w:rsid w:val="00E322DC"/>
    <w:rsid w:val="00E34225"/>
    <w:rsid w:val="00E36B67"/>
    <w:rsid w:val="00E41B29"/>
    <w:rsid w:val="00E51453"/>
    <w:rsid w:val="00E514A3"/>
    <w:rsid w:val="00E574D5"/>
    <w:rsid w:val="00E74980"/>
    <w:rsid w:val="00E7698F"/>
    <w:rsid w:val="00E85A93"/>
    <w:rsid w:val="00E949C6"/>
    <w:rsid w:val="00EA221B"/>
    <w:rsid w:val="00EA2432"/>
    <w:rsid w:val="00EB38E6"/>
    <w:rsid w:val="00EB44EB"/>
    <w:rsid w:val="00EC4234"/>
    <w:rsid w:val="00EC6C99"/>
    <w:rsid w:val="00ED31BB"/>
    <w:rsid w:val="00ED4271"/>
    <w:rsid w:val="00EE3F92"/>
    <w:rsid w:val="00EF0658"/>
    <w:rsid w:val="00EF5E99"/>
    <w:rsid w:val="00F01B89"/>
    <w:rsid w:val="00F04C63"/>
    <w:rsid w:val="00F06396"/>
    <w:rsid w:val="00F0786E"/>
    <w:rsid w:val="00F14523"/>
    <w:rsid w:val="00F20EAB"/>
    <w:rsid w:val="00F21378"/>
    <w:rsid w:val="00F26DFE"/>
    <w:rsid w:val="00F2716F"/>
    <w:rsid w:val="00F30101"/>
    <w:rsid w:val="00F44476"/>
    <w:rsid w:val="00F52E79"/>
    <w:rsid w:val="00F530B9"/>
    <w:rsid w:val="00F54B5D"/>
    <w:rsid w:val="00F56226"/>
    <w:rsid w:val="00F5643E"/>
    <w:rsid w:val="00F57486"/>
    <w:rsid w:val="00F608D9"/>
    <w:rsid w:val="00F636D2"/>
    <w:rsid w:val="00F63A1D"/>
    <w:rsid w:val="00F762C4"/>
    <w:rsid w:val="00F83D52"/>
    <w:rsid w:val="00F85CB3"/>
    <w:rsid w:val="00F90989"/>
    <w:rsid w:val="00F933B7"/>
    <w:rsid w:val="00F9517F"/>
    <w:rsid w:val="00FA15CD"/>
    <w:rsid w:val="00FA2B1D"/>
    <w:rsid w:val="00FA3035"/>
    <w:rsid w:val="00FA6560"/>
    <w:rsid w:val="00FA7E70"/>
    <w:rsid w:val="00FD0E91"/>
    <w:rsid w:val="00FD2D8A"/>
    <w:rsid w:val="00FD4465"/>
    <w:rsid w:val="00FE19D1"/>
    <w:rsid w:val="00FE5D88"/>
    <w:rsid w:val="00FF6AEC"/>
    <w:rsid w:val="00FF769B"/>
    <w:rsid w:val="01D86A8A"/>
    <w:rsid w:val="0D91F5C7"/>
    <w:rsid w:val="0F77844A"/>
    <w:rsid w:val="12AC3573"/>
    <w:rsid w:val="18C2F6D3"/>
    <w:rsid w:val="1D117713"/>
    <w:rsid w:val="2C0996F8"/>
    <w:rsid w:val="2DA6A096"/>
    <w:rsid w:val="3228B579"/>
    <w:rsid w:val="40FC4559"/>
    <w:rsid w:val="41B8D4A4"/>
    <w:rsid w:val="4B833C32"/>
    <w:rsid w:val="533D78BE"/>
    <w:rsid w:val="54096BA8"/>
    <w:rsid w:val="54F75B03"/>
    <w:rsid w:val="5A43ED79"/>
    <w:rsid w:val="5A7264E7"/>
    <w:rsid w:val="5A8F57EE"/>
    <w:rsid w:val="5DD7758A"/>
    <w:rsid w:val="654D455F"/>
    <w:rsid w:val="65734AF8"/>
    <w:rsid w:val="69AE6EAB"/>
    <w:rsid w:val="6CE12A4D"/>
    <w:rsid w:val="7F27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71A7CEE"/>
  <w15:chartTrackingRefBased/>
  <w15:docId w15:val="{17C0C894-8E41-49B3-8D1E-1ABDA712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6" w:unhideWhenUsed="1"/>
    <w:lsdException w:name="footer" w:semiHidden="1" w:uiPriority="6" w:unhideWhenUsed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uiPriority="4"/>
    <w:lsdException w:name="Default Paragraph Font" w:semiHidden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uiPriority="4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uiPriority="6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21" w:qFormat="1"/>
    <w:lsdException w:name="Subtle Reference" w:semiHidden="1" w:qFormat="1"/>
    <w:lsdException w:name="Intense Reference" w:uiPriority="32" w:qFormat="1"/>
    <w:lsdException w:name="Book Title" w:semiHidden="1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Body text"/>
    <w:qFormat/>
    <w:rsid w:val="006C7E2B"/>
    <w:pPr>
      <w:spacing w:before="120" w:after="0" w:line="280" w:lineRule="atLeast"/>
    </w:pPr>
    <w:rPr>
      <w:rFonts w:ascii="Open Sans" w:hAnsi="Open Sans"/>
      <w:color w:val="000000" w:themeColor="text1"/>
      <w:lang w:val="en-AU"/>
    </w:rPr>
  </w:style>
  <w:style w:type="paragraph" w:styleId="Heading1">
    <w:name w:val="heading 1"/>
    <w:next w:val="Normal"/>
    <w:link w:val="Heading1Char"/>
    <w:uiPriority w:val="2"/>
    <w:qFormat/>
    <w:rsid w:val="006C7E2B"/>
    <w:pPr>
      <w:keepNext/>
      <w:keepLines/>
      <w:spacing w:before="240" w:after="0" w:line="400" w:lineRule="atLeast"/>
      <w:outlineLvl w:val="0"/>
    </w:pPr>
    <w:rPr>
      <w:rFonts w:asciiTheme="majorHAnsi" w:eastAsiaTheme="majorEastAsia" w:hAnsiTheme="majorHAnsi" w:cstheme="majorBidi"/>
      <w:b/>
      <w:color w:val="143C65" w:themeColor="accent1"/>
      <w:sz w:val="28"/>
      <w:szCs w:val="44"/>
      <w:lang w:val="en-AU"/>
    </w:rPr>
  </w:style>
  <w:style w:type="paragraph" w:styleId="Heading2">
    <w:name w:val="heading 2"/>
    <w:next w:val="Normal"/>
    <w:link w:val="Heading2Char"/>
    <w:uiPriority w:val="2"/>
    <w:qFormat/>
    <w:rsid w:val="006C7E2B"/>
    <w:pPr>
      <w:keepNext/>
      <w:keepLines/>
      <w:spacing w:before="120" w:after="0" w:line="320" w:lineRule="atLeast"/>
      <w:outlineLvl w:val="1"/>
    </w:pPr>
    <w:rPr>
      <w:rFonts w:asciiTheme="majorHAnsi" w:eastAsiaTheme="majorEastAsia" w:hAnsiTheme="majorHAnsi" w:cstheme="majorBidi"/>
      <w:b/>
      <w:color w:val="0B78BE" w:themeColor="accent2"/>
      <w:szCs w:val="28"/>
      <w:lang w:val="en-AU"/>
    </w:rPr>
  </w:style>
  <w:style w:type="paragraph" w:styleId="Heading3">
    <w:name w:val="heading 3"/>
    <w:next w:val="Normal"/>
    <w:link w:val="Heading3Char"/>
    <w:uiPriority w:val="2"/>
    <w:qFormat/>
    <w:rsid w:val="006C7E2B"/>
    <w:pPr>
      <w:keepNext/>
      <w:keepLines/>
      <w:spacing w:before="240" w:after="0" w:line="280" w:lineRule="atLeast"/>
      <w:outlineLvl w:val="2"/>
    </w:pPr>
    <w:rPr>
      <w:rFonts w:ascii="Open Sans" w:eastAsiaTheme="majorEastAsia" w:hAnsi="Open Sans" w:cstheme="majorBidi"/>
      <w:b/>
      <w:color w:val="000000" w:themeColor="text1"/>
      <w:kern w:val="2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6C7E2B"/>
    <w:pPr>
      <w:keepNext/>
      <w:keepLines/>
      <w:numPr>
        <w:ilvl w:val="3"/>
        <w:numId w:val="22"/>
      </w:numPr>
      <w:spacing w:before="80" w:after="40"/>
      <w:outlineLvl w:val="3"/>
    </w:pPr>
    <w:rPr>
      <w:rFonts w:eastAsiaTheme="majorEastAsia" w:cstheme="majorBidi"/>
      <w:i/>
      <w:iCs/>
      <w:color w:val="0F2C4B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6C7E2B"/>
    <w:pPr>
      <w:keepNext/>
      <w:keepLines/>
      <w:numPr>
        <w:ilvl w:val="4"/>
        <w:numId w:val="22"/>
      </w:numPr>
      <w:spacing w:before="80" w:after="40"/>
      <w:outlineLvl w:val="4"/>
    </w:pPr>
    <w:rPr>
      <w:rFonts w:eastAsiaTheme="majorEastAsia" w:cstheme="majorBidi"/>
      <w:color w:val="0F2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6C7E2B"/>
    <w:pPr>
      <w:keepNext/>
      <w:keepLines/>
      <w:numPr>
        <w:ilvl w:val="5"/>
        <w:numId w:val="2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C7E2B"/>
    <w:pPr>
      <w:keepNext/>
      <w:keepLines/>
      <w:numPr>
        <w:ilvl w:val="6"/>
        <w:numId w:val="2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C7E2B"/>
    <w:pPr>
      <w:keepNext/>
      <w:keepLines/>
      <w:numPr>
        <w:ilvl w:val="7"/>
        <w:numId w:val="2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C7E2B"/>
    <w:pPr>
      <w:keepNext/>
      <w:keepLines/>
      <w:numPr>
        <w:ilvl w:val="8"/>
        <w:numId w:val="2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C7E2B"/>
    <w:rPr>
      <w:rFonts w:asciiTheme="majorHAnsi" w:eastAsiaTheme="majorEastAsia" w:hAnsiTheme="majorHAnsi" w:cstheme="majorBidi"/>
      <w:b/>
      <w:color w:val="143C65" w:themeColor="accent1"/>
      <w:sz w:val="28"/>
      <w:szCs w:val="44"/>
      <w:lang w:val="en-AU"/>
    </w:rPr>
  </w:style>
  <w:style w:type="character" w:customStyle="1" w:styleId="Heading2Char">
    <w:name w:val="Heading 2 Char"/>
    <w:basedOn w:val="DefaultParagraphFont"/>
    <w:link w:val="Heading2"/>
    <w:uiPriority w:val="2"/>
    <w:rsid w:val="006C7E2B"/>
    <w:rPr>
      <w:rFonts w:asciiTheme="majorHAnsi" w:eastAsiaTheme="majorEastAsia" w:hAnsiTheme="majorHAnsi" w:cstheme="majorBidi"/>
      <w:b/>
      <w:color w:val="0B78BE" w:themeColor="accent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6C7E2B"/>
    <w:rPr>
      <w:rFonts w:ascii="Open Sans" w:eastAsiaTheme="majorEastAsia" w:hAnsi="Open Sans" w:cstheme="majorBidi"/>
      <w:b/>
      <w:color w:val="000000" w:themeColor="text1"/>
      <w:kern w:val="2"/>
      <w:szCs w:val="28"/>
      <w:lang w:val="en-AU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C7E2B"/>
    <w:rPr>
      <w:rFonts w:ascii="Open Sans" w:eastAsiaTheme="majorEastAsia" w:hAnsi="Open Sans" w:cstheme="majorBidi"/>
      <w:i/>
      <w:iCs/>
      <w:color w:val="0F2C4B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C7E2B"/>
    <w:rPr>
      <w:rFonts w:ascii="Open Sans" w:eastAsiaTheme="majorEastAsia" w:hAnsi="Open Sans" w:cstheme="majorBidi"/>
      <w:color w:val="0F2C4B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C7E2B"/>
    <w:rPr>
      <w:rFonts w:ascii="Open Sans" w:eastAsiaTheme="majorEastAsia" w:hAnsi="Open Sans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C7E2B"/>
    <w:rPr>
      <w:rFonts w:ascii="Open Sans" w:eastAsiaTheme="majorEastAsia" w:hAnsi="Open Sans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C7E2B"/>
    <w:rPr>
      <w:rFonts w:ascii="Open Sans" w:eastAsiaTheme="majorEastAsia" w:hAnsi="Open Sans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C7E2B"/>
    <w:rPr>
      <w:rFonts w:ascii="Open Sans" w:eastAsiaTheme="majorEastAsia" w:hAnsi="Open Sans" w:cstheme="majorBidi"/>
      <w:color w:val="272727" w:themeColor="text1" w:themeTint="D8"/>
      <w:lang w:val="en-AU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6C7E2B"/>
    <w:rPr>
      <w:rFonts w:asciiTheme="majorHAnsi" w:eastAsiaTheme="majorEastAsia" w:hAnsiTheme="majorHAnsi" w:cstheme="majorBidi"/>
      <w:b/>
      <w:color w:val="143C65" w:themeColor="accent1"/>
      <w:spacing w:val="-10"/>
      <w:kern w:val="28"/>
      <w:sz w:val="48"/>
      <w:szCs w:val="56"/>
    </w:rPr>
  </w:style>
  <w:style w:type="paragraph" w:styleId="Title">
    <w:name w:val="Title"/>
    <w:next w:val="Subtitle"/>
    <w:link w:val="TitleChar"/>
    <w:uiPriority w:val="99"/>
    <w:semiHidden/>
    <w:qFormat/>
    <w:rsid w:val="006C7E2B"/>
    <w:pPr>
      <w:spacing w:before="3000" w:after="0" w:line="520" w:lineRule="atLeast"/>
      <w:contextualSpacing/>
    </w:pPr>
    <w:rPr>
      <w:rFonts w:asciiTheme="majorHAnsi" w:eastAsiaTheme="majorEastAsia" w:hAnsiTheme="majorHAnsi" w:cstheme="majorBidi"/>
      <w:b/>
      <w:color w:val="143C65" w:themeColor="accent1"/>
      <w:spacing w:val="-10"/>
      <w:kern w:val="28"/>
      <w:sz w:val="48"/>
      <w:szCs w:val="56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6C7E2B"/>
    <w:rPr>
      <w:rFonts w:ascii="Open Sans" w:eastAsiaTheme="majorEastAsia" w:hAnsi="Open Sans" w:cstheme="majorBidi"/>
      <w:color w:val="0B78BE" w:themeColor="accent2"/>
      <w:spacing w:val="15"/>
      <w:sz w:val="36"/>
      <w:szCs w:val="28"/>
      <w:lang w:val="en-AU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C7E2B"/>
    <w:pPr>
      <w:numPr>
        <w:ilvl w:val="1"/>
      </w:numPr>
      <w:spacing w:line="400" w:lineRule="atLeast"/>
    </w:pPr>
    <w:rPr>
      <w:rFonts w:eastAsiaTheme="majorEastAsia" w:cstheme="majorBidi"/>
      <w:color w:val="0B78BE" w:themeColor="accent2"/>
      <w:spacing w:val="15"/>
      <w:sz w:val="36"/>
      <w:szCs w:val="28"/>
    </w:rPr>
  </w:style>
  <w:style w:type="character" w:styleId="IntenseEmphasis">
    <w:name w:val="Intense Emphasis"/>
    <w:basedOn w:val="DefaultParagraphFont"/>
    <w:uiPriority w:val="99"/>
    <w:semiHidden/>
    <w:qFormat/>
    <w:rsid w:val="006C7E2B"/>
    <w:rPr>
      <w:i/>
      <w:iCs/>
      <w:color w:val="0F2C4B" w:themeColor="accent1" w:themeShade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C7E2B"/>
    <w:rPr>
      <w:rFonts w:ascii="Open Sans" w:hAnsi="Open Sans"/>
      <w:i/>
      <w:iCs/>
      <w:color w:val="404040" w:themeColor="text1" w:themeTint="BF"/>
      <w:lang w:val="en-AU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6C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6C7E2B"/>
    <w:rPr>
      <w:rFonts w:ascii="Open Sans" w:hAnsi="Open Sans"/>
      <w:i/>
      <w:iCs/>
      <w:color w:val="0F2C4B" w:themeColor="accent1" w:themeShade="BF"/>
      <w:lang w:val="en-AU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6C7E2B"/>
    <w:pPr>
      <w:pBdr>
        <w:top w:val="single" w:sz="4" w:space="10" w:color="0F2C4B" w:themeColor="accent1" w:themeShade="BF"/>
        <w:bottom w:val="single" w:sz="4" w:space="10" w:color="0F2C4B" w:themeColor="accent1" w:themeShade="BF"/>
      </w:pBdr>
      <w:spacing w:before="360" w:after="360"/>
      <w:ind w:left="864" w:right="864"/>
      <w:jc w:val="center"/>
    </w:pPr>
    <w:rPr>
      <w:i/>
      <w:iCs/>
      <w:color w:val="0F2C4B" w:themeColor="accent1" w:themeShade="BF"/>
    </w:rPr>
  </w:style>
  <w:style w:type="character" w:styleId="IntenseReference">
    <w:name w:val="Intense Reference"/>
    <w:basedOn w:val="DefaultParagraphFont"/>
    <w:uiPriority w:val="99"/>
    <w:semiHidden/>
    <w:qFormat/>
    <w:rsid w:val="006C7E2B"/>
    <w:rPr>
      <w:b/>
      <w:bCs/>
      <w:smallCaps/>
      <w:color w:val="0F2C4B" w:themeColor="accent1" w:themeShade="BF"/>
      <w:spacing w:val="5"/>
    </w:rPr>
  </w:style>
  <w:style w:type="paragraph" w:styleId="TOCHeading">
    <w:name w:val="TOC Heading"/>
    <w:next w:val="Normal"/>
    <w:uiPriority w:val="99"/>
    <w:semiHidden/>
    <w:qFormat/>
    <w:rsid w:val="006C7E2B"/>
    <w:pPr>
      <w:pageBreakBefore/>
      <w:spacing w:before="240" w:after="0" w:line="400" w:lineRule="atLeast"/>
    </w:pPr>
    <w:rPr>
      <w:rFonts w:asciiTheme="majorHAnsi" w:eastAsiaTheme="majorEastAsia" w:hAnsiTheme="majorHAnsi" w:cstheme="majorBidi"/>
      <w:b/>
      <w:color w:val="0F2C4B" w:themeColor="accent1" w:themeShade="BF"/>
      <w:sz w:val="40"/>
      <w:szCs w:val="36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C7E2B"/>
    <w:pPr>
      <w:tabs>
        <w:tab w:val="left" w:pos="284"/>
        <w:tab w:val="right" w:pos="9072"/>
      </w:tabs>
      <w:spacing w:before="60" w:line="260" w:lineRule="atLeast"/>
    </w:pPr>
    <w:rPr>
      <w:b/>
      <w:noProof/>
      <w:color w:val="143C65" w:themeColor="accent1"/>
      <w:sz w:val="22"/>
      <w:lang w:val="pt-BR"/>
    </w:rPr>
  </w:style>
  <w:style w:type="paragraph" w:styleId="TOC2">
    <w:name w:val="toc 2"/>
    <w:next w:val="Normal"/>
    <w:autoRedefine/>
    <w:uiPriority w:val="99"/>
    <w:semiHidden/>
    <w:rsid w:val="006C7E2B"/>
    <w:pPr>
      <w:tabs>
        <w:tab w:val="left" w:pos="709"/>
        <w:tab w:val="right" w:pos="9072"/>
      </w:tabs>
      <w:spacing w:before="60" w:after="0" w:line="260" w:lineRule="atLeast"/>
      <w:ind w:left="238"/>
    </w:pPr>
    <w:rPr>
      <w:rFonts w:ascii="Open Sans" w:hAnsi="Open Sans"/>
      <w:noProof/>
      <w:color w:val="0B78BE" w:themeColor="accent2"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6C7E2B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6C7E2B"/>
    <w:rPr>
      <w:color w:val="143C65" w:themeColor="hyperlink"/>
      <w:u w:val="single"/>
    </w:rPr>
  </w:style>
  <w:style w:type="paragraph" w:styleId="Header">
    <w:name w:val="header"/>
    <w:basedOn w:val="Normal"/>
    <w:link w:val="HeaderChar"/>
    <w:uiPriority w:val="6"/>
    <w:rsid w:val="006C7E2B"/>
    <w:pPr>
      <w:tabs>
        <w:tab w:val="center" w:pos="4513"/>
        <w:tab w:val="right" w:pos="9026"/>
      </w:tabs>
      <w:spacing w:before="0" w:line="240" w:lineRule="auto"/>
    </w:pPr>
    <w:rPr>
      <w:color w:val="143C65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6"/>
    <w:rsid w:val="006C7E2B"/>
    <w:rPr>
      <w:rFonts w:ascii="Open Sans" w:hAnsi="Open Sans"/>
      <w:color w:val="143C65" w:themeColor="accent1"/>
      <w:sz w:val="20"/>
      <w:lang w:val="en-AU"/>
    </w:rPr>
  </w:style>
  <w:style w:type="paragraph" w:styleId="Footer">
    <w:name w:val="footer"/>
    <w:basedOn w:val="Normal"/>
    <w:link w:val="FooterChar"/>
    <w:uiPriority w:val="6"/>
    <w:rsid w:val="006C7E2B"/>
    <w:pPr>
      <w:tabs>
        <w:tab w:val="center" w:pos="4513"/>
        <w:tab w:val="right" w:pos="9026"/>
      </w:tabs>
      <w:spacing w:before="0" w:line="240" w:lineRule="atLeast"/>
    </w:pPr>
    <w:rPr>
      <w:color w:val="143C65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6"/>
    <w:rsid w:val="006C7E2B"/>
    <w:rPr>
      <w:rFonts w:ascii="Open Sans" w:hAnsi="Open Sans"/>
      <w:color w:val="143C65" w:themeColor="accent1"/>
      <w:sz w:val="20"/>
      <w:lang w:val="en-AU"/>
    </w:rPr>
  </w:style>
  <w:style w:type="table" w:customStyle="1" w:styleId="AHRCtable">
    <w:name w:val="AHRC table"/>
    <w:basedOn w:val="TableNormal"/>
    <w:uiPriority w:val="99"/>
    <w:rsid w:val="006C7E2B"/>
    <w:pPr>
      <w:spacing w:after="0" w:line="240" w:lineRule="atLeast"/>
    </w:pPr>
    <w:rPr>
      <w:rFonts w:ascii="Open Sans" w:eastAsia="Times New Roman" w:hAnsi="Open Sans"/>
      <w:kern w:val="2"/>
      <w:szCs w:val="16"/>
      <w:lang w:val="en-AU"/>
      <w14:ligatures w14:val="standardContextual"/>
    </w:rPr>
    <w:tblPr>
      <w:tblBorders>
        <w:insideH w:val="single" w:sz="4" w:space="0" w:color="929497" w:themeColor="accent6"/>
        <w:insideV w:val="single" w:sz="4" w:space="0" w:color="929497" w:themeColor="accent6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line="240" w:lineRule="atLeast"/>
        <w:ind w:leftChars="0" w:left="0" w:rightChars="0" w:right="0" w:firstLineChars="0" w:firstLine="0"/>
        <w:jc w:val="left"/>
        <w:outlineLvl w:val="9"/>
      </w:pPr>
      <w:rPr>
        <w:rFonts w:ascii="Open Sans" w:hAnsi="Open Sans"/>
        <w:b w:val="0"/>
        <w:i w:val="0"/>
        <w:color w:val="000000" w:themeColor="text1"/>
        <w:sz w:val="24"/>
      </w:rPr>
      <w:tblPr>
        <w:tblCellMar>
          <w:top w:w="108" w:type="dxa"/>
          <w:left w:w="108" w:type="dxa"/>
          <w:bottom w:w="108" w:type="dxa"/>
          <w:right w:w="108" w:type="dxa"/>
        </w:tblCellMar>
      </w:tblPr>
      <w:tcPr>
        <w:shd w:val="clear" w:color="auto" w:fill="EBE9E8" w:themeFill="background2"/>
      </w:tcPr>
    </w:tblStylePr>
    <w:tblStylePr w:type="lastRow">
      <w:rPr>
        <w:rFonts w:ascii="Open Sans" w:hAnsi="Open Sans"/>
      </w:rPr>
    </w:tblStylePr>
  </w:style>
  <w:style w:type="table" w:styleId="TableGrid">
    <w:name w:val="Table Grid"/>
    <w:basedOn w:val="TableNormal"/>
    <w:uiPriority w:val="39"/>
    <w:rsid w:val="006C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uiPriority w:val="3"/>
    <w:qFormat/>
    <w:rsid w:val="006C7E2B"/>
    <w:pPr>
      <w:spacing w:before="60" w:after="0" w:line="260" w:lineRule="atLeast"/>
    </w:pPr>
    <w:rPr>
      <w:rFonts w:ascii="Open Sans" w:eastAsia="Times New Roman" w:hAnsi="Open Sans"/>
      <w:b/>
      <w:color w:val="143C65" w:themeColor="accent1"/>
      <w:kern w:val="2"/>
      <w:lang w:val="en-AU"/>
      <w14:ligatures w14:val="standardContextual"/>
    </w:rPr>
  </w:style>
  <w:style w:type="paragraph" w:customStyle="1" w:styleId="Tabletext">
    <w:name w:val="Table text"/>
    <w:uiPriority w:val="3"/>
    <w:qFormat/>
    <w:rsid w:val="006C7E2B"/>
    <w:pPr>
      <w:spacing w:before="60" w:after="0" w:line="260" w:lineRule="atLeast"/>
    </w:pPr>
    <w:rPr>
      <w:rFonts w:ascii="Open Sans" w:eastAsia="Times New Roman" w:hAnsi="Open Sans"/>
      <w:color w:val="000000" w:themeColor="text1"/>
      <w:kern w:val="2"/>
      <w:lang w:val="en-AU"/>
      <w14:ligatures w14:val="standardContextual"/>
    </w:rPr>
  </w:style>
  <w:style w:type="paragraph" w:customStyle="1" w:styleId="Tablelistbullets">
    <w:name w:val="Table list bullets"/>
    <w:uiPriority w:val="3"/>
    <w:qFormat/>
    <w:rsid w:val="006C7E2B"/>
    <w:pPr>
      <w:numPr>
        <w:numId w:val="23"/>
      </w:numPr>
      <w:spacing w:after="0" w:line="260" w:lineRule="atLeast"/>
    </w:pPr>
    <w:rPr>
      <w:rFonts w:ascii="Open Sans" w:eastAsia="Times New Roman" w:hAnsi="Open Sans"/>
      <w:color w:val="000000" w:themeColor="text1"/>
      <w:kern w:val="2"/>
      <w:sz w:val="22"/>
      <w:szCs w:val="16"/>
      <w:lang w:val="en-AU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rsid w:val="006C7E2B"/>
    <w:pPr>
      <w:spacing w:line="260" w:lineRule="atLeast"/>
      <w:ind w:left="170" w:hanging="17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E2B"/>
    <w:rPr>
      <w:rFonts w:ascii="Open Sans" w:hAnsi="Open Sans"/>
      <w:color w:val="000000" w:themeColor="text1"/>
      <w:sz w:val="22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6C7E2B"/>
    <w:rPr>
      <w:vertAlign w:val="superscript"/>
    </w:rPr>
  </w:style>
  <w:style w:type="paragraph" w:styleId="ListParagraph">
    <w:name w:val="List Paragraph"/>
    <w:basedOn w:val="Normal"/>
    <w:uiPriority w:val="99"/>
    <w:semiHidden/>
    <w:qFormat/>
    <w:rsid w:val="006C7E2B"/>
    <w:pPr>
      <w:ind w:left="720"/>
      <w:contextualSpacing/>
    </w:pPr>
  </w:style>
  <w:style w:type="paragraph" w:customStyle="1" w:styleId="Bodylistbullets">
    <w:name w:val="Body list bullets"/>
    <w:basedOn w:val="ListParagraph"/>
    <w:uiPriority w:val="1"/>
    <w:qFormat/>
    <w:rsid w:val="006C7E2B"/>
    <w:pPr>
      <w:numPr>
        <w:numId w:val="15"/>
      </w:numPr>
      <w:spacing w:before="0"/>
    </w:pPr>
  </w:style>
  <w:style w:type="paragraph" w:customStyle="1" w:styleId="Tablelistnumbers">
    <w:name w:val="Table list numbers"/>
    <w:uiPriority w:val="3"/>
    <w:qFormat/>
    <w:rsid w:val="006C7E2B"/>
    <w:pPr>
      <w:numPr>
        <w:numId w:val="24"/>
      </w:numPr>
      <w:spacing w:after="0" w:line="260" w:lineRule="atLeast"/>
    </w:pPr>
    <w:rPr>
      <w:rFonts w:ascii="Open Sans" w:eastAsia="Times New Roman" w:hAnsi="Open Sans"/>
      <w:color w:val="000000" w:themeColor="text1"/>
      <w:kern w:val="2"/>
      <w:sz w:val="22"/>
      <w:szCs w:val="16"/>
      <w:lang w:val="en-AU"/>
      <w14:ligatures w14:val="standardContextual"/>
    </w:rPr>
  </w:style>
  <w:style w:type="paragraph" w:customStyle="1" w:styleId="Bodylistnumbers">
    <w:name w:val="Body list numbers"/>
    <w:uiPriority w:val="1"/>
    <w:qFormat/>
    <w:rsid w:val="006C7E2B"/>
    <w:pPr>
      <w:numPr>
        <w:numId w:val="16"/>
      </w:numPr>
      <w:spacing w:after="0" w:line="280" w:lineRule="atLeast"/>
    </w:pPr>
    <w:rPr>
      <w:rFonts w:ascii="Open Sans" w:eastAsia="Times New Roman" w:hAnsi="Open Sans"/>
      <w:color w:val="000000" w:themeColor="text1"/>
      <w:kern w:val="2"/>
      <w:szCs w:val="16"/>
      <w:lang w:val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rsid w:val="006C7E2B"/>
    <w:rPr>
      <w:color w:val="605E5C"/>
      <w:shd w:val="clear" w:color="auto" w:fill="E1DFDD"/>
    </w:rPr>
  </w:style>
  <w:style w:type="paragraph" w:customStyle="1" w:styleId="Recommendation">
    <w:name w:val="Recommendation"/>
    <w:next w:val="Normal"/>
    <w:uiPriority w:val="99"/>
    <w:semiHidden/>
    <w:qFormat/>
    <w:rsid w:val="006C7E2B"/>
    <w:pPr>
      <w:spacing w:before="120" w:after="0" w:line="280" w:lineRule="atLeast"/>
    </w:pPr>
    <w:rPr>
      <w:rFonts w:ascii="Open Sans" w:hAnsi="Open Sans"/>
      <w:color w:val="143C65" w:themeColor="accent1"/>
      <w:lang w:val="en-AU"/>
    </w:rPr>
  </w:style>
  <w:style w:type="paragraph" w:customStyle="1" w:styleId="Blockquote">
    <w:name w:val="Block quote"/>
    <w:next w:val="Normal"/>
    <w:uiPriority w:val="99"/>
    <w:semiHidden/>
    <w:qFormat/>
    <w:rsid w:val="006C7E2B"/>
    <w:pPr>
      <w:spacing w:before="120" w:after="0" w:line="280" w:lineRule="atLeast"/>
      <w:ind w:left="567"/>
    </w:pPr>
    <w:rPr>
      <w:rFonts w:ascii="Open Sans" w:hAnsi="Open Sans"/>
      <w:color w:val="000000" w:themeColor="text1"/>
      <w:lang w:val="en-AU"/>
    </w:rPr>
  </w:style>
  <w:style w:type="paragraph" w:styleId="Caption">
    <w:name w:val="caption"/>
    <w:basedOn w:val="Normal"/>
    <w:next w:val="Normal"/>
    <w:uiPriority w:val="99"/>
    <w:semiHidden/>
    <w:qFormat/>
    <w:rsid w:val="006C7E2B"/>
    <w:pPr>
      <w:spacing w:before="0" w:line="240" w:lineRule="atLeast"/>
    </w:pPr>
    <w:rPr>
      <w:iCs/>
      <w:color w:val="143C65" w:themeColor="accent1"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rsid w:val="006C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2B"/>
    <w:rPr>
      <w:rFonts w:ascii="Open Sans" w:hAnsi="Open Sans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2B"/>
    <w:rPr>
      <w:rFonts w:ascii="Open Sans" w:hAnsi="Open Sans"/>
      <w:b/>
      <w:bCs/>
      <w:color w:val="000000" w:themeColor="text1"/>
      <w:sz w:val="20"/>
      <w:szCs w:val="20"/>
      <w:lang w:val="en-AU"/>
    </w:rPr>
  </w:style>
  <w:style w:type="character" w:styleId="Mention">
    <w:name w:val="Mention"/>
    <w:basedOn w:val="DefaultParagraphFont"/>
    <w:uiPriority w:val="99"/>
    <w:semiHidden/>
    <w:rsid w:val="006C7E2B"/>
    <w:rPr>
      <w:color w:val="2B579A"/>
      <w:shd w:val="clear" w:color="auto" w:fill="E1DFDD"/>
    </w:rPr>
  </w:style>
  <w:style w:type="paragraph" w:customStyle="1" w:styleId="Address">
    <w:name w:val="Address"/>
    <w:uiPriority w:val="4"/>
    <w:qFormat/>
    <w:rsid w:val="006C7E2B"/>
    <w:pPr>
      <w:spacing w:after="0" w:line="280" w:lineRule="atLeast"/>
    </w:pPr>
    <w:rPr>
      <w:rFonts w:ascii="Open Sans" w:hAnsi="Open Sans"/>
      <w:color w:val="000000" w:themeColor="text1"/>
      <w:lang w:val="en-AU"/>
    </w:rPr>
  </w:style>
  <w:style w:type="paragraph" w:styleId="Date">
    <w:name w:val="Date"/>
    <w:next w:val="Address"/>
    <w:link w:val="DateChar"/>
    <w:uiPriority w:val="4"/>
    <w:rsid w:val="004F23FB"/>
    <w:pPr>
      <w:spacing w:before="240" w:after="240" w:line="280" w:lineRule="atLeast"/>
    </w:pPr>
    <w:rPr>
      <w:rFonts w:ascii="Open Sans" w:hAnsi="Open Sans"/>
      <w:color w:val="000000" w:themeColor="text1"/>
      <w:lang w:val="en-AU"/>
    </w:rPr>
  </w:style>
  <w:style w:type="character" w:customStyle="1" w:styleId="DateChar">
    <w:name w:val="Date Char"/>
    <w:basedOn w:val="DefaultParagraphFont"/>
    <w:link w:val="Date"/>
    <w:uiPriority w:val="4"/>
    <w:rsid w:val="004F23FB"/>
    <w:rPr>
      <w:rFonts w:ascii="Open Sans" w:hAnsi="Open Sans"/>
      <w:color w:val="000000" w:themeColor="text1"/>
      <w:lang w:val="en-AU"/>
    </w:rPr>
  </w:style>
  <w:style w:type="paragraph" w:customStyle="1" w:styleId="Subjectheading">
    <w:name w:val="Subject heading"/>
    <w:basedOn w:val="Normal"/>
    <w:next w:val="Normal"/>
    <w:uiPriority w:val="4"/>
    <w:qFormat/>
    <w:rsid w:val="006B153D"/>
    <w:rPr>
      <w:b/>
      <w:bCs/>
      <w:sz w:val="32"/>
      <w:szCs w:val="28"/>
    </w:rPr>
  </w:style>
  <w:style w:type="paragraph" w:styleId="Salutation">
    <w:name w:val="Salutation"/>
    <w:basedOn w:val="Normal"/>
    <w:next w:val="Subjectheading"/>
    <w:link w:val="SalutationChar"/>
    <w:uiPriority w:val="4"/>
    <w:rsid w:val="006C7E2B"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  <w:rsid w:val="006C7E2B"/>
    <w:rPr>
      <w:rFonts w:ascii="Open Sans" w:hAnsi="Open Sans"/>
      <w:color w:val="000000" w:themeColor="text1"/>
      <w:lang w:val="en-AU"/>
    </w:rPr>
  </w:style>
  <w:style w:type="paragraph" w:styleId="Signature">
    <w:name w:val="Signature"/>
    <w:basedOn w:val="Normal"/>
    <w:next w:val="Normal"/>
    <w:link w:val="SignatureChar"/>
    <w:uiPriority w:val="4"/>
    <w:rsid w:val="006C7E2B"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4"/>
    <w:rsid w:val="006C7E2B"/>
    <w:rPr>
      <w:rFonts w:ascii="Open Sans" w:hAnsi="Open Sans"/>
      <w:color w:val="000000" w:themeColor="text1"/>
      <w:lang w:val="en-AU"/>
    </w:rPr>
  </w:style>
  <w:style w:type="paragraph" w:customStyle="1" w:styleId="Deliverymethod">
    <w:name w:val="Delivery method"/>
    <w:next w:val="Salutation"/>
    <w:uiPriority w:val="4"/>
    <w:qFormat/>
    <w:rsid w:val="006C7E2B"/>
    <w:pPr>
      <w:spacing w:before="240" w:after="0" w:line="280" w:lineRule="atLeast"/>
    </w:pPr>
    <w:rPr>
      <w:rFonts w:ascii="Open Sans" w:hAnsi="Open Sans"/>
      <w:color w:val="000000" w:themeColor="text1"/>
      <w:lang w:val="en-AU"/>
    </w:rPr>
  </w:style>
  <w:style w:type="paragraph" w:styleId="Revision">
    <w:name w:val="Revision"/>
    <w:hidden/>
    <w:uiPriority w:val="99"/>
    <w:semiHidden/>
    <w:rsid w:val="00B51F13"/>
    <w:pPr>
      <w:spacing w:after="0" w:line="240" w:lineRule="auto"/>
    </w:pPr>
    <w:rPr>
      <w:rFonts w:ascii="Open Sans" w:hAnsi="Open Sans"/>
      <w:color w:val="000000" w:themeColor="text1"/>
    </w:rPr>
  </w:style>
  <w:style w:type="character" w:styleId="FollowedHyperlink">
    <w:name w:val="FollowedHyperlink"/>
    <w:basedOn w:val="DefaultParagraphFont"/>
    <w:uiPriority w:val="6"/>
    <w:rsid w:val="006C7E2B"/>
    <w:rPr>
      <w:color w:val="61136C" w:themeColor="accent4"/>
      <w:u w:val="single"/>
    </w:rPr>
  </w:style>
  <w:style w:type="table" w:customStyle="1" w:styleId="AHRCFirstcolumn">
    <w:name w:val="AHRC First column"/>
    <w:basedOn w:val="TableNormal"/>
    <w:uiPriority w:val="99"/>
    <w:rsid w:val="00AF2F7B"/>
    <w:pPr>
      <w:spacing w:after="0" w:line="240" w:lineRule="auto"/>
    </w:pPr>
    <w:tblPr>
      <w:tblBorders>
        <w:insideH w:val="single" w:sz="4" w:space="0" w:color="929497" w:themeColor="accent6"/>
        <w:insideV w:val="single" w:sz="4" w:space="0" w:color="929497" w:themeColor="accent6"/>
      </w:tblBorders>
      <w:tblCellMar>
        <w:top w:w="108" w:type="dxa"/>
        <w:bottom w:w="108" w:type="dxa"/>
      </w:tblCellMar>
    </w:tblPr>
    <w:tblStylePr w:type="firstCol">
      <w:tblPr/>
      <w:tcPr>
        <w:shd w:val="clear" w:color="auto" w:fill="EBE9E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6D4B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humanrights.commissioner@humanrights.gov.a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disability@humanrights.gov.au" TargetMode="External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humanrights.gov.au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8D0EFD8CB4C24AF82AB12AD86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4AB1-4070-478D-99CB-B028DFA6026D}"/>
      </w:docPartPr>
      <w:docPartBody>
        <w:p w:rsidR="006E4B11" w:rsidRDefault="00773269">
          <w:pPr>
            <w:pStyle w:val="9A88D0EFD8CB4C24AF82AB12AD86AAF8"/>
          </w:pPr>
          <w:r w:rsidRPr="002E1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007935ED246EB9DE69D7648A2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736D-9EDC-47EF-B9AA-7A72359EB7A8}"/>
      </w:docPartPr>
      <w:docPartBody>
        <w:p w:rsidR="007366ED" w:rsidRDefault="00773269">
          <w:pPr>
            <w:pStyle w:val="58A007935ED246EB9DE69D7648A27E63"/>
          </w:pPr>
          <w:r w:rsidRPr="002E14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36"/>
    <w:rsid w:val="001F6B99"/>
    <w:rsid w:val="00337E1A"/>
    <w:rsid w:val="00352864"/>
    <w:rsid w:val="00515AF2"/>
    <w:rsid w:val="00696189"/>
    <w:rsid w:val="006E4B11"/>
    <w:rsid w:val="006F0B70"/>
    <w:rsid w:val="00706D8C"/>
    <w:rsid w:val="007366ED"/>
    <w:rsid w:val="00773269"/>
    <w:rsid w:val="007D2530"/>
    <w:rsid w:val="008D6582"/>
    <w:rsid w:val="008E7D36"/>
    <w:rsid w:val="00937E47"/>
    <w:rsid w:val="00A13BBE"/>
    <w:rsid w:val="00A73005"/>
    <w:rsid w:val="00D02977"/>
    <w:rsid w:val="00D10212"/>
    <w:rsid w:val="00EA26AB"/>
    <w:rsid w:val="00EE7566"/>
    <w:rsid w:val="00F30E8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9A88D0EFD8CB4C24AF82AB12AD86AAF8">
    <w:name w:val="9A88D0EFD8CB4C24AF82AB12AD86AAF8"/>
  </w:style>
  <w:style w:type="paragraph" w:customStyle="1" w:styleId="58A007935ED246EB9DE69D7648A27E63">
    <w:name w:val="58A007935ED246EB9DE69D7648A27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HRC">
      <a:dk1>
        <a:sysClr val="windowText" lastClr="000000"/>
      </a:dk1>
      <a:lt1>
        <a:sysClr val="window" lastClr="FFFFFF"/>
      </a:lt1>
      <a:dk2>
        <a:srgbClr val="404041"/>
      </a:dk2>
      <a:lt2>
        <a:srgbClr val="EBE9E8"/>
      </a:lt2>
      <a:accent1>
        <a:srgbClr val="143C65"/>
      </a:accent1>
      <a:accent2>
        <a:srgbClr val="0B78BE"/>
      </a:accent2>
      <a:accent3>
        <a:srgbClr val="AD1F24"/>
      </a:accent3>
      <a:accent4>
        <a:srgbClr val="61136C"/>
      </a:accent4>
      <a:accent5>
        <a:srgbClr val="016735"/>
      </a:accent5>
      <a:accent6>
        <a:srgbClr val="929497"/>
      </a:accent6>
      <a:hlink>
        <a:srgbClr val="143C65"/>
      </a:hlink>
      <a:folHlink>
        <a:srgbClr val="61136C"/>
      </a:folHlink>
    </a:clrScheme>
    <a:fontScheme name="AHRC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940E70C94354F8F8561BF2727C984" ma:contentTypeVersion="21" ma:contentTypeDescription="Create a new document." ma:contentTypeScope="" ma:versionID="a7d45e2877701f6be8ed5ac1e7063508">
  <xsd:schema xmlns:xsd="http://www.w3.org/2001/XMLSchema" xmlns:xs="http://www.w3.org/2001/XMLSchema" xmlns:p="http://schemas.microsoft.com/office/2006/metadata/properties" xmlns:ns2="6500fe01-343b-4fb9-a1b0-68ac19d62e01" xmlns:ns3="d305f544-be6d-4a06-9182-35e488c047b9" xmlns:ns4="39d46e2e-af2c-4283-b2c0-dbe09d693c60" targetNamespace="http://schemas.microsoft.com/office/2006/metadata/properties" ma:root="true" ma:fieldsID="2308fdaba4ba0bf72c4f977063fd8643" ns2:_="" ns3:_="" ns4:_="">
    <xsd:import namespace="6500fe01-343b-4fb9-a1b0-68ac19d62e01"/>
    <xsd:import namespace="d305f544-be6d-4a06-9182-35e488c047b9"/>
    <xsd:import namespace="39d46e2e-af2c-4283-b2c0-dbe09d693c6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Notes" minOccurs="0"/>
                <xsd:element ref="ns3:Notes0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ba89f1-9dd8-48a5-8350-dbcd55a0ef57}" ma:internalName="TaxCatchAll" ma:showField="CatchAllData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ba89f1-9dd8-48a5-8350-dbcd55a0ef57}" ma:internalName="TaxCatchAllLabel" ma:readOnly="true" ma:showField="CatchAllDataLabel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f544-be6d-4a06-9182-35e488c04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9" nillable="true" ma:displayName="Reference" ma:format="Dropdown" ma:internalName="Notes">
      <xsd:simpleType>
        <xsd:restriction base="dms:Note"/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6e2e-af2c-4283-b2c0-dbe09d693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WEV44C3EEZP4-1056255319-12269</_dlc_DocId>
    <_dlc_DocIdUrl xmlns="6500fe01-343b-4fb9-a1b0-68ac19d62e01">
      <Url>https://australianhrc.sharepoint.com/sites/DisabilityRights/_layouts/15/DocIdRedir.aspx?ID=WEV44C3EEZP4-1056255319-12269</Url>
      <Description>WEV44C3EEZP4-1056255319-12269</Description>
    </_dlc_DocIdUrl>
    <lcf76f155ced4ddcb4097134ff3c332f xmlns="d305f544-be6d-4a06-9182-35e488c047b9">
      <Terms xmlns="http://schemas.microsoft.com/office/infopath/2007/PartnerControls"/>
    </lcf76f155ced4ddcb4097134ff3c332f>
    <Notes xmlns="d305f544-be6d-4a06-9182-35e488c047b9" xsi:nil="true"/>
    <Notes0 xmlns="d305f544-be6d-4a06-9182-35e488c047b9" xsi:nil="true"/>
  </documentManagement>
</p:properties>
</file>

<file path=customXml/item7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Props1.xml><?xml version="1.0" encoding="utf-8"?>
<ds:datastoreItem xmlns:ds="http://schemas.openxmlformats.org/officeDocument/2006/customXml" ds:itemID="{A1019F2E-9041-4D34-AB0B-CD7844C5B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0FD63-EE3A-450C-84F3-0EAA069BC9F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3177868-6319-482F-B48B-03493F840C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94EC55-B4A8-4BD4-89F6-DD7112863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d305f544-be6d-4a06-9182-35e488c047b9"/>
    <ds:schemaRef ds:uri="39d46e2e-af2c-4283-b2c0-dbe09d69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0851D4-7662-4D2B-8353-54575E8FC8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F97394-0F22-4A82-A234-3D4F685BB319}">
  <ds:schemaRefs>
    <ds:schemaRef ds:uri="http://schemas.microsoft.com/office/infopath/2007/PartnerControls"/>
    <ds:schemaRef ds:uri="http://schemas.microsoft.com/office/2006/documentManagement/types"/>
    <ds:schemaRef ds:uri="39d46e2e-af2c-4283-b2c0-dbe09d693c60"/>
    <ds:schemaRef ds:uri="http://schemas.openxmlformats.org/package/2006/metadata/core-properties"/>
    <ds:schemaRef ds:uri="http://purl.org/dc/dcmitype/"/>
    <ds:schemaRef ds:uri="d305f544-be6d-4a06-9182-35e488c047b9"/>
    <ds:schemaRef ds:uri="http://purl.org/dc/terms/"/>
    <ds:schemaRef ds:uri="http://schemas.microsoft.com/office/2006/metadata/properties"/>
    <ds:schemaRef ds:uri="6500fe01-343b-4fb9-a1b0-68ac19d62e01"/>
    <ds:schemaRef ds:uri="http://www.w3.org/XML/1998/namespace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EA6EC837-49AC-4B01-806D-B0B5C5E71B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PEF-AHRC Template - letter</vt:lpstr>
    </vt:vector>
  </TitlesOfParts>
  <Company/>
  <LinksUpToDate>false</LinksUpToDate>
  <CharactersWithSpaces>2684</CharactersWithSpaces>
  <SharedDoc>false</SharedDoc>
  <HLinks>
    <vt:vector size="18" baseType="variant">
      <vt:variant>
        <vt:i4>4849788</vt:i4>
      </vt:variant>
      <vt:variant>
        <vt:i4>3</vt:i4>
      </vt:variant>
      <vt:variant>
        <vt:i4>0</vt:i4>
      </vt:variant>
      <vt:variant>
        <vt:i4>5</vt:i4>
      </vt:variant>
      <vt:variant>
        <vt:lpwstr>mailto:humanrights.commissioner@humanrights.gov.au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mailto:disability@humanrights.gov.au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http://www.humanrights.gov.au/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PEF-AHRC Template - letter</dc:title>
  <dc:subject/>
  <dc:creator>Louisa Wong</dc:creator>
  <cp:keywords/>
  <dc:description/>
  <cp:lastModifiedBy>Stephanie Tsindos</cp:lastModifiedBy>
  <cp:revision>2</cp:revision>
  <cp:lastPrinted>2026-01-20T05:01:00Z</cp:lastPrinted>
  <dcterms:created xsi:type="dcterms:W3CDTF">2026-03-05T01:12:00Z</dcterms:created>
  <dcterms:modified xsi:type="dcterms:W3CDTF">2026-03-05T01:12:00Z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0x010100967940E70C94354F8F8561BF2727C984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Document Type">
    <vt:lpwstr/>
  </property>
  <property fmtid="{D5CDD505-2E9C-101B-9397-08002B2CF9AE}" pid="7" name="_dlc_DocIdItemGuid">
    <vt:lpwstr>4a4c3c56-f964-48ef-a9a8-2fa6cd82266c</vt:lpwstr>
  </property>
</Properties>
</file>