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91E40" w14:textId="595A077C" w:rsidR="00943E95" w:rsidRDefault="007174E9" w:rsidP="00943E95">
      <w:r>
        <w:rPr>
          <w:noProof/>
        </w:rPr>
        <w:drawing>
          <wp:inline distT="0" distB="0" distL="0" distR="0" wp14:anchorId="6DDE0A25" wp14:editId="0D89D3E9">
            <wp:extent cx="5760000" cy="8179200"/>
            <wp:effectExtent l="0" t="0" r="6350" b="0"/>
            <wp:docPr id="1106230034" name="Picture 1106230034" descr="COVER&#10;&#10;(Top left) Free+Equal logo&#10;(Top Right) Australian Human Rights Commission logo&#10;Title: Free &amp; Equal Human Rights at your finger tips &#10;Image: Illustration of hands reaching up with outstretched fingers. The hands are in the Free &amp; Equal brand colours ie dark blue, mid blue, red, yellow and dark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230034" name="Immagine 1" descr="COVER&#10;&#10;(Top left) Free+Equal logo&#10;(Top Right) Australian Human Rights Commission logo&#10;Title: Free &amp; Equal Human Rights at your finger tips &#10;Image: Illustration of hands reaching up with outstretched fingers. The hands are in the Free &amp; Equal brand colours ie dark blue, mid blue, red, yellow and dark green."/>
                    <pic:cNvPicPr/>
                  </pic:nvPicPr>
                  <pic:blipFill>
                    <a:blip r:embed="rId14"/>
                    <a:stretch>
                      <a:fillRect/>
                    </a:stretch>
                  </pic:blipFill>
                  <pic:spPr>
                    <a:xfrm>
                      <a:off x="0" y="0"/>
                      <a:ext cx="5760000" cy="8179200"/>
                    </a:xfrm>
                    <a:prstGeom prst="rect">
                      <a:avLst/>
                    </a:prstGeom>
                  </pic:spPr>
                </pic:pic>
              </a:graphicData>
            </a:graphic>
          </wp:inline>
        </w:drawing>
      </w:r>
    </w:p>
    <w:p w14:paraId="57B97F56" w14:textId="3A3674F9" w:rsidR="00515AAD" w:rsidRDefault="00515AAD">
      <w:pPr>
        <w:keepLines w:val="0"/>
        <w:tabs>
          <w:tab w:val="clear" w:pos="567"/>
        </w:tabs>
        <w:spacing w:before="0" w:after="0" w:line="240" w:lineRule="auto"/>
      </w:pPr>
      <w:r>
        <w:br w:type="page"/>
      </w:r>
    </w:p>
    <w:p w14:paraId="18551E99" w14:textId="7D1BB6A3" w:rsidR="00CC4C35" w:rsidRPr="00A51BD1" w:rsidRDefault="00CC4C35" w:rsidP="00CC4C35">
      <w:pPr>
        <w:pStyle w:val="CopyrightText"/>
      </w:pPr>
      <w:r>
        <w:lastRenderedPageBreak/>
        <w:t>The Australian Human Rights Commission encourages the dissemination and exchange of information provided in this publication.</w:t>
      </w:r>
    </w:p>
    <w:p w14:paraId="14839260" w14:textId="77777777" w:rsidR="00CC4C35" w:rsidRPr="008A3104" w:rsidRDefault="00CC4C35" w:rsidP="00CC4C35">
      <w:pPr>
        <w:pStyle w:val="CopyrightText"/>
      </w:pPr>
      <w:r w:rsidRPr="00001DE3">
        <w:rPr>
          <w:noProof/>
        </w:rPr>
        <w:drawing>
          <wp:inline distT="0" distB="0" distL="0" distR="0" wp14:anchorId="21882FFB" wp14:editId="00A58681">
            <wp:extent cx="710565" cy="241935"/>
            <wp:effectExtent l="0" t="0" r="0" b="0"/>
            <wp:docPr id="3" name="Picture 3" descr="CCBY Logo (Creative Comm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CCBY Logo (Creative Commons)"/>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0565" cy="241935"/>
                    </a:xfrm>
                    <a:prstGeom prst="rect">
                      <a:avLst/>
                    </a:prstGeom>
                    <a:noFill/>
                    <a:ln>
                      <a:noFill/>
                    </a:ln>
                  </pic:spPr>
                </pic:pic>
              </a:graphicData>
            </a:graphic>
          </wp:inline>
        </w:drawing>
      </w:r>
    </w:p>
    <w:p w14:paraId="16933419" w14:textId="77777777" w:rsidR="00CC4C35" w:rsidRDefault="00CC4C35" w:rsidP="00CC4C35">
      <w:pPr>
        <w:pStyle w:val="CopyrightText"/>
      </w:pPr>
      <w:r>
        <w:t>All material presented in this publication is licensed under the Creative Commons Attribution 4.0 International Licence, with the exception of:</w:t>
      </w:r>
    </w:p>
    <w:p w14:paraId="28425C4B" w14:textId="77777777" w:rsidR="00CC4C35" w:rsidRDefault="00CC4C35" w:rsidP="00CC4C35">
      <w:pPr>
        <w:pStyle w:val="CopyrightBullets"/>
      </w:pPr>
      <w:r>
        <w:t>photographs and images;</w:t>
      </w:r>
    </w:p>
    <w:p w14:paraId="14DB63BB" w14:textId="77777777" w:rsidR="00CC4C35" w:rsidRDefault="00CC4C35" w:rsidP="00CC4C35">
      <w:pPr>
        <w:pStyle w:val="CopyrightBullets"/>
      </w:pPr>
      <w:r>
        <w:t>logos, any branding or trademarks;</w:t>
      </w:r>
    </w:p>
    <w:p w14:paraId="3F8DBACA" w14:textId="77777777" w:rsidR="00CC4C35" w:rsidRDefault="00CC4C35" w:rsidP="00CC4C35">
      <w:pPr>
        <w:pStyle w:val="CopyrightBullets"/>
      </w:pPr>
      <w:r>
        <w:t>content or material provided by third parties; and</w:t>
      </w:r>
    </w:p>
    <w:p w14:paraId="3B439BE8" w14:textId="77777777" w:rsidR="00CC4C35" w:rsidRDefault="00CC4C35" w:rsidP="00CC4C35">
      <w:pPr>
        <w:pStyle w:val="CopyrightBullets"/>
      </w:pPr>
      <w:r>
        <w:t>where otherwise indicated.</w:t>
      </w:r>
    </w:p>
    <w:p w14:paraId="2BC0DE36" w14:textId="77777777" w:rsidR="00CC4C35" w:rsidRPr="008A3104" w:rsidRDefault="00CC4C35" w:rsidP="00CC4C35">
      <w:pPr>
        <w:pStyle w:val="CopyrightText"/>
      </w:pPr>
      <w:r w:rsidRPr="008A3104">
        <w:t xml:space="preserve">To view a copy of this licence, visit </w:t>
      </w:r>
      <w:hyperlink r:id="rId16" w:history="1">
        <w:r w:rsidRPr="008A3104">
          <w:rPr>
            <w:rStyle w:val="Collegamentoipertestuale"/>
          </w:rPr>
          <w:t>http://creativecommons.org/licenses/by/4.0/legalcode</w:t>
        </w:r>
      </w:hyperlink>
      <w:r w:rsidRPr="008A3104">
        <w:t>.</w:t>
      </w:r>
    </w:p>
    <w:p w14:paraId="211989AC" w14:textId="77777777" w:rsidR="00CC4C35" w:rsidRPr="008A3104" w:rsidRDefault="00CC4C35" w:rsidP="00CC4C35">
      <w:pPr>
        <w:pStyle w:val="CopyrightText"/>
      </w:pPr>
      <w:r w:rsidRPr="008A3104">
        <w:t>In essence, you are free to copy, communicate and adapt the publication, as long as you attribute the Australian Human Rights Commission and abide by the other licence terms.</w:t>
      </w:r>
    </w:p>
    <w:p w14:paraId="6BC34CF8" w14:textId="77777777" w:rsidR="00CC4C35" w:rsidRPr="00E64DB5" w:rsidRDefault="00CC4C35" w:rsidP="00CC4C35">
      <w:pPr>
        <w:pStyle w:val="CopyrightHeading"/>
        <w:rPr>
          <w:rFonts w:eastAsia="MS Mincho"/>
        </w:rPr>
      </w:pPr>
      <w:r w:rsidRPr="00E64DB5">
        <w:rPr>
          <w:rFonts w:eastAsia="MS Mincho"/>
        </w:rPr>
        <w:t>Attribution</w:t>
      </w:r>
    </w:p>
    <w:p w14:paraId="3E6CBCDB" w14:textId="77777777" w:rsidR="00CC4C35" w:rsidRPr="008A3104" w:rsidRDefault="00CC4C35" w:rsidP="00CC4C35">
      <w:pPr>
        <w:pStyle w:val="CopyrightText"/>
      </w:pPr>
      <w:r w:rsidRPr="008A3104">
        <w:t>Material obtained from this publication is to be attributed to the Australian Human Rights Commission with the following copyright notice:</w:t>
      </w:r>
    </w:p>
    <w:p w14:paraId="6C95F3A6" w14:textId="77777777" w:rsidR="00CC4C35" w:rsidRPr="008A3104" w:rsidRDefault="00CC4C35" w:rsidP="00CC4C35">
      <w:pPr>
        <w:pStyle w:val="CopyrightText"/>
      </w:pPr>
      <w:r w:rsidRPr="008A3104">
        <w:t>© Australian Human Rights Commission 2023.</w:t>
      </w:r>
    </w:p>
    <w:p w14:paraId="4FB11C31" w14:textId="1AE61EC3" w:rsidR="00CC4C35" w:rsidRPr="00E561A3" w:rsidRDefault="00CC4C35" w:rsidP="00CC4C35">
      <w:pPr>
        <w:pStyle w:val="CopyrightHeading"/>
        <w:rPr>
          <w:rFonts w:eastAsia="MS Mincho"/>
        </w:rPr>
      </w:pPr>
      <w:r>
        <w:t>Human</w:t>
      </w:r>
      <w:r w:rsidRPr="002D2AF7">
        <w:rPr>
          <w:rFonts w:eastAsia="MS Mincho"/>
        </w:rPr>
        <w:t xml:space="preserve"> </w:t>
      </w:r>
      <w:r w:rsidR="00E95484">
        <w:rPr>
          <w:rFonts w:eastAsia="MS Mincho"/>
        </w:rPr>
        <w:t>R</w:t>
      </w:r>
      <w:r w:rsidRPr="002D2AF7">
        <w:rPr>
          <w:rFonts w:eastAsia="MS Mincho"/>
        </w:rPr>
        <w:t>ights</w:t>
      </w:r>
      <w:r>
        <w:t xml:space="preserve"> at your fingertips • 2023</w:t>
      </w:r>
    </w:p>
    <w:p w14:paraId="58936B6D" w14:textId="77777777" w:rsidR="00CC4C35" w:rsidRDefault="00CC4C35" w:rsidP="00CC4C35">
      <w:pPr>
        <w:pStyle w:val="CopyrightText"/>
      </w:pPr>
      <w:r>
        <w:t xml:space="preserve">ISBN </w:t>
      </w:r>
      <w:r w:rsidRPr="00DA63CE">
        <w:t>978-1-921449-34-5</w:t>
      </w:r>
    </w:p>
    <w:p w14:paraId="2A8D1675" w14:textId="77777777" w:rsidR="00CC4C35" w:rsidRPr="001B79EF" w:rsidRDefault="00CC4C35" w:rsidP="00CC4C35">
      <w:pPr>
        <w:pStyle w:val="CopyrightHeading"/>
        <w:rPr>
          <w:rFonts w:eastAsia="MS Mincho"/>
        </w:rPr>
      </w:pPr>
      <w:r w:rsidRPr="001B79EF">
        <w:rPr>
          <w:rFonts w:eastAsia="MS Mincho"/>
        </w:rPr>
        <w:t>Electronic format</w:t>
      </w:r>
    </w:p>
    <w:p w14:paraId="01A34287" w14:textId="77777777" w:rsidR="00CC4C35" w:rsidRDefault="00CC4C35" w:rsidP="00CC4C35">
      <w:pPr>
        <w:pStyle w:val="CopyrightText"/>
      </w:pPr>
      <w:r>
        <w:t>This publication can be found in electronic format on the website of the Australian Human Rights Commission:</w:t>
      </w:r>
      <w:r>
        <w:rPr>
          <w:rStyle w:val="Collegamentoipertestuale"/>
        </w:rPr>
        <w:t xml:space="preserve"> </w:t>
      </w:r>
      <w:hyperlink r:id="rId17" w:history="1">
        <w:r w:rsidRPr="00DA63CE">
          <w:rPr>
            <w:rStyle w:val="Collegamentoipertestuale"/>
          </w:rPr>
          <w:t>https://humanrights.gov.au/our-work/rights-and-freedoms/publications/human-rights-your-fingertips</w:t>
        </w:r>
      </w:hyperlink>
      <w:r>
        <w:t>.</w:t>
      </w:r>
    </w:p>
    <w:p w14:paraId="6F3BD51C" w14:textId="77777777" w:rsidR="00CC4C35" w:rsidRPr="00E64DB5" w:rsidRDefault="00CC4C35" w:rsidP="00CC4C35">
      <w:pPr>
        <w:pStyle w:val="CopyrightHeading"/>
      </w:pPr>
      <w:r w:rsidRPr="00E64DB5">
        <w:t>Contact details</w:t>
      </w:r>
    </w:p>
    <w:p w14:paraId="656B897C" w14:textId="77777777" w:rsidR="00CC4C35" w:rsidRDefault="00CC4C35" w:rsidP="00CC4C35">
      <w:pPr>
        <w:pStyle w:val="CopyrightText"/>
      </w:pPr>
      <w:r>
        <w:t xml:space="preserve">For further information about the Australian Human Rights Commission, please visit </w:t>
      </w:r>
      <w:hyperlink r:id="rId18" w:history="1">
        <w:r w:rsidRPr="00C93808">
          <w:rPr>
            <w:rStyle w:val="Collegamentoipertestuale"/>
          </w:rPr>
          <w:t>www.humanrights.gov.au</w:t>
        </w:r>
      </w:hyperlink>
      <w:r>
        <w:t>.</w:t>
      </w:r>
    </w:p>
    <w:p w14:paraId="6986383B" w14:textId="77777777" w:rsidR="00CC4C35" w:rsidRPr="002129CD" w:rsidRDefault="00CC4C35" w:rsidP="00CC4C35">
      <w:pPr>
        <w:pStyle w:val="CopyrightText"/>
      </w:pPr>
      <w:r w:rsidRPr="002129CD">
        <w:t>For further information about the Australian Human Rights Commission or copyright in this publication, please contact:</w:t>
      </w:r>
    </w:p>
    <w:p w14:paraId="5D2815A2" w14:textId="77777777" w:rsidR="00CC4C35" w:rsidRPr="002129CD" w:rsidRDefault="00CC4C35" w:rsidP="00CC4C35">
      <w:pPr>
        <w:pStyle w:val="CopyrightTextAddress"/>
      </w:pPr>
      <w:r w:rsidRPr="002129CD">
        <w:t>Australian Human Rights Commission</w:t>
      </w:r>
    </w:p>
    <w:p w14:paraId="65D2DEC3" w14:textId="77777777" w:rsidR="00CC4C35" w:rsidRPr="002129CD" w:rsidRDefault="00CC4C35" w:rsidP="00CC4C35">
      <w:pPr>
        <w:pStyle w:val="CopyrightTextAddress"/>
      </w:pPr>
      <w:r w:rsidRPr="002129CD">
        <w:t>GPO Box 5218, SYDNEY NSW 2001</w:t>
      </w:r>
    </w:p>
    <w:p w14:paraId="65B8C2CB" w14:textId="77777777" w:rsidR="00CC4C35" w:rsidRPr="002129CD" w:rsidRDefault="00CC4C35" w:rsidP="00CC4C35">
      <w:pPr>
        <w:pStyle w:val="CopyrightTextAddress"/>
      </w:pPr>
      <w:r w:rsidRPr="002129CD">
        <w:t>Telephone: (02) 9284 9600</w:t>
      </w:r>
    </w:p>
    <w:p w14:paraId="7C15CB6C" w14:textId="77777777" w:rsidR="00CC4C35" w:rsidRPr="002129CD" w:rsidRDefault="00CC4C35" w:rsidP="00CC4C35">
      <w:pPr>
        <w:pStyle w:val="CopyrightTextAddress"/>
      </w:pPr>
      <w:r w:rsidRPr="002129CD">
        <w:t xml:space="preserve">Email: </w:t>
      </w:r>
      <w:hyperlink r:id="rId19" w:history="1">
        <w:r w:rsidRPr="002129CD">
          <w:rPr>
            <w:rStyle w:val="Collegamentoipertestuale"/>
          </w:rPr>
          <w:t>communications@humanrights.gov.au</w:t>
        </w:r>
      </w:hyperlink>
    </w:p>
    <w:p w14:paraId="3FB9125F" w14:textId="0AE60008" w:rsidR="00CC4C35" w:rsidRDefault="00CC4C35" w:rsidP="00CC4C35">
      <w:pPr>
        <w:pStyle w:val="CopyrightText"/>
      </w:pPr>
      <w:r w:rsidRPr="00E64DB5">
        <w:rPr>
          <w:rStyle w:val="Enfasigrassetto"/>
        </w:rPr>
        <w:t>Design and layout:</w:t>
      </w:r>
      <w:r>
        <w:t xml:space="preserve"> Dancingirl Designs</w:t>
      </w:r>
    </w:p>
    <w:p w14:paraId="3A02A9A4" w14:textId="3911C90D" w:rsidR="00CC4C35" w:rsidRDefault="00CC4C35" w:rsidP="007174E9">
      <w:pPr>
        <w:pStyle w:val="CopyrightText"/>
      </w:pPr>
      <w:r w:rsidRPr="00E64DB5">
        <w:rPr>
          <w:rStyle w:val="Enfasigrassetto"/>
        </w:rPr>
        <w:t>Printing:</w:t>
      </w:r>
      <w:r>
        <w:t xml:space="preserve"> </w:t>
      </w:r>
      <w:r w:rsidR="007174E9" w:rsidRPr="007174E9">
        <w:t>Next</w:t>
      </w:r>
      <w:r w:rsidR="007174E9">
        <w:t xml:space="preserve"> Print Digital Pty. Ltd.</w:t>
      </w:r>
    </w:p>
    <w:p w14:paraId="5632405C" w14:textId="6C4B386F" w:rsidR="00515AAD" w:rsidRDefault="00CC4C35" w:rsidP="007174E9">
      <w:pPr>
        <w:pStyle w:val="CopyrightText"/>
        <w:spacing w:after="240"/>
      </w:pPr>
      <w:r w:rsidRPr="00E64DB5">
        <w:rPr>
          <w:rStyle w:val="Enfasigrassetto"/>
        </w:rPr>
        <w:t>Cover illustration:</w:t>
      </w:r>
      <w:r>
        <w:t xml:space="preserve"> Adobe Stock</w:t>
      </w:r>
    </w:p>
    <w:p w14:paraId="21F9DFC0" w14:textId="5AF3D51E" w:rsidR="007174E9" w:rsidRPr="007174E9" w:rsidRDefault="007174E9" w:rsidP="007174E9">
      <w:pPr>
        <w:pStyle w:val="CopyrightText"/>
      </w:pPr>
      <w:r>
        <w:rPr>
          <w:noProof/>
        </w:rPr>
        <w:drawing>
          <wp:inline distT="0" distB="0" distL="0" distR="0" wp14:anchorId="5743D7B5" wp14:editId="3A7E12CA">
            <wp:extent cx="5321300" cy="1600200"/>
            <wp:effectExtent l="0" t="0" r="0" b="0"/>
            <wp:docPr id="1176622012" name="Immagine 1" descr="RightsApp info with QR code.&#10;&#10;Australian Human Rights Commission logo&#10;LexisNexis logo&#10;&#10;RightsApp was developed by the Australian Human Rights Commission and LexisNexis Asia Pacific.&#10;&#10;The app is currently available for iPhone, iPad and iPhone Touch devices using iOS 10.0 or l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22012" name="Immagine 1" descr="RightsApp info with QR code.&#10;&#10;Australian Human Rights Commission logo&#10;LexisNexis logo&#10;&#10;RightsApp was developed by the Australian Human Rights Commission and LexisNexis Asia Pacific.&#10;&#10;The app is currently available for iPhone, iPad and iPhone Touch devices using iOS 10.0 or later. "/>
                    <pic:cNvPicPr/>
                  </pic:nvPicPr>
                  <pic:blipFill rotWithShape="1">
                    <a:blip r:embed="rId20"/>
                    <a:srcRect/>
                    <a:stretch/>
                  </pic:blipFill>
                  <pic:spPr bwMode="auto">
                    <a:xfrm>
                      <a:off x="0" y="0"/>
                      <a:ext cx="5321300" cy="1600200"/>
                    </a:xfrm>
                    <a:prstGeom prst="rect">
                      <a:avLst/>
                    </a:prstGeom>
                    <a:ln>
                      <a:noFill/>
                    </a:ln>
                    <a:extLst>
                      <a:ext uri="{53640926-AAD7-44D8-BBD7-CCE9431645EC}">
                        <a14:shadowObscured xmlns:a14="http://schemas.microsoft.com/office/drawing/2010/main"/>
                      </a:ext>
                    </a:extLst>
                  </pic:spPr>
                </pic:pic>
              </a:graphicData>
            </a:graphic>
          </wp:inline>
        </w:drawing>
      </w:r>
    </w:p>
    <w:p w14:paraId="6164F7F5" w14:textId="77777777" w:rsidR="00515AAD" w:rsidRDefault="00515AAD" w:rsidP="00943E95"/>
    <w:p w14:paraId="42FA4781" w14:textId="77777777" w:rsidR="00943E95" w:rsidRDefault="00943E95" w:rsidP="00943E95"/>
    <w:p w14:paraId="1695F9EE" w14:textId="77777777" w:rsidR="004063B0" w:rsidRDefault="004063B0" w:rsidP="00943E95"/>
    <w:p w14:paraId="12A1DFAD" w14:textId="77777777" w:rsidR="004063B0" w:rsidRDefault="004063B0" w:rsidP="00943E95"/>
    <w:p w14:paraId="670EBCDF" w14:textId="49077556" w:rsidR="004063B0" w:rsidRPr="0093311F" w:rsidRDefault="004E730E" w:rsidP="0093311F">
      <w:pPr>
        <w:pStyle w:val="Titolo"/>
      </w:pPr>
      <w:r w:rsidRPr="0093311F">
        <w:t xml:space="preserve">Human </w:t>
      </w:r>
      <w:r w:rsidR="00E95484">
        <w:t>R</w:t>
      </w:r>
      <w:r w:rsidRPr="0093311F">
        <w:t>ights</w:t>
      </w:r>
      <w:r w:rsidR="0093311F">
        <w:t xml:space="preserve"> </w:t>
      </w:r>
      <w:r w:rsidR="00F13DEF" w:rsidRPr="0093311F">
        <w:t>at your fingertips</w:t>
      </w:r>
    </w:p>
    <w:p w14:paraId="3B70ACBA" w14:textId="77777777" w:rsidR="004063B0" w:rsidRPr="0093311F" w:rsidRDefault="004063B0" w:rsidP="0093311F">
      <w:pPr>
        <w:pStyle w:val="Titolo"/>
      </w:pPr>
      <w:r w:rsidRPr="0093311F">
        <w:t>20</w:t>
      </w:r>
      <w:r w:rsidR="0093311F">
        <w:t>23</w:t>
      </w:r>
    </w:p>
    <w:p w14:paraId="6C9F1CC1" w14:textId="77777777" w:rsidR="0093311F" w:rsidRDefault="0093311F" w:rsidP="0093311F"/>
    <w:p w14:paraId="2F1F195E" w14:textId="77777777" w:rsidR="0093311F" w:rsidRDefault="0093311F" w:rsidP="0093311F"/>
    <w:p w14:paraId="571CEB5C" w14:textId="77777777" w:rsidR="0093311F" w:rsidRPr="0093311F" w:rsidRDefault="0093311F" w:rsidP="0093311F"/>
    <w:p w14:paraId="0B7E1BD1" w14:textId="67D360FA" w:rsidR="004063B0" w:rsidRPr="00576A3B" w:rsidRDefault="004063B0" w:rsidP="0093311F">
      <w:pPr>
        <w:pStyle w:val="Sottotitolo"/>
        <w:rPr>
          <w:rStyle w:val="Enfasigrassetto"/>
          <w:color w:val="767171"/>
        </w:rPr>
      </w:pPr>
      <w:r w:rsidRPr="00576A3B">
        <w:rPr>
          <w:rStyle w:val="Enfasigrassetto"/>
          <w:color w:val="767171"/>
        </w:rPr>
        <w:t>Australian Human Rights Commission 20</w:t>
      </w:r>
      <w:r w:rsidR="00224024">
        <w:rPr>
          <w:rStyle w:val="Enfasigrassetto"/>
          <w:color w:val="767171"/>
        </w:rPr>
        <w:t>2</w:t>
      </w:r>
      <w:r w:rsidR="00CE0503">
        <w:rPr>
          <w:rStyle w:val="Enfasigrassetto"/>
          <w:color w:val="767171"/>
        </w:rPr>
        <w:t>3</w:t>
      </w:r>
    </w:p>
    <w:p w14:paraId="7FFDC9E8" w14:textId="77777777" w:rsidR="00943E95" w:rsidRDefault="00943E95" w:rsidP="00943E95"/>
    <w:p w14:paraId="4637D732" w14:textId="7805B2D2" w:rsidR="00943E95" w:rsidRDefault="00943E95" w:rsidP="00943E95"/>
    <w:p w14:paraId="75AA7AD6" w14:textId="50F8A13A" w:rsidR="00090340" w:rsidRDefault="00090340" w:rsidP="008C7FCE">
      <w:pPr>
        <w:pStyle w:val="Sottotitolo"/>
      </w:pPr>
      <w:r w:rsidRPr="00B44CA0">
        <w:rPr>
          <w:noProof/>
          <w:lang w:eastAsia="en-AU"/>
        </w:rPr>
        <w:drawing>
          <wp:inline distT="0" distB="0" distL="0" distR="0" wp14:anchorId="4DC7F260" wp14:editId="0AAA21FF">
            <wp:extent cx="1748155" cy="574675"/>
            <wp:effectExtent l="0" t="0" r="4445" b="0"/>
            <wp:docPr id="2" name="Picture 2" descr="Australian Human Rights Commiss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Australian Human Rights Commission logo"/>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8155" cy="574675"/>
                    </a:xfrm>
                    <a:prstGeom prst="rect">
                      <a:avLst/>
                    </a:prstGeom>
                    <a:noFill/>
                    <a:ln>
                      <a:noFill/>
                    </a:ln>
                  </pic:spPr>
                </pic:pic>
              </a:graphicData>
            </a:graphic>
          </wp:inline>
        </w:drawing>
      </w:r>
    </w:p>
    <w:p w14:paraId="63FB33E8" w14:textId="77777777" w:rsidR="00943E95" w:rsidRPr="00941337" w:rsidRDefault="00943E95" w:rsidP="00941337"/>
    <w:p w14:paraId="370345DD" w14:textId="77777777" w:rsidR="00122EB4" w:rsidRPr="00B46DF8" w:rsidRDefault="005E5F9D" w:rsidP="0093311F">
      <w:pPr>
        <w:pStyle w:val="Titolosommario"/>
      </w:pPr>
      <w:r>
        <w:br w:type="page"/>
      </w:r>
      <w:bookmarkStart w:id="0" w:name="_Toc208851830"/>
      <w:bookmarkStart w:id="1" w:name="_Toc208931948"/>
      <w:bookmarkStart w:id="2" w:name="_Toc212083298"/>
      <w:r w:rsidR="00122EB4" w:rsidRPr="00B46DF8">
        <w:lastRenderedPageBreak/>
        <w:t>Contents</w:t>
      </w:r>
      <w:bookmarkEnd w:id="0"/>
      <w:bookmarkEnd w:id="1"/>
      <w:bookmarkEnd w:id="2"/>
    </w:p>
    <w:bookmarkStart w:id="3" w:name="_Hlk137043126"/>
    <w:p w14:paraId="12CC2250" w14:textId="2CF36881" w:rsidR="0051448B" w:rsidRDefault="003E0B62">
      <w:pPr>
        <w:pStyle w:val="Sommario1"/>
        <w:rPr>
          <w:rFonts w:asciiTheme="minorHAnsi" w:eastAsiaTheme="minorEastAsia" w:hAnsiTheme="minorHAnsi" w:cstheme="minorBidi"/>
          <w:noProof/>
          <w:kern w:val="2"/>
          <w:sz w:val="24"/>
          <w:lang w:val="it-IT" w:eastAsia="it-IT"/>
          <w14:ligatures w14:val="standardContextual"/>
        </w:rPr>
      </w:pPr>
      <w:r>
        <w:fldChar w:fldCharType="begin"/>
      </w:r>
      <w:r>
        <w:instrText xml:space="preserve"> TOC \h \z \t "Titolo 1;1" </w:instrText>
      </w:r>
      <w:r>
        <w:fldChar w:fldCharType="separate"/>
      </w:r>
      <w:hyperlink w:anchor="_Toc137183494" w:history="1">
        <w:r w:rsidR="0051448B" w:rsidRPr="00FA2E30">
          <w:rPr>
            <w:rStyle w:val="Collegamentoipertestuale"/>
            <w:noProof/>
          </w:rPr>
          <w:t>Foreword</w:t>
        </w:r>
        <w:r w:rsidR="0051448B">
          <w:rPr>
            <w:noProof/>
            <w:webHidden/>
          </w:rPr>
          <w:tab/>
        </w:r>
        <w:r w:rsidR="0051448B">
          <w:rPr>
            <w:noProof/>
            <w:webHidden/>
          </w:rPr>
          <w:fldChar w:fldCharType="begin"/>
        </w:r>
        <w:r w:rsidR="0051448B">
          <w:rPr>
            <w:noProof/>
            <w:webHidden/>
          </w:rPr>
          <w:instrText xml:space="preserve"> PAGEREF _Toc137183494 \h </w:instrText>
        </w:r>
        <w:r w:rsidR="0051448B">
          <w:rPr>
            <w:noProof/>
            <w:webHidden/>
          </w:rPr>
        </w:r>
        <w:r w:rsidR="0051448B">
          <w:rPr>
            <w:noProof/>
            <w:webHidden/>
          </w:rPr>
          <w:fldChar w:fldCharType="separate"/>
        </w:r>
        <w:r w:rsidR="0051448B">
          <w:rPr>
            <w:noProof/>
            <w:webHidden/>
          </w:rPr>
          <w:t>5</w:t>
        </w:r>
        <w:r w:rsidR="0051448B">
          <w:rPr>
            <w:noProof/>
            <w:webHidden/>
          </w:rPr>
          <w:fldChar w:fldCharType="end"/>
        </w:r>
      </w:hyperlink>
    </w:p>
    <w:p w14:paraId="3C4D1DF2" w14:textId="1CF0F936"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495" w:history="1">
        <w:r w:rsidR="0051448B" w:rsidRPr="00FA2E30">
          <w:rPr>
            <w:rStyle w:val="Collegamentoipertestuale"/>
            <w:noProof/>
          </w:rPr>
          <w:t>1</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rPr>
          <w:t>Chart of Australian Treaty Ratifications as of May 2023</w:t>
        </w:r>
        <w:r w:rsidR="0051448B">
          <w:rPr>
            <w:noProof/>
            <w:webHidden/>
          </w:rPr>
          <w:tab/>
        </w:r>
        <w:r w:rsidR="0051448B">
          <w:rPr>
            <w:noProof/>
            <w:webHidden/>
          </w:rPr>
          <w:fldChar w:fldCharType="begin"/>
        </w:r>
        <w:r w:rsidR="0051448B">
          <w:rPr>
            <w:noProof/>
            <w:webHidden/>
          </w:rPr>
          <w:instrText xml:space="preserve"> PAGEREF _Toc137183495 \h </w:instrText>
        </w:r>
        <w:r w:rsidR="0051448B">
          <w:rPr>
            <w:noProof/>
            <w:webHidden/>
          </w:rPr>
        </w:r>
        <w:r w:rsidR="0051448B">
          <w:rPr>
            <w:noProof/>
            <w:webHidden/>
          </w:rPr>
          <w:fldChar w:fldCharType="separate"/>
        </w:r>
        <w:r w:rsidR="0051448B">
          <w:rPr>
            <w:noProof/>
            <w:webHidden/>
          </w:rPr>
          <w:t>6</w:t>
        </w:r>
        <w:r w:rsidR="0051448B">
          <w:rPr>
            <w:noProof/>
            <w:webHidden/>
          </w:rPr>
          <w:fldChar w:fldCharType="end"/>
        </w:r>
      </w:hyperlink>
    </w:p>
    <w:p w14:paraId="7582A04E" w14:textId="6465FBC1"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496" w:history="1">
        <w:r w:rsidR="0051448B" w:rsidRPr="00FA2E30">
          <w:rPr>
            <w:rStyle w:val="Collegamentoipertestuale"/>
            <w:noProof/>
          </w:rPr>
          <w:t>2</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rPr>
          <w:t>Chart of related rights and articles in human rights instruments</w:t>
        </w:r>
        <w:r w:rsidR="0051448B">
          <w:rPr>
            <w:noProof/>
            <w:webHidden/>
          </w:rPr>
          <w:tab/>
        </w:r>
        <w:r w:rsidR="0051448B">
          <w:rPr>
            <w:noProof/>
            <w:webHidden/>
          </w:rPr>
          <w:fldChar w:fldCharType="begin"/>
        </w:r>
        <w:r w:rsidR="0051448B">
          <w:rPr>
            <w:noProof/>
            <w:webHidden/>
          </w:rPr>
          <w:instrText xml:space="preserve"> PAGEREF _Toc137183496 \h </w:instrText>
        </w:r>
        <w:r w:rsidR="0051448B">
          <w:rPr>
            <w:noProof/>
            <w:webHidden/>
          </w:rPr>
        </w:r>
        <w:r w:rsidR="0051448B">
          <w:rPr>
            <w:noProof/>
            <w:webHidden/>
          </w:rPr>
          <w:fldChar w:fldCharType="separate"/>
        </w:r>
        <w:r w:rsidR="0051448B">
          <w:rPr>
            <w:noProof/>
            <w:webHidden/>
          </w:rPr>
          <w:t>8</w:t>
        </w:r>
        <w:r w:rsidR="0051448B">
          <w:rPr>
            <w:noProof/>
            <w:webHidden/>
          </w:rPr>
          <w:fldChar w:fldCharType="end"/>
        </w:r>
      </w:hyperlink>
    </w:p>
    <w:p w14:paraId="2F4CD6E9" w14:textId="0A827D75"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497" w:history="1">
        <w:r w:rsidR="0051448B" w:rsidRPr="00FA2E30">
          <w:rPr>
            <w:rStyle w:val="Collegamentoipertestuale"/>
            <w:noProof/>
          </w:rPr>
          <w:t>3</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rPr>
          <w:t>Universal Declaration of Human Rights</w:t>
        </w:r>
        <w:r w:rsidR="0051448B">
          <w:rPr>
            <w:noProof/>
            <w:webHidden/>
          </w:rPr>
          <w:tab/>
        </w:r>
        <w:r w:rsidR="0051448B">
          <w:rPr>
            <w:noProof/>
            <w:webHidden/>
          </w:rPr>
          <w:fldChar w:fldCharType="begin"/>
        </w:r>
        <w:r w:rsidR="0051448B">
          <w:rPr>
            <w:noProof/>
            <w:webHidden/>
          </w:rPr>
          <w:instrText xml:space="preserve"> PAGEREF _Toc137183497 \h </w:instrText>
        </w:r>
        <w:r w:rsidR="0051448B">
          <w:rPr>
            <w:noProof/>
            <w:webHidden/>
          </w:rPr>
        </w:r>
        <w:r w:rsidR="0051448B">
          <w:rPr>
            <w:noProof/>
            <w:webHidden/>
          </w:rPr>
          <w:fldChar w:fldCharType="separate"/>
        </w:r>
        <w:r w:rsidR="0051448B">
          <w:rPr>
            <w:noProof/>
            <w:webHidden/>
          </w:rPr>
          <w:t>12</w:t>
        </w:r>
        <w:r w:rsidR="0051448B">
          <w:rPr>
            <w:noProof/>
            <w:webHidden/>
          </w:rPr>
          <w:fldChar w:fldCharType="end"/>
        </w:r>
      </w:hyperlink>
    </w:p>
    <w:p w14:paraId="31DD64D0" w14:textId="5AB5A4E8"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498" w:history="1">
        <w:r w:rsidR="0051448B" w:rsidRPr="00FA2E30">
          <w:rPr>
            <w:rStyle w:val="Collegamentoipertestuale"/>
            <w:noProof/>
          </w:rPr>
          <w:t>4</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rPr>
          <w:t>International Covenant on Civil and Political Rights</w:t>
        </w:r>
        <w:r w:rsidR="0051448B">
          <w:rPr>
            <w:noProof/>
            <w:webHidden/>
          </w:rPr>
          <w:tab/>
        </w:r>
        <w:r w:rsidR="0051448B">
          <w:rPr>
            <w:noProof/>
            <w:webHidden/>
          </w:rPr>
          <w:fldChar w:fldCharType="begin"/>
        </w:r>
        <w:r w:rsidR="0051448B">
          <w:rPr>
            <w:noProof/>
            <w:webHidden/>
          </w:rPr>
          <w:instrText xml:space="preserve"> PAGEREF _Toc137183498 \h </w:instrText>
        </w:r>
        <w:r w:rsidR="0051448B">
          <w:rPr>
            <w:noProof/>
            <w:webHidden/>
          </w:rPr>
        </w:r>
        <w:r w:rsidR="0051448B">
          <w:rPr>
            <w:noProof/>
            <w:webHidden/>
          </w:rPr>
          <w:fldChar w:fldCharType="separate"/>
        </w:r>
        <w:r w:rsidR="0051448B">
          <w:rPr>
            <w:noProof/>
            <w:webHidden/>
          </w:rPr>
          <w:t>19</w:t>
        </w:r>
        <w:r w:rsidR="0051448B">
          <w:rPr>
            <w:noProof/>
            <w:webHidden/>
          </w:rPr>
          <w:fldChar w:fldCharType="end"/>
        </w:r>
      </w:hyperlink>
    </w:p>
    <w:p w14:paraId="157153EF" w14:textId="656AD8B9"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499" w:history="1">
        <w:r w:rsidR="0051448B" w:rsidRPr="00FA2E30">
          <w:rPr>
            <w:rStyle w:val="Collegamentoipertestuale"/>
            <w:noProof/>
          </w:rPr>
          <w:t>5</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rPr>
          <w:t xml:space="preserve">Second Optional Protocol to the International Covenant on Civil and Political Rights, </w:t>
        </w:r>
        <w:r w:rsidR="0051448B">
          <w:rPr>
            <w:rStyle w:val="Collegamentoipertestuale"/>
            <w:noProof/>
          </w:rPr>
          <w:br/>
        </w:r>
        <w:r w:rsidR="0051448B" w:rsidRPr="00FA2E30">
          <w:rPr>
            <w:rStyle w:val="Collegamentoipertestuale"/>
            <w:noProof/>
          </w:rPr>
          <w:t>Aiming at the Abolition of the Death Penalty</w:t>
        </w:r>
        <w:r w:rsidR="0051448B">
          <w:rPr>
            <w:noProof/>
            <w:webHidden/>
          </w:rPr>
          <w:tab/>
        </w:r>
        <w:r w:rsidR="0051448B">
          <w:rPr>
            <w:noProof/>
            <w:webHidden/>
          </w:rPr>
          <w:fldChar w:fldCharType="begin"/>
        </w:r>
        <w:r w:rsidR="0051448B">
          <w:rPr>
            <w:noProof/>
            <w:webHidden/>
          </w:rPr>
          <w:instrText xml:space="preserve"> PAGEREF _Toc137183499 \h </w:instrText>
        </w:r>
        <w:r w:rsidR="0051448B">
          <w:rPr>
            <w:noProof/>
            <w:webHidden/>
          </w:rPr>
        </w:r>
        <w:r w:rsidR="0051448B">
          <w:rPr>
            <w:noProof/>
            <w:webHidden/>
          </w:rPr>
          <w:fldChar w:fldCharType="separate"/>
        </w:r>
        <w:r w:rsidR="0051448B">
          <w:rPr>
            <w:noProof/>
            <w:webHidden/>
          </w:rPr>
          <w:t>43</w:t>
        </w:r>
        <w:r w:rsidR="0051448B">
          <w:rPr>
            <w:noProof/>
            <w:webHidden/>
          </w:rPr>
          <w:fldChar w:fldCharType="end"/>
        </w:r>
      </w:hyperlink>
    </w:p>
    <w:p w14:paraId="37ADBF88" w14:textId="2CBC6AEC"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500" w:history="1">
        <w:r w:rsidR="0051448B" w:rsidRPr="00FA2E30">
          <w:rPr>
            <w:rStyle w:val="Collegamentoipertestuale"/>
            <w:noProof/>
          </w:rPr>
          <w:t>6</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rPr>
          <w:t>International Covenant on Economic, Social and Cultural Rights</w:t>
        </w:r>
        <w:r w:rsidR="0051448B">
          <w:rPr>
            <w:noProof/>
            <w:webHidden/>
          </w:rPr>
          <w:tab/>
        </w:r>
        <w:r w:rsidR="0051448B">
          <w:rPr>
            <w:noProof/>
            <w:webHidden/>
          </w:rPr>
          <w:fldChar w:fldCharType="begin"/>
        </w:r>
        <w:r w:rsidR="0051448B">
          <w:rPr>
            <w:noProof/>
            <w:webHidden/>
          </w:rPr>
          <w:instrText xml:space="preserve"> PAGEREF _Toc137183500 \h </w:instrText>
        </w:r>
        <w:r w:rsidR="0051448B">
          <w:rPr>
            <w:noProof/>
            <w:webHidden/>
          </w:rPr>
        </w:r>
        <w:r w:rsidR="0051448B">
          <w:rPr>
            <w:noProof/>
            <w:webHidden/>
          </w:rPr>
          <w:fldChar w:fldCharType="separate"/>
        </w:r>
        <w:r w:rsidR="0051448B">
          <w:rPr>
            <w:noProof/>
            <w:webHidden/>
          </w:rPr>
          <w:t>47</w:t>
        </w:r>
        <w:r w:rsidR="0051448B">
          <w:rPr>
            <w:noProof/>
            <w:webHidden/>
          </w:rPr>
          <w:fldChar w:fldCharType="end"/>
        </w:r>
      </w:hyperlink>
    </w:p>
    <w:p w14:paraId="1F9997BB" w14:textId="279545FB"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501" w:history="1">
        <w:r w:rsidR="0051448B" w:rsidRPr="00FA2E30">
          <w:rPr>
            <w:rStyle w:val="Collegamentoipertestuale"/>
            <w:noProof/>
          </w:rPr>
          <w:t>7</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rPr>
          <w:t>International Convention on the Elimination of All Forms of Racial Discrimination</w:t>
        </w:r>
        <w:r w:rsidR="0051448B">
          <w:rPr>
            <w:noProof/>
            <w:webHidden/>
          </w:rPr>
          <w:tab/>
        </w:r>
        <w:r w:rsidR="0051448B">
          <w:rPr>
            <w:noProof/>
            <w:webHidden/>
          </w:rPr>
          <w:fldChar w:fldCharType="begin"/>
        </w:r>
        <w:r w:rsidR="0051448B">
          <w:rPr>
            <w:noProof/>
            <w:webHidden/>
          </w:rPr>
          <w:instrText xml:space="preserve"> PAGEREF _Toc137183501 \h </w:instrText>
        </w:r>
        <w:r w:rsidR="0051448B">
          <w:rPr>
            <w:noProof/>
            <w:webHidden/>
          </w:rPr>
        </w:r>
        <w:r w:rsidR="0051448B">
          <w:rPr>
            <w:noProof/>
            <w:webHidden/>
          </w:rPr>
          <w:fldChar w:fldCharType="separate"/>
        </w:r>
        <w:r w:rsidR="0051448B">
          <w:rPr>
            <w:noProof/>
            <w:webHidden/>
          </w:rPr>
          <w:t>60</w:t>
        </w:r>
        <w:r w:rsidR="0051448B">
          <w:rPr>
            <w:noProof/>
            <w:webHidden/>
          </w:rPr>
          <w:fldChar w:fldCharType="end"/>
        </w:r>
      </w:hyperlink>
    </w:p>
    <w:p w14:paraId="625E93CF" w14:textId="4AC088DA"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502" w:history="1">
        <w:r w:rsidR="0051448B" w:rsidRPr="00FA2E30">
          <w:rPr>
            <w:rStyle w:val="Collegamentoipertestuale"/>
            <w:noProof/>
          </w:rPr>
          <w:t>8</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rPr>
          <w:t>Convention on the Elimination of All Forms of Discrimination Against Women</w:t>
        </w:r>
        <w:r w:rsidR="0051448B">
          <w:rPr>
            <w:noProof/>
            <w:webHidden/>
          </w:rPr>
          <w:tab/>
        </w:r>
        <w:r w:rsidR="0051448B">
          <w:rPr>
            <w:noProof/>
            <w:webHidden/>
          </w:rPr>
          <w:fldChar w:fldCharType="begin"/>
        </w:r>
        <w:r w:rsidR="0051448B">
          <w:rPr>
            <w:noProof/>
            <w:webHidden/>
          </w:rPr>
          <w:instrText xml:space="preserve"> PAGEREF _Toc137183502 \h </w:instrText>
        </w:r>
        <w:r w:rsidR="0051448B">
          <w:rPr>
            <w:noProof/>
            <w:webHidden/>
          </w:rPr>
        </w:r>
        <w:r w:rsidR="0051448B">
          <w:rPr>
            <w:noProof/>
            <w:webHidden/>
          </w:rPr>
          <w:fldChar w:fldCharType="separate"/>
        </w:r>
        <w:r w:rsidR="0051448B">
          <w:rPr>
            <w:noProof/>
            <w:webHidden/>
          </w:rPr>
          <w:t>76</w:t>
        </w:r>
        <w:r w:rsidR="0051448B">
          <w:rPr>
            <w:noProof/>
            <w:webHidden/>
          </w:rPr>
          <w:fldChar w:fldCharType="end"/>
        </w:r>
      </w:hyperlink>
    </w:p>
    <w:p w14:paraId="615952D9" w14:textId="6FD4174A"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503" w:history="1">
        <w:r w:rsidR="0051448B" w:rsidRPr="00FA2E30">
          <w:rPr>
            <w:rStyle w:val="Collegamentoipertestuale"/>
            <w:noProof/>
            <w:lang w:val="en-US" w:eastAsia="en-AU"/>
          </w:rPr>
          <w:t>9</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lang w:val="en-US" w:eastAsia="en-AU"/>
          </w:rPr>
          <w:t>Convention against Torture and Other Cruel, Inhuman or Degrading Treatment or Punishment</w:t>
        </w:r>
        <w:r w:rsidR="0051448B">
          <w:rPr>
            <w:noProof/>
            <w:webHidden/>
          </w:rPr>
          <w:tab/>
        </w:r>
        <w:r w:rsidR="0051448B">
          <w:rPr>
            <w:noProof/>
            <w:webHidden/>
          </w:rPr>
          <w:fldChar w:fldCharType="begin"/>
        </w:r>
        <w:r w:rsidR="0051448B">
          <w:rPr>
            <w:noProof/>
            <w:webHidden/>
          </w:rPr>
          <w:instrText xml:space="preserve"> PAGEREF _Toc137183503 \h </w:instrText>
        </w:r>
        <w:r w:rsidR="0051448B">
          <w:rPr>
            <w:noProof/>
            <w:webHidden/>
          </w:rPr>
        </w:r>
        <w:r w:rsidR="0051448B">
          <w:rPr>
            <w:noProof/>
            <w:webHidden/>
          </w:rPr>
          <w:fldChar w:fldCharType="separate"/>
        </w:r>
        <w:r w:rsidR="0051448B">
          <w:rPr>
            <w:noProof/>
            <w:webHidden/>
          </w:rPr>
          <w:t>96</w:t>
        </w:r>
        <w:r w:rsidR="0051448B">
          <w:rPr>
            <w:noProof/>
            <w:webHidden/>
          </w:rPr>
          <w:fldChar w:fldCharType="end"/>
        </w:r>
      </w:hyperlink>
    </w:p>
    <w:p w14:paraId="3ACC4931" w14:textId="7DEC9FC4"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504" w:history="1">
        <w:r w:rsidR="0051448B" w:rsidRPr="00FA2E30">
          <w:rPr>
            <w:rStyle w:val="Collegamentoipertestuale"/>
            <w:noProof/>
          </w:rPr>
          <w:t>10</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rPr>
          <w:t>Optional Protocol to the Convention against Torture and Other Cruel, Inhuman or Degrading Treatment or Punishment</w:t>
        </w:r>
        <w:r w:rsidR="0051448B">
          <w:rPr>
            <w:noProof/>
            <w:webHidden/>
          </w:rPr>
          <w:tab/>
        </w:r>
        <w:r w:rsidR="0051448B">
          <w:rPr>
            <w:noProof/>
            <w:webHidden/>
          </w:rPr>
          <w:fldChar w:fldCharType="begin"/>
        </w:r>
        <w:r w:rsidR="0051448B">
          <w:rPr>
            <w:noProof/>
            <w:webHidden/>
          </w:rPr>
          <w:instrText xml:space="preserve"> PAGEREF _Toc137183504 \h </w:instrText>
        </w:r>
        <w:r w:rsidR="0051448B">
          <w:rPr>
            <w:noProof/>
            <w:webHidden/>
          </w:rPr>
        </w:r>
        <w:r w:rsidR="0051448B">
          <w:rPr>
            <w:noProof/>
            <w:webHidden/>
          </w:rPr>
          <w:fldChar w:fldCharType="separate"/>
        </w:r>
        <w:r w:rsidR="0051448B">
          <w:rPr>
            <w:noProof/>
            <w:webHidden/>
          </w:rPr>
          <w:t>113</w:t>
        </w:r>
        <w:r w:rsidR="0051448B">
          <w:rPr>
            <w:noProof/>
            <w:webHidden/>
          </w:rPr>
          <w:fldChar w:fldCharType="end"/>
        </w:r>
      </w:hyperlink>
    </w:p>
    <w:p w14:paraId="4A20A807" w14:textId="1C374430"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505" w:history="1">
        <w:r w:rsidR="0051448B" w:rsidRPr="00FA2E30">
          <w:rPr>
            <w:rStyle w:val="Collegamentoipertestuale"/>
            <w:noProof/>
          </w:rPr>
          <w:t>11</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rPr>
          <w:t>Convention on the Rights of the Child</w:t>
        </w:r>
        <w:r w:rsidR="0051448B">
          <w:rPr>
            <w:noProof/>
            <w:webHidden/>
          </w:rPr>
          <w:tab/>
        </w:r>
        <w:r w:rsidR="0051448B">
          <w:rPr>
            <w:noProof/>
            <w:webHidden/>
          </w:rPr>
          <w:fldChar w:fldCharType="begin"/>
        </w:r>
        <w:r w:rsidR="0051448B">
          <w:rPr>
            <w:noProof/>
            <w:webHidden/>
          </w:rPr>
          <w:instrText xml:space="preserve"> PAGEREF _Toc137183505 \h </w:instrText>
        </w:r>
        <w:r w:rsidR="0051448B">
          <w:rPr>
            <w:noProof/>
            <w:webHidden/>
          </w:rPr>
        </w:r>
        <w:r w:rsidR="0051448B">
          <w:rPr>
            <w:noProof/>
            <w:webHidden/>
          </w:rPr>
          <w:fldChar w:fldCharType="separate"/>
        </w:r>
        <w:r w:rsidR="0051448B">
          <w:rPr>
            <w:noProof/>
            <w:webHidden/>
          </w:rPr>
          <w:t>129</w:t>
        </w:r>
        <w:r w:rsidR="0051448B">
          <w:rPr>
            <w:noProof/>
            <w:webHidden/>
          </w:rPr>
          <w:fldChar w:fldCharType="end"/>
        </w:r>
      </w:hyperlink>
    </w:p>
    <w:p w14:paraId="61DAFC77" w14:textId="7EFDF5E1"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506" w:history="1">
        <w:r w:rsidR="0051448B" w:rsidRPr="00FA2E30">
          <w:rPr>
            <w:rStyle w:val="Collegamentoipertestuale"/>
            <w:noProof/>
          </w:rPr>
          <w:t>12</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rPr>
          <w:t>Optional Protocol to the Convention on the Rights of the Child on the Involvement of Children in Armed Conflict</w:t>
        </w:r>
        <w:r w:rsidR="0051448B">
          <w:rPr>
            <w:noProof/>
            <w:webHidden/>
          </w:rPr>
          <w:tab/>
        </w:r>
        <w:r w:rsidR="0051448B">
          <w:rPr>
            <w:noProof/>
            <w:webHidden/>
          </w:rPr>
          <w:fldChar w:fldCharType="begin"/>
        </w:r>
        <w:r w:rsidR="0051448B">
          <w:rPr>
            <w:noProof/>
            <w:webHidden/>
          </w:rPr>
          <w:instrText xml:space="preserve"> PAGEREF _Toc137183506 \h </w:instrText>
        </w:r>
        <w:r w:rsidR="0051448B">
          <w:rPr>
            <w:noProof/>
            <w:webHidden/>
          </w:rPr>
        </w:r>
        <w:r w:rsidR="0051448B">
          <w:rPr>
            <w:noProof/>
            <w:webHidden/>
          </w:rPr>
          <w:fldChar w:fldCharType="separate"/>
        </w:r>
        <w:r w:rsidR="0051448B">
          <w:rPr>
            <w:noProof/>
            <w:webHidden/>
          </w:rPr>
          <w:t>155</w:t>
        </w:r>
        <w:r w:rsidR="0051448B">
          <w:rPr>
            <w:noProof/>
            <w:webHidden/>
          </w:rPr>
          <w:fldChar w:fldCharType="end"/>
        </w:r>
      </w:hyperlink>
    </w:p>
    <w:p w14:paraId="29145EF6" w14:textId="0C9E4644"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507" w:history="1">
        <w:r w:rsidR="0051448B" w:rsidRPr="00FA2E30">
          <w:rPr>
            <w:rStyle w:val="Collegamentoipertestuale"/>
            <w:noProof/>
          </w:rPr>
          <w:t>13</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rPr>
          <w:t>Optional Protocol to the Convention on the Rights of the Child on the Sale of Children, Child Prostitution and Child Pornography</w:t>
        </w:r>
        <w:r w:rsidR="0051448B">
          <w:rPr>
            <w:noProof/>
            <w:webHidden/>
          </w:rPr>
          <w:tab/>
        </w:r>
        <w:r w:rsidR="0051448B">
          <w:rPr>
            <w:noProof/>
            <w:webHidden/>
          </w:rPr>
          <w:fldChar w:fldCharType="begin"/>
        </w:r>
        <w:r w:rsidR="0051448B">
          <w:rPr>
            <w:noProof/>
            <w:webHidden/>
          </w:rPr>
          <w:instrText xml:space="preserve"> PAGEREF _Toc137183507 \h </w:instrText>
        </w:r>
        <w:r w:rsidR="0051448B">
          <w:rPr>
            <w:noProof/>
            <w:webHidden/>
          </w:rPr>
        </w:r>
        <w:r w:rsidR="0051448B">
          <w:rPr>
            <w:noProof/>
            <w:webHidden/>
          </w:rPr>
          <w:fldChar w:fldCharType="separate"/>
        </w:r>
        <w:r w:rsidR="0051448B">
          <w:rPr>
            <w:noProof/>
            <w:webHidden/>
          </w:rPr>
          <w:t>163</w:t>
        </w:r>
        <w:r w:rsidR="0051448B">
          <w:rPr>
            <w:noProof/>
            <w:webHidden/>
          </w:rPr>
          <w:fldChar w:fldCharType="end"/>
        </w:r>
      </w:hyperlink>
    </w:p>
    <w:p w14:paraId="0D8BD544" w14:textId="63147098"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508" w:history="1">
        <w:r w:rsidR="0051448B" w:rsidRPr="00FA2E30">
          <w:rPr>
            <w:rStyle w:val="Collegamentoipertestuale"/>
            <w:noProof/>
            <w:lang w:val="en-US" w:eastAsia="en-AU"/>
          </w:rPr>
          <w:t>14</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lang w:val="en-US" w:eastAsia="en-AU"/>
          </w:rPr>
          <w:t>Convention on the Rights of Persons with Disabilities</w:t>
        </w:r>
        <w:r w:rsidR="0051448B">
          <w:rPr>
            <w:noProof/>
            <w:webHidden/>
          </w:rPr>
          <w:tab/>
        </w:r>
        <w:r w:rsidR="0051448B">
          <w:rPr>
            <w:noProof/>
            <w:webHidden/>
          </w:rPr>
          <w:fldChar w:fldCharType="begin"/>
        </w:r>
        <w:r w:rsidR="0051448B">
          <w:rPr>
            <w:noProof/>
            <w:webHidden/>
          </w:rPr>
          <w:instrText xml:space="preserve"> PAGEREF _Toc137183508 \h </w:instrText>
        </w:r>
        <w:r w:rsidR="0051448B">
          <w:rPr>
            <w:noProof/>
            <w:webHidden/>
          </w:rPr>
        </w:r>
        <w:r w:rsidR="0051448B">
          <w:rPr>
            <w:noProof/>
            <w:webHidden/>
          </w:rPr>
          <w:fldChar w:fldCharType="separate"/>
        </w:r>
        <w:r w:rsidR="0051448B">
          <w:rPr>
            <w:noProof/>
            <w:webHidden/>
          </w:rPr>
          <w:t>174</w:t>
        </w:r>
        <w:r w:rsidR="0051448B">
          <w:rPr>
            <w:noProof/>
            <w:webHidden/>
          </w:rPr>
          <w:fldChar w:fldCharType="end"/>
        </w:r>
      </w:hyperlink>
    </w:p>
    <w:p w14:paraId="488159A2" w14:textId="3067BDA8"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509" w:history="1">
        <w:r w:rsidR="0051448B" w:rsidRPr="00FA2E30">
          <w:rPr>
            <w:rStyle w:val="Collegamentoipertestuale"/>
            <w:noProof/>
            <w:lang w:val="en-US" w:eastAsia="en-AU"/>
          </w:rPr>
          <w:t>15</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lang w:val="en-US" w:eastAsia="en-AU"/>
          </w:rPr>
          <w:t>United Nations Declaration on the Rights of Indigenous Peoples</w:t>
        </w:r>
        <w:r w:rsidR="0051448B">
          <w:rPr>
            <w:noProof/>
            <w:webHidden/>
          </w:rPr>
          <w:tab/>
        </w:r>
        <w:r w:rsidR="0051448B">
          <w:rPr>
            <w:noProof/>
            <w:webHidden/>
          </w:rPr>
          <w:fldChar w:fldCharType="begin"/>
        </w:r>
        <w:r w:rsidR="0051448B">
          <w:rPr>
            <w:noProof/>
            <w:webHidden/>
          </w:rPr>
          <w:instrText xml:space="preserve"> PAGEREF _Toc137183509 \h </w:instrText>
        </w:r>
        <w:r w:rsidR="0051448B">
          <w:rPr>
            <w:noProof/>
            <w:webHidden/>
          </w:rPr>
        </w:r>
        <w:r w:rsidR="0051448B">
          <w:rPr>
            <w:noProof/>
            <w:webHidden/>
          </w:rPr>
          <w:fldChar w:fldCharType="separate"/>
        </w:r>
        <w:r w:rsidR="0051448B">
          <w:rPr>
            <w:noProof/>
            <w:webHidden/>
          </w:rPr>
          <w:t>208</w:t>
        </w:r>
        <w:r w:rsidR="0051448B">
          <w:rPr>
            <w:noProof/>
            <w:webHidden/>
          </w:rPr>
          <w:fldChar w:fldCharType="end"/>
        </w:r>
      </w:hyperlink>
    </w:p>
    <w:p w14:paraId="25588414" w14:textId="0060BDE8"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510" w:history="1">
        <w:r w:rsidR="0051448B" w:rsidRPr="00FA2E30">
          <w:rPr>
            <w:rStyle w:val="Collegamentoipertestuale"/>
            <w:noProof/>
            <w:lang w:val="en-US" w:eastAsia="en-AU"/>
          </w:rPr>
          <w:t>16</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lang w:val="en-US" w:eastAsia="en-AU"/>
          </w:rPr>
          <w:t>Principles relating to the Status of National Institutions (Paris Principles)</w:t>
        </w:r>
        <w:r w:rsidR="0051448B">
          <w:rPr>
            <w:noProof/>
            <w:webHidden/>
          </w:rPr>
          <w:tab/>
        </w:r>
        <w:r w:rsidR="0051448B">
          <w:rPr>
            <w:noProof/>
            <w:webHidden/>
          </w:rPr>
          <w:fldChar w:fldCharType="begin"/>
        </w:r>
        <w:r w:rsidR="0051448B">
          <w:rPr>
            <w:noProof/>
            <w:webHidden/>
          </w:rPr>
          <w:instrText xml:space="preserve"> PAGEREF _Toc137183510 \h </w:instrText>
        </w:r>
        <w:r w:rsidR="0051448B">
          <w:rPr>
            <w:noProof/>
            <w:webHidden/>
          </w:rPr>
        </w:r>
        <w:r w:rsidR="0051448B">
          <w:rPr>
            <w:noProof/>
            <w:webHidden/>
          </w:rPr>
          <w:fldChar w:fldCharType="separate"/>
        </w:r>
        <w:r w:rsidR="0051448B">
          <w:rPr>
            <w:noProof/>
            <w:webHidden/>
          </w:rPr>
          <w:t>224</w:t>
        </w:r>
        <w:r w:rsidR="0051448B">
          <w:rPr>
            <w:noProof/>
            <w:webHidden/>
          </w:rPr>
          <w:fldChar w:fldCharType="end"/>
        </w:r>
      </w:hyperlink>
    </w:p>
    <w:p w14:paraId="4FCFC024" w14:textId="4942E849"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511" w:history="1">
        <w:r w:rsidR="0051448B" w:rsidRPr="00FA2E30">
          <w:rPr>
            <w:rStyle w:val="Collegamentoipertestuale"/>
            <w:noProof/>
          </w:rPr>
          <w:t>17</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rPr>
          <w:t>Communications Mechanisms</w:t>
        </w:r>
        <w:r w:rsidR="0051448B">
          <w:rPr>
            <w:noProof/>
            <w:webHidden/>
          </w:rPr>
          <w:tab/>
        </w:r>
        <w:r w:rsidR="0051448B">
          <w:rPr>
            <w:noProof/>
            <w:webHidden/>
          </w:rPr>
          <w:fldChar w:fldCharType="begin"/>
        </w:r>
        <w:r w:rsidR="0051448B">
          <w:rPr>
            <w:noProof/>
            <w:webHidden/>
          </w:rPr>
          <w:instrText xml:space="preserve"> PAGEREF _Toc137183511 \h </w:instrText>
        </w:r>
        <w:r w:rsidR="0051448B">
          <w:rPr>
            <w:noProof/>
            <w:webHidden/>
          </w:rPr>
        </w:r>
        <w:r w:rsidR="0051448B">
          <w:rPr>
            <w:noProof/>
            <w:webHidden/>
          </w:rPr>
          <w:fldChar w:fldCharType="separate"/>
        </w:r>
        <w:r w:rsidR="0051448B">
          <w:rPr>
            <w:noProof/>
            <w:webHidden/>
          </w:rPr>
          <w:t>228</w:t>
        </w:r>
        <w:r w:rsidR="0051448B">
          <w:rPr>
            <w:noProof/>
            <w:webHidden/>
          </w:rPr>
          <w:fldChar w:fldCharType="end"/>
        </w:r>
      </w:hyperlink>
    </w:p>
    <w:p w14:paraId="700B0CDA" w14:textId="0336B92E" w:rsidR="0051448B" w:rsidRDefault="00000000">
      <w:pPr>
        <w:pStyle w:val="Sommario1"/>
        <w:rPr>
          <w:rFonts w:asciiTheme="minorHAnsi" w:eastAsiaTheme="minorEastAsia" w:hAnsiTheme="minorHAnsi" w:cstheme="minorBidi"/>
          <w:noProof/>
          <w:kern w:val="2"/>
          <w:sz w:val="24"/>
          <w:lang w:val="it-IT" w:eastAsia="it-IT"/>
          <w14:ligatures w14:val="standardContextual"/>
        </w:rPr>
      </w:pPr>
      <w:hyperlink w:anchor="_Toc137183512" w:history="1">
        <w:r w:rsidR="0051448B" w:rsidRPr="00FA2E30">
          <w:rPr>
            <w:rStyle w:val="Collegamentoipertestuale"/>
            <w:noProof/>
            <w:lang w:val="en-US" w:eastAsia="en-AU"/>
          </w:rPr>
          <w:t>18</w:t>
        </w:r>
        <w:r w:rsidR="0051448B">
          <w:rPr>
            <w:rFonts w:asciiTheme="minorHAnsi" w:eastAsiaTheme="minorEastAsia" w:hAnsiTheme="minorHAnsi" w:cstheme="minorBidi"/>
            <w:noProof/>
            <w:kern w:val="2"/>
            <w:sz w:val="24"/>
            <w:lang w:val="it-IT" w:eastAsia="it-IT"/>
            <w14:ligatures w14:val="standardContextual"/>
          </w:rPr>
          <w:tab/>
        </w:r>
        <w:r w:rsidR="0051448B" w:rsidRPr="00FA2E30">
          <w:rPr>
            <w:rStyle w:val="Collegamentoipertestuale"/>
            <w:noProof/>
            <w:lang w:val="en-US" w:eastAsia="en-AU"/>
          </w:rPr>
          <w:t>Useful resources</w:t>
        </w:r>
        <w:r w:rsidR="0051448B">
          <w:rPr>
            <w:noProof/>
            <w:webHidden/>
          </w:rPr>
          <w:tab/>
        </w:r>
        <w:r w:rsidR="0051448B">
          <w:rPr>
            <w:noProof/>
            <w:webHidden/>
          </w:rPr>
          <w:fldChar w:fldCharType="begin"/>
        </w:r>
        <w:r w:rsidR="0051448B">
          <w:rPr>
            <w:noProof/>
            <w:webHidden/>
          </w:rPr>
          <w:instrText xml:space="preserve"> PAGEREF _Toc137183512 \h </w:instrText>
        </w:r>
        <w:r w:rsidR="0051448B">
          <w:rPr>
            <w:noProof/>
            <w:webHidden/>
          </w:rPr>
        </w:r>
        <w:r w:rsidR="0051448B">
          <w:rPr>
            <w:noProof/>
            <w:webHidden/>
          </w:rPr>
          <w:fldChar w:fldCharType="separate"/>
        </w:r>
        <w:r w:rsidR="0051448B">
          <w:rPr>
            <w:noProof/>
            <w:webHidden/>
          </w:rPr>
          <w:t>229</w:t>
        </w:r>
        <w:r w:rsidR="0051448B">
          <w:rPr>
            <w:noProof/>
            <w:webHidden/>
          </w:rPr>
          <w:fldChar w:fldCharType="end"/>
        </w:r>
      </w:hyperlink>
    </w:p>
    <w:p w14:paraId="61B61DED" w14:textId="72F8F6FC" w:rsidR="00122EB4" w:rsidRDefault="003E0B62" w:rsidP="002064F2">
      <w:r>
        <w:rPr>
          <w:sz w:val="20"/>
        </w:rPr>
        <w:fldChar w:fldCharType="end"/>
      </w:r>
    </w:p>
    <w:bookmarkEnd w:id="3"/>
    <w:p w14:paraId="46C4B336" w14:textId="45F3D8B3" w:rsidR="008A3104" w:rsidRPr="00DA63CE" w:rsidRDefault="00F73B20" w:rsidP="00CC4C35">
      <w:pPr>
        <w:pStyle w:val="CopyrightText"/>
      </w:pPr>
      <w:r>
        <w:br w:type="page"/>
      </w:r>
    </w:p>
    <w:p w14:paraId="031BF23E" w14:textId="75B43C63" w:rsidR="001C464F" w:rsidRDefault="001C464F" w:rsidP="00A160AB">
      <w:pPr>
        <w:pStyle w:val="Titolo1"/>
        <w:numPr>
          <w:ilvl w:val="0"/>
          <w:numId w:val="0"/>
        </w:numPr>
      </w:pPr>
      <w:bookmarkStart w:id="4" w:name="_Toc137183494"/>
      <w:r>
        <w:lastRenderedPageBreak/>
        <w:t>Foreword</w:t>
      </w:r>
      <w:bookmarkEnd w:id="4"/>
    </w:p>
    <w:p w14:paraId="271C8EAA" w14:textId="77777777" w:rsidR="00B25964" w:rsidRPr="0051448B" w:rsidRDefault="00B25964" w:rsidP="00B25964">
      <w:pPr>
        <w:rPr>
          <w:rFonts w:cs="Open Sans"/>
          <w:sz w:val="20"/>
          <w:szCs w:val="20"/>
        </w:rPr>
      </w:pPr>
      <w:r w:rsidRPr="0051448B">
        <w:rPr>
          <w:rStyle w:val="Enfasiintensa"/>
          <w:sz w:val="20"/>
          <w:szCs w:val="20"/>
        </w:rPr>
        <w:t>Human rights at your fingertips</w:t>
      </w:r>
      <w:r w:rsidRPr="0051448B">
        <w:rPr>
          <w:rFonts w:cs="Open Sans"/>
          <w:b/>
          <w:bCs/>
          <w:i/>
          <w:iCs/>
          <w:sz w:val="20"/>
          <w:szCs w:val="20"/>
        </w:rPr>
        <w:t xml:space="preserve"> </w:t>
      </w:r>
      <w:r w:rsidRPr="0051448B">
        <w:rPr>
          <w:rFonts w:cs="Open Sans"/>
          <w:sz w:val="20"/>
          <w:szCs w:val="20"/>
        </w:rPr>
        <w:t xml:space="preserve">is a pocket guide to human rights for public sector officials and the community in general. It contains the text of the </w:t>
      </w:r>
      <w:r w:rsidRPr="0051448B">
        <w:rPr>
          <w:rStyle w:val="Enfasicorsivo"/>
          <w:sz w:val="20"/>
          <w:szCs w:val="20"/>
        </w:rPr>
        <w:t>Universal Declaration of Human Rights</w:t>
      </w:r>
      <w:r w:rsidRPr="0051448B">
        <w:rPr>
          <w:rFonts w:cs="Open Sans"/>
          <w:sz w:val="20"/>
          <w:szCs w:val="20"/>
        </w:rPr>
        <w:t xml:space="preserve">, the seven international human rights treaties ratified by Australia and the </w:t>
      </w:r>
      <w:r w:rsidRPr="0051448B">
        <w:rPr>
          <w:rStyle w:val="Enfasicorsivo"/>
          <w:sz w:val="20"/>
          <w:szCs w:val="20"/>
        </w:rPr>
        <w:t>United Nations Declaration on the Rights of Indigenous Peoples</w:t>
      </w:r>
      <w:r w:rsidRPr="0051448B">
        <w:rPr>
          <w:rFonts w:cs="Open Sans"/>
          <w:sz w:val="20"/>
          <w:szCs w:val="20"/>
        </w:rPr>
        <w:t xml:space="preserve">. The pocket guide also provides a table summarising the articles related to each right across the instruments. </w:t>
      </w:r>
    </w:p>
    <w:p w14:paraId="0D99D36C" w14:textId="77777777" w:rsidR="00B25964" w:rsidRPr="0051448B" w:rsidRDefault="00B25964" w:rsidP="00B25964">
      <w:pPr>
        <w:rPr>
          <w:rFonts w:cs="Open Sans"/>
          <w:sz w:val="20"/>
          <w:szCs w:val="20"/>
        </w:rPr>
      </w:pPr>
      <w:r w:rsidRPr="0051448B">
        <w:rPr>
          <w:rFonts w:cs="Open Sans"/>
          <w:sz w:val="20"/>
          <w:szCs w:val="20"/>
        </w:rPr>
        <w:t xml:space="preserve">Australia was a founding member of the United Nations and played a prominent role in the negotiation of the UN Charter in 1945. Australia played a key role in the drafting of the </w:t>
      </w:r>
      <w:r w:rsidRPr="0051448B">
        <w:rPr>
          <w:rStyle w:val="Enfasicorsivo"/>
          <w:sz w:val="20"/>
          <w:szCs w:val="20"/>
        </w:rPr>
        <w:t>Universal Declaration of Human Rights</w:t>
      </w:r>
      <w:r w:rsidRPr="0051448B">
        <w:rPr>
          <w:rFonts w:cs="Open Sans"/>
          <w:i/>
          <w:iCs/>
          <w:sz w:val="20"/>
          <w:szCs w:val="20"/>
        </w:rPr>
        <w:t xml:space="preserve"> </w:t>
      </w:r>
      <w:r w:rsidRPr="0051448B">
        <w:rPr>
          <w:rFonts w:cs="Open Sans"/>
          <w:sz w:val="20"/>
          <w:szCs w:val="20"/>
        </w:rPr>
        <w:t>and an Australian, Dr HV (‘Doc’) Evatt, was in the chair of the United Nations General Assembly as President when that landmark document was adopted on 10 December 1948. This year, 2023, marks its 75</w:t>
      </w:r>
      <w:r w:rsidRPr="0051448B">
        <w:rPr>
          <w:rFonts w:cs="Open Sans"/>
          <w:sz w:val="20"/>
          <w:szCs w:val="20"/>
          <w:vertAlign w:val="superscript"/>
        </w:rPr>
        <w:t>th</w:t>
      </w:r>
      <w:r w:rsidRPr="0051448B">
        <w:rPr>
          <w:rFonts w:cs="Open Sans"/>
          <w:sz w:val="20"/>
          <w:szCs w:val="20"/>
        </w:rPr>
        <w:t xml:space="preserve"> anniversary.</w:t>
      </w:r>
    </w:p>
    <w:p w14:paraId="61508A88" w14:textId="77777777" w:rsidR="00B25964" w:rsidRPr="0051448B" w:rsidRDefault="00B25964" w:rsidP="00B25964">
      <w:pPr>
        <w:rPr>
          <w:rFonts w:cs="Open Sans"/>
          <w:sz w:val="20"/>
          <w:szCs w:val="20"/>
        </w:rPr>
      </w:pPr>
      <w:r w:rsidRPr="0051448B">
        <w:rPr>
          <w:rFonts w:cs="Open Sans"/>
          <w:sz w:val="20"/>
          <w:szCs w:val="20"/>
        </w:rPr>
        <w:t>Since these early days, Australia has remained a strong supporter of human rights and the development of international human rights treaties and declarations. Today, Australia has ratified seven of the major international human rights instruments.</w:t>
      </w:r>
    </w:p>
    <w:p w14:paraId="69DF7B5D" w14:textId="77777777" w:rsidR="00B25964" w:rsidRPr="0051448B" w:rsidRDefault="00B25964" w:rsidP="00B25964">
      <w:pPr>
        <w:rPr>
          <w:rFonts w:cs="Open Sans"/>
          <w:sz w:val="20"/>
          <w:szCs w:val="20"/>
        </w:rPr>
      </w:pPr>
      <w:r w:rsidRPr="0051448B">
        <w:rPr>
          <w:rFonts w:cs="Open Sans"/>
          <w:sz w:val="20"/>
          <w:szCs w:val="20"/>
        </w:rPr>
        <w:t xml:space="preserve">The promotion and protection of human rights ensures that we thrive as a nation. An important way that human rights are upheld is by enhancing the ‘rights-mindedness’ of public sector officials – so that they understand human rights and frame legislative and policy proposals through the lens of human rights. </w:t>
      </w:r>
    </w:p>
    <w:p w14:paraId="3D8C9792" w14:textId="77777777" w:rsidR="00B25964" w:rsidRPr="0051448B" w:rsidRDefault="00B25964" w:rsidP="00B25964">
      <w:pPr>
        <w:rPr>
          <w:rFonts w:cs="Open Sans"/>
          <w:sz w:val="20"/>
          <w:szCs w:val="20"/>
        </w:rPr>
      </w:pPr>
      <w:r w:rsidRPr="0051448B">
        <w:rPr>
          <w:rFonts w:cs="Open Sans"/>
          <w:sz w:val="20"/>
          <w:szCs w:val="20"/>
        </w:rPr>
        <w:t>This pocket guide will assist in the promotion and protection of human rights by:</w:t>
      </w:r>
    </w:p>
    <w:p w14:paraId="559F8E62" w14:textId="77777777" w:rsidR="00B25964" w:rsidRPr="0051448B" w:rsidRDefault="00B25964" w:rsidP="0051448B">
      <w:pPr>
        <w:pStyle w:val="Puntoelenco2"/>
        <w:rPr>
          <w:sz w:val="20"/>
          <w:szCs w:val="20"/>
        </w:rPr>
      </w:pPr>
      <w:r w:rsidRPr="0051448B">
        <w:rPr>
          <w:sz w:val="20"/>
          <w:szCs w:val="20"/>
        </w:rPr>
        <w:t>enhancing knowledge and awareness of Australia’s human rights obligations within government</w:t>
      </w:r>
    </w:p>
    <w:p w14:paraId="65263757" w14:textId="77777777" w:rsidR="00B25964" w:rsidRPr="0051448B" w:rsidRDefault="00B25964" w:rsidP="0051448B">
      <w:pPr>
        <w:pStyle w:val="Puntoelenco2"/>
        <w:rPr>
          <w:sz w:val="20"/>
          <w:szCs w:val="20"/>
        </w:rPr>
      </w:pPr>
      <w:r w:rsidRPr="0051448B">
        <w:rPr>
          <w:sz w:val="20"/>
          <w:szCs w:val="20"/>
        </w:rPr>
        <w:t>supporting the development of public policy, programs and legislation that are consistent with our international human rights obligations.</w:t>
      </w:r>
    </w:p>
    <w:p w14:paraId="0625FA79" w14:textId="77777777" w:rsidR="00B25964" w:rsidRPr="0051448B" w:rsidRDefault="00B25964" w:rsidP="00B25964">
      <w:pPr>
        <w:rPr>
          <w:rFonts w:cs="Open Sans"/>
          <w:sz w:val="20"/>
          <w:szCs w:val="20"/>
        </w:rPr>
      </w:pPr>
      <w:r w:rsidRPr="0051448B">
        <w:rPr>
          <w:rFonts w:cs="Open Sans"/>
          <w:sz w:val="20"/>
          <w:szCs w:val="20"/>
        </w:rPr>
        <w:t xml:space="preserve">The </w:t>
      </w:r>
      <w:r w:rsidRPr="0051448B">
        <w:rPr>
          <w:rStyle w:val="Enfasicorsivo"/>
          <w:sz w:val="20"/>
          <w:szCs w:val="20"/>
        </w:rPr>
        <w:t>Paris Principles relating to the status of national institutions</w:t>
      </w:r>
      <w:r w:rsidRPr="0051448B">
        <w:rPr>
          <w:rFonts w:cs="Open Sans"/>
          <w:i/>
          <w:iCs/>
          <w:sz w:val="20"/>
          <w:szCs w:val="20"/>
        </w:rPr>
        <w:t xml:space="preserve"> </w:t>
      </w:r>
      <w:r w:rsidRPr="0051448B">
        <w:rPr>
          <w:rFonts w:cs="Open Sans"/>
          <w:sz w:val="20"/>
          <w:szCs w:val="20"/>
        </w:rPr>
        <w:t xml:space="preserve">is also included in the pocket guide. These principles provide guidance on the attributes of independent, robust national human rights institutions – of which the Australian Human Rights Commission has long been a leading example. </w:t>
      </w:r>
    </w:p>
    <w:p w14:paraId="7A069CB7" w14:textId="77777777" w:rsidR="00B25964" w:rsidRPr="0051448B" w:rsidRDefault="00B25964" w:rsidP="00B25964">
      <w:pPr>
        <w:rPr>
          <w:rFonts w:cs="Open Sans"/>
          <w:sz w:val="20"/>
          <w:szCs w:val="20"/>
        </w:rPr>
      </w:pPr>
      <w:r w:rsidRPr="0051448B">
        <w:rPr>
          <w:rFonts w:cs="Open Sans"/>
          <w:sz w:val="20"/>
          <w:szCs w:val="20"/>
        </w:rPr>
        <w:t xml:space="preserve">I trust that </w:t>
      </w:r>
      <w:r w:rsidRPr="0051448B">
        <w:rPr>
          <w:rStyle w:val="Enfasicorsivo"/>
          <w:sz w:val="20"/>
          <w:szCs w:val="20"/>
        </w:rPr>
        <w:t>Human rights at your fingertips</w:t>
      </w:r>
      <w:r w:rsidRPr="0051448B">
        <w:rPr>
          <w:rFonts w:cs="Open Sans"/>
          <w:i/>
          <w:iCs/>
          <w:sz w:val="20"/>
          <w:szCs w:val="20"/>
        </w:rPr>
        <w:t xml:space="preserve"> </w:t>
      </w:r>
      <w:r w:rsidRPr="0051448B">
        <w:rPr>
          <w:rFonts w:cs="Open Sans"/>
          <w:sz w:val="20"/>
          <w:szCs w:val="20"/>
        </w:rPr>
        <w:t xml:space="preserve">will enhance your understanding of human rights and make a contribution to the promotion and protection of human rights in Australia. </w:t>
      </w:r>
    </w:p>
    <w:p w14:paraId="6AB7117D" w14:textId="77777777" w:rsidR="00B25964" w:rsidRPr="0051448B" w:rsidRDefault="00B25964" w:rsidP="00B25964">
      <w:pPr>
        <w:rPr>
          <w:rFonts w:cs="Open Sans"/>
          <w:sz w:val="20"/>
          <w:szCs w:val="20"/>
        </w:rPr>
      </w:pPr>
      <w:r w:rsidRPr="0051448B">
        <w:rPr>
          <w:rFonts w:cs="Open Sans"/>
          <w:noProof/>
          <w:sz w:val="20"/>
          <w:szCs w:val="20"/>
        </w:rPr>
        <w:drawing>
          <wp:inline distT="0" distB="0" distL="0" distR="0" wp14:anchorId="47FC4BA5" wp14:editId="7ADF53AA">
            <wp:extent cx="2446020" cy="605894"/>
            <wp:effectExtent l="0" t="0" r="0" b="3810"/>
            <wp:docPr id="1" name="Picture 1" descr="A picture containing han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hanger&#10;&#10;Description automatically generated"/>
                    <pic:cNvPicPr/>
                  </pic:nvPicPr>
                  <pic:blipFill>
                    <a:blip r:embed="rId22"/>
                    <a:stretch>
                      <a:fillRect/>
                    </a:stretch>
                  </pic:blipFill>
                  <pic:spPr>
                    <a:xfrm>
                      <a:off x="0" y="0"/>
                      <a:ext cx="2534818" cy="627890"/>
                    </a:xfrm>
                    <a:prstGeom prst="rect">
                      <a:avLst/>
                    </a:prstGeom>
                  </pic:spPr>
                </pic:pic>
              </a:graphicData>
            </a:graphic>
          </wp:inline>
        </w:drawing>
      </w:r>
    </w:p>
    <w:p w14:paraId="0C26CFBD" w14:textId="6955CB1B" w:rsidR="00B25964" w:rsidRPr="0051448B" w:rsidRDefault="00B25964" w:rsidP="00B25964">
      <w:pPr>
        <w:rPr>
          <w:rFonts w:cs="Open Sans"/>
          <w:sz w:val="20"/>
          <w:szCs w:val="20"/>
        </w:rPr>
      </w:pPr>
      <w:r w:rsidRPr="0051448B">
        <w:rPr>
          <w:rStyle w:val="Enfasigrassetto"/>
          <w:sz w:val="20"/>
          <w:szCs w:val="20"/>
        </w:rPr>
        <w:t>Emeritus Professor Rosalind Croucher AM FAAL FRSA FACLM</w:t>
      </w:r>
      <w:r w:rsidR="0051448B" w:rsidRPr="0051448B">
        <w:rPr>
          <w:rStyle w:val="Enfasigrassetto"/>
          <w:sz w:val="20"/>
          <w:szCs w:val="20"/>
        </w:rPr>
        <w:t xml:space="preserve"> </w:t>
      </w:r>
      <w:r w:rsidRPr="0051448B">
        <w:rPr>
          <w:rStyle w:val="Enfasigrassetto"/>
          <w:sz w:val="20"/>
          <w:szCs w:val="20"/>
        </w:rPr>
        <w:t>(Hon)</w:t>
      </w:r>
      <w:r w:rsidRPr="0051448B">
        <w:rPr>
          <w:rFonts w:cs="Open Sans"/>
          <w:sz w:val="20"/>
          <w:szCs w:val="20"/>
        </w:rPr>
        <w:br/>
        <w:t>President</w:t>
      </w:r>
      <w:r w:rsidRPr="0051448B">
        <w:rPr>
          <w:rFonts w:cs="Open Sans"/>
          <w:sz w:val="20"/>
          <w:szCs w:val="20"/>
        </w:rPr>
        <w:br/>
        <w:t>Australian Human Rights Commission</w:t>
      </w:r>
    </w:p>
    <w:p w14:paraId="7A9E547F" w14:textId="77777777" w:rsidR="00B25964" w:rsidRPr="00B25964" w:rsidRDefault="00B25964" w:rsidP="00B25964">
      <w:pPr>
        <w:rPr>
          <w:sz w:val="20"/>
          <w:szCs w:val="20"/>
        </w:rPr>
      </w:pPr>
    </w:p>
    <w:p w14:paraId="21AB02B3" w14:textId="5709A2BB" w:rsidR="001C464F" w:rsidRDefault="001C464F" w:rsidP="001C464F">
      <w:pPr>
        <w:pStyle w:val="Titolo1"/>
      </w:pPr>
      <w:bookmarkStart w:id="5" w:name="_Toc137183495"/>
      <w:r>
        <w:lastRenderedPageBreak/>
        <w:t>Chart of A</w:t>
      </w:r>
      <w:r w:rsidR="00474F7F">
        <w:t xml:space="preserve">ustralian Treaty Ratifications </w:t>
      </w:r>
      <w:r>
        <w:t>as of May 20</w:t>
      </w:r>
      <w:r w:rsidR="006B25EC">
        <w:t>23</w:t>
      </w:r>
      <w:bookmarkEnd w:id="5"/>
    </w:p>
    <w:tbl>
      <w:tblPr>
        <w:tblW w:w="4538" w:type="pct"/>
        <w:shd w:val="clear" w:color="auto" w:fill="C6D9F1"/>
        <w:tblCellMar>
          <w:left w:w="0" w:type="dxa"/>
          <w:right w:w="0" w:type="dxa"/>
        </w:tblCellMar>
        <w:tblLook w:val="0000" w:firstRow="0" w:lastRow="0" w:firstColumn="0" w:lastColumn="0" w:noHBand="0" w:noVBand="0"/>
      </w:tblPr>
      <w:tblGrid>
        <w:gridCol w:w="2477"/>
        <w:gridCol w:w="3286"/>
        <w:gridCol w:w="2451"/>
      </w:tblGrid>
      <w:tr w:rsidR="00E11277" w:rsidRPr="00E11277" w14:paraId="1F109C0F" w14:textId="77777777" w:rsidTr="0046700B">
        <w:trPr>
          <w:trHeight w:val="60"/>
          <w:tblHeader/>
        </w:trPr>
        <w:tc>
          <w:tcPr>
            <w:tcW w:w="1508" w:type="pct"/>
            <w:tcBorders>
              <w:top w:val="single" w:sz="4" w:space="0" w:color="000000"/>
              <w:left w:val="single" w:sz="6" w:space="0" w:color="000000"/>
              <w:bottom w:val="single" w:sz="4" w:space="0" w:color="000000"/>
              <w:right w:val="single" w:sz="6" w:space="0" w:color="000000"/>
            </w:tcBorders>
            <w:shd w:val="clear" w:color="auto" w:fill="18385F" w:themeFill="accent2"/>
            <w:tcMar>
              <w:top w:w="113" w:type="dxa"/>
              <w:left w:w="113" w:type="dxa"/>
              <w:bottom w:w="142" w:type="dxa"/>
              <w:right w:w="113" w:type="dxa"/>
            </w:tcMar>
          </w:tcPr>
          <w:p w14:paraId="3893546F" w14:textId="77777777" w:rsidR="001C464F" w:rsidRPr="00E11277" w:rsidRDefault="001C464F" w:rsidP="001C464F">
            <w:pPr>
              <w:pStyle w:val="TableText"/>
              <w:rPr>
                <w:b/>
                <w:color w:val="FFFFFF" w:themeColor="background1"/>
              </w:rPr>
            </w:pPr>
            <w:r w:rsidRPr="00E11277">
              <w:rPr>
                <w:rFonts w:hint="eastAsia"/>
                <w:b/>
                <w:color w:val="FFFFFF" w:themeColor="background1"/>
              </w:rPr>
              <w:t>Abbreviation</w:t>
            </w:r>
          </w:p>
        </w:tc>
        <w:tc>
          <w:tcPr>
            <w:tcW w:w="2000" w:type="pct"/>
            <w:tcBorders>
              <w:top w:val="single" w:sz="4" w:space="0" w:color="000000"/>
              <w:left w:val="single" w:sz="6" w:space="0" w:color="000000"/>
              <w:bottom w:val="single" w:sz="4" w:space="0" w:color="000000"/>
              <w:right w:val="single" w:sz="6" w:space="0" w:color="000000"/>
            </w:tcBorders>
            <w:shd w:val="clear" w:color="auto" w:fill="18385F" w:themeFill="accent2"/>
            <w:tcMar>
              <w:top w:w="113" w:type="dxa"/>
              <w:left w:w="113" w:type="dxa"/>
              <w:bottom w:w="142" w:type="dxa"/>
              <w:right w:w="113" w:type="dxa"/>
            </w:tcMar>
          </w:tcPr>
          <w:p w14:paraId="071B0423" w14:textId="77777777" w:rsidR="001C464F" w:rsidRPr="00E11277" w:rsidRDefault="001C464F" w:rsidP="001C464F">
            <w:pPr>
              <w:pStyle w:val="TableText"/>
              <w:rPr>
                <w:b/>
                <w:color w:val="FFFFFF" w:themeColor="background1"/>
              </w:rPr>
            </w:pPr>
            <w:r w:rsidRPr="00E11277">
              <w:rPr>
                <w:rFonts w:hint="eastAsia"/>
                <w:b/>
                <w:color w:val="FFFFFF" w:themeColor="background1"/>
              </w:rPr>
              <w:t>Name of treaty</w:t>
            </w:r>
          </w:p>
        </w:tc>
        <w:tc>
          <w:tcPr>
            <w:tcW w:w="1492" w:type="pct"/>
            <w:tcBorders>
              <w:top w:val="single" w:sz="4" w:space="0" w:color="000000"/>
              <w:left w:val="single" w:sz="6" w:space="0" w:color="000000"/>
              <w:bottom w:val="single" w:sz="4" w:space="0" w:color="000000"/>
              <w:right w:val="single" w:sz="6" w:space="0" w:color="000000"/>
            </w:tcBorders>
            <w:shd w:val="clear" w:color="auto" w:fill="18385F" w:themeFill="accent2"/>
            <w:tcMar>
              <w:top w:w="113" w:type="dxa"/>
              <w:left w:w="113" w:type="dxa"/>
              <w:bottom w:w="142" w:type="dxa"/>
              <w:right w:w="113" w:type="dxa"/>
            </w:tcMar>
          </w:tcPr>
          <w:p w14:paraId="327A7614" w14:textId="77777777" w:rsidR="001C464F" w:rsidRPr="00E11277" w:rsidRDefault="001C464F" w:rsidP="001C464F">
            <w:pPr>
              <w:pStyle w:val="TableText"/>
              <w:rPr>
                <w:b/>
                <w:color w:val="FFFFFF" w:themeColor="background1"/>
              </w:rPr>
            </w:pPr>
            <w:r w:rsidRPr="00E11277">
              <w:rPr>
                <w:rFonts w:hint="eastAsia"/>
                <w:b/>
                <w:color w:val="FFFFFF" w:themeColor="background1"/>
              </w:rPr>
              <w:t>Date Ratified by Australia</w:t>
            </w:r>
          </w:p>
        </w:tc>
      </w:tr>
      <w:tr w:rsidR="001C464F" w:rsidRPr="00DA63CE" w14:paraId="56B5F488" w14:textId="77777777" w:rsidTr="00174171">
        <w:trPr>
          <w:trHeight w:val="60"/>
        </w:trPr>
        <w:tc>
          <w:tcPr>
            <w:tcW w:w="15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5B3FA72A" w14:textId="77777777" w:rsidR="001C464F" w:rsidRPr="00DA63CE" w:rsidRDefault="001C464F" w:rsidP="00DA63CE">
            <w:pPr>
              <w:pStyle w:val="TableText"/>
            </w:pPr>
            <w:r w:rsidRPr="00DA63CE">
              <w:rPr>
                <w:rFonts w:hint="eastAsia"/>
              </w:rPr>
              <w:t>ICCPR</w:t>
            </w:r>
          </w:p>
        </w:tc>
        <w:tc>
          <w:tcPr>
            <w:tcW w:w="2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33FCED8B" w14:textId="77777777" w:rsidR="001C464F" w:rsidRPr="00DA63CE" w:rsidRDefault="001C464F" w:rsidP="00DA63CE">
            <w:pPr>
              <w:pStyle w:val="TableText"/>
            </w:pPr>
            <w:r w:rsidRPr="00DA63CE">
              <w:rPr>
                <w:rFonts w:hint="eastAsia"/>
              </w:rPr>
              <w:t>International Covenant on Civil and Political Rights 1966</w:t>
            </w:r>
          </w:p>
        </w:tc>
        <w:tc>
          <w:tcPr>
            <w:tcW w:w="1492"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0931CDEF" w14:textId="77777777" w:rsidR="001C464F" w:rsidRPr="00DA63CE" w:rsidRDefault="001C464F" w:rsidP="00DA63CE">
            <w:pPr>
              <w:pStyle w:val="TableText"/>
            </w:pPr>
            <w:r w:rsidRPr="00DA63CE">
              <w:rPr>
                <w:rFonts w:hint="eastAsia"/>
              </w:rPr>
              <w:t>13 August 1980</w:t>
            </w:r>
          </w:p>
        </w:tc>
      </w:tr>
      <w:tr w:rsidR="00BA5464" w:rsidRPr="00DA63CE" w14:paraId="7BD200E8" w14:textId="77777777" w:rsidTr="00174171">
        <w:trPr>
          <w:trHeight w:val="60"/>
        </w:trPr>
        <w:tc>
          <w:tcPr>
            <w:tcW w:w="15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26A365BD" w14:textId="2FE4350F" w:rsidR="00BA5464" w:rsidRPr="00DA63CE" w:rsidRDefault="004B362F" w:rsidP="00DA63CE">
            <w:pPr>
              <w:pStyle w:val="TableText"/>
            </w:pPr>
            <w:r>
              <w:t>ICCPR-OP2</w:t>
            </w:r>
          </w:p>
        </w:tc>
        <w:tc>
          <w:tcPr>
            <w:tcW w:w="2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6582C9F1" w14:textId="7BEEB572" w:rsidR="00BA5464" w:rsidRPr="00DA63CE" w:rsidRDefault="00BA5464" w:rsidP="00DA63CE">
            <w:pPr>
              <w:pStyle w:val="TableText"/>
            </w:pPr>
            <w:r w:rsidRPr="00BA5464">
              <w:t>Second Optional Protocol to the International Covenant on Civil and Political Rights, aiming at the abolition of the death penalty</w:t>
            </w:r>
          </w:p>
        </w:tc>
        <w:tc>
          <w:tcPr>
            <w:tcW w:w="1492"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658A0AED" w14:textId="0B01D925" w:rsidR="00BA5464" w:rsidRPr="00DA63CE" w:rsidRDefault="00645418" w:rsidP="00DA63CE">
            <w:pPr>
              <w:pStyle w:val="TableText"/>
            </w:pPr>
            <w:r w:rsidRPr="00645418">
              <w:t>2 Oct</w:t>
            </w:r>
            <w:r>
              <w:t>ober</w:t>
            </w:r>
            <w:r w:rsidRPr="00645418">
              <w:t xml:space="preserve"> 1990</w:t>
            </w:r>
          </w:p>
        </w:tc>
      </w:tr>
      <w:tr w:rsidR="001C464F" w:rsidRPr="00DA63CE" w14:paraId="246FA764" w14:textId="77777777" w:rsidTr="00174171">
        <w:trPr>
          <w:trHeight w:val="60"/>
        </w:trPr>
        <w:tc>
          <w:tcPr>
            <w:tcW w:w="15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1D72F3C7" w14:textId="77777777" w:rsidR="001C464F" w:rsidRPr="00DA63CE" w:rsidRDefault="001C464F" w:rsidP="00DA63CE">
            <w:pPr>
              <w:pStyle w:val="TableText"/>
            </w:pPr>
            <w:r w:rsidRPr="00DA63CE">
              <w:rPr>
                <w:rFonts w:hint="eastAsia"/>
              </w:rPr>
              <w:t>ICESCR</w:t>
            </w:r>
          </w:p>
        </w:tc>
        <w:tc>
          <w:tcPr>
            <w:tcW w:w="2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5DFEE21F" w14:textId="77777777" w:rsidR="001C464F" w:rsidRPr="00DA63CE" w:rsidRDefault="001C464F" w:rsidP="00DA63CE">
            <w:pPr>
              <w:pStyle w:val="TableText"/>
            </w:pPr>
            <w:r w:rsidRPr="00DA63CE">
              <w:rPr>
                <w:rFonts w:hint="eastAsia"/>
              </w:rPr>
              <w:t>International Covenant on Economic, Social and Cultural Rights 1966</w:t>
            </w:r>
          </w:p>
        </w:tc>
        <w:tc>
          <w:tcPr>
            <w:tcW w:w="1492"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1635AE62" w14:textId="77777777" w:rsidR="001C464F" w:rsidRPr="00DA63CE" w:rsidRDefault="001C464F" w:rsidP="00DA63CE">
            <w:pPr>
              <w:pStyle w:val="TableText"/>
            </w:pPr>
            <w:r w:rsidRPr="00DA63CE">
              <w:rPr>
                <w:rFonts w:hint="eastAsia"/>
              </w:rPr>
              <w:t>10 December 1975</w:t>
            </w:r>
          </w:p>
        </w:tc>
      </w:tr>
      <w:tr w:rsidR="001C464F" w:rsidRPr="00DA63CE" w14:paraId="44880381" w14:textId="77777777" w:rsidTr="00174171">
        <w:trPr>
          <w:trHeight w:val="60"/>
        </w:trPr>
        <w:tc>
          <w:tcPr>
            <w:tcW w:w="15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6A756D3C" w14:textId="77777777" w:rsidR="001C464F" w:rsidRPr="00DA63CE" w:rsidRDefault="001C464F" w:rsidP="00DA63CE">
            <w:pPr>
              <w:pStyle w:val="TableText"/>
            </w:pPr>
            <w:r w:rsidRPr="00DA63CE">
              <w:rPr>
                <w:rFonts w:hint="eastAsia"/>
              </w:rPr>
              <w:t>ICERD</w:t>
            </w:r>
          </w:p>
        </w:tc>
        <w:tc>
          <w:tcPr>
            <w:tcW w:w="2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35EC82B2" w14:textId="77777777" w:rsidR="001C464F" w:rsidRPr="00DA63CE" w:rsidRDefault="001C464F" w:rsidP="00DA63CE">
            <w:pPr>
              <w:pStyle w:val="TableText"/>
            </w:pPr>
            <w:r w:rsidRPr="00DA63CE">
              <w:rPr>
                <w:rFonts w:hint="eastAsia"/>
              </w:rPr>
              <w:t>International Covenant on the Elimination of Racial Discrimination 1965</w:t>
            </w:r>
          </w:p>
        </w:tc>
        <w:tc>
          <w:tcPr>
            <w:tcW w:w="1492"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4D5EAFB8" w14:textId="77777777" w:rsidR="001C464F" w:rsidRPr="00DA63CE" w:rsidRDefault="001C464F" w:rsidP="00DA63CE">
            <w:pPr>
              <w:pStyle w:val="TableText"/>
            </w:pPr>
            <w:r w:rsidRPr="00DA63CE">
              <w:rPr>
                <w:rFonts w:hint="eastAsia"/>
              </w:rPr>
              <w:t>30 September 1975</w:t>
            </w:r>
          </w:p>
        </w:tc>
      </w:tr>
      <w:tr w:rsidR="001C464F" w:rsidRPr="00DA63CE" w14:paraId="52A65D63" w14:textId="77777777" w:rsidTr="00174171">
        <w:trPr>
          <w:trHeight w:val="60"/>
        </w:trPr>
        <w:tc>
          <w:tcPr>
            <w:tcW w:w="15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30FB47A7" w14:textId="77777777" w:rsidR="001C464F" w:rsidRPr="00DA63CE" w:rsidRDefault="001C464F" w:rsidP="00DA63CE">
            <w:pPr>
              <w:pStyle w:val="TableText"/>
            </w:pPr>
            <w:r w:rsidRPr="00DA63CE">
              <w:rPr>
                <w:rFonts w:hint="eastAsia"/>
              </w:rPr>
              <w:t>CEDAW</w:t>
            </w:r>
          </w:p>
        </w:tc>
        <w:tc>
          <w:tcPr>
            <w:tcW w:w="2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32F898B3" w14:textId="77777777" w:rsidR="001C464F" w:rsidRPr="00DA63CE" w:rsidRDefault="001C464F" w:rsidP="00DA63CE">
            <w:pPr>
              <w:pStyle w:val="TableText"/>
            </w:pPr>
            <w:r w:rsidRPr="00DA63CE">
              <w:rPr>
                <w:rFonts w:hint="eastAsia"/>
              </w:rPr>
              <w:t>Convention on the Elimination of All Forms of Discrimination Against Women 1979</w:t>
            </w:r>
          </w:p>
        </w:tc>
        <w:tc>
          <w:tcPr>
            <w:tcW w:w="1492"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0606EC5D" w14:textId="77777777" w:rsidR="001C464F" w:rsidRPr="00DA63CE" w:rsidRDefault="001C464F" w:rsidP="00DA63CE">
            <w:pPr>
              <w:pStyle w:val="TableText"/>
            </w:pPr>
            <w:r w:rsidRPr="00DA63CE">
              <w:rPr>
                <w:rFonts w:hint="eastAsia"/>
              </w:rPr>
              <w:t>28 July 1983</w:t>
            </w:r>
          </w:p>
        </w:tc>
      </w:tr>
      <w:tr w:rsidR="001C464F" w:rsidRPr="00DA63CE" w14:paraId="36A7012C" w14:textId="77777777" w:rsidTr="00174171">
        <w:trPr>
          <w:trHeight w:val="60"/>
        </w:trPr>
        <w:tc>
          <w:tcPr>
            <w:tcW w:w="15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5359823E" w14:textId="77777777" w:rsidR="001C464F" w:rsidRPr="00DA63CE" w:rsidRDefault="001C464F" w:rsidP="00DA63CE">
            <w:pPr>
              <w:pStyle w:val="TableText"/>
            </w:pPr>
            <w:r w:rsidRPr="00DA63CE">
              <w:rPr>
                <w:rFonts w:hint="eastAsia"/>
              </w:rPr>
              <w:t>CAT</w:t>
            </w:r>
          </w:p>
        </w:tc>
        <w:tc>
          <w:tcPr>
            <w:tcW w:w="2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2BE67837" w14:textId="77777777" w:rsidR="001C464F" w:rsidRPr="00DA63CE" w:rsidRDefault="001C464F" w:rsidP="00DA63CE">
            <w:pPr>
              <w:pStyle w:val="TableText"/>
            </w:pPr>
            <w:r w:rsidRPr="00DA63CE">
              <w:rPr>
                <w:rFonts w:hint="eastAsia"/>
              </w:rPr>
              <w:t>Convention against Torture and Other Cruel, Inhuman or Degrading Treatment or Punishment 1984</w:t>
            </w:r>
          </w:p>
        </w:tc>
        <w:tc>
          <w:tcPr>
            <w:tcW w:w="1492"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439E9AD7" w14:textId="77777777" w:rsidR="001C464F" w:rsidRPr="00DA63CE" w:rsidRDefault="001C464F" w:rsidP="00DA63CE">
            <w:pPr>
              <w:pStyle w:val="TableText"/>
            </w:pPr>
            <w:r w:rsidRPr="00DA63CE">
              <w:rPr>
                <w:rFonts w:hint="eastAsia"/>
              </w:rPr>
              <w:t>8 August 1989</w:t>
            </w:r>
          </w:p>
        </w:tc>
      </w:tr>
      <w:tr w:rsidR="002357BB" w:rsidRPr="00DA63CE" w14:paraId="10F9FB8C" w14:textId="77777777" w:rsidTr="00174171">
        <w:trPr>
          <w:trHeight w:val="60"/>
        </w:trPr>
        <w:tc>
          <w:tcPr>
            <w:tcW w:w="15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6C93141B" w14:textId="5802A2AA" w:rsidR="002357BB" w:rsidRPr="00DA63CE" w:rsidRDefault="002357BB" w:rsidP="00DA63CE">
            <w:pPr>
              <w:pStyle w:val="TableText"/>
            </w:pPr>
            <w:r>
              <w:t>OPCAT</w:t>
            </w:r>
          </w:p>
        </w:tc>
        <w:tc>
          <w:tcPr>
            <w:tcW w:w="2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617737CF" w14:textId="19F4E7C8" w:rsidR="002357BB" w:rsidRPr="00DA63CE" w:rsidRDefault="00E01B93" w:rsidP="00DA63CE">
            <w:pPr>
              <w:pStyle w:val="TableText"/>
            </w:pPr>
            <w:r w:rsidRPr="00E01B93">
              <w:t xml:space="preserve">Optional Protocol </w:t>
            </w:r>
            <w:r w:rsidR="007E0355">
              <w:t>t</w:t>
            </w:r>
            <w:r w:rsidRPr="00E01B93">
              <w:t>o the Convention against Torture</w:t>
            </w:r>
          </w:p>
        </w:tc>
        <w:tc>
          <w:tcPr>
            <w:tcW w:w="1492"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35A4DE89" w14:textId="4884A815" w:rsidR="002357BB" w:rsidRPr="00DA63CE" w:rsidRDefault="002357BB" w:rsidP="00DA63CE">
            <w:pPr>
              <w:pStyle w:val="TableText"/>
            </w:pPr>
            <w:r w:rsidRPr="002357BB">
              <w:t>21 Dec 2017</w:t>
            </w:r>
          </w:p>
        </w:tc>
      </w:tr>
      <w:tr w:rsidR="001C464F" w:rsidRPr="00DA63CE" w14:paraId="2345C49E" w14:textId="77777777" w:rsidTr="00174171">
        <w:trPr>
          <w:trHeight w:val="60"/>
        </w:trPr>
        <w:tc>
          <w:tcPr>
            <w:tcW w:w="15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3FE4D15F" w14:textId="77777777" w:rsidR="001C464F" w:rsidRPr="00DA63CE" w:rsidRDefault="001C464F" w:rsidP="00DA63CE">
            <w:pPr>
              <w:pStyle w:val="TableText"/>
            </w:pPr>
            <w:r w:rsidRPr="00DA63CE">
              <w:rPr>
                <w:rFonts w:hint="eastAsia"/>
              </w:rPr>
              <w:t>CRC</w:t>
            </w:r>
          </w:p>
        </w:tc>
        <w:tc>
          <w:tcPr>
            <w:tcW w:w="2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484101ED" w14:textId="77777777" w:rsidR="001C464F" w:rsidRPr="00DA63CE" w:rsidRDefault="001C464F" w:rsidP="00DA63CE">
            <w:pPr>
              <w:pStyle w:val="TableText"/>
            </w:pPr>
            <w:r w:rsidRPr="00DA63CE">
              <w:rPr>
                <w:rFonts w:hint="eastAsia"/>
              </w:rPr>
              <w:t>Convention on the Rights of the Child 1989</w:t>
            </w:r>
          </w:p>
        </w:tc>
        <w:tc>
          <w:tcPr>
            <w:tcW w:w="1492"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00F3C7D4" w14:textId="77777777" w:rsidR="001C464F" w:rsidRPr="00DA63CE" w:rsidRDefault="001C464F" w:rsidP="00DA63CE">
            <w:pPr>
              <w:pStyle w:val="TableText"/>
            </w:pPr>
            <w:r w:rsidRPr="00DA63CE">
              <w:rPr>
                <w:rFonts w:hint="eastAsia"/>
              </w:rPr>
              <w:t>17 December 1990</w:t>
            </w:r>
          </w:p>
        </w:tc>
      </w:tr>
      <w:tr w:rsidR="00364501" w:rsidRPr="00DA63CE" w14:paraId="675F9C8A" w14:textId="77777777" w:rsidTr="00174171">
        <w:trPr>
          <w:trHeight w:val="60"/>
        </w:trPr>
        <w:tc>
          <w:tcPr>
            <w:tcW w:w="15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68FFE484" w14:textId="71BF8FAE" w:rsidR="00364501" w:rsidRPr="00DA63CE" w:rsidRDefault="003929F7" w:rsidP="00DA63CE">
            <w:pPr>
              <w:pStyle w:val="TableText"/>
            </w:pPr>
            <w:r w:rsidRPr="003929F7">
              <w:t>OP-CRC-SC</w:t>
            </w:r>
          </w:p>
        </w:tc>
        <w:tc>
          <w:tcPr>
            <w:tcW w:w="2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5A053685" w14:textId="246A40AA" w:rsidR="00364501" w:rsidRDefault="00364501" w:rsidP="00364501">
            <w:pPr>
              <w:pStyle w:val="TableText"/>
            </w:pPr>
            <w:r>
              <w:t xml:space="preserve">Optional Protocol to the Convention on the Rights of the Child on the Sale of Children, Child Prostitution and Child Pornography. </w:t>
            </w:r>
          </w:p>
          <w:p w14:paraId="3BEE8FA5" w14:textId="77777777" w:rsidR="00364501" w:rsidRPr="00DA63CE" w:rsidRDefault="00364501" w:rsidP="00DA63CE">
            <w:pPr>
              <w:pStyle w:val="TableText"/>
            </w:pPr>
          </w:p>
        </w:tc>
        <w:tc>
          <w:tcPr>
            <w:tcW w:w="1492"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4A0971CD" w14:textId="483D0325" w:rsidR="00364501" w:rsidRPr="00DA63CE" w:rsidRDefault="00972A3A" w:rsidP="00DA63CE">
            <w:pPr>
              <w:pStyle w:val="TableText"/>
            </w:pPr>
            <w:r>
              <w:t>0</w:t>
            </w:r>
            <w:r w:rsidRPr="00C7034B">
              <w:t>8</w:t>
            </w:r>
            <w:r>
              <w:t xml:space="preserve"> </w:t>
            </w:r>
            <w:r w:rsidRPr="00C7034B">
              <w:t>January</w:t>
            </w:r>
            <w:r w:rsidR="00082113">
              <w:t xml:space="preserve"> </w:t>
            </w:r>
            <w:r w:rsidR="00C7034B" w:rsidRPr="00C7034B">
              <w:t>2007</w:t>
            </w:r>
          </w:p>
        </w:tc>
      </w:tr>
      <w:tr w:rsidR="00280D98" w:rsidRPr="00DA63CE" w14:paraId="3DEE0A44" w14:textId="77777777" w:rsidTr="00174171">
        <w:trPr>
          <w:trHeight w:val="60"/>
        </w:trPr>
        <w:tc>
          <w:tcPr>
            <w:tcW w:w="15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0C00B1EE" w14:textId="605A44D4" w:rsidR="00280D98" w:rsidRPr="00DA63CE" w:rsidRDefault="00D766D9" w:rsidP="00DA63CE">
            <w:pPr>
              <w:pStyle w:val="TableText"/>
            </w:pPr>
            <w:r w:rsidRPr="00D766D9">
              <w:t>OP-CRC-AC</w:t>
            </w:r>
          </w:p>
        </w:tc>
        <w:tc>
          <w:tcPr>
            <w:tcW w:w="2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11B69E0E" w14:textId="5D8C7BDB" w:rsidR="00280D98" w:rsidRDefault="00280D98" w:rsidP="00364501">
            <w:pPr>
              <w:pStyle w:val="TableText"/>
            </w:pPr>
            <w:r w:rsidRPr="00280D98">
              <w:t>Optional Protocol to the Convention on the Rights of the Child on the involvement of children in armed conflict</w:t>
            </w:r>
          </w:p>
        </w:tc>
        <w:tc>
          <w:tcPr>
            <w:tcW w:w="1492"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25DA2C9B" w14:textId="23AE6F69" w:rsidR="00280D98" w:rsidRDefault="00656A4E" w:rsidP="00DA63CE">
            <w:pPr>
              <w:pStyle w:val="TableText"/>
            </w:pPr>
            <w:r w:rsidRPr="00656A4E">
              <w:t>26 Sep</w:t>
            </w:r>
            <w:r w:rsidR="00972A3A">
              <w:t>tember</w:t>
            </w:r>
            <w:r w:rsidRPr="00656A4E">
              <w:t xml:space="preserve"> 2006</w:t>
            </w:r>
          </w:p>
        </w:tc>
      </w:tr>
      <w:tr w:rsidR="001C464F" w:rsidRPr="00DA63CE" w14:paraId="7F544761" w14:textId="77777777" w:rsidTr="00174171">
        <w:trPr>
          <w:trHeight w:val="60"/>
        </w:trPr>
        <w:tc>
          <w:tcPr>
            <w:tcW w:w="15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4694A882" w14:textId="77777777" w:rsidR="001C464F" w:rsidRPr="00DA63CE" w:rsidRDefault="001C464F" w:rsidP="00DA63CE">
            <w:pPr>
              <w:pStyle w:val="TableText"/>
            </w:pPr>
            <w:r w:rsidRPr="00DA63CE">
              <w:rPr>
                <w:rFonts w:hint="eastAsia"/>
              </w:rPr>
              <w:lastRenderedPageBreak/>
              <w:t>CRPD</w:t>
            </w:r>
          </w:p>
        </w:tc>
        <w:tc>
          <w:tcPr>
            <w:tcW w:w="2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501150AA" w14:textId="77777777" w:rsidR="001C464F" w:rsidRPr="00DA63CE" w:rsidRDefault="001C464F" w:rsidP="00DA63CE">
            <w:pPr>
              <w:pStyle w:val="TableText"/>
            </w:pPr>
            <w:r w:rsidRPr="00DA63CE">
              <w:rPr>
                <w:rFonts w:hint="eastAsia"/>
              </w:rPr>
              <w:t>Convention on the Rights of People with Disabilities 2006</w:t>
            </w:r>
          </w:p>
        </w:tc>
        <w:tc>
          <w:tcPr>
            <w:tcW w:w="1492"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43506C37" w14:textId="77777777" w:rsidR="001C464F" w:rsidRPr="00DA63CE" w:rsidRDefault="001C464F" w:rsidP="00DA63CE">
            <w:pPr>
              <w:pStyle w:val="TableText"/>
            </w:pPr>
            <w:r w:rsidRPr="00DA63CE">
              <w:rPr>
                <w:rFonts w:hint="eastAsia"/>
              </w:rPr>
              <w:t>17 July 2008</w:t>
            </w:r>
          </w:p>
        </w:tc>
      </w:tr>
      <w:tr w:rsidR="001C464F" w:rsidRPr="00DA63CE" w14:paraId="48DA93E4" w14:textId="77777777" w:rsidTr="00174171">
        <w:trPr>
          <w:trHeight w:val="60"/>
        </w:trPr>
        <w:tc>
          <w:tcPr>
            <w:tcW w:w="15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5F43466D" w14:textId="77777777" w:rsidR="001C464F" w:rsidRPr="00DA63CE" w:rsidRDefault="001C464F" w:rsidP="00DA63CE">
            <w:pPr>
              <w:pStyle w:val="TableText"/>
            </w:pPr>
            <w:r w:rsidRPr="00DA63CE">
              <w:rPr>
                <w:rFonts w:hint="eastAsia"/>
              </w:rPr>
              <w:t>DRIP</w:t>
            </w:r>
          </w:p>
        </w:tc>
        <w:tc>
          <w:tcPr>
            <w:tcW w:w="2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32F1BCE8" w14:textId="77777777" w:rsidR="001C464F" w:rsidRPr="00DA63CE" w:rsidRDefault="001C464F" w:rsidP="00DA63CE">
            <w:pPr>
              <w:pStyle w:val="TableText"/>
            </w:pPr>
            <w:r w:rsidRPr="00DA63CE">
              <w:rPr>
                <w:rFonts w:hint="eastAsia"/>
              </w:rPr>
              <w:t>Declaration on the Rights of Indigenous Peoples 2007</w:t>
            </w:r>
          </w:p>
        </w:tc>
        <w:tc>
          <w:tcPr>
            <w:tcW w:w="1492"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7EE8ED0A" w14:textId="77777777" w:rsidR="001C464F" w:rsidRPr="00DA63CE" w:rsidRDefault="001C464F" w:rsidP="00DA63CE">
            <w:pPr>
              <w:pStyle w:val="TableText"/>
            </w:pPr>
            <w:r w:rsidRPr="00DA63CE">
              <w:rPr>
                <w:rFonts w:hint="eastAsia"/>
              </w:rPr>
              <w:t xml:space="preserve">Declarations are not ratified. Adopted by the General Assembly on 17 September 2007. Supported by the Australian Government on </w:t>
            </w:r>
            <w:r w:rsidRPr="00DA63CE">
              <w:br/>
            </w:r>
            <w:r w:rsidRPr="00DA63CE">
              <w:rPr>
                <w:rFonts w:hint="eastAsia"/>
              </w:rPr>
              <w:t>3 April 2009.</w:t>
            </w:r>
          </w:p>
        </w:tc>
      </w:tr>
      <w:tr w:rsidR="00974CA2" w:rsidRPr="00DA63CE" w14:paraId="2A4FA50E" w14:textId="77777777" w:rsidTr="00174171">
        <w:trPr>
          <w:trHeight w:val="60"/>
        </w:trPr>
        <w:tc>
          <w:tcPr>
            <w:tcW w:w="15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65F9B7AC" w14:textId="185D8ADA" w:rsidR="00974CA2" w:rsidRPr="00DA63CE" w:rsidRDefault="00974CA2" w:rsidP="00DA63CE">
            <w:pPr>
              <w:pStyle w:val="TableText"/>
            </w:pPr>
            <w:r w:rsidRPr="00974CA2">
              <w:t>UDHR</w:t>
            </w:r>
          </w:p>
        </w:tc>
        <w:tc>
          <w:tcPr>
            <w:tcW w:w="200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3808334D" w14:textId="400C3FA8" w:rsidR="00974CA2" w:rsidRPr="00DA63CE" w:rsidRDefault="00174171" w:rsidP="00DA63CE">
            <w:pPr>
              <w:pStyle w:val="TableText"/>
            </w:pPr>
            <w:r w:rsidRPr="00174171">
              <w:t>Universal Declaration of Human Rights</w:t>
            </w:r>
          </w:p>
        </w:tc>
        <w:tc>
          <w:tcPr>
            <w:tcW w:w="1492"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2DA4E771" w14:textId="02AD64E7" w:rsidR="00974CA2" w:rsidRPr="00DA63CE" w:rsidRDefault="00545E95" w:rsidP="00DA63CE">
            <w:pPr>
              <w:pStyle w:val="TableText"/>
            </w:pPr>
            <w:r w:rsidRPr="00545E95">
              <w:t>10 December 1948</w:t>
            </w:r>
          </w:p>
        </w:tc>
      </w:tr>
    </w:tbl>
    <w:p w14:paraId="04686407" w14:textId="77777777" w:rsidR="001C464F" w:rsidRPr="00DA63CE" w:rsidRDefault="001C464F" w:rsidP="00DA63CE"/>
    <w:p w14:paraId="6423738B" w14:textId="77777777" w:rsidR="006E2D18" w:rsidRDefault="006E2D18" w:rsidP="00DA63CE">
      <w:pPr>
        <w:sectPr w:rsidR="006E2D18" w:rsidSect="00BF38FB">
          <w:headerReference w:type="default" r:id="rId23"/>
          <w:footerReference w:type="even" r:id="rId24"/>
          <w:footerReference w:type="default" r:id="rId25"/>
          <w:headerReference w:type="first" r:id="rId26"/>
          <w:footnotePr>
            <w:numRestart w:val="eachSect"/>
          </w:footnotePr>
          <w:pgSz w:w="11900" w:h="16820"/>
          <w:pgMar w:top="1417" w:right="1417" w:bottom="1417" w:left="1417" w:header="720" w:footer="720" w:gutter="0"/>
          <w:cols w:space="720"/>
          <w:noEndnote/>
          <w:titlePg/>
        </w:sectPr>
      </w:pPr>
    </w:p>
    <w:p w14:paraId="1ED5244A" w14:textId="5911D3C0" w:rsidR="001C464F" w:rsidRDefault="001C464F" w:rsidP="00614E78">
      <w:pPr>
        <w:pStyle w:val="Titolo1"/>
      </w:pPr>
      <w:bookmarkStart w:id="6" w:name="_Toc137183496"/>
      <w:r>
        <w:lastRenderedPageBreak/>
        <w:t>Chart of related rights and articles in human rights instruments</w:t>
      </w:r>
      <w:bookmarkEnd w:id="6"/>
    </w:p>
    <w:p w14:paraId="74E59076" w14:textId="77777777" w:rsidR="00D04EB4" w:rsidRPr="00D04EB4" w:rsidRDefault="00D04EB4" w:rsidP="00D04EB4">
      <w:pPr>
        <w:pStyle w:val="Testonotaapidipagina"/>
      </w:pPr>
    </w:p>
    <w:tbl>
      <w:tblPr>
        <w:tblW w:w="5000" w:type="pct"/>
        <w:shd w:val="clear" w:color="0078C1" w:fill="C6D9F1"/>
        <w:tblCellMar>
          <w:top w:w="113" w:type="dxa"/>
          <w:left w:w="113" w:type="dxa"/>
          <w:bottom w:w="113" w:type="dxa"/>
          <w:right w:w="113" w:type="dxa"/>
        </w:tblCellMar>
        <w:tblLook w:val="0000" w:firstRow="0" w:lastRow="0" w:firstColumn="0" w:lastColumn="0" w:noHBand="0" w:noVBand="0"/>
      </w:tblPr>
      <w:tblGrid>
        <w:gridCol w:w="1917"/>
        <w:gridCol w:w="849"/>
        <w:gridCol w:w="1019"/>
        <w:gridCol w:w="877"/>
        <w:gridCol w:w="1063"/>
        <w:gridCol w:w="895"/>
        <w:gridCol w:w="923"/>
        <w:gridCol w:w="862"/>
        <w:gridCol w:w="909"/>
        <w:gridCol w:w="1169"/>
        <w:gridCol w:w="1298"/>
        <w:gridCol w:w="968"/>
        <w:gridCol w:w="1239"/>
      </w:tblGrid>
      <w:tr w:rsidR="009448C5" w:rsidRPr="00E11277" w14:paraId="61CEB359" w14:textId="1FCC0BFE" w:rsidTr="0046700B">
        <w:trPr>
          <w:trHeight w:val="60"/>
          <w:tblHeader/>
        </w:trPr>
        <w:tc>
          <w:tcPr>
            <w:tcW w:w="685" w:type="pct"/>
            <w:tcBorders>
              <w:top w:val="single" w:sz="4" w:space="0" w:color="000000"/>
              <w:left w:val="single" w:sz="6" w:space="0" w:color="000000"/>
              <w:bottom w:val="single" w:sz="4" w:space="0" w:color="000000"/>
              <w:right w:val="single" w:sz="6" w:space="0" w:color="000000"/>
            </w:tcBorders>
            <w:shd w:val="clear" w:color="auto" w:fill="18385F" w:themeFill="accent2"/>
            <w:tcMar>
              <w:top w:w="57" w:type="dxa"/>
              <w:left w:w="57" w:type="dxa"/>
              <w:bottom w:w="85" w:type="dxa"/>
              <w:right w:w="57" w:type="dxa"/>
            </w:tcMar>
          </w:tcPr>
          <w:p w14:paraId="71DDF941" w14:textId="77777777" w:rsidR="006E2D18" w:rsidRPr="00E11277" w:rsidRDefault="006E2D18" w:rsidP="007C06FE">
            <w:pPr>
              <w:pStyle w:val="TableText"/>
              <w:rPr>
                <w:b/>
                <w:color w:val="FFFFFF" w:themeColor="background1"/>
              </w:rPr>
            </w:pPr>
          </w:p>
        </w:tc>
        <w:tc>
          <w:tcPr>
            <w:tcW w:w="303" w:type="pct"/>
            <w:tcBorders>
              <w:top w:val="single" w:sz="4" w:space="0" w:color="000000"/>
              <w:left w:val="single" w:sz="6" w:space="0" w:color="000000"/>
              <w:bottom w:val="single" w:sz="4" w:space="0" w:color="000000"/>
              <w:right w:val="single" w:sz="6" w:space="0" w:color="000000"/>
            </w:tcBorders>
            <w:shd w:val="clear" w:color="auto" w:fill="18385F" w:themeFill="accent2"/>
            <w:tcMar>
              <w:top w:w="57" w:type="dxa"/>
              <w:left w:w="57" w:type="dxa"/>
              <w:bottom w:w="85" w:type="dxa"/>
              <w:right w:w="57" w:type="dxa"/>
            </w:tcMar>
          </w:tcPr>
          <w:p w14:paraId="6BB032AA" w14:textId="77777777" w:rsidR="006E2D18" w:rsidRPr="00E11277" w:rsidRDefault="006E2D18" w:rsidP="007C06FE">
            <w:pPr>
              <w:pStyle w:val="TableText"/>
              <w:rPr>
                <w:b/>
                <w:color w:val="FFFFFF" w:themeColor="background1"/>
              </w:rPr>
            </w:pPr>
            <w:r w:rsidRPr="00E11277">
              <w:rPr>
                <w:rFonts w:hint="eastAsia"/>
                <w:b/>
                <w:color w:val="FFFFFF" w:themeColor="background1"/>
              </w:rPr>
              <w:t>ICCPR</w:t>
            </w:r>
          </w:p>
        </w:tc>
        <w:tc>
          <w:tcPr>
            <w:tcW w:w="364" w:type="pct"/>
            <w:tcBorders>
              <w:top w:val="single" w:sz="4" w:space="0" w:color="000000"/>
              <w:left w:val="single" w:sz="6" w:space="0" w:color="000000"/>
              <w:bottom w:val="single" w:sz="4" w:space="0" w:color="000000"/>
              <w:right w:val="single" w:sz="6" w:space="0" w:color="000000"/>
            </w:tcBorders>
            <w:shd w:val="clear" w:color="auto" w:fill="18385F" w:themeFill="accent2"/>
            <w:tcMar>
              <w:top w:w="57" w:type="dxa"/>
              <w:left w:w="57" w:type="dxa"/>
              <w:bottom w:w="85" w:type="dxa"/>
              <w:right w:w="57" w:type="dxa"/>
            </w:tcMar>
          </w:tcPr>
          <w:p w14:paraId="61948DEE" w14:textId="77777777" w:rsidR="006E2D18" w:rsidRPr="00E11277" w:rsidRDefault="006E2D18" w:rsidP="007C06FE">
            <w:pPr>
              <w:pStyle w:val="TableText"/>
              <w:rPr>
                <w:b/>
                <w:color w:val="FFFFFF" w:themeColor="background1"/>
              </w:rPr>
            </w:pPr>
            <w:r w:rsidRPr="00E11277">
              <w:rPr>
                <w:rFonts w:hint="eastAsia"/>
                <w:b/>
                <w:color w:val="FFFFFF" w:themeColor="background1"/>
              </w:rPr>
              <w:t>ICESCR</w:t>
            </w:r>
          </w:p>
        </w:tc>
        <w:tc>
          <w:tcPr>
            <w:tcW w:w="313" w:type="pct"/>
            <w:tcBorders>
              <w:top w:val="single" w:sz="4" w:space="0" w:color="000000"/>
              <w:left w:val="single" w:sz="6" w:space="0" w:color="000000"/>
              <w:bottom w:val="single" w:sz="4" w:space="0" w:color="000000"/>
              <w:right w:val="single" w:sz="6" w:space="0" w:color="000000"/>
            </w:tcBorders>
            <w:shd w:val="clear" w:color="auto" w:fill="18385F" w:themeFill="accent2"/>
            <w:tcMar>
              <w:top w:w="57" w:type="dxa"/>
              <w:left w:w="57" w:type="dxa"/>
              <w:bottom w:w="85" w:type="dxa"/>
              <w:right w:w="57" w:type="dxa"/>
            </w:tcMar>
          </w:tcPr>
          <w:p w14:paraId="1B15CC23" w14:textId="77777777" w:rsidR="006E2D18" w:rsidRPr="00E11277" w:rsidRDefault="006E2D18" w:rsidP="007C06FE">
            <w:pPr>
              <w:pStyle w:val="TableText"/>
              <w:rPr>
                <w:b/>
                <w:color w:val="FFFFFF" w:themeColor="background1"/>
              </w:rPr>
            </w:pPr>
            <w:r w:rsidRPr="00E11277">
              <w:rPr>
                <w:rFonts w:hint="eastAsia"/>
                <w:b/>
                <w:color w:val="FFFFFF" w:themeColor="background1"/>
              </w:rPr>
              <w:t>ICERD</w:t>
            </w:r>
          </w:p>
        </w:tc>
        <w:tc>
          <w:tcPr>
            <w:tcW w:w="380" w:type="pct"/>
            <w:tcBorders>
              <w:top w:val="single" w:sz="4" w:space="0" w:color="000000"/>
              <w:left w:val="single" w:sz="6" w:space="0" w:color="000000"/>
              <w:bottom w:val="single" w:sz="4" w:space="0" w:color="000000"/>
              <w:right w:val="single" w:sz="6" w:space="0" w:color="000000"/>
            </w:tcBorders>
            <w:shd w:val="clear" w:color="auto" w:fill="18385F" w:themeFill="accent2"/>
            <w:tcMar>
              <w:top w:w="57" w:type="dxa"/>
              <w:left w:w="57" w:type="dxa"/>
              <w:bottom w:w="85" w:type="dxa"/>
              <w:right w:w="57" w:type="dxa"/>
            </w:tcMar>
          </w:tcPr>
          <w:p w14:paraId="2E452B0A" w14:textId="77777777" w:rsidR="006E2D18" w:rsidRPr="00E11277" w:rsidRDefault="006E2D18" w:rsidP="007C06FE">
            <w:pPr>
              <w:pStyle w:val="TableText"/>
              <w:rPr>
                <w:b/>
                <w:color w:val="FFFFFF" w:themeColor="background1"/>
              </w:rPr>
            </w:pPr>
            <w:r w:rsidRPr="00E11277">
              <w:rPr>
                <w:rFonts w:hint="eastAsia"/>
                <w:b/>
                <w:color w:val="FFFFFF" w:themeColor="background1"/>
              </w:rPr>
              <w:t>CEDAW</w:t>
            </w:r>
          </w:p>
        </w:tc>
        <w:tc>
          <w:tcPr>
            <w:tcW w:w="320" w:type="pct"/>
            <w:tcBorders>
              <w:top w:val="single" w:sz="4" w:space="0" w:color="000000"/>
              <w:left w:val="single" w:sz="6" w:space="0" w:color="000000"/>
              <w:bottom w:val="single" w:sz="4" w:space="0" w:color="000000"/>
              <w:right w:val="single" w:sz="6" w:space="0" w:color="000000"/>
            </w:tcBorders>
            <w:shd w:val="clear" w:color="auto" w:fill="18385F" w:themeFill="accent2"/>
            <w:tcMar>
              <w:top w:w="57" w:type="dxa"/>
              <w:left w:w="57" w:type="dxa"/>
              <w:bottom w:w="85" w:type="dxa"/>
              <w:right w:w="57" w:type="dxa"/>
            </w:tcMar>
          </w:tcPr>
          <w:p w14:paraId="2E90EDAF" w14:textId="77777777" w:rsidR="006E2D18" w:rsidRPr="00E11277" w:rsidRDefault="006E2D18" w:rsidP="007C06FE">
            <w:pPr>
              <w:pStyle w:val="TableText"/>
              <w:rPr>
                <w:b/>
                <w:color w:val="FFFFFF" w:themeColor="background1"/>
              </w:rPr>
            </w:pPr>
            <w:r w:rsidRPr="00E11277">
              <w:rPr>
                <w:rFonts w:hint="eastAsia"/>
                <w:b/>
                <w:color w:val="FFFFFF" w:themeColor="background1"/>
              </w:rPr>
              <w:t>CAT</w:t>
            </w:r>
          </w:p>
        </w:tc>
        <w:tc>
          <w:tcPr>
            <w:tcW w:w="330" w:type="pct"/>
            <w:tcBorders>
              <w:top w:val="single" w:sz="4" w:space="0" w:color="000000"/>
              <w:left w:val="single" w:sz="6" w:space="0" w:color="000000"/>
              <w:bottom w:val="single" w:sz="4" w:space="0" w:color="000000"/>
              <w:right w:val="single" w:sz="6" w:space="0" w:color="000000"/>
            </w:tcBorders>
            <w:shd w:val="clear" w:color="auto" w:fill="18385F" w:themeFill="accent2"/>
            <w:tcMar>
              <w:top w:w="57" w:type="dxa"/>
              <w:left w:w="57" w:type="dxa"/>
              <w:bottom w:w="85" w:type="dxa"/>
              <w:right w:w="57" w:type="dxa"/>
            </w:tcMar>
          </w:tcPr>
          <w:p w14:paraId="08FB1E41" w14:textId="77777777" w:rsidR="006E2D18" w:rsidRPr="00E11277" w:rsidRDefault="006E2D18" w:rsidP="007C06FE">
            <w:pPr>
              <w:pStyle w:val="TableText"/>
              <w:rPr>
                <w:b/>
                <w:color w:val="FFFFFF" w:themeColor="background1"/>
              </w:rPr>
            </w:pPr>
            <w:r w:rsidRPr="00E11277">
              <w:rPr>
                <w:rFonts w:hint="eastAsia"/>
                <w:b/>
                <w:color w:val="FFFFFF" w:themeColor="background1"/>
              </w:rPr>
              <w:t>CRC</w:t>
            </w:r>
          </w:p>
        </w:tc>
        <w:tc>
          <w:tcPr>
            <w:tcW w:w="308" w:type="pct"/>
            <w:tcBorders>
              <w:top w:val="single" w:sz="4" w:space="0" w:color="000000"/>
              <w:left w:val="single" w:sz="6" w:space="0" w:color="000000"/>
              <w:bottom w:val="single" w:sz="4" w:space="0" w:color="000000"/>
              <w:right w:val="single" w:sz="6" w:space="0" w:color="000000"/>
            </w:tcBorders>
            <w:shd w:val="clear" w:color="auto" w:fill="18385F" w:themeFill="accent2"/>
            <w:tcMar>
              <w:top w:w="57" w:type="dxa"/>
              <w:left w:w="57" w:type="dxa"/>
              <w:bottom w:w="85" w:type="dxa"/>
              <w:right w:w="57" w:type="dxa"/>
            </w:tcMar>
          </w:tcPr>
          <w:p w14:paraId="24C468A0" w14:textId="77777777" w:rsidR="006E2D18" w:rsidRPr="00E11277" w:rsidRDefault="006E2D18" w:rsidP="007C06FE">
            <w:pPr>
              <w:pStyle w:val="TableText"/>
              <w:rPr>
                <w:b/>
                <w:color w:val="FFFFFF" w:themeColor="background1"/>
              </w:rPr>
            </w:pPr>
            <w:r w:rsidRPr="00E11277">
              <w:rPr>
                <w:rFonts w:hint="eastAsia"/>
                <w:b/>
                <w:color w:val="FFFFFF" w:themeColor="background1"/>
              </w:rPr>
              <w:t>CRPD</w:t>
            </w:r>
          </w:p>
        </w:tc>
        <w:tc>
          <w:tcPr>
            <w:tcW w:w="325" w:type="pct"/>
            <w:tcBorders>
              <w:top w:val="single" w:sz="4" w:space="0" w:color="000000"/>
              <w:left w:val="single" w:sz="6" w:space="0" w:color="000000"/>
              <w:bottom w:val="single" w:sz="4" w:space="0" w:color="000000"/>
              <w:right w:val="single" w:sz="6" w:space="0" w:color="000000"/>
            </w:tcBorders>
            <w:shd w:val="clear" w:color="auto" w:fill="18385F" w:themeFill="accent2"/>
            <w:tcMar>
              <w:top w:w="57" w:type="dxa"/>
              <w:left w:w="57" w:type="dxa"/>
              <w:bottom w:w="85" w:type="dxa"/>
              <w:right w:w="57" w:type="dxa"/>
            </w:tcMar>
          </w:tcPr>
          <w:p w14:paraId="1DEE80C4" w14:textId="77777777" w:rsidR="006E2D18" w:rsidRPr="00E11277" w:rsidRDefault="006E2D18" w:rsidP="007C06FE">
            <w:pPr>
              <w:pStyle w:val="TableText"/>
              <w:rPr>
                <w:b/>
                <w:color w:val="FFFFFF" w:themeColor="background1"/>
              </w:rPr>
            </w:pPr>
            <w:r w:rsidRPr="00E11277">
              <w:rPr>
                <w:rFonts w:hint="eastAsia"/>
                <w:b/>
                <w:color w:val="FFFFFF" w:themeColor="background1"/>
              </w:rPr>
              <w:t>DRIP</w:t>
            </w:r>
          </w:p>
        </w:tc>
        <w:tc>
          <w:tcPr>
            <w:tcW w:w="418" w:type="pct"/>
            <w:tcBorders>
              <w:top w:val="single" w:sz="4" w:space="0" w:color="000000"/>
              <w:left w:val="single" w:sz="6" w:space="0" w:color="000000"/>
              <w:bottom w:val="single" w:sz="4" w:space="0" w:color="000000"/>
              <w:right w:val="single" w:sz="6" w:space="0" w:color="000000"/>
            </w:tcBorders>
            <w:shd w:val="clear" w:color="auto" w:fill="18385F" w:themeFill="accent2"/>
          </w:tcPr>
          <w:p w14:paraId="36F2C447" w14:textId="753052BA" w:rsidR="006E2D18" w:rsidRPr="00E11277" w:rsidRDefault="006E2D18" w:rsidP="007C06FE">
            <w:pPr>
              <w:pStyle w:val="TableText"/>
              <w:rPr>
                <w:b/>
                <w:color w:val="FFFFFF" w:themeColor="background1"/>
              </w:rPr>
            </w:pPr>
            <w:r>
              <w:rPr>
                <w:b/>
                <w:color w:val="FFFFFF" w:themeColor="background1"/>
              </w:rPr>
              <w:t>UDHR</w:t>
            </w:r>
          </w:p>
        </w:tc>
        <w:tc>
          <w:tcPr>
            <w:tcW w:w="464" w:type="pct"/>
            <w:tcBorders>
              <w:top w:val="single" w:sz="4" w:space="0" w:color="000000"/>
              <w:left w:val="single" w:sz="6" w:space="0" w:color="000000"/>
              <w:bottom w:val="single" w:sz="4" w:space="0" w:color="000000"/>
              <w:right w:val="single" w:sz="6" w:space="0" w:color="000000"/>
            </w:tcBorders>
            <w:shd w:val="clear" w:color="auto" w:fill="18385F" w:themeFill="accent2"/>
          </w:tcPr>
          <w:p w14:paraId="39B11BCA" w14:textId="68EF1003" w:rsidR="006E2D18" w:rsidRPr="006E2D18" w:rsidRDefault="0042573B" w:rsidP="00D04EB4">
            <w:pPr>
              <w:pStyle w:val="TableHeader"/>
            </w:pPr>
            <w:r>
              <w:t>OP-CRC-SC</w:t>
            </w:r>
          </w:p>
        </w:tc>
        <w:tc>
          <w:tcPr>
            <w:tcW w:w="346" w:type="pct"/>
            <w:tcBorders>
              <w:top w:val="single" w:sz="4" w:space="0" w:color="000000"/>
              <w:left w:val="single" w:sz="6" w:space="0" w:color="000000"/>
              <w:bottom w:val="single" w:sz="4" w:space="0" w:color="000000"/>
              <w:right w:val="single" w:sz="6" w:space="0" w:color="000000"/>
            </w:tcBorders>
            <w:shd w:val="clear" w:color="auto" w:fill="18385F" w:themeFill="accent2"/>
          </w:tcPr>
          <w:p w14:paraId="60E164FA" w14:textId="5E3B764F" w:rsidR="006E2D18" w:rsidRPr="00E11277" w:rsidRDefault="006E2D18" w:rsidP="007C06FE">
            <w:pPr>
              <w:pStyle w:val="TableText"/>
              <w:rPr>
                <w:b/>
                <w:color w:val="FFFFFF" w:themeColor="background1"/>
              </w:rPr>
            </w:pPr>
            <w:r>
              <w:rPr>
                <w:b/>
                <w:color w:val="FFFFFF" w:themeColor="background1"/>
              </w:rPr>
              <w:t>OPCAT</w:t>
            </w:r>
          </w:p>
        </w:tc>
        <w:tc>
          <w:tcPr>
            <w:tcW w:w="443" w:type="pct"/>
            <w:tcBorders>
              <w:top w:val="single" w:sz="4" w:space="0" w:color="000000"/>
              <w:left w:val="single" w:sz="6" w:space="0" w:color="000000"/>
              <w:bottom w:val="single" w:sz="4" w:space="0" w:color="000000"/>
              <w:right w:val="single" w:sz="6" w:space="0" w:color="000000"/>
            </w:tcBorders>
            <w:shd w:val="clear" w:color="auto" w:fill="18385F" w:themeFill="accent2"/>
          </w:tcPr>
          <w:p w14:paraId="71F4CA3D" w14:textId="0FD7177B" w:rsidR="006E2D18" w:rsidRPr="00E11277" w:rsidRDefault="001962CB" w:rsidP="00D04EB4">
            <w:pPr>
              <w:pStyle w:val="TableHeader"/>
            </w:pPr>
            <w:r>
              <w:t>ICCPR-OP2</w:t>
            </w:r>
          </w:p>
        </w:tc>
      </w:tr>
      <w:tr w:rsidR="009448C5" w:rsidRPr="00993B10" w14:paraId="4C5C34E2" w14:textId="56FF847D" w:rsidTr="0046700B">
        <w:trPr>
          <w:trHeight w:val="60"/>
          <w:tblHeader/>
        </w:trPr>
        <w:tc>
          <w:tcPr>
            <w:tcW w:w="685" w:type="pct"/>
            <w:tcBorders>
              <w:top w:val="single" w:sz="4" w:space="0" w:color="000000"/>
              <w:left w:val="single" w:sz="6" w:space="0" w:color="000000"/>
              <w:bottom w:val="single" w:sz="4" w:space="0" w:color="000000"/>
              <w:right w:val="single" w:sz="6" w:space="0" w:color="000000"/>
            </w:tcBorders>
            <w:shd w:val="clear" w:color="auto" w:fill="C0D5EF" w:themeFill="accent2" w:themeFillTint="33"/>
            <w:tcMar>
              <w:top w:w="57" w:type="dxa"/>
              <w:left w:w="57" w:type="dxa"/>
              <w:bottom w:w="85" w:type="dxa"/>
              <w:right w:w="57" w:type="dxa"/>
            </w:tcMar>
          </w:tcPr>
          <w:p w14:paraId="51C3367F" w14:textId="77777777" w:rsidR="006E2D18" w:rsidRPr="00993B10" w:rsidRDefault="006E2D18" w:rsidP="00C95D89">
            <w:pPr>
              <w:pStyle w:val="TableText"/>
              <w:rPr>
                <w:b/>
                <w:szCs w:val="20"/>
              </w:rPr>
            </w:pPr>
          </w:p>
        </w:tc>
        <w:tc>
          <w:tcPr>
            <w:tcW w:w="303" w:type="pct"/>
            <w:tcBorders>
              <w:top w:val="single" w:sz="4" w:space="0" w:color="000000"/>
              <w:left w:val="single" w:sz="6" w:space="0" w:color="000000"/>
              <w:bottom w:val="single" w:sz="4" w:space="0" w:color="000000"/>
              <w:right w:val="single" w:sz="6" w:space="0" w:color="000000"/>
            </w:tcBorders>
            <w:shd w:val="clear" w:color="auto" w:fill="C0D5EF" w:themeFill="accent2" w:themeFillTint="33"/>
            <w:tcMar>
              <w:top w:w="57" w:type="dxa"/>
              <w:left w:w="57" w:type="dxa"/>
              <w:bottom w:w="85" w:type="dxa"/>
              <w:right w:w="57" w:type="dxa"/>
            </w:tcMar>
          </w:tcPr>
          <w:p w14:paraId="490E85D2" w14:textId="77777777" w:rsidR="006E2D18" w:rsidRPr="00993B10" w:rsidRDefault="006E2D18" w:rsidP="00C95D89">
            <w:pPr>
              <w:pStyle w:val="TableText"/>
              <w:rPr>
                <w:b/>
                <w:szCs w:val="20"/>
              </w:rPr>
            </w:pPr>
            <w:r w:rsidRPr="00993B10">
              <w:rPr>
                <w:rFonts w:hint="eastAsia"/>
                <w:b/>
                <w:szCs w:val="20"/>
              </w:rPr>
              <w:t xml:space="preserve">Art. No. </w:t>
            </w:r>
          </w:p>
        </w:tc>
        <w:tc>
          <w:tcPr>
            <w:tcW w:w="364" w:type="pct"/>
            <w:tcBorders>
              <w:top w:val="single" w:sz="4" w:space="0" w:color="000000"/>
              <w:left w:val="single" w:sz="6" w:space="0" w:color="000000"/>
              <w:bottom w:val="single" w:sz="4" w:space="0" w:color="000000"/>
              <w:right w:val="single" w:sz="6" w:space="0" w:color="000000"/>
            </w:tcBorders>
            <w:shd w:val="clear" w:color="auto" w:fill="C0D5EF" w:themeFill="accent2" w:themeFillTint="33"/>
            <w:tcMar>
              <w:top w:w="57" w:type="dxa"/>
              <w:left w:w="57" w:type="dxa"/>
              <w:bottom w:w="85" w:type="dxa"/>
              <w:right w:w="57" w:type="dxa"/>
            </w:tcMar>
          </w:tcPr>
          <w:p w14:paraId="4D30A167" w14:textId="77777777" w:rsidR="006E2D18" w:rsidRPr="00993B10" w:rsidRDefault="006E2D18" w:rsidP="00C95D89">
            <w:pPr>
              <w:pStyle w:val="TableText"/>
              <w:rPr>
                <w:b/>
                <w:szCs w:val="20"/>
              </w:rPr>
            </w:pPr>
            <w:r w:rsidRPr="00993B10">
              <w:rPr>
                <w:rFonts w:hint="eastAsia"/>
                <w:b/>
                <w:szCs w:val="20"/>
              </w:rPr>
              <w:t>Art. No.</w:t>
            </w:r>
          </w:p>
        </w:tc>
        <w:tc>
          <w:tcPr>
            <w:tcW w:w="313" w:type="pct"/>
            <w:tcBorders>
              <w:top w:val="single" w:sz="4" w:space="0" w:color="000000"/>
              <w:left w:val="single" w:sz="6" w:space="0" w:color="000000"/>
              <w:bottom w:val="single" w:sz="4" w:space="0" w:color="000000"/>
              <w:right w:val="single" w:sz="6" w:space="0" w:color="000000"/>
            </w:tcBorders>
            <w:shd w:val="clear" w:color="auto" w:fill="C0D5EF" w:themeFill="accent2" w:themeFillTint="33"/>
            <w:tcMar>
              <w:top w:w="57" w:type="dxa"/>
              <w:left w:w="57" w:type="dxa"/>
              <w:bottom w:w="85" w:type="dxa"/>
              <w:right w:w="57" w:type="dxa"/>
            </w:tcMar>
          </w:tcPr>
          <w:p w14:paraId="5DACDDA2" w14:textId="77777777" w:rsidR="006E2D18" w:rsidRPr="00993B10" w:rsidRDefault="006E2D18" w:rsidP="00C95D89">
            <w:pPr>
              <w:pStyle w:val="TableText"/>
              <w:rPr>
                <w:b/>
                <w:szCs w:val="20"/>
              </w:rPr>
            </w:pPr>
            <w:r w:rsidRPr="00993B10">
              <w:rPr>
                <w:rFonts w:hint="eastAsia"/>
                <w:b/>
                <w:szCs w:val="20"/>
              </w:rPr>
              <w:t xml:space="preserve">Art. No. </w:t>
            </w:r>
          </w:p>
        </w:tc>
        <w:tc>
          <w:tcPr>
            <w:tcW w:w="380" w:type="pct"/>
            <w:tcBorders>
              <w:top w:val="single" w:sz="4" w:space="0" w:color="000000"/>
              <w:left w:val="single" w:sz="6" w:space="0" w:color="000000"/>
              <w:bottom w:val="single" w:sz="4" w:space="0" w:color="000000"/>
              <w:right w:val="single" w:sz="6" w:space="0" w:color="000000"/>
            </w:tcBorders>
            <w:shd w:val="clear" w:color="auto" w:fill="C0D5EF" w:themeFill="accent2" w:themeFillTint="33"/>
            <w:tcMar>
              <w:top w:w="57" w:type="dxa"/>
              <w:left w:w="57" w:type="dxa"/>
              <w:bottom w:w="85" w:type="dxa"/>
              <w:right w:w="57" w:type="dxa"/>
            </w:tcMar>
          </w:tcPr>
          <w:p w14:paraId="4BBF7B4C" w14:textId="77777777" w:rsidR="006E2D18" w:rsidRPr="00993B10" w:rsidRDefault="006E2D18" w:rsidP="00C95D89">
            <w:pPr>
              <w:pStyle w:val="TableText"/>
              <w:rPr>
                <w:b/>
                <w:szCs w:val="20"/>
              </w:rPr>
            </w:pPr>
            <w:r w:rsidRPr="00993B10">
              <w:rPr>
                <w:rFonts w:hint="eastAsia"/>
                <w:b/>
                <w:szCs w:val="20"/>
              </w:rPr>
              <w:t>Art. No.</w:t>
            </w:r>
          </w:p>
        </w:tc>
        <w:tc>
          <w:tcPr>
            <w:tcW w:w="320" w:type="pct"/>
            <w:tcBorders>
              <w:top w:val="single" w:sz="4" w:space="0" w:color="000000"/>
              <w:left w:val="single" w:sz="6" w:space="0" w:color="000000"/>
              <w:bottom w:val="single" w:sz="4" w:space="0" w:color="000000"/>
              <w:right w:val="single" w:sz="6" w:space="0" w:color="000000"/>
            </w:tcBorders>
            <w:shd w:val="clear" w:color="auto" w:fill="C0D5EF" w:themeFill="accent2" w:themeFillTint="33"/>
            <w:tcMar>
              <w:top w:w="57" w:type="dxa"/>
              <w:left w:w="57" w:type="dxa"/>
              <w:bottom w:w="85" w:type="dxa"/>
              <w:right w:w="57" w:type="dxa"/>
            </w:tcMar>
          </w:tcPr>
          <w:p w14:paraId="0BE9FE96" w14:textId="77777777" w:rsidR="006E2D18" w:rsidRPr="00993B10" w:rsidRDefault="006E2D18" w:rsidP="00C95D89">
            <w:pPr>
              <w:pStyle w:val="TableText"/>
              <w:rPr>
                <w:b/>
                <w:szCs w:val="20"/>
              </w:rPr>
            </w:pPr>
            <w:r w:rsidRPr="00993B10">
              <w:rPr>
                <w:rFonts w:hint="eastAsia"/>
                <w:b/>
                <w:szCs w:val="20"/>
              </w:rPr>
              <w:t>Art. No.</w:t>
            </w:r>
          </w:p>
        </w:tc>
        <w:tc>
          <w:tcPr>
            <w:tcW w:w="330" w:type="pct"/>
            <w:tcBorders>
              <w:top w:val="single" w:sz="4" w:space="0" w:color="000000"/>
              <w:left w:val="single" w:sz="6" w:space="0" w:color="000000"/>
              <w:bottom w:val="single" w:sz="4" w:space="0" w:color="000000"/>
              <w:right w:val="single" w:sz="6" w:space="0" w:color="000000"/>
            </w:tcBorders>
            <w:shd w:val="clear" w:color="auto" w:fill="C0D5EF" w:themeFill="accent2" w:themeFillTint="33"/>
            <w:tcMar>
              <w:top w:w="57" w:type="dxa"/>
              <w:left w:w="57" w:type="dxa"/>
              <w:bottom w:w="85" w:type="dxa"/>
              <w:right w:w="57" w:type="dxa"/>
            </w:tcMar>
          </w:tcPr>
          <w:p w14:paraId="2AD86A27" w14:textId="77777777" w:rsidR="006E2D18" w:rsidRPr="00993B10" w:rsidRDefault="006E2D18" w:rsidP="00C95D89">
            <w:pPr>
              <w:pStyle w:val="TableText"/>
              <w:rPr>
                <w:b/>
                <w:szCs w:val="20"/>
              </w:rPr>
            </w:pPr>
            <w:r w:rsidRPr="00993B10">
              <w:rPr>
                <w:rFonts w:hint="eastAsia"/>
                <w:b/>
                <w:szCs w:val="20"/>
              </w:rPr>
              <w:t>Art. No.</w:t>
            </w:r>
          </w:p>
        </w:tc>
        <w:tc>
          <w:tcPr>
            <w:tcW w:w="308" w:type="pct"/>
            <w:tcBorders>
              <w:top w:val="single" w:sz="4" w:space="0" w:color="000000"/>
              <w:left w:val="single" w:sz="6" w:space="0" w:color="000000"/>
              <w:bottom w:val="single" w:sz="4" w:space="0" w:color="000000"/>
              <w:right w:val="single" w:sz="6" w:space="0" w:color="000000"/>
            </w:tcBorders>
            <w:shd w:val="clear" w:color="auto" w:fill="C0D5EF" w:themeFill="accent2" w:themeFillTint="33"/>
            <w:tcMar>
              <w:top w:w="57" w:type="dxa"/>
              <w:left w:w="57" w:type="dxa"/>
              <w:bottom w:w="85" w:type="dxa"/>
              <w:right w:w="57" w:type="dxa"/>
            </w:tcMar>
          </w:tcPr>
          <w:p w14:paraId="4B6D33B5" w14:textId="77777777" w:rsidR="006E2D18" w:rsidRPr="00993B10" w:rsidRDefault="006E2D18" w:rsidP="00C95D89">
            <w:pPr>
              <w:pStyle w:val="TableText"/>
              <w:rPr>
                <w:b/>
                <w:szCs w:val="20"/>
              </w:rPr>
            </w:pPr>
            <w:r w:rsidRPr="00993B10">
              <w:rPr>
                <w:rFonts w:hint="eastAsia"/>
                <w:b/>
                <w:szCs w:val="20"/>
              </w:rPr>
              <w:t>Art. No.</w:t>
            </w:r>
          </w:p>
        </w:tc>
        <w:tc>
          <w:tcPr>
            <w:tcW w:w="325" w:type="pct"/>
            <w:tcBorders>
              <w:top w:val="single" w:sz="4" w:space="0" w:color="000000"/>
              <w:left w:val="single" w:sz="6" w:space="0" w:color="000000"/>
              <w:bottom w:val="single" w:sz="4" w:space="0" w:color="000000"/>
              <w:right w:val="single" w:sz="6" w:space="0" w:color="000000"/>
            </w:tcBorders>
            <w:shd w:val="clear" w:color="auto" w:fill="C0D5EF" w:themeFill="accent2" w:themeFillTint="33"/>
            <w:tcMar>
              <w:top w:w="57" w:type="dxa"/>
              <w:left w:w="57" w:type="dxa"/>
              <w:bottom w:w="85" w:type="dxa"/>
              <w:right w:w="57" w:type="dxa"/>
            </w:tcMar>
          </w:tcPr>
          <w:p w14:paraId="376582EB" w14:textId="77777777" w:rsidR="006E2D18" w:rsidRPr="00993B10" w:rsidRDefault="006E2D18" w:rsidP="00C95D89">
            <w:pPr>
              <w:pStyle w:val="TableText"/>
              <w:rPr>
                <w:b/>
                <w:szCs w:val="20"/>
              </w:rPr>
            </w:pPr>
            <w:r w:rsidRPr="00993B10">
              <w:rPr>
                <w:rFonts w:hint="eastAsia"/>
                <w:b/>
                <w:szCs w:val="20"/>
              </w:rPr>
              <w:t>Art. No.</w:t>
            </w:r>
          </w:p>
        </w:tc>
        <w:tc>
          <w:tcPr>
            <w:tcW w:w="418" w:type="pct"/>
            <w:tcBorders>
              <w:top w:val="single" w:sz="4" w:space="0" w:color="000000"/>
              <w:left w:val="single" w:sz="6" w:space="0" w:color="000000"/>
              <w:bottom w:val="single" w:sz="4" w:space="0" w:color="000000"/>
              <w:right w:val="single" w:sz="6" w:space="0" w:color="000000"/>
            </w:tcBorders>
            <w:shd w:val="clear" w:color="auto" w:fill="C0D5EF" w:themeFill="accent2" w:themeFillTint="33"/>
          </w:tcPr>
          <w:p w14:paraId="0ACD828D" w14:textId="432EF4B1" w:rsidR="006E2D18" w:rsidRPr="00993B10" w:rsidRDefault="006E2D18" w:rsidP="00C95D89">
            <w:pPr>
              <w:pStyle w:val="TableText"/>
              <w:rPr>
                <w:b/>
                <w:szCs w:val="20"/>
              </w:rPr>
            </w:pPr>
            <w:r>
              <w:rPr>
                <w:b/>
                <w:szCs w:val="20"/>
              </w:rPr>
              <w:t>Art. No.</w:t>
            </w:r>
          </w:p>
        </w:tc>
        <w:tc>
          <w:tcPr>
            <w:tcW w:w="464" w:type="pct"/>
            <w:tcBorders>
              <w:top w:val="single" w:sz="4" w:space="0" w:color="000000"/>
              <w:left w:val="single" w:sz="6" w:space="0" w:color="000000"/>
              <w:bottom w:val="single" w:sz="4" w:space="0" w:color="000000"/>
              <w:right w:val="single" w:sz="6" w:space="0" w:color="000000"/>
            </w:tcBorders>
            <w:shd w:val="clear" w:color="auto" w:fill="C0D5EF" w:themeFill="accent2" w:themeFillTint="33"/>
          </w:tcPr>
          <w:p w14:paraId="1339E82A" w14:textId="7665B9E9" w:rsidR="006E2D18" w:rsidRPr="00993B10" w:rsidRDefault="006E2D18" w:rsidP="00C95D89">
            <w:pPr>
              <w:pStyle w:val="TableText"/>
              <w:rPr>
                <w:b/>
                <w:szCs w:val="20"/>
              </w:rPr>
            </w:pPr>
            <w:r>
              <w:rPr>
                <w:b/>
                <w:szCs w:val="20"/>
              </w:rPr>
              <w:t>Art. No.</w:t>
            </w:r>
          </w:p>
        </w:tc>
        <w:tc>
          <w:tcPr>
            <w:tcW w:w="346" w:type="pct"/>
            <w:tcBorders>
              <w:top w:val="single" w:sz="4" w:space="0" w:color="000000"/>
              <w:left w:val="single" w:sz="6" w:space="0" w:color="000000"/>
              <w:bottom w:val="single" w:sz="4" w:space="0" w:color="000000"/>
              <w:right w:val="single" w:sz="6" w:space="0" w:color="000000"/>
            </w:tcBorders>
            <w:shd w:val="clear" w:color="auto" w:fill="C0D5EF" w:themeFill="accent2" w:themeFillTint="33"/>
          </w:tcPr>
          <w:p w14:paraId="0BF2ACB6" w14:textId="3E8F48BD" w:rsidR="006E2D18" w:rsidRPr="00993B10" w:rsidRDefault="006E2D18" w:rsidP="00C95D89">
            <w:pPr>
              <w:pStyle w:val="TableText"/>
              <w:rPr>
                <w:b/>
                <w:szCs w:val="20"/>
              </w:rPr>
            </w:pPr>
            <w:r>
              <w:rPr>
                <w:b/>
                <w:szCs w:val="20"/>
              </w:rPr>
              <w:t>Art. No.</w:t>
            </w:r>
          </w:p>
        </w:tc>
        <w:tc>
          <w:tcPr>
            <w:tcW w:w="443" w:type="pct"/>
            <w:tcBorders>
              <w:top w:val="single" w:sz="4" w:space="0" w:color="000000"/>
              <w:left w:val="single" w:sz="6" w:space="0" w:color="000000"/>
              <w:bottom w:val="single" w:sz="4" w:space="0" w:color="000000"/>
              <w:right w:val="single" w:sz="6" w:space="0" w:color="000000"/>
            </w:tcBorders>
            <w:shd w:val="clear" w:color="auto" w:fill="C0D5EF" w:themeFill="accent2" w:themeFillTint="33"/>
          </w:tcPr>
          <w:p w14:paraId="238A92D8" w14:textId="10816EC7" w:rsidR="006E2D18" w:rsidRPr="00993B10" w:rsidRDefault="006E2D18" w:rsidP="00C95D89">
            <w:pPr>
              <w:pStyle w:val="TableText"/>
              <w:rPr>
                <w:b/>
                <w:szCs w:val="20"/>
              </w:rPr>
            </w:pPr>
            <w:r>
              <w:rPr>
                <w:b/>
                <w:szCs w:val="20"/>
              </w:rPr>
              <w:t>Art. No.</w:t>
            </w:r>
          </w:p>
        </w:tc>
      </w:tr>
      <w:tr w:rsidR="007D5E6F" w:rsidRPr="00993B10" w14:paraId="483335E8" w14:textId="16301D5F"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8658ED5" w14:textId="77777777" w:rsidR="007D5E6F" w:rsidRPr="00993B10" w:rsidRDefault="007D5E6F" w:rsidP="007D5E6F">
            <w:pPr>
              <w:pStyle w:val="TableText"/>
              <w:rPr>
                <w:szCs w:val="20"/>
              </w:rPr>
            </w:pPr>
            <w:r w:rsidRPr="00993B10">
              <w:rPr>
                <w:rFonts w:hint="eastAsia"/>
                <w:szCs w:val="20"/>
              </w:rPr>
              <w:t>Right to self-determination</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B2534DB" w14:textId="77777777" w:rsidR="007D5E6F" w:rsidRPr="00993B10" w:rsidRDefault="007D5E6F" w:rsidP="007D5E6F">
            <w:pPr>
              <w:pStyle w:val="TableText"/>
              <w:rPr>
                <w:szCs w:val="20"/>
              </w:rPr>
            </w:pPr>
            <w:r w:rsidRPr="00993B10">
              <w:rPr>
                <w:rFonts w:hint="eastAsia"/>
                <w:szCs w:val="20"/>
              </w:rPr>
              <w:t>1</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D69873C" w14:textId="77777777" w:rsidR="007D5E6F" w:rsidRPr="00993B10" w:rsidRDefault="007D5E6F" w:rsidP="007D5E6F">
            <w:pPr>
              <w:pStyle w:val="TableText"/>
              <w:rPr>
                <w:szCs w:val="20"/>
              </w:rPr>
            </w:pPr>
            <w:r w:rsidRPr="00993B10">
              <w:rPr>
                <w:rFonts w:hint="eastAsia"/>
                <w:szCs w:val="20"/>
              </w:rPr>
              <w:t>1</w:t>
            </w: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475BBD2" w14:textId="77777777" w:rsidR="007D5E6F" w:rsidRPr="00993B10" w:rsidRDefault="007D5E6F" w:rsidP="007D5E6F">
            <w:pPr>
              <w:pStyle w:val="TableText"/>
              <w:rPr>
                <w:szCs w:val="20"/>
              </w:rPr>
            </w:pP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3B35BE0" w14:textId="77777777" w:rsidR="007D5E6F" w:rsidRPr="00993B10" w:rsidRDefault="007D5E6F" w:rsidP="007D5E6F">
            <w:pPr>
              <w:pStyle w:val="TableText"/>
              <w:rPr>
                <w:szCs w:val="20"/>
              </w:rPr>
            </w:pP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2D8927D" w14:textId="77777777" w:rsidR="007D5E6F" w:rsidRPr="00993B10" w:rsidRDefault="007D5E6F" w:rsidP="007D5E6F">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978B7BF" w14:textId="77777777" w:rsidR="007D5E6F" w:rsidRPr="00993B10" w:rsidRDefault="007D5E6F" w:rsidP="007D5E6F">
            <w:pPr>
              <w:pStyle w:val="TableText"/>
              <w:rPr>
                <w:szCs w:val="20"/>
              </w:rPr>
            </w:pP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72E21C9" w14:textId="77777777" w:rsidR="007D5E6F" w:rsidRPr="00993B10" w:rsidRDefault="007D5E6F" w:rsidP="007D5E6F">
            <w:pPr>
              <w:pStyle w:val="TableText"/>
              <w:rPr>
                <w:szCs w:val="20"/>
              </w:rPr>
            </w:pPr>
            <w:r w:rsidRPr="00993B10">
              <w:rPr>
                <w:rFonts w:hint="eastAsia"/>
                <w:szCs w:val="20"/>
              </w:rPr>
              <w:t>3(a)</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6BC7DCF" w14:textId="43212121" w:rsidR="007D5E6F" w:rsidRPr="00993B10" w:rsidRDefault="007D5E6F" w:rsidP="007D5E6F">
            <w:pPr>
              <w:pStyle w:val="TableText"/>
              <w:rPr>
                <w:szCs w:val="20"/>
              </w:rPr>
            </w:pPr>
            <w:r w:rsidRPr="00993B10">
              <w:rPr>
                <w:rFonts w:hint="eastAsia"/>
                <w:szCs w:val="20"/>
              </w:rPr>
              <w:t>3</w:t>
            </w:r>
            <w:r>
              <w:t>-</w:t>
            </w:r>
            <w:r w:rsidRPr="00993B10">
              <w:rPr>
                <w:rFonts w:hint="eastAsia"/>
                <w:szCs w:val="20"/>
              </w:rPr>
              <w:t>4,</w:t>
            </w:r>
            <w:r>
              <w:rPr>
                <w:szCs w:val="20"/>
              </w:rPr>
              <w:t xml:space="preserve"> </w:t>
            </w:r>
            <w:r w:rsidRPr="00993B10">
              <w:rPr>
                <w:rFonts w:hint="eastAsia"/>
                <w:szCs w:val="20"/>
              </w:rPr>
              <w:t>23,</w:t>
            </w:r>
            <w:r>
              <w:rPr>
                <w:szCs w:val="20"/>
              </w:rPr>
              <w:t xml:space="preserve"> </w:t>
            </w:r>
            <w:r w:rsidRPr="00993B10">
              <w:rPr>
                <w:rFonts w:hint="eastAsia"/>
                <w:szCs w:val="20"/>
              </w:rPr>
              <w:t>33,</w:t>
            </w:r>
            <w:r>
              <w:rPr>
                <w:szCs w:val="20"/>
              </w:rPr>
              <w:t xml:space="preserve"> </w:t>
            </w:r>
            <w:r w:rsidRPr="00993B10">
              <w:rPr>
                <w:rFonts w:hint="eastAsia"/>
                <w:szCs w:val="20"/>
              </w:rPr>
              <w:t>35</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3138786E" w14:textId="77777777" w:rsidR="007D5E6F" w:rsidRPr="00993B10" w:rsidRDefault="007D5E6F" w:rsidP="007D5E6F">
            <w:pPr>
              <w:pStyle w:val="TableText"/>
              <w:rPr>
                <w:szCs w:val="20"/>
              </w:rPr>
            </w:pP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36652ABC" w14:textId="77777777" w:rsidR="007D5E6F" w:rsidRPr="00993B10" w:rsidRDefault="007D5E6F" w:rsidP="007D5E6F">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6F5F073" w14:textId="77777777" w:rsidR="007D5E6F" w:rsidRPr="00993B10" w:rsidRDefault="007D5E6F" w:rsidP="007D5E6F">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EE38221" w14:textId="77777777" w:rsidR="007D5E6F" w:rsidRPr="00993B10" w:rsidRDefault="007D5E6F" w:rsidP="007D5E6F">
            <w:pPr>
              <w:pStyle w:val="TableText"/>
              <w:rPr>
                <w:szCs w:val="20"/>
              </w:rPr>
            </w:pPr>
          </w:p>
        </w:tc>
      </w:tr>
      <w:tr w:rsidR="00B029D5" w:rsidRPr="00993B10" w14:paraId="3319B113" w14:textId="090403CF"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FA7D899" w14:textId="77777777" w:rsidR="00B029D5" w:rsidRPr="00993B10" w:rsidRDefault="00B029D5" w:rsidP="00B029D5">
            <w:pPr>
              <w:pStyle w:val="TableText"/>
              <w:rPr>
                <w:szCs w:val="20"/>
              </w:rPr>
            </w:pPr>
            <w:r w:rsidRPr="00993B10">
              <w:rPr>
                <w:rFonts w:hint="eastAsia"/>
                <w:szCs w:val="20"/>
              </w:rPr>
              <w:t>Public emergencies; limitation of rights; derogation from rights</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52D6530" w14:textId="77777777" w:rsidR="00B029D5" w:rsidRPr="00993B10" w:rsidRDefault="00B029D5" w:rsidP="00B029D5">
            <w:pPr>
              <w:pStyle w:val="TableText"/>
              <w:rPr>
                <w:szCs w:val="20"/>
              </w:rPr>
            </w:pPr>
            <w:r w:rsidRPr="00993B10">
              <w:rPr>
                <w:rFonts w:hint="eastAsia"/>
                <w:szCs w:val="20"/>
              </w:rPr>
              <w:t>4-5</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98FA2CE" w14:textId="77777777" w:rsidR="00B029D5" w:rsidRPr="00993B10" w:rsidRDefault="00B029D5" w:rsidP="00B029D5">
            <w:pPr>
              <w:pStyle w:val="TableText"/>
              <w:rPr>
                <w:szCs w:val="20"/>
              </w:rPr>
            </w:pPr>
            <w:r w:rsidRPr="00993B10">
              <w:rPr>
                <w:rFonts w:hint="eastAsia"/>
                <w:szCs w:val="20"/>
              </w:rPr>
              <w:t>4-5</w:t>
            </w: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C2428CB" w14:textId="08371200" w:rsidR="00B029D5" w:rsidRPr="00993B10" w:rsidRDefault="00B029D5" w:rsidP="00B029D5">
            <w:pPr>
              <w:pStyle w:val="TableText"/>
              <w:rPr>
                <w:szCs w:val="20"/>
              </w:rPr>
            </w:pPr>
            <w:r w:rsidRPr="00993B10">
              <w:rPr>
                <w:rFonts w:hint="eastAsia"/>
                <w:szCs w:val="20"/>
              </w:rPr>
              <w:t>1(2)</w:t>
            </w:r>
            <w:r>
              <w:rPr>
                <w:szCs w:val="20"/>
              </w:rPr>
              <w:t xml:space="preserve">, </w:t>
            </w:r>
            <w:r w:rsidRPr="00993B10">
              <w:rPr>
                <w:rFonts w:hint="eastAsia"/>
                <w:szCs w:val="20"/>
              </w:rPr>
              <w:t>1(3)</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23DDC0B" w14:textId="7EA4AEE0" w:rsidR="00B029D5" w:rsidRPr="00993B10" w:rsidRDefault="00B029D5" w:rsidP="00B029D5">
            <w:pPr>
              <w:pStyle w:val="TableText"/>
              <w:rPr>
                <w:szCs w:val="20"/>
              </w:rPr>
            </w:pP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A2F8C34" w14:textId="5A3FC9B7" w:rsidR="00B029D5" w:rsidRPr="00993B10" w:rsidRDefault="00B029D5" w:rsidP="00B029D5">
            <w:pPr>
              <w:pStyle w:val="TableText"/>
              <w:rPr>
                <w:szCs w:val="20"/>
              </w:rPr>
            </w:pPr>
            <w:r w:rsidRPr="00993B10">
              <w:rPr>
                <w:rFonts w:hint="eastAsia"/>
                <w:szCs w:val="20"/>
              </w:rPr>
              <w:t>2(2</w:t>
            </w:r>
            <w:r>
              <w:t>-</w:t>
            </w:r>
            <w:r w:rsidRPr="00993B10">
              <w:rPr>
                <w:rFonts w:hint="eastAsia"/>
                <w:szCs w:val="20"/>
              </w:rPr>
              <w:t>3)</w:t>
            </w: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12CC689" w14:textId="31891AD6" w:rsidR="00B029D5" w:rsidRPr="00993B10" w:rsidRDefault="00B029D5" w:rsidP="00B029D5">
            <w:pPr>
              <w:pStyle w:val="TableText"/>
              <w:rPr>
                <w:szCs w:val="20"/>
              </w:rPr>
            </w:pPr>
            <w:r w:rsidRPr="00993B10">
              <w:rPr>
                <w:rFonts w:hint="eastAsia"/>
                <w:szCs w:val="20"/>
              </w:rPr>
              <w:t>15(2)</w:t>
            </w:r>
            <w:r>
              <w:rPr>
                <w:szCs w:val="20"/>
              </w:rPr>
              <w:t xml:space="preserve">, </w:t>
            </w:r>
            <w:r w:rsidRPr="00993B10">
              <w:rPr>
                <w:rFonts w:hint="eastAsia"/>
                <w:szCs w:val="20"/>
              </w:rPr>
              <w:t>37</w:t>
            </w:r>
            <w:r>
              <w:rPr>
                <w:szCs w:val="20"/>
              </w:rPr>
              <w:t xml:space="preserve"> </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DC94844" w14:textId="4AF16EE1" w:rsidR="00B029D5" w:rsidRPr="00FB548C" w:rsidRDefault="00B029D5" w:rsidP="00B029D5">
            <w:pPr>
              <w:pStyle w:val="TableText"/>
              <w:rPr>
                <w:szCs w:val="20"/>
              </w:rPr>
            </w:pPr>
            <w:r w:rsidRPr="00FB548C">
              <w:rPr>
                <w:rFonts w:hint="eastAsia"/>
                <w:szCs w:val="20"/>
              </w:rPr>
              <w:t>1</w:t>
            </w:r>
            <w:r>
              <w:rPr>
                <w:szCs w:val="20"/>
              </w:rPr>
              <w:t>1</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DE63204" w14:textId="77777777" w:rsidR="00B029D5" w:rsidRPr="00993B10" w:rsidRDefault="00B029D5" w:rsidP="00B029D5">
            <w:pPr>
              <w:pStyle w:val="TableText"/>
              <w:rPr>
                <w:szCs w:val="20"/>
              </w:rPr>
            </w:pPr>
            <w:r w:rsidRPr="00993B10">
              <w:rPr>
                <w:rFonts w:hint="eastAsia"/>
                <w:szCs w:val="20"/>
              </w:rPr>
              <w:t>46</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2A9F62D5" w14:textId="15DBAB63" w:rsidR="00B029D5" w:rsidRPr="00993B10" w:rsidRDefault="00ED401C" w:rsidP="00B029D5">
            <w:pPr>
              <w:pStyle w:val="TableText"/>
              <w:rPr>
                <w:szCs w:val="20"/>
              </w:rPr>
            </w:pPr>
            <w:r w:rsidRPr="00FB548C">
              <w:t>29</w:t>
            </w:r>
            <w:r>
              <w:t xml:space="preserve"> </w:t>
            </w:r>
            <w:r w:rsidRPr="00FB548C">
              <w:t>(2)</w:t>
            </w:r>
            <w:r>
              <w:t>,</w:t>
            </w:r>
            <w:r w:rsidRPr="00FB548C">
              <w:t xml:space="preserve"> 29(3), 30</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7BE0162"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654063E" w14:textId="0B62F4B7" w:rsidR="00B029D5" w:rsidRPr="00993B10" w:rsidRDefault="00B029D5" w:rsidP="00B029D5">
            <w:pPr>
              <w:pStyle w:val="TableText"/>
              <w:rPr>
                <w:szCs w:val="20"/>
              </w:rPr>
            </w:pPr>
            <w:r w:rsidRPr="00B029D5">
              <w:t>14 (2)</w:t>
            </w: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7A12CB2D" w14:textId="77777777" w:rsidR="00B029D5" w:rsidRPr="00993B10" w:rsidRDefault="00B029D5" w:rsidP="00B029D5">
            <w:pPr>
              <w:pStyle w:val="TableText"/>
              <w:rPr>
                <w:szCs w:val="20"/>
              </w:rPr>
            </w:pPr>
          </w:p>
        </w:tc>
      </w:tr>
      <w:tr w:rsidR="00B029D5" w:rsidRPr="00993B10" w14:paraId="32EA9C3B" w14:textId="3E097948"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BAAF5D9" w14:textId="77777777" w:rsidR="00B029D5" w:rsidRPr="00993B10" w:rsidRDefault="00B029D5" w:rsidP="00B029D5">
            <w:pPr>
              <w:pStyle w:val="TableText"/>
              <w:rPr>
                <w:szCs w:val="20"/>
              </w:rPr>
            </w:pPr>
            <w:r w:rsidRPr="00993B10">
              <w:rPr>
                <w:rFonts w:hint="eastAsia"/>
                <w:szCs w:val="20"/>
              </w:rPr>
              <w:t>Non-discrimination; equality before the law; general policy</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65A05A3" w14:textId="5380980C" w:rsidR="00B029D5" w:rsidRPr="00993B10" w:rsidRDefault="00B029D5" w:rsidP="00B029D5">
            <w:pPr>
              <w:pStyle w:val="TableText"/>
              <w:rPr>
                <w:szCs w:val="20"/>
              </w:rPr>
            </w:pPr>
            <w:r w:rsidRPr="00993B10">
              <w:rPr>
                <w:rFonts w:hint="eastAsia"/>
                <w:szCs w:val="20"/>
              </w:rPr>
              <w:t>2(1),</w:t>
            </w:r>
            <w:r>
              <w:rPr>
                <w:szCs w:val="20"/>
              </w:rPr>
              <w:t xml:space="preserve"> </w:t>
            </w:r>
            <w:r w:rsidRPr="00993B10">
              <w:rPr>
                <w:rFonts w:hint="eastAsia"/>
                <w:szCs w:val="20"/>
              </w:rPr>
              <w:t>3</w:t>
            </w:r>
            <w:r>
              <w:rPr>
                <w:szCs w:val="20"/>
              </w:rPr>
              <w:t>,</w:t>
            </w:r>
            <w:r w:rsidR="00F6345D">
              <w:rPr>
                <w:szCs w:val="20"/>
              </w:rPr>
              <w:t xml:space="preserve"> 16,</w:t>
            </w:r>
            <w:r>
              <w:rPr>
                <w:szCs w:val="20"/>
              </w:rPr>
              <w:t xml:space="preserve"> </w:t>
            </w:r>
            <w:r w:rsidRPr="00993B10">
              <w:rPr>
                <w:rFonts w:hint="eastAsia"/>
                <w:szCs w:val="20"/>
              </w:rPr>
              <w:t>26</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6970F49" w14:textId="77777777" w:rsidR="00B029D5" w:rsidRPr="00993B10" w:rsidRDefault="00B029D5" w:rsidP="00B029D5">
            <w:pPr>
              <w:pStyle w:val="TableText"/>
              <w:rPr>
                <w:szCs w:val="20"/>
              </w:rPr>
            </w:pPr>
            <w:r w:rsidRPr="00993B10">
              <w:rPr>
                <w:rFonts w:hint="eastAsia"/>
                <w:szCs w:val="20"/>
              </w:rPr>
              <w:t>2(2), 3</w:t>
            </w: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17C60A9" w14:textId="4F5CE08B" w:rsidR="00B029D5" w:rsidRPr="00993B10" w:rsidRDefault="00B029D5" w:rsidP="00B029D5">
            <w:pPr>
              <w:pStyle w:val="TableText"/>
              <w:rPr>
                <w:szCs w:val="20"/>
              </w:rPr>
            </w:pPr>
            <w:r w:rsidRPr="00993B10">
              <w:rPr>
                <w:rFonts w:hint="eastAsia"/>
                <w:szCs w:val="20"/>
              </w:rPr>
              <w:t>2(1)</w:t>
            </w:r>
            <w:r>
              <w:rPr>
                <w:szCs w:val="20"/>
              </w:rPr>
              <w:t xml:space="preserve">, </w:t>
            </w:r>
            <w:r w:rsidRPr="00993B10">
              <w:rPr>
                <w:rFonts w:hint="eastAsia"/>
                <w:szCs w:val="20"/>
              </w:rPr>
              <w:t>5(a)</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D9A25F4" w14:textId="3B674C6A" w:rsidR="00B029D5" w:rsidRPr="00993B10" w:rsidRDefault="00B029D5" w:rsidP="00B029D5">
            <w:pPr>
              <w:pStyle w:val="TableText"/>
              <w:rPr>
                <w:szCs w:val="20"/>
              </w:rPr>
            </w:pPr>
            <w:r w:rsidRPr="00993B10">
              <w:rPr>
                <w:rFonts w:hint="eastAsia"/>
                <w:szCs w:val="20"/>
              </w:rPr>
              <w:t>2,</w:t>
            </w:r>
            <w:r>
              <w:rPr>
                <w:szCs w:val="20"/>
              </w:rPr>
              <w:t xml:space="preserve"> </w:t>
            </w:r>
            <w:r w:rsidRPr="00993B10">
              <w:rPr>
                <w:rFonts w:hint="eastAsia"/>
                <w:szCs w:val="20"/>
              </w:rPr>
              <w:t>9</w:t>
            </w:r>
            <w:r>
              <w:t>-</w:t>
            </w:r>
            <w:r w:rsidRPr="00993B10">
              <w:rPr>
                <w:rFonts w:hint="eastAsia"/>
                <w:szCs w:val="20"/>
              </w:rPr>
              <w:t>15</w:t>
            </w:r>
            <w:r w:rsidR="0084497E">
              <w:rPr>
                <w:szCs w:val="20"/>
              </w:rPr>
              <w:t xml:space="preserve"> </w:t>
            </w:r>
            <w:r w:rsidRPr="00993B10">
              <w:rPr>
                <w:rFonts w:hint="eastAsia"/>
                <w:szCs w:val="20"/>
              </w:rPr>
              <w:t>(1)</w:t>
            </w:r>
            <w:r w:rsidR="0084497E">
              <w:rPr>
                <w:szCs w:val="20"/>
              </w:rPr>
              <w:t>, 16</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DAEEDE9" w14:textId="77777777" w:rsidR="00B029D5" w:rsidRPr="00993B10"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AE9EF9E" w14:textId="44B0129F" w:rsidR="00B029D5" w:rsidRPr="00993B10" w:rsidRDefault="00B029D5" w:rsidP="00B029D5">
            <w:pPr>
              <w:pStyle w:val="TableText"/>
              <w:rPr>
                <w:szCs w:val="20"/>
              </w:rPr>
            </w:pPr>
            <w:r w:rsidRPr="00993B10">
              <w:rPr>
                <w:rFonts w:hint="eastAsia"/>
                <w:szCs w:val="20"/>
              </w:rPr>
              <w:t>2(1</w:t>
            </w:r>
            <w:r>
              <w:t>–</w:t>
            </w:r>
            <w:r w:rsidRPr="00993B10">
              <w:rPr>
                <w:rFonts w:hint="eastAsia"/>
                <w:szCs w:val="20"/>
              </w:rPr>
              <w:t>2)</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A0C18C6" w14:textId="2B261D26" w:rsidR="00B029D5" w:rsidRPr="00993B10" w:rsidRDefault="00B029D5" w:rsidP="00B029D5">
            <w:pPr>
              <w:pStyle w:val="TableText"/>
              <w:rPr>
                <w:szCs w:val="20"/>
              </w:rPr>
            </w:pPr>
            <w:r w:rsidRPr="00993B10">
              <w:rPr>
                <w:rFonts w:hint="eastAsia"/>
                <w:szCs w:val="20"/>
              </w:rPr>
              <w:t>5(1</w:t>
            </w:r>
            <w:r>
              <w:t>-</w:t>
            </w:r>
            <w:r w:rsidRPr="00993B10">
              <w:rPr>
                <w:rFonts w:hint="eastAsia"/>
                <w:szCs w:val="20"/>
              </w:rPr>
              <w:t>4)</w:t>
            </w:r>
            <w:r>
              <w:rPr>
                <w:szCs w:val="20"/>
              </w:rPr>
              <w:t xml:space="preserve">, </w:t>
            </w:r>
            <w:r w:rsidRPr="00993B10">
              <w:rPr>
                <w:rFonts w:hint="eastAsia"/>
                <w:szCs w:val="20"/>
              </w:rPr>
              <w:t>12(1</w:t>
            </w:r>
            <w:r>
              <w:t>-</w:t>
            </w:r>
            <w:r w:rsidRPr="00993B10">
              <w:rPr>
                <w:rFonts w:hint="eastAsia"/>
                <w:szCs w:val="20"/>
              </w:rPr>
              <w:t>4)</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D1F4017" w14:textId="5C95B0AA" w:rsidR="00B029D5" w:rsidRPr="00993B10" w:rsidRDefault="00B029D5" w:rsidP="00B029D5">
            <w:pPr>
              <w:pStyle w:val="TableText"/>
              <w:rPr>
                <w:szCs w:val="20"/>
              </w:rPr>
            </w:pPr>
            <w:r w:rsidRPr="00993B10">
              <w:rPr>
                <w:rFonts w:hint="eastAsia"/>
                <w:szCs w:val="20"/>
              </w:rPr>
              <w:t>1</w:t>
            </w:r>
            <w:r>
              <w:t>-</w:t>
            </w:r>
            <w:r w:rsidRPr="00993B10">
              <w:rPr>
                <w:rFonts w:hint="eastAsia"/>
                <w:szCs w:val="20"/>
              </w:rPr>
              <w:t>2,</w:t>
            </w:r>
            <w:r>
              <w:rPr>
                <w:szCs w:val="20"/>
              </w:rPr>
              <w:t xml:space="preserve"> </w:t>
            </w:r>
            <w:r w:rsidRPr="00993B10">
              <w:rPr>
                <w:rFonts w:hint="eastAsia"/>
                <w:szCs w:val="20"/>
              </w:rPr>
              <w:t>27</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C1846ED" w14:textId="0233268F" w:rsidR="00B029D5" w:rsidRPr="00993B10" w:rsidRDefault="00696EB3" w:rsidP="00B029D5">
            <w:pPr>
              <w:pStyle w:val="TableText"/>
              <w:rPr>
                <w:szCs w:val="20"/>
              </w:rPr>
            </w:pPr>
            <w:r>
              <w:rPr>
                <w:szCs w:val="20"/>
              </w:rPr>
              <w:t>2, 7</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649CAC01" w14:textId="1C11BA8A" w:rsidR="00B029D5" w:rsidRPr="00993B10" w:rsidRDefault="00696EB3" w:rsidP="00B029D5">
            <w:pPr>
              <w:pStyle w:val="TableText"/>
              <w:rPr>
                <w:szCs w:val="20"/>
              </w:rPr>
            </w:pPr>
            <w:r>
              <w:rPr>
                <w:szCs w:val="20"/>
              </w:rPr>
              <w:t>9 (4)</w:t>
            </w: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74E1D718" w14:textId="39D63A76"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0C7E836B" w14:textId="77777777" w:rsidR="00B029D5" w:rsidRPr="00993B10" w:rsidRDefault="00B029D5" w:rsidP="00B029D5">
            <w:pPr>
              <w:pStyle w:val="TableText"/>
              <w:rPr>
                <w:szCs w:val="20"/>
              </w:rPr>
            </w:pPr>
          </w:p>
        </w:tc>
      </w:tr>
      <w:tr w:rsidR="00B029D5" w:rsidRPr="00993B10" w14:paraId="129AC263" w14:textId="6C84658D"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D78503C" w14:textId="77777777" w:rsidR="00B029D5" w:rsidRPr="00993B10" w:rsidRDefault="00B029D5" w:rsidP="00B029D5">
            <w:pPr>
              <w:pStyle w:val="TableText"/>
              <w:rPr>
                <w:szCs w:val="20"/>
              </w:rPr>
            </w:pPr>
            <w:r w:rsidRPr="00993B10">
              <w:rPr>
                <w:rFonts w:hint="eastAsia"/>
                <w:szCs w:val="20"/>
              </w:rPr>
              <w:t>Racial segregation</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BAAEE9B" w14:textId="77777777" w:rsidR="00B029D5" w:rsidRPr="00993B10" w:rsidRDefault="00B029D5" w:rsidP="00B029D5">
            <w:pPr>
              <w:pStyle w:val="TableText"/>
              <w:rPr>
                <w:szCs w:val="20"/>
              </w:rPr>
            </w:pP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7907DDC" w14:textId="77777777" w:rsidR="00B029D5" w:rsidRPr="00993B10" w:rsidRDefault="00B029D5" w:rsidP="00B029D5">
            <w:pPr>
              <w:pStyle w:val="TableText"/>
              <w:rPr>
                <w:szCs w:val="20"/>
              </w:rPr>
            </w:pP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D393AAF" w14:textId="77777777" w:rsidR="00B029D5" w:rsidRPr="00993B10" w:rsidRDefault="00B029D5" w:rsidP="00B029D5">
            <w:pPr>
              <w:pStyle w:val="TableText"/>
              <w:rPr>
                <w:szCs w:val="20"/>
              </w:rPr>
            </w:pPr>
            <w:r w:rsidRPr="00993B10">
              <w:rPr>
                <w:rFonts w:hint="eastAsia"/>
                <w:szCs w:val="20"/>
              </w:rPr>
              <w:t>3</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78D3CA4" w14:textId="77777777" w:rsidR="00B029D5" w:rsidRPr="00993B10" w:rsidRDefault="00B029D5" w:rsidP="00B029D5">
            <w:pPr>
              <w:pStyle w:val="TableText"/>
              <w:rPr>
                <w:szCs w:val="20"/>
              </w:rPr>
            </w:pP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05C3D2B" w14:textId="77777777" w:rsidR="00B029D5" w:rsidRPr="00993B10"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DA34914" w14:textId="77777777" w:rsidR="00B029D5" w:rsidRPr="00993B10" w:rsidRDefault="00B029D5" w:rsidP="00B029D5">
            <w:pPr>
              <w:pStyle w:val="TableText"/>
              <w:rPr>
                <w:szCs w:val="20"/>
              </w:rPr>
            </w:pP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C374F6B" w14:textId="77777777" w:rsidR="00B029D5" w:rsidRPr="00993B10" w:rsidRDefault="00B029D5" w:rsidP="00B029D5">
            <w:pPr>
              <w:pStyle w:val="TableText"/>
              <w:rPr>
                <w:szCs w:val="20"/>
              </w:rPr>
            </w:pP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D034C81" w14:textId="1DD74DA1" w:rsidR="00B029D5" w:rsidRPr="00993B10" w:rsidRDefault="00B029D5" w:rsidP="00B029D5">
            <w:pPr>
              <w:pStyle w:val="TableText"/>
              <w:rPr>
                <w:szCs w:val="20"/>
              </w:rPr>
            </w:pPr>
            <w:r w:rsidRPr="00993B10">
              <w:rPr>
                <w:rFonts w:hint="eastAsia"/>
                <w:szCs w:val="20"/>
              </w:rPr>
              <w:t>2,</w:t>
            </w:r>
            <w:r w:rsidR="006D5D04">
              <w:rPr>
                <w:szCs w:val="20"/>
              </w:rPr>
              <w:t xml:space="preserve"> </w:t>
            </w:r>
            <w:r w:rsidRPr="00993B10">
              <w:rPr>
                <w:rFonts w:hint="eastAsia"/>
                <w:szCs w:val="20"/>
              </w:rPr>
              <w:t>7(2)</w:t>
            </w:r>
            <w:r>
              <w:rPr>
                <w:szCs w:val="20"/>
              </w:rPr>
              <w:t xml:space="preserve">, </w:t>
            </w:r>
            <w:r w:rsidRPr="00993B10">
              <w:rPr>
                <w:rFonts w:hint="eastAsia"/>
                <w:szCs w:val="20"/>
              </w:rPr>
              <w:t xml:space="preserve">8(2c), </w:t>
            </w:r>
            <w:r>
              <w:rPr>
                <w:szCs w:val="20"/>
              </w:rPr>
              <w:br/>
            </w:r>
            <w:r w:rsidRPr="00993B10">
              <w:rPr>
                <w:rFonts w:hint="eastAsia"/>
                <w:szCs w:val="20"/>
              </w:rPr>
              <w:t>9</w:t>
            </w:r>
            <w:r>
              <w:t>-</w:t>
            </w:r>
            <w:r w:rsidRPr="00993B10">
              <w:rPr>
                <w:rFonts w:hint="eastAsia"/>
                <w:szCs w:val="20"/>
              </w:rPr>
              <w:t>10</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1F029FB7" w14:textId="77777777" w:rsidR="00B029D5" w:rsidRPr="00993B10" w:rsidRDefault="00B029D5" w:rsidP="00B029D5">
            <w:pPr>
              <w:pStyle w:val="TableText"/>
              <w:rPr>
                <w:szCs w:val="20"/>
              </w:rPr>
            </w:pP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F029810"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EDA4D3E"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2E38CF94" w14:textId="77777777" w:rsidR="00B029D5" w:rsidRPr="00993B10" w:rsidRDefault="00B029D5" w:rsidP="00B029D5">
            <w:pPr>
              <w:pStyle w:val="TableText"/>
              <w:rPr>
                <w:szCs w:val="20"/>
              </w:rPr>
            </w:pPr>
          </w:p>
        </w:tc>
      </w:tr>
      <w:tr w:rsidR="00F210AB" w:rsidRPr="00993B10" w14:paraId="65531918" w14:textId="54803642"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6201B6B" w14:textId="77777777" w:rsidR="00F210AB" w:rsidRPr="00993B10" w:rsidRDefault="00F210AB" w:rsidP="00F210AB">
            <w:pPr>
              <w:pStyle w:val="TableText"/>
              <w:rPr>
                <w:szCs w:val="20"/>
              </w:rPr>
            </w:pPr>
            <w:r w:rsidRPr="00993B10">
              <w:rPr>
                <w:rFonts w:hint="eastAsia"/>
                <w:szCs w:val="20"/>
              </w:rPr>
              <w:t>Right to an effective remedy</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8C8AE57" w14:textId="77777777" w:rsidR="00F210AB" w:rsidRPr="00993B10" w:rsidRDefault="00F210AB" w:rsidP="00F210AB">
            <w:pPr>
              <w:pStyle w:val="TableText"/>
              <w:rPr>
                <w:szCs w:val="20"/>
              </w:rPr>
            </w:pPr>
            <w:r w:rsidRPr="00993B10">
              <w:rPr>
                <w:rFonts w:hint="eastAsia"/>
                <w:szCs w:val="20"/>
              </w:rPr>
              <w:t>2(3)</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5D50A9C" w14:textId="77777777" w:rsidR="00F210AB" w:rsidRPr="00993B10" w:rsidRDefault="00F210AB" w:rsidP="00F210AB">
            <w:pPr>
              <w:pStyle w:val="TableText"/>
              <w:rPr>
                <w:szCs w:val="20"/>
              </w:rPr>
            </w:pP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904D5B1" w14:textId="77777777" w:rsidR="00F210AB" w:rsidRPr="00993B10" w:rsidRDefault="00F210AB" w:rsidP="00F210AB">
            <w:pPr>
              <w:pStyle w:val="TableText"/>
              <w:rPr>
                <w:szCs w:val="20"/>
              </w:rPr>
            </w:pPr>
            <w:r w:rsidRPr="00993B10">
              <w:rPr>
                <w:rFonts w:hint="eastAsia"/>
                <w:szCs w:val="20"/>
              </w:rPr>
              <w:t>6</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986CB07" w14:textId="5B417389" w:rsidR="00F210AB" w:rsidRPr="00993B10" w:rsidRDefault="00F210AB" w:rsidP="00F210AB">
            <w:pPr>
              <w:pStyle w:val="TableText"/>
              <w:rPr>
                <w:szCs w:val="20"/>
              </w:rPr>
            </w:pPr>
            <w:r w:rsidRPr="00993B10">
              <w:rPr>
                <w:rFonts w:hint="eastAsia"/>
                <w:szCs w:val="20"/>
              </w:rPr>
              <w:t>2(c)</w:t>
            </w:r>
            <w:r w:rsidR="00B506BB">
              <w:rPr>
                <w:szCs w:val="20"/>
              </w:rPr>
              <w:t xml:space="preserve"> </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327C2AE" w14:textId="1EB08D45" w:rsidR="00F210AB" w:rsidRPr="00993B10" w:rsidRDefault="0093759B" w:rsidP="00F210AB">
            <w:pPr>
              <w:pStyle w:val="TableText"/>
              <w:rPr>
                <w:szCs w:val="20"/>
              </w:rPr>
            </w:pPr>
            <w:r>
              <w:rPr>
                <w:szCs w:val="20"/>
              </w:rPr>
              <w:t>14</w:t>
            </w: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7645FB5" w14:textId="72BAAFAD" w:rsidR="00F210AB" w:rsidRPr="00993B10" w:rsidRDefault="00F210AB" w:rsidP="00F210AB">
            <w:pPr>
              <w:pStyle w:val="TableText"/>
              <w:rPr>
                <w:szCs w:val="20"/>
              </w:rPr>
            </w:pPr>
            <w:r w:rsidRPr="00993B10">
              <w:rPr>
                <w:rFonts w:hint="eastAsia"/>
                <w:szCs w:val="20"/>
              </w:rPr>
              <w:t>37(d)</w:t>
            </w:r>
            <w:r w:rsidR="00AF76AB">
              <w:rPr>
                <w:szCs w:val="20"/>
              </w:rPr>
              <w:t xml:space="preserve">, </w:t>
            </w:r>
            <w:r w:rsidRPr="00993B10">
              <w:rPr>
                <w:rFonts w:hint="eastAsia"/>
                <w:szCs w:val="20"/>
              </w:rPr>
              <w:t>39</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0B87C11" w14:textId="77777777" w:rsidR="00F210AB" w:rsidRPr="00993B10" w:rsidRDefault="00F210AB" w:rsidP="00F210AB">
            <w:pPr>
              <w:pStyle w:val="TableText"/>
              <w:rPr>
                <w:szCs w:val="20"/>
              </w:rPr>
            </w:pPr>
            <w:r w:rsidRPr="00993B10">
              <w:rPr>
                <w:rFonts w:hint="eastAsia"/>
                <w:szCs w:val="20"/>
              </w:rPr>
              <w:t>13(1)</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07C85CB" w14:textId="77777777" w:rsidR="00F210AB" w:rsidRPr="00993B10" w:rsidRDefault="00F210AB" w:rsidP="00F210AB">
            <w:pPr>
              <w:pStyle w:val="TableText"/>
              <w:rPr>
                <w:szCs w:val="20"/>
              </w:rPr>
            </w:pPr>
            <w:r w:rsidRPr="00993B10">
              <w:rPr>
                <w:rFonts w:hint="eastAsia"/>
                <w:szCs w:val="20"/>
              </w:rPr>
              <w:t>12(2)</w:t>
            </w:r>
          </w:p>
          <w:p w14:paraId="7425B30E" w14:textId="77777777" w:rsidR="00F210AB" w:rsidRPr="00993B10" w:rsidRDefault="00F210AB" w:rsidP="00F210AB">
            <w:pPr>
              <w:pStyle w:val="TableText"/>
              <w:rPr>
                <w:szCs w:val="20"/>
              </w:rPr>
            </w:pPr>
            <w:r w:rsidRPr="00993B10">
              <w:rPr>
                <w:rFonts w:hint="eastAsia"/>
                <w:szCs w:val="20"/>
              </w:rPr>
              <w:t>20(2)</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8157410" w14:textId="7E42ECE4" w:rsidR="00F210AB" w:rsidRPr="00F210AB" w:rsidRDefault="00F210AB" w:rsidP="00F210AB">
            <w:pPr>
              <w:pStyle w:val="TableText"/>
              <w:rPr>
                <w:szCs w:val="20"/>
              </w:rPr>
            </w:pPr>
            <w:r w:rsidRPr="00F210AB">
              <w:t>8</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2258C4A8" w14:textId="6886DCEA" w:rsidR="00F210AB" w:rsidRPr="00F210AB" w:rsidRDefault="00F210AB" w:rsidP="00F210AB">
            <w:pPr>
              <w:pStyle w:val="TableText"/>
              <w:rPr>
                <w:szCs w:val="20"/>
              </w:rPr>
            </w:pPr>
            <w:r w:rsidRPr="00F210AB">
              <w:t>9 (4)</w:t>
            </w: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32D656A" w14:textId="4F9C2D6A" w:rsidR="00F210AB" w:rsidRPr="00F210AB" w:rsidRDefault="00F210AB" w:rsidP="00F210AB">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5AE657B" w14:textId="1AB216BF" w:rsidR="00F210AB" w:rsidRPr="00F210AB" w:rsidRDefault="00F210AB" w:rsidP="00F210AB">
            <w:pPr>
              <w:pStyle w:val="TableText"/>
              <w:rPr>
                <w:szCs w:val="20"/>
              </w:rPr>
            </w:pPr>
          </w:p>
        </w:tc>
      </w:tr>
      <w:tr w:rsidR="00B029D5" w:rsidRPr="00993B10" w14:paraId="5100F33A" w14:textId="1E7801EB" w:rsidTr="00A72E1B">
        <w:trPr>
          <w:trHeight w:val="496"/>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FF6950C" w14:textId="77777777" w:rsidR="00B029D5" w:rsidRPr="00993B10" w:rsidRDefault="00B029D5" w:rsidP="00B029D5">
            <w:pPr>
              <w:pStyle w:val="TableText"/>
              <w:rPr>
                <w:szCs w:val="20"/>
              </w:rPr>
            </w:pPr>
            <w:r w:rsidRPr="00993B10">
              <w:rPr>
                <w:rFonts w:hint="eastAsia"/>
                <w:szCs w:val="20"/>
              </w:rPr>
              <w:t xml:space="preserve">The right to </w:t>
            </w:r>
            <w:r w:rsidRPr="00993B10">
              <w:rPr>
                <w:rFonts w:hint="eastAsia"/>
                <w:szCs w:val="20"/>
              </w:rPr>
              <w:lastRenderedPageBreak/>
              <w:t>procedural guarantees</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1C0B357" w14:textId="318A3816" w:rsidR="00B029D5" w:rsidRPr="00993B10" w:rsidRDefault="00B029D5" w:rsidP="00B029D5">
            <w:pPr>
              <w:pStyle w:val="TableText"/>
              <w:rPr>
                <w:szCs w:val="20"/>
              </w:rPr>
            </w:pPr>
            <w:r w:rsidRPr="00993B10">
              <w:rPr>
                <w:rFonts w:hint="eastAsia"/>
                <w:szCs w:val="20"/>
              </w:rPr>
              <w:lastRenderedPageBreak/>
              <w:t>14</w:t>
            </w:r>
            <w:r>
              <w:t>-</w:t>
            </w:r>
            <w:r w:rsidRPr="00993B10">
              <w:rPr>
                <w:rFonts w:hint="eastAsia"/>
                <w:szCs w:val="20"/>
              </w:rPr>
              <w:t>16</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8AD0379" w14:textId="77777777" w:rsidR="00B029D5" w:rsidRPr="00993B10" w:rsidRDefault="00B029D5" w:rsidP="00B029D5">
            <w:pPr>
              <w:pStyle w:val="TableText"/>
              <w:rPr>
                <w:szCs w:val="20"/>
              </w:rPr>
            </w:pP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06AFDF7" w14:textId="77777777" w:rsidR="00B029D5" w:rsidRPr="00993B10" w:rsidRDefault="00B029D5" w:rsidP="00B029D5">
            <w:pPr>
              <w:pStyle w:val="TableText"/>
              <w:rPr>
                <w:szCs w:val="20"/>
              </w:rPr>
            </w:pPr>
            <w:r w:rsidRPr="00993B10">
              <w:rPr>
                <w:rFonts w:hint="eastAsia"/>
                <w:szCs w:val="20"/>
              </w:rPr>
              <w:t>5(a)</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39DD1BC" w14:textId="0AC88FB2" w:rsidR="00B029D5" w:rsidRPr="00993B10" w:rsidRDefault="00B029D5" w:rsidP="00B029D5">
            <w:pPr>
              <w:pStyle w:val="TableText"/>
              <w:rPr>
                <w:szCs w:val="20"/>
              </w:rPr>
            </w:pPr>
            <w:r w:rsidRPr="00993B10">
              <w:rPr>
                <w:rFonts w:hint="eastAsia"/>
                <w:szCs w:val="20"/>
              </w:rPr>
              <w:t>15(2</w:t>
            </w:r>
            <w:r>
              <w:t>-</w:t>
            </w:r>
            <w:r w:rsidRPr="00993B10">
              <w:rPr>
                <w:rFonts w:hint="eastAsia"/>
                <w:szCs w:val="20"/>
              </w:rPr>
              <w:t>3)</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883ED70" w14:textId="0DFE3779" w:rsidR="00B029D5" w:rsidRPr="00993B10" w:rsidRDefault="00B029D5" w:rsidP="00B029D5">
            <w:pPr>
              <w:pStyle w:val="TableText"/>
              <w:rPr>
                <w:szCs w:val="20"/>
              </w:rPr>
            </w:pPr>
            <w:r w:rsidRPr="00993B10">
              <w:rPr>
                <w:rFonts w:hint="eastAsia"/>
                <w:szCs w:val="20"/>
              </w:rPr>
              <w:t>12</w:t>
            </w:r>
            <w:r>
              <w:t>-</w:t>
            </w:r>
            <w:r w:rsidRPr="00993B10">
              <w:rPr>
                <w:rFonts w:hint="eastAsia"/>
                <w:szCs w:val="20"/>
              </w:rPr>
              <w:t>15</w:t>
            </w: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838E138" w14:textId="6AE0035F" w:rsidR="00B029D5" w:rsidRPr="00993B10" w:rsidRDefault="00B029D5" w:rsidP="00B029D5">
            <w:pPr>
              <w:pStyle w:val="TableText"/>
              <w:rPr>
                <w:szCs w:val="20"/>
              </w:rPr>
            </w:pPr>
            <w:r w:rsidRPr="00993B10">
              <w:rPr>
                <w:rFonts w:hint="eastAsia"/>
                <w:szCs w:val="20"/>
              </w:rPr>
              <w:t>12(2)</w:t>
            </w:r>
            <w:r>
              <w:rPr>
                <w:szCs w:val="20"/>
              </w:rPr>
              <w:t xml:space="preserve">, </w:t>
            </w:r>
            <w:r w:rsidRPr="00993B10">
              <w:rPr>
                <w:rFonts w:hint="eastAsia"/>
                <w:szCs w:val="20"/>
              </w:rPr>
              <w:lastRenderedPageBreak/>
              <w:t>37(d)40</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924DAAA" w14:textId="2FBA7BF6" w:rsidR="00B029D5" w:rsidRPr="00993B10" w:rsidRDefault="00B029D5" w:rsidP="00B029D5">
            <w:pPr>
              <w:pStyle w:val="TableText"/>
              <w:rPr>
                <w:szCs w:val="20"/>
              </w:rPr>
            </w:pPr>
            <w:r w:rsidRPr="00993B10">
              <w:rPr>
                <w:rFonts w:hint="eastAsia"/>
                <w:szCs w:val="20"/>
              </w:rPr>
              <w:lastRenderedPageBreak/>
              <w:t>5</w:t>
            </w:r>
            <w:r>
              <w:rPr>
                <w:szCs w:val="20"/>
              </w:rPr>
              <w:t xml:space="preserve">, </w:t>
            </w:r>
            <w:r w:rsidRPr="00993B10">
              <w:rPr>
                <w:rFonts w:hint="eastAsia"/>
                <w:szCs w:val="20"/>
              </w:rPr>
              <w:t>12</w:t>
            </w:r>
            <w:r>
              <w:t>-</w:t>
            </w:r>
            <w:r w:rsidRPr="00993B10">
              <w:rPr>
                <w:rFonts w:hint="eastAsia"/>
                <w:szCs w:val="20"/>
              </w:rPr>
              <w:t>14</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5E583E1" w14:textId="330D68D5" w:rsidR="00B029D5" w:rsidRPr="00993B10" w:rsidRDefault="00B029D5" w:rsidP="00B029D5">
            <w:pPr>
              <w:pStyle w:val="TableText"/>
              <w:rPr>
                <w:szCs w:val="20"/>
              </w:rPr>
            </w:pPr>
            <w:r w:rsidRPr="00993B10">
              <w:rPr>
                <w:rFonts w:hint="eastAsia"/>
                <w:szCs w:val="20"/>
              </w:rPr>
              <w:t>27</w:t>
            </w:r>
            <w:r>
              <w:rPr>
                <w:szCs w:val="20"/>
              </w:rPr>
              <w:t xml:space="preserve">, </w:t>
            </w:r>
            <w:r w:rsidRPr="00993B10">
              <w:rPr>
                <w:rFonts w:hint="eastAsia"/>
                <w:szCs w:val="20"/>
              </w:rPr>
              <w:t>40</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3DA8794C" w14:textId="29BE05D9" w:rsidR="00B029D5" w:rsidRPr="00993B10" w:rsidRDefault="008215A3" w:rsidP="00B029D5">
            <w:pPr>
              <w:pStyle w:val="TableText"/>
              <w:rPr>
                <w:szCs w:val="20"/>
              </w:rPr>
            </w:pPr>
            <w:r w:rsidRPr="008215A3">
              <w:t>10,11</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4BC2E90"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47FAE53"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7CEE4CDD" w14:textId="77777777" w:rsidR="00B029D5" w:rsidRPr="00993B10" w:rsidRDefault="00B029D5" w:rsidP="00B029D5">
            <w:pPr>
              <w:pStyle w:val="TableText"/>
              <w:rPr>
                <w:szCs w:val="20"/>
              </w:rPr>
            </w:pPr>
          </w:p>
        </w:tc>
      </w:tr>
      <w:tr w:rsidR="008D7E9C" w:rsidRPr="00993B10" w14:paraId="74EB0506" w14:textId="5D07B8D6" w:rsidTr="00A72E1B">
        <w:trPr>
          <w:trHeight w:val="1378"/>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C7FE385" w14:textId="77777777" w:rsidR="008D7E9C" w:rsidRPr="00993B10" w:rsidRDefault="008D7E9C" w:rsidP="008D7E9C">
            <w:pPr>
              <w:pStyle w:val="TableText"/>
              <w:rPr>
                <w:szCs w:val="20"/>
              </w:rPr>
            </w:pPr>
            <w:r w:rsidRPr="00993B10">
              <w:rPr>
                <w:rFonts w:hint="eastAsia"/>
                <w:szCs w:val="20"/>
              </w:rPr>
              <w:t>The right to life; the right to physical and moral integrity; slavery, forced labour and traffic in persons</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1482AED" w14:textId="5CEBB269" w:rsidR="008D7E9C" w:rsidRPr="00993B10" w:rsidRDefault="008D7E9C" w:rsidP="008D7E9C">
            <w:pPr>
              <w:pStyle w:val="TableText"/>
              <w:rPr>
                <w:szCs w:val="20"/>
              </w:rPr>
            </w:pPr>
            <w:r w:rsidRPr="00993B10">
              <w:rPr>
                <w:rFonts w:hint="eastAsia"/>
                <w:szCs w:val="20"/>
              </w:rPr>
              <w:t>6</w:t>
            </w:r>
            <w:r>
              <w:t>–</w:t>
            </w:r>
            <w:r w:rsidRPr="00993B10">
              <w:rPr>
                <w:rFonts w:hint="eastAsia"/>
                <w:szCs w:val="20"/>
              </w:rPr>
              <w:t>8</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8A39620" w14:textId="77777777" w:rsidR="008D7E9C" w:rsidRPr="00993B10" w:rsidRDefault="008D7E9C" w:rsidP="008D7E9C">
            <w:pPr>
              <w:pStyle w:val="TableText"/>
              <w:rPr>
                <w:szCs w:val="20"/>
              </w:rPr>
            </w:pP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6C2FCCE" w14:textId="77777777" w:rsidR="008D7E9C" w:rsidRPr="00993B10" w:rsidRDefault="008D7E9C" w:rsidP="008D7E9C">
            <w:pPr>
              <w:pStyle w:val="TableText"/>
              <w:rPr>
                <w:szCs w:val="20"/>
              </w:rPr>
            </w:pP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16920A3" w14:textId="77777777" w:rsidR="008D7E9C" w:rsidRPr="00993B10" w:rsidRDefault="008D7E9C" w:rsidP="008D7E9C">
            <w:pPr>
              <w:pStyle w:val="TableText"/>
              <w:rPr>
                <w:szCs w:val="20"/>
              </w:rPr>
            </w:pPr>
            <w:r w:rsidRPr="00993B10">
              <w:rPr>
                <w:rFonts w:hint="eastAsia"/>
                <w:szCs w:val="20"/>
              </w:rPr>
              <w:t>6</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4F53C4D" w14:textId="4C0F3957" w:rsidR="008D7E9C" w:rsidRPr="00993B10" w:rsidRDefault="008D7E9C" w:rsidP="008D7E9C">
            <w:pPr>
              <w:pStyle w:val="TableText"/>
              <w:rPr>
                <w:szCs w:val="20"/>
              </w:rPr>
            </w:pPr>
            <w:r w:rsidRPr="00993B10">
              <w:rPr>
                <w:rFonts w:hint="eastAsia"/>
                <w:szCs w:val="20"/>
              </w:rPr>
              <w:t>1</w:t>
            </w:r>
            <w:r>
              <w:rPr>
                <w:szCs w:val="20"/>
              </w:rPr>
              <w:t xml:space="preserve">, </w:t>
            </w:r>
            <w:r w:rsidRPr="00993B10">
              <w:rPr>
                <w:rFonts w:hint="eastAsia"/>
                <w:szCs w:val="20"/>
              </w:rPr>
              <w:t>16</w:t>
            </w: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F1714EA" w14:textId="4EFB5E7B" w:rsidR="008D7E9C" w:rsidRPr="00993B10" w:rsidRDefault="008D7E9C" w:rsidP="008D7E9C">
            <w:pPr>
              <w:pStyle w:val="TableText"/>
              <w:rPr>
                <w:szCs w:val="20"/>
              </w:rPr>
            </w:pPr>
            <w:r w:rsidRPr="00993B10">
              <w:rPr>
                <w:rFonts w:hint="eastAsia"/>
                <w:szCs w:val="20"/>
              </w:rPr>
              <w:t>6</w:t>
            </w:r>
            <w:r>
              <w:rPr>
                <w:szCs w:val="20"/>
              </w:rPr>
              <w:t xml:space="preserve">, </w:t>
            </w:r>
            <w:r w:rsidRPr="00993B10">
              <w:rPr>
                <w:rFonts w:hint="eastAsia"/>
                <w:szCs w:val="20"/>
              </w:rPr>
              <w:t>11</w:t>
            </w:r>
            <w:r>
              <w:rPr>
                <w:szCs w:val="20"/>
              </w:rPr>
              <w:t xml:space="preserve">, </w:t>
            </w:r>
            <w:r>
              <w:rPr>
                <w:szCs w:val="20"/>
              </w:rPr>
              <w:br/>
            </w:r>
            <w:r w:rsidRPr="00993B10">
              <w:rPr>
                <w:rFonts w:hint="eastAsia"/>
                <w:szCs w:val="20"/>
              </w:rPr>
              <w:t>32</w:t>
            </w:r>
            <w:r>
              <w:t>-</w:t>
            </w:r>
            <w:r w:rsidRPr="00993B10">
              <w:rPr>
                <w:rFonts w:hint="eastAsia"/>
                <w:szCs w:val="20"/>
              </w:rPr>
              <w:t>36</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4C7286F" w14:textId="711F96EE" w:rsidR="008D7E9C" w:rsidRPr="00993B10" w:rsidRDefault="002147F2" w:rsidP="008D7E9C">
            <w:pPr>
              <w:pStyle w:val="TableText"/>
              <w:rPr>
                <w:szCs w:val="20"/>
              </w:rPr>
            </w:pPr>
            <w:r>
              <w:rPr>
                <w:szCs w:val="20"/>
              </w:rPr>
              <w:t xml:space="preserve">10, </w:t>
            </w:r>
            <w:r w:rsidR="008D7E9C" w:rsidRPr="00993B10">
              <w:rPr>
                <w:rFonts w:hint="eastAsia"/>
                <w:szCs w:val="20"/>
              </w:rPr>
              <w:t>1</w:t>
            </w:r>
            <w:r w:rsidR="00EA546A">
              <w:rPr>
                <w:szCs w:val="20"/>
              </w:rPr>
              <w:t>6</w:t>
            </w:r>
            <w:r w:rsidR="008D7E9C" w:rsidRPr="00993B10">
              <w:rPr>
                <w:rFonts w:hint="eastAsia"/>
                <w:szCs w:val="20"/>
              </w:rPr>
              <w:t>-17</w:t>
            </w:r>
            <w:r w:rsidR="008D7E9C">
              <w:rPr>
                <w:szCs w:val="20"/>
              </w:rPr>
              <w:t xml:space="preserve">, </w:t>
            </w:r>
            <w:r w:rsidR="008D7E9C" w:rsidRPr="00993B10">
              <w:rPr>
                <w:rFonts w:hint="eastAsia"/>
                <w:szCs w:val="20"/>
              </w:rPr>
              <w:t>27(2)</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CF1021D" w14:textId="53B6ED2C" w:rsidR="008D7E9C" w:rsidRPr="00993B10" w:rsidRDefault="008D7E9C" w:rsidP="008D7E9C">
            <w:pPr>
              <w:pStyle w:val="TableText"/>
              <w:rPr>
                <w:szCs w:val="20"/>
              </w:rPr>
            </w:pPr>
            <w:r w:rsidRPr="00993B10">
              <w:rPr>
                <w:rFonts w:hint="eastAsia"/>
                <w:szCs w:val="20"/>
              </w:rPr>
              <w:t>7</w:t>
            </w:r>
            <w:r>
              <w:rPr>
                <w:szCs w:val="20"/>
              </w:rPr>
              <w:t xml:space="preserve">, </w:t>
            </w:r>
            <w:r w:rsidRPr="00993B10">
              <w:rPr>
                <w:rFonts w:hint="eastAsia"/>
                <w:szCs w:val="20"/>
              </w:rPr>
              <w:t>29</w:t>
            </w:r>
            <w:r>
              <w:rPr>
                <w:szCs w:val="20"/>
              </w:rPr>
              <w:t xml:space="preserve">, </w:t>
            </w:r>
            <w:r w:rsidRPr="00993B10">
              <w:rPr>
                <w:rFonts w:hint="eastAsia"/>
                <w:szCs w:val="20"/>
              </w:rPr>
              <w:t>43</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1F148640" w14:textId="657E911F" w:rsidR="008D7E9C" w:rsidRPr="009C3CEB" w:rsidRDefault="008D7E9C" w:rsidP="008D7E9C">
            <w:pPr>
              <w:pStyle w:val="TableText"/>
              <w:rPr>
                <w:szCs w:val="20"/>
              </w:rPr>
            </w:pPr>
            <w:r w:rsidRPr="009C3CEB">
              <w:t>3,4,9</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9E9A5FC" w14:textId="77777777" w:rsidR="008D7E9C" w:rsidRPr="009C3CEB" w:rsidRDefault="008D7E9C" w:rsidP="008D7E9C">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223BA175" w14:textId="24EC645D" w:rsidR="008D7E9C" w:rsidRPr="009C3CEB" w:rsidRDefault="008D7E9C" w:rsidP="008D7E9C">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0C4AE201" w14:textId="71476C49" w:rsidR="008D7E9C" w:rsidRPr="009C3CEB" w:rsidRDefault="009C3CEB" w:rsidP="008D7E9C">
            <w:pPr>
              <w:pStyle w:val="TableText"/>
              <w:rPr>
                <w:szCs w:val="20"/>
              </w:rPr>
            </w:pPr>
            <w:r w:rsidRPr="009C3CEB">
              <w:rPr>
                <w:szCs w:val="20"/>
              </w:rPr>
              <w:t>1</w:t>
            </w:r>
          </w:p>
        </w:tc>
      </w:tr>
      <w:tr w:rsidR="00B029D5" w:rsidRPr="00993B10" w14:paraId="2A3BD2FE" w14:textId="2FCD084C"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72CA5FF" w14:textId="77777777" w:rsidR="00B029D5" w:rsidRPr="00993B10" w:rsidRDefault="00B029D5" w:rsidP="00B029D5">
            <w:pPr>
              <w:pStyle w:val="TableText"/>
              <w:rPr>
                <w:szCs w:val="20"/>
              </w:rPr>
            </w:pPr>
            <w:r w:rsidRPr="00993B10">
              <w:rPr>
                <w:rFonts w:hint="eastAsia"/>
                <w:szCs w:val="20"/>
              </w:rPr>
              <w:t>The right to privacy: the right to freedom of thought, conscience and religion</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7A4CC22" w14:textId="691BE83F" w:rsidR="00B029D5" w:rsidRPr="00993B10" w:rsidRDefault="00B029D5" w:rsidP="00B029D5">
            <w:pPr>
              <w:pStyle w:val="TableText"/>
              <w:rPr>
                <w:szCs w:val="20"/>
              </w:rPr>
            </w:pPr>
            <w:r w:rsidRPr="00993B10">
              <w:rPr>
                <w:rFonts w:hint="eastAsia"/>
                <w:szCs w:val="20"/>
              </w:rPr>
              <w:t>17</w:t>
            </w:r>
            <w:r>
              <w:rPr>
                <w:szCs w:val="20"/>
              </w:rPr>
              <w:t xml:space="preserve">, </w:t>
            </w:r>
            <w:r w:rsidRPr="00993B10">
              <w:rPr>
                <w:rFonts w:hint="eastAsia"/>
                <w:szCs w:val="20"/>
              </w:rPr>
              <w:t>18</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837FB3C" w14:textId="77777777" w:rsidR="00B029D5" w:rsidRPr="00993B10" w:rsidRDefault="00B029D5" w:rsidP="00B029D5">
            <w:pPr>
              <w:pStyle w:val="TableText"/>
              <w:rPr>
                <w:szCs w:val="20"/>
              </w:rPr>
            </w:pP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6AE0032" w14:textId="7913831D" w:rsidR="00B029D5" w:rsidRPr="00993B10" w:rsidRDefault="00B029D5" w:rsidP="00B029D5">
            <w:pPr>
              <w:pStyle w:val="TableText"/>
              <w:rPr>
                <w:szCs w:val="20"/>
              </w:rPr>
            </w:pPr>
            <w:r w:rsidRPr="00993B10">
              <w:rPr>
                <w:rFonts w:hint="eastAsia"/>
                <w:szCs w:val="20"/>
              </w:rPr>
              <w:t>5(d</w:t>
            </w:r>
            <w:r>
              <w:t>-</w:t>
            </w:r>
            <w:r w:rsidRPr="00993B10">
              <w:rPr>
                <w:rFonts w:hint="eastAsia"/>
                <w:szCs w:val="20"/>
              </w:rPr>
              <w:t>vii)</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C4A3801" w14:textId="77777777" w:rsidR="00B029D5" w:rsidRPr="00993B10" w:rsidRDefault="00B029D5" w:rsidP="00B029D5">
            <w:pPr>
              <w:pStyle w:val="TableText"/>
              <w:rPr>
                <w:szCs w:val="20"/>
              </w:rPr>
            </w:pP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6538742" w14:textId="77777777" w:rsidR="00B029D5" w:rsidRPr="00993B10"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CEDD4E8" w14:textId="7018E853" w:rsidR="00B029D5" w:rsidRPr="00993B10" w:rsidRDefault="00B029D5" w:rsidP="00B029D5">
            <w:pPr>
              <w:pStyle w:val="TableText"/>
              <w:rPr>
                <w:szCs w:val="20"/>
              </w:rPr>
            </w:pPr>
            <w:r w:rsidRPr="00993B10">
              <w:rPr>
                <w:rFonts w:hint="eastAsia"/>
                <w:szCs w:val="20"/>
              </w:rPr>
              <w:t>14</w:t>
            </w:r>
            <w:r>
              <w:rPr>
                <w:szCs w:val="20"/>
              </w:rPr>
              <w:t xml:space="preserve">, </w:t>
            </w:r>
            <w:r w:rsidRPr="00993B10">
              <w:rPr>
                <w:rFonts w:hint="eastAsia"/>
                <w:szCs w:val="20"/>
              </w:rPr>
              <w:t>16</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B0DBDD7" w14:textId="3B272EC6" w:rsidR="00B029D5" w:rsidRPr="00993B10" w:rsidRDefault="00DB6EF9" w:rsidP="00B029D5">
            <w:pPr>
              <w:pStyle w:val="TableText"/>
              <w:rPr>
                <w:szCs w:val="20"/>
              </w:rPr>
            </w:pPr>
            <w:r>
              <w:rPr>
                <w:szCs w:val="20"/>
              </w:rPr>
              <w:t>22 (1)</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622A5B4" w14:textId="6ECF4FFE" w:rsidR="00B029D5" w:rsidRPr="00993B10" w:rsidRDefault="00B029D5" w:rsidP="00B029D5">
            <w:pPr>
              <w:pStyle w:val="TableText"/>
              <w:rPr>
                <w:szCs w:val="20"/>
              </w:rPr>
            </w:pPr>
            <w:r w:rsidRPr="00993B10">
              <w:rPr>
                <w:rFonts w:hint="eastAsia"/>
                <w:szCs w:val="20"/>
              </w:rPr>
              <w:t>9</w:t>
            </w:r>
            <w:r>
              <w:rPr>
                <w:szCs w:val="20"/>
              </w:rPr>
              <w:t xml:space="preserve">, </w:t>
            </w:r>
            <w:r w:rsidRPr="00993B10">
              <w:rPr>
                <w:rFonts w:hint="eastAsia"/>
                <w:szCs w:val="20"/>
              </w:rPr>
              <w:t>11</w:t>
            </w:r>
            <w:r>
              <w:t>-</w:t>
            </w:r>
            <w:r w:rsidRPr="00993B10">
              <w:rPr>
                <w:rFonts w:hint="eastAsia"/>
                <w:szCs w:val="20"/>
              </w:rPr>
              <w:t>12</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D50D1D1" w14:textId="05A886F6" w:rsidR="00B029D5" w:rsidRPr="00993B10" w:rsidRDefault="00856D96" w:rsidP="00B029D5">
            <w:pPr>
              <w:pStyle w:val="TableText"/>
              <w:rPr>
                <w:szCs w:val="20"/>
              </w:rPr>
            </w:pPr>
            <w:r w:rsidRPr="00856D96">
              <w:t>12, 18</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3668AB97"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781FA108"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67C40D78" w14:textId="77777777" w:rsidR="00B029D5" w:rsidRPr="00993B10" w:rsidRDefault="00B029D5" w:rsidP="00B029D5">
            <w:pPr>
              <w:pStyle w:val="TableText"/>
              <w:rPr>
                <w:szCs w:val="20"/>
              </w:rPr>
            </w:pPr>
          </w:p>
        </w:tc>
      </w:tr>
      <w:tr w:rsidR="00B029D5" w:rsidRPr="00993B10" w14:paraId="6548658F" w14:textId="6745A7D5"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41A23A1" w14:textId="77777777" w:rsidR="00B029D5" w:rsidRPr="00993B10" w:rsidRDefault="00B029D5" w:rsidP="00B029D5">
            <w:pPr>
              <w:pStyle w:val="TableText"/>
              <w:rPr>
                <w:szCs w:val="20"/>
              </w:rPr>
            </w:pPr>
            <w:r w:rsidRPr="00993B10">
              <w:rPr>
                <w:rFonts w:hint="eastAsia"/>
                <w:szCs w:val="20"/>
              </w:rPr>
              <w:t>The right to marry and found a family; protection of the family,</w:t>
            </w:r>
            <w:r w:rsidRPr="00993B10">
              <w:rPr>
                <w:szCs w:val="20"/>
              </w:rPr>
              <w:t xml:space="preserve"> </w:t>
            </w:r>
            <w:r w:rsidRPr="00993B10">
              <w:rPr>
                <w:rFonts w:hint="eastAsia"/>
                <w:szCs w:val="20"/>
              </w:rPr>
              <w:t>mother,</w:t>
            </w:r>
            <w:r w:rsidRPr="00993B10">
              <w:rPr>
                <w:szCs w:val="20"/>
              </w:rPr>
              <w:t xml:space="preserve"> </w:t>
            </w:r>
            <w:r w:rsidRPr="00993B10">
              <w:rPr>
                <w:rFonts w:hint="eastAsia"/>
                <w:szCs w:val="20"/>
              </w:rPr>
              <w:t>child</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500E0B2" w14:textId="7C14397F" w:rsidR="00B029D5" w:rsidRPr="00993B10" w:rsidRDefault="00B029D5" w:rsidP="00B029D5">
            <w:pPr>
              <w:pStyle w:val="TableText"/>
              <w:rPr>
                <w:szCs w:val="20"/>
              </w:rPr>
            </w:pPr>
            <w:r w:rsidRPr="00993B10">
              <w:rPr>
                <w:rFonts w:hint="eastAsia"/>
                <w:szCs w:val="20"/>
              </w:rPr>
              <w:t>23</w:t>
            </w:r>
            <w:r>
              <w:rPr>
                <w:szCs w:val="20"/>
              </w:rPr>
              <w:t xml:space="preserve">, </w:t>
            </w:r>
            <w:r w:rsidRPr="00993B10">
              <w:rPr>
                <w:rFonts w:hint="eastAsia"/>
                <w:szCs w:val="20"/>
              </w:rPr>
              <w:t>24</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DB8FB8E" w14:textId="77777777" w:rsidR="00B029D5" w:rsidRPr="00993B10" w:rsidRDefault="00B029D5" w:rsidP="00B029D5">
            <w:pPr>
              <w:pStyle w:val="TableText"/>
              <w:rPr>
                <w:szCs w:val="20"/>
              </w:rPr>
            </w:pPr>
            <w:r w:rsidRPr="00993B10">
              <w:rPr>
                <w:rFonts w:hint="eastAsia"/>
                <w:szCs w:val="20"/>
              </w:rPr>
              <w:t>10</w:t>
            </w: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C977031" w14:textId="61817E84" w:rsidR="00B029D5" w:rsidRPr="00993B10" w:rsidRDefault="00B029D5" w:rsidP="00B029D5">
            <w:pPr>
              <w:pStyle w:val="TableText"/>
              <w:rPr>
                <w:szCs w:val="20"/>
              </w:rPr>
            </w:pPr>
            <w:r w:rsidRPr="00993B10">
              <w:rPr>
                <w:rFonts w:hint="eastAsia"/>
                <w:szCs w:val="20"/>
              </w:rPr>
              <w:t>5(d</w:t>
            </w:r>
            <w:r>
              <w:t>-</w:t>
            </w:r>
            <w:r w:rsidRPr="00993B10">
              <w:rPr>
                <w:rFonts w:hint="eastAsia"/>
                <w:szCs w:val="20"/>
              </w:rPr>
              <w:t>iv)</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67C1576" w14:textId="1125743F" w:rsidR="00B029D5" w:rsidRPr="00993B10" w:rsidRDefault="005209EC" w:rsidP="00B029D5">
            <w:pPr>
              <w:pStyle w:val="TableText"/>
              <w:rPr>
                <w:szCs w:val="20"/>
              </w:rPr>
            </w:pPr>
            <w:r>
              <w:rPr>
                <w:szCs w:val="20"/>
              </w:rPr>
              <w:t>4, 5, 11</w:t>
            </w:r>
            <w:r w:rsidR="007729E6">
              <w:rPr>
                <w:szCs w:val="20"/>
              </w:rPr>
              <w:t xml:space="preserve">, 12, </w:t>
            </w:r>
            <w:r w:rsidR="00B029D5" w:rsidRPr="00993B10">
              <w:rPr>
                <w:rFonts w:hint="eastAsia"/>
                <w:szCs w:val="20"/>
              </w:rPr>
              <w:t>16,</w:t>
            </w:r>
            <w:r w:rsidR="00B029D5">
              <w:rPr>
                <w:szCs w:val="20"/>
              </w:rPr>
              <w:t xml:space="preserve"> </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150413D" w14:textId="77777777" w:rsidR="00B029D5" w:rsidRPr="00993B10"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5FBAE88" w14:textId="6FACBED7" w:rsidR="00B029D5" w:rsidRPr="00993B10" w:rsidRDefault="00B029D5" w:rsidP="00B029D5">
            <w:pPr>
              <w:pStyle w:val="TableText"/>
              <w:rPr>
                <w:szCs w:val="20"/>
              </w:rPr>
            </w:pPr>
            <w:r w:rsidRPr="00993B10">
              <w:rPr>
                <w:rFonts w:hint="eastAsia"/>
                <w:szCs w:val="20"/>
              </w:rPr>
              <w:t>16</w:t>
            </w:r>
            <w:r>
              <w:rPr>
                <w:szCs w:val="20"/>
              </w:rPr>
              <w:t xml:space="preserve">, </w:t>
            </w:r>
            <w:r w:rsidRPr="00993B10">
              <w:rPr>
                <w:rFonts w:hint="eastAsia"/>
                <w:szCs w:val="20"/>
              </w:rPr>
              <w:t>19</w:t>
            </w:r>
            <w:r>
              <w:t>-</w:t>
            </w:r>
            <w:r w:rsidRPr="00993B10">
              <w:rPr>
                <w:rFonts w:hint="eastAsia"/>
                <w:szCs w:val="20"/>
              </w:rPr>
              <w:t>20</w:t>
            </w:r>
            <w:r>
              <w:rPr>
                <w:szCs w:val="20"/>
              </w:rPr>
              <w:t xml:space="preserve">, </w:t>
            </w:r>
            <w:r w:rsidRPr="00993B10">
              <w:rPr>
                <w:rFonts w:hint="eastAsia"/>
                <w:szCs w:val="20"/>
              </w:rPr>
              <w:t>22</w:t>
            </w:r>
            <w:r>
              <w:t>-</w:t>
            </w:r>
            <w:r w:rsidRPr="00993B10">
              <w:rPr>
                <w:rFonts w:hint="eastAsia"/>
                <w:szCs w:val="20"/>
              </w:rPr>
              <w:t>23</w:t>
            </w:r>
            <w:r>
              <w:rPr>
                <w:szCs w:val="20"/>
              </w:rPr>
              <w:t xml:space="preserve">, </w:t>
            </w:r>
            <w:r w:rsidRPr="00993B10">
              <w:rPr>
                <w:rFonts w:hint="eastAsia"/>
                <w:szCs w:val="20"/>
              </w:rPr>
              <w:t>34</w:t>
            </w:r>
            <w:r>
              <w:rPr>
                <w:szCs w:val="20"/>
              </w:rPr>
              <w:t xml:space="preserve">, </w:t>
            </w:r>
            <w:r w:rsidRPr="00993B10">
              <w:rPr>
                <w:rFonts w:hint="eastAsia"/>
                <w:szCs w:val="20"/>
              </w:rPr>
              <w:t>36</w:t>
            </w:r>
            <w:r>
              <w:rPr>
                <w:szCs w:val="20"/>
              </w:rPr>
              <w:t xml:space="preserve">, </w:t>
            </w:r>
            <w:r w:rsidRPr="00993B10">
              <w:rPr>
                <w:rFonts w:hint="eastAsia"/>
                <w:szCs w:val="20"/>
              </w:rPr>
              <w:t>38</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3633DB2" w14:textId="77777777" w:rsidR="00B029D5" w:rsidRPr="00993B10" w:rsidRDefault="00B029D5" w:rsidP="00B029D5">
            <w:pPr>
              <w:pStyle w:val="TableText"/>
              <w:rPr>
                <w:szCs w:val="20"/>
              </w:rPr>
            </w:pPr>
            <w:r w:rsidRPr="00993B10">
              <w:rPr>
                <w:rFonts w:hint="eastAsia"/>
                <w:szCs w:val="20"/>
              </w:rPr>
              <w:t>23</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142A889" w14:textId="27CBE3B8" w:rsidR="00B029D5" w:rsidRPr="00993B10" w:rsidRDefault="00B029D5" w:rsidP="00B029D5">
            <w:pPr>
              <w:pStyle w:val="TableText"/>
              <w:rPr>
                <w:szCs w:val="20"/>
              </w:rPr>
            </w:pPr>
            <w:r w:rsidRPr="00993B10">
              <w:rPr>
                <w:rFonts w:hint="eastAsia"/>
                <w:szCs w:val="20"/>
              </w:rPr>
              <w:t>14,</w:t>
            </w:r>
            <w:r>
              <w:rPr>
                <w:szCs w:val="20"/>
              </w:rPr>
              <w:t xml:space="preserve"> </w:t>
            </w:r>
            <w:r w:rsidRPr="00993B10">
              <w:rPr>
                <w:rFonts w:hint="eastAsia"/>
                <w:szCs w:val="20"/>
              </w:rPr>
              <w:t>22</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76CDC75" w14:textId="63F9D55B" w:rsidR="00B029D5" w:rsidRPr="00993B10" w:rsidRDefault="00037004" w:rsidP="00037004">
            <w:pPr>
              <w:pStyle w:val="TableText"/>
              <w:rPr>
                <w:szCs w:val="20"/>
              </w:rPr>
            </w:pPr>
            <w:r w:rsidRPr="00037004">
              <w:t>16</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B3B79E0"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56109C7"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76447E27" w14:textId="77777777" w:rsidR="00B029D5" w:rsidRPr="00993B10" w:rsidRDefault="00B029D5" w:rsidP="00B029D5">
            <w:pPr>
              <w:pStyle w:val="TableText"/>
              <w:rPr>
                <w:szCs w:val="20"/>
              </w:rPr>
            </w:pPr>
          </w:p>
        </w:tc>
      </w:tr>
      <w:tr w:rsidR="00B029D5" w:rsidRPr="00993B10" w14:paraId="1AB2F970" w14:textId="3CA88DF6"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56D1E54" w14:textId="77777777" w:rsidR="00B029D5" w:rsidRPr="00993B10" w:rsidRDefault="00B029D5" w:rsidP="00B029D5">
            <w:pPr>
              <w:pStyle w:val="TableText"/>
              <w:rPr>
                <w:szCs w:val="20"/>
              </w:rPr>
            </w:pPr>
            <w:r w:rsidRPr="00993B10">
              <w:rPr>
                <w:rFonts w:hint="eastAsia"/>
                <w:szCs w:val="20"/>
              </w:rPr>
              <w:t>The right to a nationality</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6314E43" w14:textId="77777777" w:rsidR="00B029D5" w:rsidRPr="00993B10" w:rsidRDefault="00B029D5" w:rsidP="00B029D5">
            <w:pPr>
              <w:pStyle w:val="TableText"/>
              <w:rPr>
                <w:szCs w:val="20"/>
              </w:rPr>
            </w:pPr>
            <w:r w:rsidRPr="00993B10">
              <w:rPr>
                <w:rFonts w:hint="eastAsia"/>
                <w:szCs w:val="20"/>
              </w:rPr>
              <w:t>24(3)</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C9440B3" w14:textId="77777777" w:rsidR="00B029D5" w:rsidRPr="00993B10" w:rsidRDefault="00B029D5" w:rsidP="00B029D5">
            <w:pPr>
              <w:pStyle w:val="TableText"/>
              <w:rPr>
                <w:szCs w:val="20"/>
              </w:rPr>
            </w:pP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E82DD22" w14:textId="2661B50B" w:rsidR="00B029D5" w:rsidRPr="00993B10" w:rsidRDefault="00B029D5" w:rsidP="00B029D5">
            <w:pPr>
              <w:pStyle w:val="TableText"/>
              <w:rPr>
                <w:szCs w:val="20"/>
              </w:rPr>
            </w:pPr>
            <w:r w:rsidRPr="00993B10">
              <w:rPr>
                <w:rFonts w:hint="eastAsia"/>
                <w:szCs w:val="20"/>
              </w:rPr>
              <w:t>5(d</w:t>
            </w:r>
            <w:r>
              <w:t>-</w:t>
            </w:r>
            <w:r w:rsidRPr="00993B10">
              <w:rPr>
                <w:rFonts w:hint="eastAsia"/>
                <w:szCs w:val="20"/>
              </w:rPr>
              <w:t>iii)</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D6A2D7A" w14:textId="77777777" w:rsidR="00B029D5" w:rsidRPr="00993B10" w:rsidRDefault="00B029D5" w:rsidP="00B029D5">
            <w:pPr>
              <w:pStyle w:val="TableText"/>
              <w:rPr>
                <w:szCs w:val="20"/>
              </w:rPr>
            </w:pPr>
            <w:r w:rsidRPr="00993B10">
              <w:rPr>
                <w:rFonts w:hint="eastAsia"/>
                <w:szCs w:val="20"/>
              </w:rPr>
              <w:t>9</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D5F9024" w14:textId="77777777" w:rsidR="00B029D5" w:rsidRPr="00993B10"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629816D" w14:textId="362AB307" w:rsidR="00B029D5" w:rsidRPr="00993B10" w:rsidRDefault="00B029D5" w:rsidP="00B029D5">
            <w:pPr>
              <w:pStyle w:val="TableText"/>
              <w:rPr>
                <w:szCs w:val="20"/>
              </w:rPr>
            </w:pPr>
            <w:r w:rsidRPr="00993B10">
              <w:rPr>
                <w:rFonts w:hint="eastAsia"/>
                <w:szCs w:val="20"/>
              </w:rPr>
              <w:t>7</w:t>
            </w:r>
            <w:r>
              <w:t>-</w:t>
            </w:r>
            <w:r w:rsidRPr="00993B10">
              <w:rPr>
                <w:rFonts w:hint="eastAsia"/>
                <w:szCs w:val="20"/>
              </w:rPr>
              <w:t>8</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1573653" w14:textId="77777777" w:rsidR="00B029D5" w:rsidRPr="00993B10" w:rsidRDefault="00B029D5" w:rsidP="00B029D5">
            <w:pPr>
              <w:pStyle w:val="TableText"/>
              <w:rPr>
                <w:szCs w:val="20"/>
              </w:rPr>
            </w:pPr>
            <w:r w:rsidRPr="00993B10">
              <w:rPr>
                <w:rFonts w:hint="eastAsia"/>
                <w:szCs w:val="20"/>
              </w:rPr>
              <w:t>18</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9CBCE36" w14:textId="77777777" w:rsidR="00B029D5" w:rsidRPr="00993B10" w:rsidRDefault="00B029D5" w:rsidP="00B029D5">
            <w:pPr>
              <w:pStyle w:val="TableText"/>
              <w:rPr>
                <w:szCs w:val="20"/>
              </w:rPr>
            </w:pPr>
            <w:r w:rsidRPr="00993B10">
              <w:rPr>
                <w:rFonts w:hint="eastAsia"/>
                <w:szCs w:val="20"/>
              </w:rPr>
              <w:t>6</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2276EAE5" w14:textId="5EEA7576" w:rsidR="00B029D5" w:rsidRPr="00993B10" w:rsidRDefault="00972DDC" w:rsidP="00B029D5">
            <w:pPr>
              <w:pStyle w:val="TableText"/>
              <w:rPr>
                <w:szCs w:val="20"/>
              </w:rPr>
            </w:pPr>
            <w:r w:rsidRPr="002569D4">
              <w:t>15</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1FDAEFA8"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322BFFD2"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295AF082" w14:textId="77777777" w:rsidR="00B029D5" w:rsidRPr="00993B10" w:rsidRDefault="00B029D5" w:rsidP="00B029D5">
            <w:pPr>
              <w:pStyle w:val="TableText"/>
              <w:rPr>
                <w:szCs w:val="20"/>
              </w:rPr>
            </w:pPr>
          </w:p>
        </w:tc>
      </w:tr>
      <w:tr w:rsidR="00B029D5" w:rsidRPr="00993B10" w14:paraId="7A142341" w14:textId="20C97269"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F17EF10" w14:textId="77777777" w:rsidR="00B029D5" w:rsidRPr="00993B10" w:rsidRDefault="00B029D5" w:rsidP="00B029D5">
            <w:pPr>
              <w:pStyle w:val="TableText"/>
              <w:rPr>
                <w:szCs w:val="20"/>
              </w:rPr>
            </w:pPr>
            <w:r w:rsidRPr="00993B10">
              <w:rPr>
                <w:rFonts w:hint="eastAsia"/>
                <w:szCs w:val="20"/>
              </w:rPr>
              <w:t>Political rights and access to public service</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43B2D8D" w14:textId="77777777" w:rsidR="00B029D5" w:rsidRPr="00993B10" w:rsidRDefault="00B029D5" w:rsidP="00B029D5">
            <w:pPr>
              <w:pStyle w:val="TableText"/>
              <w:rPr>
                <w:szCs w:val="20"/>
              </w:rPr>
            </w:pPr>
            <w:r w:rsidRPr="00993B10">
              <w:rPr>
                <w:rFonts w:hint="eastAsia"/>
                <w:szCs w:val="20"/>
              </w:rPr>
              <w:t>25</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D4F53E9" w14:textId="77777777" w:rsidR="00B029D5" w:rsidRPr="00993B10" w:rsidRDefault="00B029D5" w:rsidP="00B029D5">
            <w:pPr>
              <w:pStyle w:val="TableText"/>
              <w:rPr>
                <w:szCs w:val="20"/>
              </w:rPr>
            </w:pP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752FBBE" w14:textId="77777777" w:rsidR="00B029D5" w:rsidRPr="00993B10" w:rsidRDefault="00B029D5" w:rsidP="00B029D5">
            <w:pPr>
              <w:pStyle w:val="TableText"/>
              <w:rPr>
                <w:szCs w:val="20"/>
              </w:rPr>
            </w:pPr>
            <w:r w:rsidRPr="00993B10">
              <w:rPr>
                <w:rFonts w:hint="eastAsia"/>
                <w:szCs w:val="20"/>
              </w:rPr>
              <w:t>5(c)</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4FDBF82" w14:textId="2609DABE" w:rsidR="00B029D5" w:rsidRPr="00BF06D1" w:rsidRDefault="00B029D5" w:rsidP="001A354A">
            <w:pPr>
              <w:pStyle w:val="TableText"/>
              <w:rPr>
                <w:szCs w:val="20"/>
              </w:rPr>
            </w:pPr>
            <w:r w:rsidRPr="00BF06D1">
              <w:rPr>
                <w:rFonts w:hint="eastAsia"/>
                <w:szCs w:val="20"/>
              </w:rPr>
              <w:t>7</w:t>
            </w:r>
            <w:r w:rsidR="001A354A" w:rsidRPr="00BF06D1">
              <w:rPr>
                <w:szCs w:val="20"/>
              </w:rPr>
              <w:t xml:space="preserve">, </w:t>
            </w:r>
            <w:r w:rsidRPr="00BF06D1">
              <w:rPr>
                <w:rFonts w:hint="eastAsia"/>
                <w:szCs w:val="20"/>
              </w:rPr>
              <w:t>8</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5A8B106" w14:textId="77777777" w:rsidR="00B029D5" w:rsidRPr="00BF06D1"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305BD80" w14:textId="1C646C21" w:rsidR="00B029D5" w:rsidRPr="00BF06D1" w:rsidRDefault="00B029D5" w:rsidP="00B029D5">
            <w:pPr>
              <w:pStyle w:val="TableText"/>
              <w:rPr>
                <w:szCs w:val="20"/>
              </w:rPr>
            </w:pPr>
            <w:r w:rsidRPr="00BF06D1">
              <w:rPr>
                <w:rFonts w:hint="eastAsia"/>
                <w:szCs w:val="20"/>
              </w:rPr>
              <w:t>18(2</w:t>
            </w:r>
            <w:r w:rsidRPr="00BF06D1">
              <w:t>-</w:t>
            </w:r>
            <w:r w:rsidRPr="00BF06D1">
              <w:rPr>
                <w:rFonts w:hint="eastAsia"/>
                <w:szCs w:val="20"/>
              </w:rPr>
              <w:t>3),</w:t>
            </w:r>
            <w:r w:rsidRPr="00BF06D1">
              <w:rPr>
                <w:szCs w:val="20"/>
              </w:rPr>
              <w:t xml:space="preserve"> </w:t>
            </w:r>
            <w:r w:rsidRPr="00BF06D1">
              <w:rPr>
                <w:rFonts w:hint="eastAsia"/>
                <w:szCs w:val="20"/>
              </w:rPr>
              <w:t>23</w:t>
            </w:r>
            <w:r w:rsidRPr="00BF06D1">
              <w:rPr>
                <w:szCs w:val="20"/>
              </w:rPr>
              <w:t xml:space="preserve">, </w:t>
            </w:r>
            <w:r w:rsidRPr="00BF06D1">
              <w:rPr>
                <w:szCs w:val="20"/>
              </w:rPr>
              <w:br/>
            </w:r>
            <w:r w:rsidRPr="00BF06D1">
              <w:rPr>
                <w:rFonts w:hint="eastAsia"/>
                <w:szCs w:val="20"/>
              </w:rPr>
              <w:t>26(3</w:t>
            </w:r>
            <w:r w:rsidRPr="00BF06D1">
              <w:t>-</w:t>
            </w:r>
            <w:r w:rsidRPr="00BF06D1">
              <w:rPr>
                <w:rFonts w:hint="eastAsia"/>
                <w:szCs w:val="20"/>
              </w:rPr>
              <w:t>4)</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E43A8DE" w14:textId="77777777" w:rsidR="00B029D5" w:rsidRPr="00BF06D1" w:rsidRDefault="00B029D5" w:rsidP="00B029D5">
            <w:pPr>
              <w:pStyle w:val="TableText"/>
              <w:rPr>
                <w:szCs w:val="20"/>
              </w:rPr>
            </w:pPr>
            <w:r w:rsidRPr="00BF06D1">
              <w:rPr>
                <w:rFonts w:hint="eastAsia"/>
                <w:szCs w:val="20"/>
              </w:rPr>
              <w:t>27(g)</w:t>
            </w:r>
          </w:p>
          <w:p w14:paraId="04B256E5" w14:textId="77777777" w:rsidR="00B029D5" w:rsidRPr="00BF06D1" w:rsidRDefault="00B029D5" w:rsidP="00B029D5">
            <w:pPr>
              <w:pStyle w:val="TableText"/>
              <w:rPr>
                <w:szCs w:val="20"/>
              </w:rPr>
            </w:pPr>
            <w:r w:rsidRPr="00BF06D1">
              <w:rPr>
                <w:rFonts w:hint="eastAsia"/>
                <w:szCs w:val="20"/>
              </w:rPr>
              <w:t>29</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8BC479D" w14:textId="1062039F" w:rsidR="00B029D5" w:rsidRPr="00BF06D1" w:rsidRDefault="00CC7CF1" w:rsidP="00B029D5">
            <w:pPr>
              <w:pStyle w:val="TableText"/>
              <w:rPr>
                <w:szCs w:val="20"/>
              </w:rPr>
            </w:pPr>
            <w:r w:rsidRPr="00BF06D1">
              <w:t>5,18,20 (1), 20 (2)</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6AA9E979" w14:textId="2A60F474" w:rsidR="00B029D5" w:rsidRPr="00BF06D1" w:rsidRDefault="007D45EB" w:rsidP="00B029D5">
            <w:pPr>
              <w:pStyle w:val="TableText"/>
              <w:rPr>
                <w:szCs w:val="20"/>
              </w:rPr>
            </w:pPr>
            <w:r>
              <w:rPr>
                <w:szCs w:val="20"/>
              </w:rPr>
              <w:t>21</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0D6A14AE"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2B15337A"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6B36EF0C" w14:textId="77777777" w:rsidR="00B029D5" w:rsidRPr="00993B10" w:rsidRDefault="00B029D5" w:rsidP="00B029D5">
            <w:pPr>
              <w:pStyle w:val="TableText"/>
              <w:rPr>
                <w:szCs w:val="20"/>
              </w:rPr>
            </w:pPr>
          </w:p>
        </w:tc>
      </w:tr>
      <w:tr w:rsidR="00B029D5" w:rsidRPr="00993B10" w14:paraId="26DCA1F2" w14:textId="357D9573"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19970EB" w14:textId="77777777" w:rsidR="00B029D5" w:rsidRPr="00993B10" w:rsidRDefault="00B029D5" w:rsidP="00B029D5">
            <w:pPr>
              <w:pStyle w:val="TableText"/>
              <w:rPr>
                <w:szCs w:val="20"/>
              </w:rPr>
            </w:pPr>
            <w:r w:rsidRPr="00993B10">
              <w:rPr>
                <w:rFonts w:hint="eastAsia"/>
                <w:szCs w:val="20"/>
              </w:rPr>
              <w:lastRenderedPageBreak/>
              <w:t>The right to own property, to inherit and obtain financial credits</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68DCE66" w14:textId="77777777" w:rsidR="00B029D5" w:rsidRPr="00993B10" w:rsidRDefault="00B029D5" w:rsidP="00B029D5">
            <w:pPr>
              <w:pStyle w:val="TableText"/>
              <w:rPr>
                <w:szCs w:val="20"/>
              </w:rPr>
            </w:pP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933EF9B" w14:textId="77777777" w:rsidR="00B029D5" w:rsidRPr="00993B10" w:rsidRDefault="00B029D5" w:rsidP="00B029D5">
            <w:pPr>
              <w:pStyle w:val="TableText"/>
              <w:rPr>
                <w:szCs w:val="20"/>
              </w:rPr>
            </w:pP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023BF3B" w14:textId="77B9A1E3" w:rsidR="00B029D5" w:rsidRPr="00993B10" w:rsidRDefault="00B029D5" w:rsidP="00B029D5">
            <w:pPr>
              <w:pStyle w:val="TableText"/>
              <w:rPr>
                <w:szCs w:val="20"/>
              </w:rPr>
            </w:pPr>
            <w:r w:rsidRPr="00993B10">
              <w:rPr>
                <w:rFonts w:hint="eastAsia"/>
                <w:szCs w:val="20"/>
              </w:rPr>
              <w:t>5(d</w:t>
            </w:r>
            <w:r>
              <w:t>-</w:t>
            </w:r>
            <w:r w:rsidRPr="00993B10">
              <w:rPr>
                <w:rFonts w:hint="eastAsia"/>
                <w:szCs w:val="20"/>
              </w:rPr>
              <w:t>v)</w:t>
            </w:r>
            <w:r>
              <w:rPr>
                <w:szCs w:val="20"/>
              </w:rPr>
              <w:t xml:space="preserve">, </w:t>
            </w:r>
            <w:r w:rsidRPr="00993B10">
              <w:rPr>
                <w:rFonts w:hint="eastAsia"/>
                <w:szCs w:val="20"/>
              </w:rPr>
              <w:t>5(d</w:t>
            </w:r>
            <w:r>
              <w:t>-</w:t>
            </w:r>
            <w:r w:rsidRPr="00993B10">
              <w:rPr>
                <w:rFonts w:hint="eastAsia"/>
                <w:szCs w:val="20"/>
              </w:rPr>
              <w:t>vi)</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E1E52E5" w14:textId="5CA1AAAB" w:rsidR="00B029D5" w:rsidRPr="00993B10" w:rsidRDefault="00B029D5" w:rsidP="00B029D5">
            <w:pPr>
              <w:pStyle w:val="TableText"/>
              <w:rPr>
                <w:szCs w:val="20"/>
              </w:rPr>
            </w:pPr>
            <w:r w:rsidRPr="00993B10">
              <w:rPr>
                <w:rFonts w:hint="eastAsia"/>
                <w:szCs w:val="20"/>
              </w:rPr>
              <w:t>13(b)</w:t>
            </w:r>
            <w:r>
              <w:rPr>
                <w:szCs w:val="20"/>
              </w:rPr>
              <w:t xml:space="preserve">, </w:t>
            </w:r>
            <w:r w:rsidRPr="00993B10">
              <w:rPr>
                <w:rFonts w:hint="eastAsia"/>
                <w:szCs w:val="20"/>
              </w:rPr>
              <w:t>15(b)</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C5F249C" w14:textId="77777777" w:rsidR="00B029D5" w:rsidRPr="00993B10"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90C539C" w14:textId="77777777" w:rsidR="00B029D5" w:rsidRPr="00993B10" w:rsidRDefault="00B029D5" w:rsidP="00B029D5">
            <w:pPr>
              <w:pStyle w:val="TableText"/>
              <w:rPr>
                <w:szCs w:val="20"/>
              </w:rPr>
            </w:pP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8F0408C" w14:textId="77777777" w:rsidR="00B029D5" w:rsidRPr="00993B10" w:rsidRDefault="00B029D5" w:rsidP="00B029D5">
            <w:pPr>
              <w:pStyle w:val="TableText"/>
              <w:rPr>
                <w:szCs w:val="20"/>
              </w:rPr>
            </w:pPr>
            <w:r w:rsidRPr="00993B10">
              <w:rPr>
                <w:rFonts w:hint="eastAsia"/>
                <w:szCs w:val="20"/>
              </w:rPr>
              <w:t>12(5)</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945D3D7" w14:textId="4D3BA162" w:rsidR="00B029D5" w:rsidRPr="00993B10" w:rsidRDefault="00B029D5" w:rsidP="00B029D5">
            <w:pPr>
              <w:pStyle w:val="TableText"/>
              <w:rPr>
                <w:szCs w:val="20"/>
              </w:rPr>
            </w:pPr>
            <w:r w:rsidRPr="00993B10">
              <w:rPr>
                <w:rFonts w:hint="eastAsia"/>
                <w:szCs w:val="20"/>
              </w:rPr>
              <w:t>10-11</w:t>
            </w:r>
            <w:r>
              <w:rPr>
                <w:szCs w:val="20"/>
              </w:rPr>
              <w:t xml:space="preserve">, </w:t>
            </w:r>
            <w:r w:rsidRPr="00993B10">
              <w:rPr>
                <w:rFonts w:hint="eastAsia"/>
                <w:szCs w:val="20"/>
              </w:rPr>
              <w:t>26</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1B1D8A1B" w14:textId="4AE4B13A" w:rsidR="00B029D5" w:rsidRPr="00993B10" w:rsidRDefault="00972DDC" w:rsidP="00B029D5">
            <w:pPr>
              <w:pStyle w:val="TableText"/>
              <w:rPr>
                <w:szCs w:val="20"/>
              </w:rPr>
            </w:pPr>
            <w:r>
              <w:rPr>
                <w:szCs w:val="20"/>
              </w:rPr>
              <w:t>17</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7C926BEB"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1B0263D9"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2DDB1A72" w14:textId="77777777" w:rsidR="00B029D5" w:rsidRPr="00993B10" w:rsidRDefault="00B029D5" w:rsidP="00B029D5">
            <w:pPr>
              <w:pStyle w:val="TableText"/>
              <w:rPr>
                <w:szCs w:val="20"/>
              </w:rPr>
            </w:pPr>
          </w:p>
        </w:tc>
      </w:tr>
      <w:tr w:rsidR="00B029D5" w:rsidRPr="00993B10" w14:paraId="2B90F509" w14:textId="49924DB2"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93D7549" w14:textId="77777777" w:rsidR="00B029D5" w:rsidRPr="00993B10" w:rsidRDefault="00B029D5" w:rsidP="00B029D5">
            <w:pPr>
              <w:pStyle w:val="TableText"/>
              <w:rPr>
                <w:szCs w:val="20"/>
              </w:rPr>
            </w:pPr>
            <w:r w:rsidRPr="00993B10">
              <w:rPr>
                <w:rFonts w:hint="eastAsia"/>
                <w:szCs w:val="20"/>
              </w:rPr>
              <w:t>Rights of vulnerable people (Temporary special measures)</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5C97073" w14:textId="77777777" w:rsidR="00B029D5" w:rsidRPr="00993B10" w:rsidRDefault="00B029D5" w:rsidP="00B029D5">
            <w:pPr>
              <w:pStyle w:val="TableText"/>
              <w:rPr>
                <w:szCs w:val="20"/>
              </w:rPr>
            </w:pPr>
            <w:r w:rsidRPr="00993B10">
              <w:rPr>
                <w:rFonts w:hint="eastAsia"/>
                <w:szCs w:val="20"/>
              </w:rPr>
              <w:t>27</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BEBBA3A" w14:textId="77777777" w:rsidR="00B029D5" w:rsidRPr="00993B10" w:rsidRDefault="00B029D5" w:rsidP="00B029D5">
            <w:pPr>
              <w:pStyle w:val="TableText"/>
              <w:rPr>
                <w:szCs w:val="20"/>
              </w:rPr>
            </w:pPr>
            <w:r w:rsidRPr="00993B10">
              <w:rPr>
                <w:rFonts w:hint="eastAsia"/>
                <w:szCs w:val="20"/>
              </w:rPr>
              <w:t>2(3)</w:t>
            </w: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FEB7C8D" w14:textId="0E20ABEA" w:rsidR="00B029D5" w:rsidRPr="00993B10" w:rsidRDefault="00B029D5" w:rsidP="00B029D5">
            <w:pPr>
              <w:pStyle w:val="TableText"/>
              <w:rPr>
                <w:szCs w:val="20"/>
              </w:rPr>
            </w:pPr>
            <w:r w:rsidRPr="00993B10">
              <w:rPr>
                <w:rFonts w:hint="eastAsia"/>
                <w:szCs w:val="20"/>
              </w:rPr>
              <w:t>1(4)</w:t>
            </w:r>
            <w:r>
              <w:rPr>
                <w:szCs w:val="20"/>
              </w:rPr>
              <w:t xml:space="preserve">, </w:t>
            </w:r>
            <w:r w:rsidRPr="00993B10">
              <w:rPr>
                <w:rFonts w:hint="eastAsia"/>
                <w:szCs w:val="20"/>
              </w:rPr>
              <w:t>2(2)</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B963679" w14:textId="5293BC3E" w:rsidR="00B029D5" w:rsidRPr="00993B10" w:rsidRDefault="00B029D5" w:rsidP="00B029D5">
            <w:pPr>
              <w:pStyle w:val="TableText"/>
              <w:rPr>
                <w:szCs w:val="20"/>
              </w:rPr>
            </w:pPr>
            <w:r w:rsidRPr="00993B10">
              <w:rPr>
                <w:rFonts w:hint="eastAsia"/>
                <w:szCs w:val="20"/>
              </w:rPr>
              <w:t>4,</w:t>
            </w:r>
            <w:r>
              <w:rPr>
                <w:szCs w:val="20"/>
              </w:rPr>
              <w:t xml:space="preserve"> </w:t>
            </w:r>
            <w:r w:rsidRPr="00993B10">
              <w:rPr>
                <w:rFonts w:hint="eastAsia"/>
                <w:szCs w:val="20"/>
              </w:rPr>
              <w:t>14</w:t>
            </w:r>
            <w:r>
              <w:rPr>
                <w:szCs w:val="20"/>
              </w:rPr>
              <w:t xml:space="preserve">, </w:t>
            </w:r>
            <w:r w:rsidRPr="00993B10">
              <w:rPr>
                <w:rFonts w:hint="eastAsia"/>
                <w:szCs w:val="20"/>
              </w:rPr>
              <w:t>[14(1)(2)]</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CB4A063" w14:textId="77777777" w:rsidR="00B029D5" w:rsidRPr="00993B10"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898305F" w14:textId="5CACF81F" w:rsidR="00B029D5" w:rsidRPr="00993B10" w:rsidRDefault="00B029D5" w:rsidP="00B029D5">
            <w:pPr>
              <w:pStyle w:val="TableText"/>
              <w:rPr>
                <w:szCs w:val="20"/>
              </w:rPr>
            </w:pPr>
            <w:r w:rsidRPr="00993B10">
              <w:rPr>
                <w:rFonts w:hint="eastAsia"/>
                <w:szCs w:val="20"/>
              </w:rPr>
              <w:t>22-23</w:t>
            </w:r>
            <w:r>
              <w:rPr>
                <w:szCs w:val="20"/>
              </w:rPr>
              <w:t xml:space="preserve">, </w:t>
            </w:r>
            <w:r w:rsidRPr="00993B10">
              <w:rPr>
                <w:rFonts w:hint="eastAsia"/>
                <w:szCs w:val="20"/>
              </w:rPr>
              <w:t>30</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1847831" w14:textId="77777777" w:rsidR="00B029D5" w:rsidRPr="00993B10" w:rsidRDefault="00B029D5" w:rsidP="00B029D5">
            <w:pPr>
              <w:pStyle w:val="TableText"/>
              <w:rPr>
                <w:szCs w:val="20"/>
              </w:rPr>
            </w:pPr>
            <w:r w:rsidRPr="00993B10">
              <w:rPr>
                <w:rFonts w:hint="eastAsia"/>
                <w:szCs w:val="20"/>
              </w:rPr>
              <w:t>6-7</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33C4E34" w14:textId="3D223DEF" w:rsidR="00B029D5" w:rsidRPr="00993B10" w:rsidRDefault="00B029D5" w:rsidP="00B029D5">
            <w:pPr>
              <w:pStyle w:val="TableText"/>
              <w:rPr>
                <w:szCs w:val="20"/>
              </w:rPr>
            </w:pPr>
            <w:r w:rsidRPr="00993B10">
              <w:rPr>
                <w:rFonts w:hint="eastAsia"/>
                <w:szCs w:val="20"/>
              </w:rPr>
              <w:t>15(2)</w:t>
            </w:r>
            <w:r>
              <w:rPr>
                <w:szCs w:val="20"/>
              </w:rPr>
              <w:t xml:space="preserve">, </w:t>
            </w:r>
            <w:r w:rsidRPr="00993B10">
              <w:rPr>
                <w:rFonts w:hint="eastAsia"/>
                <w:szCs w:val="20"/>
              </w:rPr>
              <w:t>21(2)</w:t>
            </w:r>
            <w:r>
              <w:rPr>
                <w:szCs w:val="20"/>
              </w:rPr>
              <w:t xml:space="preserve">, </w:t>
            </w:r>
            <w:r w:rsidRPr="00993B10">
              <w:rPr>
                <w:rFonts w:hint="eastAsia"/>
                <w:szCs w:val="20"/>
              </w:rPr>
              <w:t>22(2)</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7C0D7A04" w14:textId="3D9B3C7A" w:rsidR="00B029D5" w:rsidRPr="00993B10" w:rsidRDefault="00F614C5" w:rsidP="00B029D5">
            <w:pPr>
              <w:pStyle w:val="TableText"/>
              <w:rPr>
                <w:szCs w:val="20"/>
              </w:rPr>
            </w:pPr>
            <w:r>
              <w:rPr>
                <w:szCs w:val="20"/>
              </w:rPr>
              <w:t>25 (2)</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61D40AFE" w14:textId="2E0ABA00" w:rsidR="00B029D5" w:rsidRPr="00993B10" w:rsidRDefault="00581EA4" w:rsidP="00B029D5">
            <w:pPr>
              <w:pStyle w:val="TableText"/>
              <w:rPr>
                <w:szCs w:val="20"/>
              </w:rPr>
            </w:pPr>
            <w:r w:rsidRPr="00581EA4">
              <w:rPr>
                <w:szCs w:val="20"/>
              </w:rPr>
              <w:t>8-10</w:t>
            </w: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0503846E"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0CBB8E0B" w14:textId="77777777" w:rsidR="00B029D5" w:rsidRPr="00993B10" w:rsidRDefault="00B029D5" w:rsidP="00B029D5">
            <w:pPr>
              <w:pStyle w:val="TableText"/>
              <w:rPr>
                <w:szCs w:val="20"/>
              </w:rPr>
            </w:pPr>
          </w:p>
        </w:tc>
      </w:tr>
      <w:tr w:rsidR="00B029D5" w:rsidRPr="00993B10" w14:paraId="5195000B" w14:textId="1244F073"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315336E" w14:textId="77777777" w:rsidR="00B029D5" w:rsidRPr="00993B10" w:rsidRDefault="00B029D5" w:rsidP="00B029D5">
            <w:pPr>
              <w:pStyle w:val="TableText"/>
              <w:rPr>
                <w:szCs w:val="20"/>
              </w:rPr>
            </w:pPr>
            <w:r w:rsidRPr="00993B10">
              <w:rPr>
                <w:rFonts w:hint="eastAsia"/>
                <w:szCs w:val="20"/>
              </w:rPr>
              <w:t>Right to work</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F630903" w14:textId="77777777" w:rsidR="00B029D5" w:rsidRPr="00993B10" w:rsidRDefault="00B029D5" w:rsidP="00B029D5">
            <w:pPr>
              <w:pStyle w:val="TableText"/>
              <w:rPr>
                <w:szCs w:val="20"/>
              </w:rPr>
            </w:pP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55D69EA" w14:textId="77777777" w:rsidR="00B029D5" w:rsidRPr="00993B10" w:rsidRDefault="00B029D5" w:rsidP="00B029D5">
            <w:pPr>
              <w:pStyle w:val="TableText"/>
              <w:rPr>
                <w:szCs w:val="20"/>
              </w:rPr>
            </w:pPr>
            <w:r w:rsidRPr="00993B10">
              <w:rPr>
                <w:rFonts w:hint="eastAsia"/>
                <w:szCs w:val="20"/>
              </w:rPr>
              <w:t>6(1)</w:t>
            </w: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BB52E31" w14:textId="11750596" w:rsidR="00B029D5" w:rsidRPr="00993B10" w:rsidRDefault="00B029D5" w:rsidP="00B029D5">
            <w:pPr>
              <w:pStyle w:val="TableText"/>
              <w:rPr>
                <w:szCs w:val="20"/>
              </w:rPr>
            </w:pPr>
            <w:r w:rsidRPr="00993B10">
              <w:rPr>
                <w:rFonts w:hint="eastAsia"/>
                <w:szCs w:val="20"/>
              </w:rPr>
              <w:t>5(e</w:t>
            </w:r>
            <w:r>
              <w:t>-</w:t>
            </w:r>
            <w:r w:rsidRPr="00993B10">
              <w:rPr>
                <w:rFonts w:hint="eastAsia"/>
                <w:szCs w:val="20"/>
              </w:rPr>
              <w:t>i)</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0B9F522" w14:textId="13E1824D" w:rsidR="00B029D5" w:rsidRPr="00993B10" w:rsidRDefault="00B029D5" w:rsidP="00B029D5">
            <w:pPr>
              <w:pStyle w:val="TableText"/>
              <w:rPr>
                <w:szCs w:val="20"/>
              </w:rPr>
            </w:pPr>
            <w:r w:rsidRPr="00993B10">
              <w:rPr>
                <w:rFonts w:hint="eastAsia"/>
                <w:szCs w:val="20"/>
              </w:rPr>
              <w:t>11(1a</w:t>
            </w:r>
            <w:r>
              <w:t>-</w:t>
            </w:r>
            <w:r w:rsidRPr="00993B10">
              <w:rPr>
                <w:rFonts w:hint="eastAsia"/>
                <w:szCs w:val="20"/>
              </w:rPr>
              <w:t>c)</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8FDB8F8" w14:textId="77777777" w:rsidR="00B029D5" w:rsidRPr="00993B10"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8ADF4F6" w14:textId="77777777" w:rsidR="00B029D5" w:rsidRPr="00993B10" w:rsidRDefault="00B029D5" w:rsidP="00B029D5">
            <w:pPr>
              <w:pStyle w:val="TableText"/>
              <w:rPr>
                <w:szCs w:val="20"/>
              </w:rPr>
            </w:pP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49B51EB" w14:textId="77777777" w:rsidR="00B029D5" w:rsidRPr="00993B10" w:rsidRDefault="00B029D5" w:rsidP="00B029D5">
            <w:pPr>
              <w:pStyle w:val="TableText"/>
              <w:rPr>
                <w:szCs w:val="20"/>
              </w:rPr>
            </w:pPr>
            <w:r w:rsidRPr="00993B10">
              <w:rPr>
                <w:rFonts w:hint="eastAsia"/>
                <w:szCs w:val="20"/>
              </w:rPr>
              <w:t>27(1)</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5A261F6" w14:textId="77777777" w:rsidR="00B029D5" w:rsidRPr="00993B10" w:rsidRDefault="00B029D5" w:rsidP="00B029D5">
            <w:pPr>
              <w:pStyle w:val="TableText"/>
              <w:rPr>
                <w:szCs w:val="20"/>
              </w:rPr>
            </w:pPr>
            <w:r w:rsidRPr="00993B10">
              <w:rPr>
                <w:rFonts w:hint="eastAsia"/>
                <w:szCs w:val="20"/>
              </w:rPr>
              <w:t>36</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1AD3236" w14:textId="77777777" w:rsidR="00B029D5" w:rsidRPr="00993B10" w:rsidRDefault="00B029D5" w:rsidP="00B029D5">
            <w:pPr>
              <w:pStyle w:val="TableText"/>
              <w:rPr>
                <w:szCs w:val="20"/>
              </w:rPr>
            </w:pP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C94616C"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B13F1F3"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79C924F2" w14:textId="77777777" w:rsidR="00B029D5" w:rsidRPr="00993B10" w:rsidRDefault="00B029D5" w:rsidP="00B029D5">
            <w:pPr>
              <w:pStyle w:val="TableText"/>
              <w:rPr>
                <w:szCs w:val="20"/>
              </w:rPr>
            </w:pPr>
          </w:p>
        </w:tc>
      </w:tr>
      <w:tr w:rsidR="00B029D5" w:rsidRPr="00993B10" w14:paraId="5E72777B" w14:textId="349B4875"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C2F927E" w14:textId="77777777" w:rsidR="00B029D5" w:rsidRPr="00993B10" w:rsidRDefault="00B029D5" w:rsidP="00B029D5">
            <w:pPr>
              <w:pStyle w:val="TableText"/>
              <w:rPr>
                <w:szCs w:val="20"/>
              </w:rPr>
            </w:pPr>
            <w:r w:rsidRPr="00993B10">
              <w:rPr>
                <w:rFonts w:hint="eastAsia"/>
                <w:szCs w:val="20"/>
              </w:rPr>
              <w:t>The right to just and favourable conditions of work</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813C637" w14:textId="77777777" w:rsidR="00B029D5" w:rsidRPr="00993B10" w:rsidRDefault="00B029D5" w:rsidP="00B029D5">
            <w:pPr>
              <w:pStyle w:val="TableText"/>
              <w:rPr>
                <w:szCs w:val="20"/>
              </w:rPr>
            </w:pP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9A7E8AD" w14:textId="77777777" w:rsidR="00B029D5" w:rsidRPr="00993B10" w:rsidRDefault="00B029D5" w:rsidP="00B029D5">
            <w:pPr>
              <w:pStyle w:val="TableText"/>
              <w:rPr>
                <w:szCs w:val="20"/>
              </w:rPr>
            </w:pPr>
            <w:r w:rsidRPr="00993B10">
              <w:rPr>
                <w:rFonts w:hint="eastAsia"/>
                <w:szCs w:val="20"/>
              </w:rPr>
              <w:t>7</w:t>
            </w: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995ED44" w14:textId="066F884B" w:rsidR="00B029D5" w:rsidRPr="00993B10" w:rsidRDefault="00B029D5" w:rsidP="00B029D5">
            <w:pPr>
              <w:pStyle w:val="TableText"/>
              <w:rPr>
                <w:szCs w:val="20"/>
              </w:rPr>
            </w:pPr>
            <w:r w:rsidRPr="00993B10">
              <w:rPr>
                <w:rFonts w:hint="eastAsia"/>
                <w:szCs w:val="20"/>
              </w:rPr>
              <w:t>5(e</w:t>
            </w:r>
            <w:r>
              <w:t>-</w:t>
            </w:r>
            <w:r w:rsidRPr="00993B10">
              <w:rPr>
                <w:rFonts w:hint="eastAsia"/>
                <w:szCs w:val="20"/>
              </w:rPr>
              <w:t>ii)</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DB14A9A" w14:textId="5170D9AA" w:rsidR="00B029D5" w:rsidRPr="00993B10" w:rsidRDefault="00B029D5" w:rsidP="00B029D5">
            <w:pPr>
              <w:pStyle w:val="TableText"/>
              <w:rPr>
                <w:szCs w:val="20"/>
              </w:rPr>
            </w:pPr>
            <w:r w:rsidRPr="00993B10">
              <w:rPr>
                <w:rFonts w:hint="eastAsia"/>
                <w:szCs w:val="20"/>
              </w:rPr>
              <w:t>11(1</w:t>
            </w:r>
            <w:r>
              <w:t>-</w:t>
            </w:r>
            <w:r w:rsidRPr="00993B10">
              <w:rPr>
                <w:rFonts w:hint="eastAsia"/>
                <w:szCs w:val="20"/>
              </w:rPr>
              <w:t>d,</w:t>
            </w:r>
            <w:r>
              <w:rPr>
                <w:szCs w:val="20"/>
              </w:rPr>
              <w:t xml:space="preserve"> </w:t>
            </w:r>
            <w:r w:rsidRPr="00993B10">
              <w:rPr>
                <w:rFonts w:hint="eastAsia"/>
                <w:szCs w:val="20"/>
              </w:rPr>
              <w:t>f)</w:t>
            </w:r>
            <w:r>
              <w:rPr>
                <w:szCs w:val="20"/>
              </w:rPr>
              <w:t xml:space="preserve">, </w:t>
            </w:r>
            <w:r w:rsidRPr="00993B10">
              <w:rPr>
                <w:rFonts w:hint="eastAsia"/>
                <w:szCs w:val="20"/>
              </w:rPr>
              <w:t>11(2)</w:t>
            </w:r>
            <w:r>
              <w:rPr>
                <w:szCs w:val="20"/>
              </w:rPr>
              <w:t xml:space="preserve">, </w:t>
            </w:r>
            <w:r w:rsidRPr="00993B10">
              <w:rPr>
                <w:rFonts w:hint="eastAsia"/>
                <w:szCs w:val="20"/>
              </w:rPr>
              <w:t>11(3)</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587E5D0" w14:textId="77777777" w:rsidR="00B029D5" w:rsidRPr="00993B10"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9883DC0" w14:textId="77777777" w:rsidR="00B029D5" w:rsidRPr="00993B10" w:rsidRDefault="00B029D5" w:rsidP="00B029D5">
            <w:pPr>
              <w:pStyle w:val="TableText"/>
              <w:rPr>
                <w:szCs w:val="20"/>
              </w:rPr>
            </w:pP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AB5926A" w14:textId="26CEDCBD" w:rsidR="00B029D5" w:rsidRPr="00993B10" w:rsidRDefault="00B029D5" w:rsidP="00B029D5">
            <w:pPr>
              <w:pStyle w:val="TableText"/>
              <w:rPr>
                <w:szCs w:val="20"/>
              </w:rPr>
            </w:pPr>
            <w:r w:rsidRPr="00993B10">
              <w:rPr>
                <w:rFonts w:hint="eastAsia"/>
                <w:szCs w:val="20"/>
              </w:rPr>
              <w:t>27(1</w:t>
            </w:r>
            <w:r>
              <w:t>-</w:t>
            </w:r>
            <w:r w:rsidRPr="00993B10">
              <w:rPr>
                <w:rFonts w:hint="eastAsia"/>
                <w:szCs w:val="20"/>
              </w:rPr>
              <w:t>2)</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2BED808" w14:textId="77777777" w:rsidR="00B029D5" w:rsidRPr="00993B10" w:rsidRDefault="00B029D5" w:rsidP="00B029D5">
            <w:pPr>
              <w:pStyle w:val="TableText"/>
              <w:rPr>
                <w:szCs w:val="20"/>
              </w:rPr>
            </w:pPr>
            <w:r w:rsidRPr="00993B10">
              <w:rPr>
                <w:rFonts w:hint="eastAsia"/>
                <w:szCs w:val="20"/>
              </w:rPr>
              <w:t>17</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B37FFBC" w14:textId="478D297B" w:rsidR="00B029D5" w:rsidRPr="0054308F" w:rsidRDefault="0054308F" w:rsidP="0054308F">
            <w:pPr>
              <w:pStyle w:val="TableText"/>
            </w:pPr>
            <w:r w:rsidRPr="0054308F">
              <w:t>23, 24</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F2337AB"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700396F"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43783C0" w14:textId="77777777" w:rsidR="00B029D5" w:rsidRPr="00993B10" w:rsidRDefault="00B029D5" w:rsidP="00B029D5">
            <w:pPr>
              <w:pStyle w:val="TableText"/>
              <w:rPr>
                <w:szCs w:val="20"/>
              </w:rPr>
            </w:pPr>
          </w:p>
        </w:tc>
      </w:tr>
      <w:tr w:rsidR="00B029D5" w:rsidRPr="00993B10" w14:paraId="598E6142" w14:textId="20C62F06"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85E9BF2" w14:textId="77777777" w:rsidR="00B029D5" w:rsidRPr="00993B10" w:rsidRDefault="00B029D5" w:rsidP="00B029D5">
            <w:pPr>
              <w:pStyle w:val="TableText"/>
              <w:rPr>
                <w:szCs w:val="20"/>
              </w:rPr>
            </w:pPr>
            <w:r w:rsidRPr="00993B10">
              <w:rPr>
                <w:rFonts w:hint="eastAsia"/>
                <w:szCs w:val="20"/>
              </w:rPr>
              <w:t xml:space="preserve">The right to social security </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0919332" w14:textId="77777777" w:rsidR="00B029D5" w:rsidRPr="00993B10" w:rsidRDefault="00B029D5" w:rsidP="00B029D5">
            <w:pPr>
              <w:pStyle w:val="TableText"/>
              <w:rPr>
                <w:szCs w:val="20"/>
              </w:rPr>
            </w:pP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BC89771" w14:textId="77777777" w:rsidR="00B029D5" w:rsidRPr="00993B10" w:rsidRDefault="00B029D5" w:rsidP="00B029D5">
            <w:pPr>
              <w:pStyle w:val="TableText"/>
              <w:rPr>
                <w:szCs w:val="20"/>
              </w:rPr>
            </w:pPr>
            <w:r w:rsidRPr="00993B10">
              <w:rPr>
                <w:rFonts w:hint="eastAsia"/>
                <w:szCs w:val="20"/>
              </w:rPr>
              <w:t>9</w:t>
            </w: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9669F52" w14:textId="77777777" w:rsidR="00B029D5" w:rsidRPr="00993B10" w:rsidRDefault="00B029D5" w:rsidP="00B029D5">
            <w:pPr>
              <w:pStyle w:val="TableText"/>
              <w:rPr>
                <w:szCs w:val="20"/>
              </w:rPr>
            </w:pPr>
            <w:r w:rsidRPr="00993B10">
              <w:rPr>
                <w:rFonts w:hint="eastAsia"/>
                <w:szCs w:val="20"/>
              </w:rPr>
              <w:t>5(e-iv)</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0F572B0" w14:textId="7FCC520D" w:rsidR="00B029D5" w:rsidRPr="00993B10" w:rsidRDefault="00B029D5" w:rsidP="00B029D5">
            <w:pPr>
              <w:pStyle w:val="TableText"/>
              <w:rPr>
                <w:szCs w:val="20"/>
              </w:rPr>
            </w:pPr>
            <w:r w:rsidRPr="00993B10">
              <w:rPr>
                <w:rFonts w:hint="eastAsia"/>
                <w:szCs w:val="20"/>
              </w:rPr>
              <w:t>11(1-e)</w:t>
            </w:r>
            <w:r>
              <w:rPr>
                <w:szCs w:val="20"/>
              </w:rPr>
              <w:t xml:space="preserve">, </w:t>
            </w:r>
            <w:r w:rsidRPr="00993B10">
              <w:rPr>
                <w:rFonts w:hint="eastAsia"/>
                <w:szCs w:val="20"/>
              </w:rPr>
              <w:t>13(a)</w:t>
            </w:r>
            <w:r>
              <w:rPr>
                <w:szCs w:val="20"/>
              </w:rPr>
              <w:t xml:space="preserve">, </w:t>
            </w:r>
            <w:r>
              <w:rPr>
                <w:szCs w:val="20"/>
              </w:rPr>
              <w:br/>
            </w:r>
            <w:r w:rsidRPr="00993B10">
              <w:rPr>
                <w:rFonts w:hint="eastAsia"/>
                <w:szCs w:val="20"/>
              </w:rPr>
              <w:t>14(2-c)</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33D8655" w14:textId="77777777" w:rsidR="00B029D5" w:rsidRPr="00993B10"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A5744C9" w14:textId="77777777" w:rsidR="00B029D5" w:rsidRPr="00993B10" w:rsidRDefault="00B029D5" w:rsidP="00B029D5">
            <w:pPr>
              <w:pStyle w:val="TableText"/>
              <w:rPr>
                <w:szCs w:val="20"/>
              </w:rPr>
            </w:pPr>
            <w:r w:rsidRPr="00993B10">
              <w:rPr>
                <w:rFonts w:hint="eastAsia"/>
                <w:szCs w:val="20"/>
              </w:rPr>
              <w:t>26</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0F6BEEB" w14:textId="77777777" w:rsidR="00B029D5" w:rsidRPr="00993B10" w:rsidRDefault="00B029D5" w:rsidP="00B029D5">
            <w:pPr>
              <w:pStyle w:val="TableText"/>
              <w:rPr>
                <w:szCs w:val="20"/>
              </w:rPr>
            </w:pPr>
            <w:r w:rsidRPr="00993B10">
              <w:rPr>
                <w:rFonts w:hint="eastAsia"/>
                <w:szCs w:val="20"/>
              </w:rPr>
              <w:t>28 (2)</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507066D" w14:textId="77777777" w:rsidR="00B029D5" w:rsidRPr="00993B10" w:rsidRDefault="00B029D5" w:rsidP="00B029D5">
            <w:pPr>
              <w:pStyle w:val="TableText"/>
              <w:rPr>
                <w:szCs w:val="20"/>
              </w:rPr>
            </w:pPr>
            <w:r w:rsidRPr="00993B10">
              <w:rPr>
                <w:rFonts w:hint="eastAsia"/>
                <w:szCs w:val="20"/>
              </w:rPr>
              <w:t>21</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7F1EB8F" w14:textId="31978C50" w:rsidR="00B029D5" w:rsidRPr="0054308F" w:rsidRDefault="0054308F" w:rsidP="0054308F">
            <w:pPr>
              <w:pStyle w:val="TableText"/>
            </w:pPr>
            <w:r w:rsidRPr="0054308F">
              <w:t>22</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6ABEA363"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2DDC7AD"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6E06BD96" w14:textId="77777777" w:rsidR="00B029D5" w:rsidRPr="00993B10" w:rsidRDefault="00B029D5" w:rsidP="00B029D5">
            <w:pPr>
              <w:pStyle w:val="TableText"/>
              <w:rPr>
                <w:szCs w:val="20"/>
              </w:rPr>
            </w:pPr>
          </w:p>
        </w:tc>
      </w:tr>
      <w:tr w:rsidR="00B029D5" w:rsidRPr="00993B10" w14:paraId="1473A917" w14:textId="13A41D7A"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635FCC3" w14:textId="77777777" w:rsidR="00B029D5" w:rsidRPr="00993B10" w:rsidRDefault="00B029D5" w:rsidP="00B029D5">
            <w:pPr>
              <w:pStyle w:val="TableText"/>
              <w:rPr>
                <w:szCs w:val="20"/>
              </w:rPr>
            </w:pPr>
            <w:r w:rsidRPr="00993B10">
              <w:rPr>
                <w:rFonts w:hint="eastAsia"/>
                <w:szCs w:val="20"/>
              </w:rPr>
              <w:t xml:space="preserve">The right to adequate food and clothing </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02EB23D" w14:textId="77777777" w:rsidR="00B029D5" w:rsidRPr="00993B10" w:rsidRDefault="00B029D5" w:rsidP="00B029D5">
            <w:pPr>
              <w:pStyle w:val="TableText"/>
              <w:rPr>
                <w:szCs w:val="20"/>
              </w:rPr>
            </w:pPr>
            <w:r w:rsidRPr="00993B10">
              <w:rPr>
                <w:rFonts w:hint="eastAsia"/>
                <w:szCs w:val="20"/>
              </w:rPr>
              <w:t>6(1)</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A788921" w14:textId="77777777" w:rsidR="00B029D5" w:rsidRPr="00993B10" w:rsidRDefault="00B029D5" w:rsidP="00B029D5">
            <w:pPr>
              <w:pStyle w:val="TableText"/>
              <w:rPr>
                <w:szCs w:val="20"/>
              </w:rPr>
            </w:pPr>
            <w:r w:rsidRPr="00993B10">
              <w:rPr>
                <w:rFonts w:hint="eastAsia"/>
                <w:szCs w:val="20"/>
              </w:rPr>
              <w:t>11</w:t>
            </w: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D318EF4" w14:textId="77777777" w:rsidR="00B029D5" w:rsidRPr="00993B10" w:rsidRDefault="00B029D5" w:rsidP="00B029D5">
            <w:pPr>
              <w:pStyle w:val="TableText"/>
              <w:rPr>
                <w:szCs w:val="20"/>
              </w:rPr>
            </w:pPr>
            <w:r w:rsidRPr="00993B10">
              <w:rPr>
                <w:rFonts w:hint="eastAsia"/>
                <w:szCs w:val="20"/>
              </w:rPr>
              <w:t>5(e-iii)</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14609EC" w14:textId="77777777" w:rsidR="00B029D5" w:rsidRPr="00993B10" w:rsidRDefault="00B029D5" w:rsidP="00B029D5">
            <w:pPr>
              <w:pStyle w:val="TableText"/>
              <w:rPr>
                <w:szCs w:val="20"/>
              </w:rPr>
            </w:pPr>
            <w:r w:rsidRPr="00993B10">
              <w:rPr>
                <w:rFonts w:hint="eastAsia"/>
                <w:szCs w:val="20"/>
              </w:rPr>
              <w:t>14(2-h)</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6F7700F" w14:textId="77777777" w:rsidR="00B029D5" w:rsidRPr="00993B10"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D92DAAC" w14:textId="77777777" w:rsidR="00B029D5" w:rsidRPr="00993B10" w:rsidRDefault="00B029D5" w:rsidP="00B029D5">
            <w:pPr>
              <w:pStyle w:val="TableText"/>
              <w:rPr>
                <w:szCs w:val="20"/>
              </w:rPr>
            </w:pPr>
            <w:r w:rsidRPr="00993B10">
              <w:rPr>
                <w:rFonts w:hint="eastAsia"/>
                <w:szCs w:val="20"/>
              </w:rPr>
              <w:t>27(3)</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5DBCF8D" w14:textId="77777777" w:rsidR="00B029D5" w:rsidRPr="00993B10" w:rsidRDefault="00B029D5" w:rsidP="00B029D5">
            <w:pPr>
              <w:pStyle w:val="TableText"/>
              <w:rPr>
                <w:szCs w:val="20"/>
              </w:rPr>
            </w:pPr>
            <w:r w:rsidRPr="00993B10">
              <w:rPr>
                <w:rFonts w:hint="eastAsia"/>
                <w:szCs w:val="20"/>
              </w:rPr>
              <w:t>28</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CB6309D" w14:textId="77777777" w:rsidR="00B029D5" w:rsidRPr="00993B10" w:rsidRDefault="00B029D5" w:rsidP="00B029D5">
            <w:pPr>
              <w:pStyle w:val="TableText"/>
              <w:rPr>
                <w:szCs w:val="20"/>
              </w:rPr>
            </w:pPr>
            <w:r w:rsidRPr="00993B10">
              <w:rPr>
                <w:rFonts w:hint="eastAsia"/>
                <w:szCs w:val="20"/>
              </w:rPr>
              <w:t>20</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7896B0B1" w14:textId="63F272BD" w:rsidR="00B029D5" w:rsidRPr="0054308F" w:rsidRDefault="0054308F" w:rsidP="0054308F">
            <w:pPr>
              <w:pStyle w:val="TableText"/>
            </w:pPr>
            <w:r w:rsidRPr="0054308F">
              <w:t>25 (1)</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0EA9CF1"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6CECF2C8"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1A0BA013" w14:textId="77777777" w:rsidR="00B029D5" w:rsidRPr="00993B10" w:rsidRDefault="00B029D5" w:rsidP="00B029D5">
            <w:pPr>
              <w:pStyle w:val="TableText"/>
              <w:rPr>
                <w:szCs w:val="20"/>
              </w:rPr>
            </w:pPr>
          </w:p>
        </w:tc>
      </w:tr>
      <w:tr w:rsidR="00B029D5" w:rsidRPr="00993B10" w14:paraId="7308C30C" w14:textId="4B08A8B5"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42A97B8" w14:textId="77777777" w:rsidR="00B029D5" w:rsidRPr="00993B10" w:rsidRDefault="00B029D5" w:rsidP="00B029D5">
            <w:pPr>
              <w:pStyle w:val="TableText"/>
              <w:rPr>
                <w:szCs w:val="20"/>
              </w:rPr>
            </w:pPr>
            <w:r w:rsidRPr="00993B10">
              <w:rPr>
                <w:rFonts w:hint="eastAsia"/>
                <w:szCs w:val="20"/>
              </w:rPr>
              <w:t>The right to enjoy the highest standard of physical and mental health</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10B48CE" w14:textId="77777777" w:rsidR="00B029D5" w:rsidRPr="00993B10" w:rsidRDefault="00B029D5" w:rsidP="00B029D5">
            <w:pPr>
              <w:pStyle w:val="TableText"/>
              <w:rPr>
                <w:szCs w:val="20"/>
              </w:rPr>
            </w:pPr>
            <w:r w:rsidRPr="00993B10">
              <w:rPr>
                <w:rFonts w:hint="eastAsia"/>
                <w:szCs w:val="20"/>
              </w:rPr>
              <w:t>6(1)</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8F4F44F" w14:textId="77777777" w:rsidR="00B029D5" w:rsidRPr="00993B10" w:rsidRDefault="00B029D5" w:rsidP="00B029D5">
            <w:pPr>
              <w:pStyle w:val="TableText"/>
              <w:rPr>
                <w:szCs w:val="20"/>
              </w:rPr>
            </w:pPr>
            <w:r w:rsidRPr="00993B10">
              <w:rPr>
                <w:rFonts w:hint="eastAsia"/>
                <w:szCs w:val="20"/>
              </w:rPr>
              <w:t>12</w:t>
            </w: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84D3CA3" w14:textId="77777777" w:rsidR="00B029D5" w:rsidRPr="00993B10" w:rsidRDefault="00B029D5" w:rsidP="00B029D5">
            <w:pPr>
              <w:pStyle w:val="TableText"/>
              <w:rPr>
                <w:szCs w:val="20"/>
              </w:rPr>
            </w:pPr>
            <w:r w:rsidRPr="00993B10">
              <w:rPr>
                <w:rFonts w:hint="eastAsia"/>
                <w:szCs w:val="20"/>
              </w:rPr>
              <w:t>5(e-iv)</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D2DDC1A" w14:textId="5DCDA2F5" w:rsidR="00B029D5" w:rsidRPr="00993B10" w:rsidRDefault="00B029D5" w:rsidP="00B029D5">
            <w:pPr>
              <w:pStyle w:val="TableText"/>
              <w:rPr>
                <w:szCs w:val="20"/>
              </w:rPr>
            </w:pPr>
            <w:r w:rsidRPr="00993B10">
              <w:rPr>
                <w:rFonts w:hint="eastAsia"/>
                <w:szCs w:val="20"/>
              </w:rPr>
              <w:t>12</w:t>
            </w:r>
            <w:r>
              <w:rPr>
                <w:szCs w:val="20"/>
              </w:rPr>
              <w:t xml:space="preserve">, </w:t>
            </w:r>
            <w:r w:rsidRPr="00993B10">
              <w:rPr>
                <w:rFonts w:hint="eastAsia"/>
                <w:szCs w:val="20"/>
              </w:rPr>
              <w:t>14(2-b)</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361C19C" w14:textId="77777777" w:rsidR="00B029D5" w:rsidRPr="00993B10"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84D7ABA" w14:textId="77777777" w:rsidR="00B029D5" w:rsidRPr="00993B10" w:rsidRDefault="00B029D5" w:rsidP="00B029D5">
            <w:pPr>
              <w:pStyle w:val="TableText"/>
              <w:rPr>
                <w:szCs w:val="20"/>
              </w:rPr>
            </w:pPr>
            <w:r w:rsidRPr="00993B10">
              <w:rPr>
                <w:rFonts w:hint="eastAsia"/>
                <w:szCs w:val="20"/>
              </w:rPr>
              <w:t>24</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732D6257" w14:textId="54819B83" w:rsidR="00B029D5" w:rsidRPr="00993B10" w:rsidRDefault="00B029D5" w:rsidP="00B029D5">
            <w:pPr>
              <w:pStyle w:val="TableText"/>
              <w:rPr>
                <w:szCs w:val="20"/>
              </w:rPr>
            </w:pPr>
            <w:r w:rsidRPr="00993B10">
              <w:rPr>
                <w:rFonts w:hint="eastAsia"/>
                <w:szCs w:val="20"/>
              </w:rPr>
              <w:t>17</w:t>
            </w:r>
            <w:r>
              <w:rPr>
                <w:szCs w:val="20"/>
              </w:rPr>
              <w:t xml:space="preserve">, </w:t>
            </w:r>
            <w:r w:rsidRPr="00993B10">
              <w:rPr>
                <w:rFonts w:hint="eastAsia"/>
                <w:szCs w:val="20"/>
              </w:rPr>
              <w:t>25-26</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AD9DD39" w14:textId="1A67F9C7" w:rsidR="00B029D5" w:rsidRPr="00993B10" w:rsidRDefault="00B029D5" w:rsidP="00B029D5">
            <w:pPr>
              <w:pStyle w:val="TableText"/>
              <w:rPr>
                <w:szCs w:val="20"/>
              </w:rPr>
            </w:pPr>
            <w:r w:rsidRPr="00993B10">
              <w:rPr>
                <w:rFonts w:hint="eastAsia"/>
                <w:szCs w:val="20"/>
              </w:rPr>
              <w:t>17(2)</w:t>
            </w:r>
            <w:r>
              <w:rPr>
                <w:szCs w:val="20"/>
              </w:rPr>
              <w:t xml:space="preserve">, </w:t>
            </w:r>
            <w:r w:rsidRPr="00993B10">
              <w:rPr>
                <w:rFonts w:hint="eastAsia"/>
                <w:szCs w:val="20"/>
              </w:rPr>
              <w:t>20,</w:t>
            </w:r>
            <w:r>
              <w:rPr>
                <w:szCs w:val="20"/>
              </w:rPr>
              <w:t xml:space="preserve"> </w:t>
            </w:r>
            <w:r w:rsidRPr="00993B10">
              <w:rPr>
                <w:rFonts w:hint="eastAsia"/>
                <w:szCs w:val="20"/>
              </w:rPr>
              <w:t>23-24,</w:t>
            </w:r>
            <w:r>
              <w:rPr>
                <w:szCs w:val="20"/>
              </w:rPr>
              <w:t xml:space="preserve"> </w:t>
            </w:r>
            <w:r w:rsidRPr="00993B10">
              <w:rPr>
                <w:rFonts w:hint="eastAsia"/>
                <w:szCs w:val="20"/>
              </w:rPr>
              <w:t>29</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12A61B60" w14:textId="5EAAE1E9" w:rsidR="00B029D5" w:rsidRPr="00993B10" w:rsidRDefault="0054308F" w:rsidP="00B029D5">
            <w:pPr>
              <w:pStyle w:val="TableText"/>
              <w:rPr>
                <w:szCs w:val="20"/>
              </w:rPr>
            </w:pPr>
            <w:r w:rsidRPr="0054308F">
              <w:t>25 (1)</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4F35846D"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5BD8347B"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263CFD40" w14:textId="77777777" w:rsidR="00B029D5" w:rsidRPr="00993B10" w:rsidRDefault="00B029D5" w:rsidP="00B029D5">
            <w:pPr>
              <w:pStyle w:val="TableText"/>
              <w:rPr>
                <w:szCs w:val="20"/>
              </w:rPr>
            </w:pPr>
          </w:p>
        </w:tc>
      </w:tr>
      <w:tr w:rsidR="00B029D5" w:rsidRPr="00993B10" w14:paraId="49569893" w14:textId="0CCC3D65"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22FA06A" w14:textId="77777777" w:rsidR="00B029D5" w:rsidRPr="00993B10" w:rsidRDefault="00B029D5" w:rsidP="00B029D5">
            <w:pPr>
              <w:pStyle w:val="TableText"/>
              <w:rPr>
                <w:szCs w:val="20"/>
              </w:rPr>
            </w:pPr>
            <w:r w:rsidRPr="00993B10">
              <w:rPr>
                <w:rFonts w:hint="eastAsia"/>
                <w:szCs w:val="20"/>
              </w:rPr>
              <w:lastRenderedPageBreak/>
              <w:t xml:space="preserve">The right to education; other cultural rights </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829E27D" w14:textId="2246F1C2" w:rsidR="00B029D5" w:rsidRPr="00993B10" w:rsidRDefault="00B029D5" w:rsidP="00B029D5">
            <w:pPr>
              <w:pStyle w:val="TableText"/>
              <w:rPr>
                <w:szCs w:val="20"/>
              </w:rPr>
            </w:pPr>
            <w:r w:rsidRPr="00993B10">
              <w:rPr>
                <w:rFonts w:hint="eastAsia"/>
                <w:szCs w:val="20"/>
              </w:rPr>
              <w:t>27</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9E2C967" w14:textId="77777777" w:rsidR="00B029D5" w:rsidRPr="00993B10" w:rsidRDefault="00B029D5" w:rsidP="00B029D5">
            <w:pPr>
              <w:pStyle w:val="TableText"/>
              <w:rPr>
                <w:szCs w:val="20"/>
              </w:rPr>
            </w:pPr>
            <w:r w:rsidRPr="00993B10">
              <w:rPr>
                <w:rFonts w:hint="eastAsia"/>
                <w:szCs w:val="20"/>
              </w:rPr>
              <w:t>13-15</w:t>
            </w: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AF0C1F7" w14:textId="1D55F843" w:rsidR="00B029D5" w:rsidRPr="00993B10" w:rsidRDefault="00B029D5" w:rsidP="00B029D5">
            <w:pPr>
              <w:pStyle w:val="TableText"/>
              <w:rPr>
                <w:szCs w:val="20"/>
              </w:rPr>
            </w:pPr>
            <w:r w:rsidRPr="00993B10">
              <w:rPr>
                <w:rFonts w:hint="eastAsia"/>
                <w:szCs w:val="20"/>
              </w:rPr>
              <w:t>5(e</w:t>
            </w:r>
            <w:r>
              <w:rPr>
                <w:rFonts w:hint="eastAsia"/>
                <w:szCs w:val="20"/>
              </w:rPr>
              <w:t>-</w:t>
            </w:r>
            <w:r w:rsidRPr="00993B10">
              <w:rPr>
                <w:rFonts w:hint="eastAsia"/>
                <w:szCs w:val="20"/>
              </w:rPr>
              <w:t>v)</w:t>
            </w:r>
            <w:r>
              <w:rPr>
                <w:szCs w:val="20"/>
              </w:rPr>
              <w:t xml:space="preserve">, </w:t>
            </w:r>
            <w:r w:rsidRPr="00993B10">
              <w:rPr>
                <w:rFonts w:hint="eastAsia"/>
                <w:szCs w:val="20"/>
              </w:rPr>
              <w:t>5(e</w:t>
            </w:r>
            <w:r>
              <w:rPr>
                <w:rFonts w:hint="eastAsia"/>
                <w:szCs w:val="20"/>
              </w:rPr>
              <w:t>-</w:t>
            </w:r>
            <w:r w:rsidRPr="00993B10">
              <w:rPr>
                <w:rFonts w:hint="eastAsia"/>
                <w:szCs w:val="20"/>
              </w:rPr>
              <w:t>vi)</w:t>
            </w: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A641D42" w14:textId="29D11FE3" w:rsidR="00B029D5" w:rsidRPr="00993B10" w:rsidRDefault="00B029D5" w:rsidP="00B029D5">
            <w:pPr>
              <w:pStyle w:val="TableText"/>
              <w:rPr>
                <w:szCs w:val="20"/>
              </w:rPr>
            </w:pPr>
            <w:r w:rsidRPr="00993B10">
              <w:rPr>
                <w:rFonts w:hint="eastAsia"/>
                <w:szCs w:val="20"/>
              </w:rPr>
              <w:t>10</w:t>
            </w:r>
            <w:r>
              <w:rPr>
                <w:szCs w:val="20"/>
              </w:rPr>
              <w:t xml:space="preserve">, </w:t>
            </w:r>
            <w:r w:rsidRPr="00993B10">
              <w:rPr>
                <w:rFonts w:hint="eastAsia"/>
                <w:szCs w:val="20"/>
              </w:rPr>
              <w:t>13(c)</w:t>
            </w:r>
            <w:r>
              <w:rPr>
                <w:szCs w:val="20"/>
              </w:rPr>
              <w:t xml:space="preserve">, </w:t>
            </w:r>
            <w:r w:rsidRPr="00993B10">
              <w:rPr>
                <w:rFonts w:hint="eastAsia"/>
                <w:szCs w:val="20"/>
              </w:rPr>
              <w:t>14(2-d)</w:t>
            </w: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DC325B3" w14:textId="77777777" w:rsidR="00B029D5" w:rsidRPr="00993B10" w:rsidRDefault="00B029D5" w:rsidP="00B029D5">
            <w:pPr>
              <w:pStyle w:val="TableText"/>
              <w:rPr>
                <w:szCs w:val="20"/>
              </w:rPr>
            </w:pP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12D16C11" w14:textId="5C74AE63" w:rsidR="00B029D5" w:rsidRPr="00993B10" w:rsidRDefault="00B029D5" w:rsidP="00B029D5">
            <w:pPr>
              <w:pStyle w:val="TableText"/>
              <w:rPr>
                <w:szCs w:val="20"/>
              </w:rPr>
            </w:pPr>
            <w:r w:rsidRPr="00993B10">
              <w:rPr>
                <w:rFonts w:hint="eastAsia"/>
                <w:szCs w:val="20"/>
              </w:rPr>
              <w:t>23</w:t>
            </w:r>
            <w:r>
              <w:rPr>
                <w:szCs w:val="20"/>
              </w:rPr>
              <w:t xml:space="preserve">, </w:t>
            </w:r>
            <w:r w:rsidRPr="00993B10">
              <w:rPr>
                <w:rFonts w:hint="eastAsia"/>
                <w:szCs w:val="20"/>
              </w:rPr>
              <w:t>24(2)(c)</w:t>
            </w:r>
            <w:r>
              <w:rPr>
                <w:szCs w:val="20"/>
              </w:rPr>
              <w:t xml:space="preserve">, </w:t>
            </w:r>
            <w:r w:rsidRPr="00993B10">
              <w:rPr>
                <w:rFonts w:hint="eastAsia"/>
                <w:szCs w:val="20"/>
              </w:rPr>
              <w:t>28,</w:t>
            </w:r>
            <w:r>
              <w:rPr>
                <w:szCs w:val="20"/>
              </w:rPr>
              <w:t xml:space="preserve"> </w:t>
            </w:r>
            <w:r w:rsidRPr="00993B10">
              <w:rPr>
                <w:rFonts w:hint="eastAsia"/>
                <w:szCs w:val="20"/>
              </w:rPr>
              <w:t>31</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072B743A" w14:textId="77777777" w:rsidR="00B029D5" w:rsidRPr="00993B10" w:rsidRDefault="00B029D5" w:rsidP="00B029D5">
            <w:pPr>
              <w:pStyle w:val="TableText"/>
              <w:rPr>
                <w:szCs w:val="20"/>
              </w:rPr>
            </w:pPr>
            <w:r w:rsidRPr="00993B10">
              <w:rPr>
                <w:rFonts w:hint="eastAsia"/>
                <w:szCs w:val="20"/>
              </w:rPr>
              <w:t>24</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8225D00" w14:textId="5A275E2A" w:rsidR="00B029D5" w:rsidRPr="00993B10" w:rsidRDefault="00B029D5" w:rsidP="00B029D5">
            <w:pPr>
              <w:pStyle w:val="TableText"/>
              <w:rPr>
                <w:szCs w:val="20"/>
              </w:rPr>
            </w:pPr>
            <w:r w:rsidRPr="00993B10">
              <w:rPr>
                <w:rFonts w:hint="eastAsia"/>
                <w:szCs w:val="20"/>
              </w:rPr>
              <w:t>13</w:t>
            </w:r>
            <w:r>
              <w:rPr>
                <w:rFonts w:hint="eastAsia"/>
                <w:szCs w:val="20"/>
              </w:rPr>
              <w:t>-</w:t>
            </w:r>
            <w:r w:rsidRPr="00993B10">
              <w:rPr>
                <w:rFonts w:hint="eastAsia"/>
                <w:szCs w:val="20"/>
              </w:rPr>
              <w:t>15</w:t>
            </w:r>
            <w:r>
              <w:rPr>
                <w:szCs w:val="20"/>
              </w:rPr>
              <w:t xml:space="preserve">, </w:t>
            </w:r>
            <w:r w:rsidRPr="00993B10">
              <w:rPr>
                <w:rFonts w:hint="eastAsia"/>
                <w:szCs w:val="20"/>
              </w:rPr>
              <w:t>17(2)</w:t>
            </w:r>
            <w:r>
              <w:rPr>
                <w:szCs w:val="20"/>
              </w:rPr>
              <w:t xml:space="preserve">, </w:t>
            </w:r>
            <w:r w:rsidRPr="00993B10">
              <w:rPr>
                <w:rFonts w:hint="eastAsia"/>
                <w:szCs w:val="20"/>
              </w:rPr>
              <w:t>21</w:t>
            </w: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64FF9A52" w14:textId="479AB106" w:rsidR="00B029D5" w:rsidRPr="0054308F" w:rsidRDefault="0054308F" w:rsidP="0054308F">
            <w:pPr>
              <w:pStyle w:val="TableText"/>
            </w:pPr>
            <w:r w:rsidRPr="0054308F">
              <w:t>22, 26, 27</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79B16B47" w14:textId="77777777" w:rsidR="00B029D5" w:rsidRPr="00993B10"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2219396E" w14:textId="77777777" w:rsidR="00B029D5" w:rsidRPr="00993B10"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125C0790" w14:textId="77777777" w:rsidR="00B029D5" w:rsidRPr="00993B10" w:rsidRDefault="00B029D5" w:rsidP="00B029D5">
            <w:pPr>
              <w:pStyle w:val="TableText"/>
              <w:rPr>
                <w:szCs w:val="20"/>
              </w:rPr>
            </w:pPr>
          </w:p>
        </w:tc>
      </w:tr>
      <w:tr w:rsidR="00B029D5" w:rsidRPr="00B07597" w14:paraId="33474CB3" w14:textId="77777777" w:rsidTr="00A72E1B">
        <w:trPr>
          <w:trHeight w:val="60"/>
        </w:trPr>
        <w:tc>
          <w:tcPr>
            <w:tcW w:w="68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4E995F9A" w14:textId="29B0E89F" w:rsidR="00B029D5" w:rsidRPr="00E30306" w:rsidRDefault="00B029D5" w:rsidP="00B029D5">
            <w:pPr>
              <w:pStyle w:val="TableText"/>
              <w:rPr>
                <w:szCs w:val="20"/>
              </w:rPr>
            </w:pPr>
            <w:r w:rsidRPr="00E30306">
              <w:t>The right to freedom from torture or Cruel, degrading or inhuman treatment or punishment</w:t>
            </w:r>
          </w:p>
        </w:tc>
        <w:tc>
          <w:tcPr>
            <w:tcW w:w="30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6CF579C6" w14:textId="7B8A5322" w:rsidR="00B029D5" w:rsidRPr="00E30306" w:rsidRDefault="00B029D5" w:rsidP="00B029D5">
            <w:pPr>
              <w:pStyle w:val="TableText"/>
              <w:rPr>
                <w:szCs w:val="20"/>
              </w:rPr>
            </w:pPr>
            <w:r w:rsidRPr="00E30306">
              <w:rPr>
                <w:szCs w:val="20"/>
              </w:rPr>
              <w:t>7</w:t>
            </w:r>
          </w:p>
        </w:tc>
        <w:tc>
          <w:tcPr>
            <w:tcW w:w="3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04D912D" w14:textId="77777777" w:rsidR="00B029D5" w:rsidRPr="00E30306" w:rsidRDefault="00B029D5" w:rsidP="00B029D5">
            <w:pPr>
              <w:pStyle w:val="TableText"/>
              <w:rPr>
                <w:szCs w:val="20"/>
              </w:rPr>
            </w:pPr>
          </w:p>
        </w:tc>
        <w:tc>
          <w:tcPr>
            <w:tcW w:w="31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AC722B8" w14:textId="77777777" w:rsidR="00B029D5" w:rsidRPr="00E30306" w:rsidRDefault="00B029D5" w:rsidP="00B029D5">
            <w:pPr>
              <w:pStyle w:val="TableText"/>
              <w:rPr>
                <w:szCs w:val="20"/>
              </w:rPr>
            </w:pPr>
          </w:p>
        </w:tc>
        <w:tc>
          <w:tcPr>
            <w:tcW w:w="38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48BCF9A" w14:textId="77777777" w:rsidR="00B029D5" w:rsidRPr="00E30306" w:rsidRDefault="00B029D5" w:rsidP="00B029D5">
            <w:pPr>
              <w:pStyle w:val="TableText"/>
              <w:rPr>
                <w:szCs w:val="20"/>
              </w:rPr>
            </w:pPr>
          </w:p>
        </w:tc>
        <w:tc>
          <w:tcPr>
            <w:tcW w:w="32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2A809DC" w14:textId="0D071EAF" w:rsidR="00B029D5" w:rsidRPr="00E30306" w:rsidRDefault="00B029D5" w:rsidP="00B029D5">
            <w:pPr>
              <w:pStyle w:val="TableText"/>
              <w:rPr>
                <w:szCs w:val="20"/>
              </w:rPr>
            </w:pPr>
            <w:r w:rsidRPr="00E30306">
              <w:t>1, 16</w:t>
            </w:r>
          </w:p>
        </w:tc>
        <w:tc>
          <w:tcPr>
            <w:tcW w:w="330"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238EF844" w14:textId="5033C478" w:rsidR="00B029D5" w:rsidRPr="00E30306" w:rsidRDefault="00B029D5" w:rsidP="00B029D5">
            <w:pPr>
              <w:pStyle w:val="TableText"/>
              <w:rPr>
                <w:szCs w:val="20"/>
              </w:rPr>
            </w:pPr>
            <w:r w:rsidRPr="00E30306">
              <w:t>37 (a)</w:t>
            </w:r>
          </w:p>
        </w:tc>
        <w:tc>
          <w:tcPr>
            <w:tcW w:w="30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3ED71D26" w14:textId="1DDD2AC0" w:rsidR="00B029D5" w:rsidRPr="00E30306" w:rsidRDefault="00B029D5" w:rsidP="00B029D5">
            <w:pPr>
              <w:pStyle w:val="TableText"/>
              <w:rPr>
                <w:szCs w:val="20"/>
              </w:rPr>
            </w:pPr>
            <w:r w:rsidRPr="00E30306">
              <w:t>15</w:t>
            </w:r>
          </w:p>
        </w:tc>
        <w:tc>
          <w:tcPr>
            <w:tcW w:w="325"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57" w:type="dxa"/>
              <w:left w:w="57" w:type="dxa"/>
              <w:bottom w:w="85" w:type="dxa"/>
              <w:right w:w="57" w:type="dxa"/>
            </w:tcMar>
          </w:tcPr>
          <w:p w14:paraId="5D86097A" w14:textId="0ACE50BB" w:rsidR="00B029D5" w:rsidRPr="00E30306" w:rsidRDefault="00B029D5" w:rsidP="00B029D5">
            <w:pPr>
              <w:pStyle w:val="TableText"/>
              <w:rPr>
                <w:szCs w:val="20"/>
              </w:rPr>
            </w:pPr>
          </w:p>
        </w:tc>
        <w:tc>
          <w:tcPr>
            <w:tcW w:w="418"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7A2682E1" w14:textId="27FBBFAC" w:rsidR="00B029D5" w:rsidRPr="00E30306" w:rsidRDefault="00B029D5" w:rsidP="00B029D5">
            <w:pPr>
              <w:pStyle w:val="TableText"/>
              <w:rPr>
                <w:szCs w:val="20"/>
              </w:rPr>
            </w:pPr>
            <w:r w:rsidRPr="00E30306">
              <w:t>5</w:t>
            </w:r>
          </w:p>
        </w:tc>
        <w:tc>
          <w:tcPr>
            <w:tcW w:w="464"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3277F1B8" w14:textId="77777777" w:rsidR="00B029D5" w:rsidRPr="00E30306" w:rsidRDefault="00B029D5" w:rsidP="00B029D5">
            <w:pPr>
              <w:pStyle w:val="TableText"/>
              <w:rPr>
                <w:szCs w:val="20"/>
              </w:rPr>
            </w:pPr>
          </w:p>
        </w:tc>
        <w:tc>
          <w:tcPr>
            <w:tcW w:w="346"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3E80DC9C" w14:textId="77777777" w:rsidR="00B029D5" w:rsidRPr="00E30306" w:rsidRDefault="00B029D5" w:rsidP="00B029D5">
            <w:pPr>
              <w:pStyle w:val="TableText"/>
              <w:rPr>
                <w:szCs w:val="20"/>
              </w:rPr>
            </w:pPr>
          </w:p>
        </w:tc>
        <w:tc>
          <w:tcPr>
            <w:tcW w:w="443" w:type="pct"/>
            <w:tcBorders>
              <w:top w:val="single" w:sz="4" w:space="0" w:color="000000"/>
              <w:left w:val="single" w:sz="6" w:space="0" w:color="000000"/>
              <w:bottom w:val="single" w:sz="4" w:space="0" w:color="000000"/>
              <w:right w:val="single" w:sz="6" w:space="0" w:color="000000"/>
            </w:tcBorders>
            <w:shd w:val="clear" w:color="auto" w:fill="F2F2F2" w:themeFill="background1" w:themeFillShade="F2"/>
          </w:tcPr>
          <w:p w14:paraId="709C326C" w14:textId="77777777" w:rsidR="00B029D5" w:rsidRPr="00E30306" w:rsidRDefault="00B029D5" w:rsidP="00B029D5">
            <w:pPr>
              <w:pStyle w:val="TableText"/>
              <w:rPr>
                <w:szCs w:val="20"/>
              </w:rPr>
            </w:pPr>
          </w:p>
        </w:tc>
      </w:tr>
    </w:tbl>
    <w:p w14:paraId="3C90D58D" w14:textId="77777777" w:rsidR="006E2D18" w:rsidRDefault="006E2D18" w:rsidP="0093311F"/>
    <w:p w14:paraId="64434A48" w14:textId="77777777" w:rsidR="006E2D18" w:rsidRDefault="006E2D18" w:rsidP="0093311F"/>
    <w:p w14:paraId="2E2CB5CD" w14:textId="77777777" w:rsidR="006E2D18" w:rsidRDefault="006E2D18" w:rsidP="0093311F">
      <w:pPr>
        <w:sectPr w:rsidR="006E2D18" w:rsidSect="006E2D18">
          <w:footnotePr>
            <w:numRestart w:val="eachSect"/>
          </w:footnotePr>
          <w:pgSz w:w="16840" w:h="11879" w:orient="landscape"/>
          <w:pgMar w:top="1418" w:right="1418" w:bottom="1418" w:left="1418" w:header="720" w:footer="720" w:gutter="0"/>
          <w:cols w:space="720"/>
          <w:noEndnote/>
          <w:titlePg/>
        </w:sectPr>
      </w:pPr>
    </w:p>
    <w:p w14:paraId="6E485B4B" w14:textId="6392176B" w:rsidR="006D47FA" w:rsidRDefault="001C464F" w:rsidP="002F2E69">
      <w:pPr>
        <w:pStyle w:val="Titolo1"/>
      </w:pPr>
      <w:bookmarkStart w:id="7" w:name="_Toc137183497"/>
      <w:r w:rsidRPr="006D47FA">
        <w:lastRenderedPageBreak/>
        <w:t>Universal Declaration of Human</w:t>
      </w:r>
      <w:r w:rsidR="002F2E69">
        <w:t xml:space="preserve"> Rights</w:t>
      </w:r>
      <w:bookmarkEnd w:id="7"/>
    </w:p>
    <w:p w14:paraId="0ECD77AA" w14:textId="4FE8A65A" w:rsidR="001C464F" w:rsidRPr="002F2E69" w:rsidRDefault="001C464F" w:rsidP="002F2E69">
      <w:r w:rsidRPr="002F2E69">
        <w:t>Adopted and proclaimed by General Assembly resolution 217 A(III) of 10 December 1948</w:t>
      </w:r>
    </w:p>
    <w:p w14:paraId="7B747604" w14:textId="77777777" w:rsidR="001C464F" w:rsidRPr="00C95D89" w:rsidRDefault="001C464F" w:rsidP="00E11277">
      <w:pPr>
        <w:pStyle w:val="Titolo2"/>
      </w:pPr>
      <w:r w:rsidRPr="00C95D89">
        <w:t>PREAMBLE</w:t>
      </w:r>
    </w:p>
    <w:p w14:paraId="3DE07FAC" w14:textId="77777777" w:rsidR="001C464F" w:rsidRDefault="001C464F" w:rsidP="00C95D89">
      <w:r>
        <w:t>Whereas recognition of the inherent dignity and of the equal and inalienable rights of all members of the human family is the foundation of freedom, justice and peace in the world,</w:t>
      </w:r>
    </w:p>
    <w:p w14:paraId="688ECC03" w14:textId="77777777" w:rsidR="001C464F" w:rsidRDefault="001C464F" w:rsidP="00C95D89">
      <w:r>
        <w:t xml:space="preserve">Whereas disregard and contempt for human rights have resulted in barbarous acts which have outraged the conscience of mankind, and the advent of a world in which human beings shall enjoy freedom of speech and belief and freedom from fear and want has been proclaimed as the highest aspiration of the common people, </w:t>
      </w:r>
    </w:p>
    <w:p w14:paraId="493589D2" w14:textId="77777777" w:rsidR="001C464F" w:rsidRDefault="001C464F" w:rsidP="00C95D89">
      <w:r>
        <w:t xml:space="preserve">Whereas it is essential, if man is not to be compelled to have recourse, as a last resort, to rebellion against tyranny and oppression, that human rights should be protected by the rule of law, </w:t>
      </w:r>
    </w:p>
    <w:p w14:paraId="25F52B5C" w14:textId="77777777" w:rsidR="001C464F" w:rsidRDefault="001C464F" w:rsidP="00C95D89">
      <w:r>
        <w:t xml:space="preserve">Whereas it is essential to promote the development of friendly relations between nations, </w:t>
      </w:r>
    </w:p>
    <w:p w14:paraId="498D3BBE" w14:textId="77777777" w:rsidR="001C464F" w:rsidRDefault="001C464F" w:rsidP="00C95D89">
      <w:r>
        <w:t xml:space="preserve">Whereas the peoples of the United Nations have in the Charter reaffirmed their faith in fundamental human rights, in the dignity and worth of the human person and in the equal rights of men and women and have determined to promote social progress and better standards of life in larger freedom, </w:t>
      </w:r>
    </w:p>
    <w:p w14:paraId="4A39C143" w14:textId="77777777" w:rsidR="001C464F" w:rsidRDefault="001C464F" w:rsidP="00C95D89">
      <w:r>
        <w:t xml:space="preserve">Whereas Member States have pledged themselves to achieve, in co-operation with the United Nations, the promotion of universal respect for and observance of human rights and fundamental freedoms, </w:t>
      </w:r>
    </w:p>
    <w:p w14:paraId="24B80DFE" w14:textId="77777777" w:rsidR="001C464F" w:rsidRDefault="001C464F" w:rsidP="00C95D89">
      <w:r>
        <w:t>Whereas a common understanding of these rights and freedoms is of the greatest importance for the full realization of this pledge,</w:t>
      </w:r>
    </w:p>
    <w:p w14:paraId="43FD9D45" w14:textId="77777777" w:rsidR="001C464F" w:rsidRDefault="001C464F" w:rsidP="00C95D89">
      <w:r>
        <w:t xml:space="preserve">Now, therefore, </w:t>
      </w:r>
    </w:p>
    <w:p w14:paraId="73872B4B" w14:textId="77777777" w:rsidR="001C464F" w:rsidRDefault="001C464F" w:rsidP="00C95D89">
      <w:r>
        <w:t xml:space="preserve">The General Assembly, </w:t>
      </w:r>
    </w:p>
    <w:p w14:paraId="2394C42C" w14:textId="77777777" w:rsidR="001C464F" w:rsidRDefault="001C464F" w:rsidP="00C95D89">
      <w:r>
        <w:lastRenderedPageBreak/>
        <w:t>Proclaims this Universal Declaration of Human Rights as a common standard of achievement for all peoples and all nations, to the end that every individual and every organ of society, keeping this Declaration constantly in mind, shall strive by teaching and education to promote respect for these rights and freedoms and by progressive measures, national and international, to secure their universal and effective recognition and observance, both among the peoples of Member States themselves and among the peoples of territories under their jurisdiction.</w:t>
      </w:r>
    </w:p>
    <w:p w14:paraId="1D36A36E" w14:textId="77777777" w:rsidR="001C464F" w:rsidRPr="00C95D89" w:rsidRDefault="001C464F" w:rsidP="00C43994">
      <w:pPr>
        <w:pStyle w:val="Titolo3"/>
      </w:pPr>
      <w:r w:rsidRPr="00C95D89">
        <w:t>Article 1</w:t>
      </w:r>
    </w:p>
    <w:p w14:paraId="54286576" w14:textId="77777777" w:rsidR="001C464F" w:rsidRDefault="001C464F" w:rsidP="00C95D89">
      <w:r>
        <w:t>All human beings are born free and equal in dignity and rights. They are endowed with reason and conscience and should act towards one another in a spirit of brotherhood.</w:t>
      </w:r>
    </w:p>
    <w:p w14:paraId="2CC94A0B" w14:textId="77777777" w:rsidR="001C464F" w:rsidRPr="00C95D89" w:rsidRDefault="001C464F" w:rsidP="00C43994">
      <w:pPr>
        <w:pStyle w:val="Titolo3"/>
      </w:pPr>
      <w:r w:rsidRPr="00C95D89">
        <w:t>Article 2</w:t>
      </w:r>
    </w:p>
    <w:p w14:paraId="412A4A3C" w14:textId="77777777" w:rsidR="001C464F" w:rsidRDefault="001C464F" w:rsidP="00C95D89">
      <w:r>
        <w:t xml:space="preserve">Everyone is entitled to all the rights and freedoms set forth in this Declaration, without distinction of any kind, such as race, colour, sex, language, religion, political or other opinion, national or social origin, property, birth or other status. </w:t>
      </w:r>
    </w:p>
    <w:p w14:paraId="0E6EA928" w14:textId="77777777" w:rsidR="001C464F" w:rsidRDefault="001C464F" w:rsidP="00C95D89">
      <w:r>
        <w:t>Furthermore, no distinction shall be made on the basis of the political, jurisdictional or international status of the country or territory to which a person belongs, whether it be independent, trust, non-self-governing or under any other limitation of sovereignty.</w:t>
      </w:r>
    </w:p>
    <w:p w14:paraId="465C1057" w14:textId="77777777" w:rsidR="001C464F" w:rsidRPr="00C95D89" w:rsidRDefault="001C464F" w:rsidP="00C43994">
      <w:pPr>
        <w:pStyle w:val="Titolo3"/>
      </w:pPr>
      <w:r w:rsidRPr="00C95D89">
        <w:t>Article 3</w:t>
      </w:r>
    </w:p>
    <w:p w14:paraId="54EBA4E8" w14:textId="77777777" w:rsidR="001C464F" w:rsidRDefault="001C464F" w:rsidP="00C95D89">
      <w:r>
        <w:t>Everyone has the right to life, liberty and security of person.</w:t>
      </w:r>
    </w:p>
    <w:p w14:paraId="6F22472C" w14:textId="77777777" w:rsidR="001C464F" w:rsidRPr="00C43994" w:rsidRDefault="001C464F" w:rsidP="00C43994">
      <w:pPr>
        <w:pStyle w:val="Titolo3"/>
      </w:pPr>
      <w:r w:rsidRPr="00C43994">
        <w:t>Article 4</w:t>
      </w:r>
    </w:p>
    <w:p w14:paraId="11115C99" w14:textId="77777777" w:rsidR="001C464F" w:rsidRDefault="001C464F" w:rsidP="00C95D89">
      <w:r>
        <w:t>No one shall be held in slavery or servitude; slavery and the slave trade shall be prohibited in all their forms.</w:t>
      </w:r>
    </w:p>
    <w:p w14:paraId="621A0590" w14:textId="77777777" w:rsidR="001C464F" w:rsidRPr="00C43994" w:rsidRDefault="001C464F" w:rsidP="00C43994">
      <w:pPr>
        <w:pStyle w:val="Titolo3"/>
      </w:pPr>
      <w:r w:rsidRPr="00C43994">
        <w:t>Article 5</w:t>
      </w:r>
    </w:p>
    <w:p w14:paraId="1B54570E" w14:textId="77777777" w:rsidR="001C464F" w:rsidRDefault="001C464F" w:rsidP="00C95D89">
      <w:r>
        <w:t>No one shall be subjected to torture or to cruel, inhuman or degrading treatment or punishment.</w:t>
      </w:r>
    </w:p>
    <w:p w14:paraId="0D9C8397" w14:textId="77777777" w:rsidR="001C464F" w:rsidRPr="00C95D89" w:rsidRDefault="001C464F" w:rsidP="00C43994">
      <w:pPr>
        <w:pStyle w:val="Titolo3"/>
      </w:pPr>
      <w:r w:rsidRPr="00C95D89">
        <w:t>Article 6</w:t>
      </w:r>
    </w:p>
    <w:p w14:paraId="4870E09E" w14:textId="77777777" w:rsidR="001C464F" w:rsidRDefault="001C464F" w:rsidP="00C95D89">
      <w:r>
        <w:t>Everyone has the right to recognition everywhere as a person before the law.</w:t>
      </w:r>
    </w:p>
    <w:p w14:paraId="2D65E00C" w14:textId="77777777" w:rsidR="001C464F" w:rsidRPr="00C95D89" w:rsidRDefault="001C464F" w:rsidP="00C43994">
      <w:pPr>
        <w:pStyle w:val="Titolo3"/>
      </w:pPr>
      <w:r w:rsidRPr="00C95D89">
        <w:lastRenderedPageBreak/>
        <w:t>Article 7</w:t>
      </w:r>
    </w:p>
    <w:p w14:paraId="3850ED40" w14:textId="77777777" w:rsidR="001C464F" w:rsidRDefault="001C464F" w:rsidP="00C95D89">
      <w:r>
        <w:t>All are equal before the law and are entitled without any discrimination to equal protection of the law. All are entitled to equal protection against any discrimination in violation of this Declaration and against any incitement to such discrimination.</w:t>
      </w:r>
    </w:p>
    <w:p w14:paraId="13AA6F45" w14:textId="77777777" w:rsidR="001C464F" w:rsidRPr="00C95D89" w:rsidRDefault="001C464F" w:rsidP="00C43994">
      <w:pPr>
        <w:pStyle w:val="Titolo3"/>
      </w:pPr>
      <w:r w:rsidRPr="00C95D89">
        <w:t>Article 8</w:t>
      </w:r>
    </w:p>
    <w:p w14:paraId="0C7B5454" w14:textId="77777777" w:rsidR="001C464F" w:rsidRDefault="001C464F" w:rsidP="00C95D89">
      <w:r>
        <w:t>Everyone has the right to an effective remedy by the competent national tribunals for acts violating the fundamental rights granted him by the constitution or by law.</w:t>
      </w:r>
    </w:p>
    <w:p w14:paraId="725EDF13" w14:textId="77777777" w:rsidR="001C464F" w:rsidRPr="00C95D89" w:rsidRDefault="001C464F" w:rsidP="00C43994">
      <w:pPr>
        <w:pStyle w:val="Titolo3"/>
      </w:pPr>
      <w:r w:rsidRPr="00C95D89">
        <w:t>Article 9</w:t>
      </w:r>
    </w:p>
    <w:p w14:paraId="3CA0BD76" w14:textId="77777777" w:rsidR="001C464F" w:rsidRDefault="001C464F" w:rsidP="00C95D89">
      <w:r>
        <w:t>No one shall be subjected to arbitrary arrest, detention or exile.</w:t>
      </w:r>
    </w:p>
    <w:p w14:paraId="7D911E85" w14:textId="77777777" w:rsidR="001C464F" w:rsidRPr="00C95D89" w:rsidRDefault="001C464F" w:rsidP="00C43994">
      <w:pPr>
        <w:pStyle w:val="Titolo3"/>
      </w:pPr>
      <w:r w:rsidRPr="00C95D89">
        <w:t>Article 10</w:t>
      </w:r>
    </w:p>
    <w:p w14:paraId="434CDF89" w14:textId="77777777" w:rsidR="001C464F" w:rsidRDefault="001C464F" w:rsidP="00C95D89">
      <w:r>
        <w:t>Everyone is entitled in full equality to a fair and public hearing by an independent and impartial tribunal, in the determination of his rights and obligations and of any criminal charge against him.</w:t>
      </w:r>
    </w:p>
    <w:p w14:paraId="77285120" w14:textId="77777777" w:rsidR="001C464F" w:rsidRPr="00C95D89" w:rsidRDefault="001C464F" w:rsidP="00C43994">
      <w:pPr>
        <w:pStyle w:val="Titolo3"/>
      </w:pPr>
      <w:r w:rsidRPr="00C95D89">
        <w:t>Article 11</w:t>
      </w:r>
    </w:p>
    <w:p w14:paraId="60BD27F7" w14:textId="375B28EA" w:rsidR="001C464F" w:rsidRDefault="001C464F" w:rsidP="00C95D89">
      <w:r>
        <w:t>1. Everyone charged with a penal offence has the right to be presumed innocent until proved guilty according to law in a public trial at which he has had all the guarantees necessary for his defence.</w:t>
      </w:r>
    </w:p>
    <w:p w14:paraId="53B32BEF" w14:textId="44D841A5" w:rsidR="001C464F" w:rsidRDefault="001C464F" w:rsidP="00C95D89">
      <w:r>
        <w:t>2. No one shall be held guilty of any penal offence on account of any act or omission which did not constitute a penal offence, under national or international law, at the time when it was committed. Nor shall a heavier penalty be imposed than the one that was applicable at the time the penal offence was committed.</w:t>
      </w:r>
    </w:p>
    <w:p w14:paraId="1BA95DAC" w14:textId="77777777" w:rsidR="001C464F" w:rsidRPr="00C43994" w:rsidRDefault="001C464F" w:rsidP="00C43994">
      <w:pPr>
        <w:pStyle w:val="Titolo3"/>
      </w:pPr>
      <w:r w:rsidRPr="00C43994">
        <w:t>Article 12</w:t>
      </w:r>
    </w:p>
    <w:p w14:paraId="4B7B4DE6" w14:textId="77777777" w:rsidR="001C464F" w:rsidRDefault="001C464F" w:rsidP="00C95D89">
      <w:r>
        <w:t>No one shall be subjected to arbitrary interference with his privacy, family, home or correspondence, nor to attacks upon his honour and reputation. Everyone has the right to the protection of the law against such interference or attacks.</w:t>
      </w:r>
    </w:p>
    <w:p w14:paraId="54685628" w14:textId="77777777" w:rsidR="001C464F" w:rsidRPr="00C43994" w:rsidRDefault="001C464F" w:rsidP="00C43994">
      <w:pPr>
        <w:pStyle w:val="Titolo3"/>
      </w:pPr>
      <w:r w:rsidRPr="00C43994">
        <w:lastRenderedPageBreak/>
        <w:t>Article 13</w:t>
      </w:r>
    </w:p>
    <w:p w14:paraId="41BE220F" w14:textId="2AFCF1E2" w:rsidR="001C464F" w:rsidRDefault="001C464F" w:rsidP="00C95D89">
      <w:r>
        <w:t>1. Everyone has the right to freedom of movement and residence within the borders of each state.</w:t>
      </w:r>
    </w:p>
    <w:p w14:paraId="362D7802" w14:textId="25D9AE35" w:rsidR="001C464F" w:rsidRDefault="001C464F" w:rsidP="00C95D89">
      <w:r>
        <w:t>2. Everyone has the right to leave any country, including his own, and to return to his country.</w:t>
      </w:r>
    </w:p>
    <w:p w14:paraId="0961C769" w14:textId="77777777" w:rsidR="001C464F" w:rsidRPr="00C43994" w:rsidRDefault="001C464F" w:rsidP="00C43994">
      <w:pPr>
        <w:pStyle w:val="Titolo3"/>
      </w:pPr>
      <w:r w:rsidRPr="00C43994">
        <w:t>Article 14</w:t>
      </w:r>
    </w:p>
    <w:p w14:paraId="072BC317" w14:textId="6093EC36" w:rsidR="001C464F" w:rsidRDefault="001C464F" w:rsidP="00C95D89">
      <w:r>
        <w:t>1. Everyone has the right to seek and to enjoy in other countries asylum from persecution.</w:t>
      </w:r>
    </w:p>
    <w:p w14:paraId="34E808D2" w14:textId="44D2A86B" w:rsidR="001C464F" w:rsidRDefault="001C464F" w:rsidP="00C95D89">
      <w:r>
        <w:t>2. This right may not be invoked in the case of prosecutions genuinely arising from non-political crimes or from acts contrary to the purposes and principles of the United Nations.</w:t>
      </w:r>
    </w:p>
    <w:p w14:paraId="44A7345C" w14:textId="77777777" w:rsidR="001C464F" w:rsidRPr="00C95D89" w:rsidRDefault="001C464F" w:rsidP="00C43994">
      <w:pPr>
        <w:pStyle w:val="Titolo3"/>
      </w:pPr>
      <w:r w:rsidRPr="00C95D89">
        <w:t>Article 15</w:t>
      </w:r>
    </w:p>
    <w:p w14:paraId="5D907F9E" w14:textId="01DAE011" w:rsidR="001C464F" w:rsidRDefault="001C464F" w:rsidP="00C95D89">
      <w:r>
        <w:t>1. Everyone has the right to a nationality.</w:t>
      </w:r>
    </w:p>
    <w:p w14:paraId="0B7CB435" w14:textId="3CAADC86" w:rsidR="004E63E1" w:rsidRDefault="001C464F" w:rsidP="00C95D89">
      <w:r>
        <w:t>2. No one shall be arbitrarily deprived of his nationality nor denied the right to change his nationality.</w:t>
      </w:r>
    </w:p>
    <w:p w14:paraId="4A1A06A2" w14:textId="77777777" w:rsidR="001C464F" w:rsidRPr="00C43994" w:rsidRDefault="001C464F" w:rsidP="00C43994">
      <w:pPr>
        <w:pStyle w:val="Titolo3"/>
      </w:pPr>
      <w:r w:rsidRPr="00C43994">
        <w:t>Article 16</w:t>
      </w:r>
    </w:p>
    <w:p w14:paraId="637D433A" w14:textId="5053DF50" w:rsidR="001C464F" w:rsidRDefault="001C464F" w:rsidP="00C95D89">
      <w:r>
        <w:t>1. Men and women of full age, without any limitation due to race, nationality or religion, have the right to marry and to found a family. They are entitled to equal rights as to marriage, during marriage and at its dissolution.</w:t>
      </w:r>
    </w:p>
    <w:p w14:paraId="5788E1C2" w14:textId="1EA2383B" w:rsidR="001C464F" w:rsidRDefault="001C464F" w:rsidP="00C95D89">
      <w:r>
        <w:t>2. Marriage shall be entered into only with the free and full consent of the intending spouses.</w:t>
      </w:r>
    </w:p>
    <w:p w14:paraId="3949B993" w14:textId="4F7034B1" w:rsidR="001C464F" w:rsidRDefault="001C464F" w:rsidP="00C95D89">
      <w:r>
        <w:t>3. The family is the natural and fundamental group unit of society and is entitled to protection by society and the State.</w:t>
      </w:r>
    </w:p>
    <w:p w14:paraId="5C611E08" w14:textId="77777777" w:rsidR="001C464F" w:rsidRPr="00C95D89" w:rsidRDefault="001C464F" w:rsidP="00C43994">
      <w:pPr>
        <w:pStyle w:val="Titolo3"/>
      </w:pPr>
      <w:r w:rsidRPr="00C95D89">
        <w:t>Article 17</w:t>
      </w:r>
    </w:p>
    <w:p w14:paraId="14CA0CC0" w14:textId="11ED15F6" w:rsidR="001C464F" w:rsidRDefault="001C464F" w:rsidP="00C95D89">
      <w:r>
        <w:t>1. Everyone has the right to own property alone as well as in association with others.</w:t>
      </w:r>
    </w:p>
    <w:p w14:paraId="2657CE2F" w14:textId="76C8D700" w:rsidR="001C464F" w:rsidRDefault="001C464F" w:rsidP="00C95D89">
      <w:r>
        <w:t>2. No one shall be arbitrarily deprived of his property.</w:t>
      </w:r>
    </w:p>
    <w:p w14:paraId="118DAFE7" w14:textId="77777777" w:rsidR="001C464F" w:rsidRPr="00C43994" w:rsidRDefault="001C464F" w:rsidP="00C43994">
      <w:pPr>
        <w:pStyle w:val="Titolo3"/>
      </w:pPr>
      <w:r w:rsidRPr="00C43994">
        <w:lastRenderedPageBreak/>
        <w:t>Article 18</w:t>
      </w:r>
    </w:p>
    <w:p w14:paraId="03A1E7B2" w14:textId="77777777" w:rsidR="001C464F" w:rsidRDefault="001C464F" w:rsidP="00C95D89">
      <w:r>
        <w:t>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14:paraId="754242AC" w14:textId="77777777" w:rsidR="001C464F" w:rsidRPr="00C43994" w:rsidRDefault="001C464F" w:rsidP="00C43994">
      <w:pPr>
        <w:pStyle w:val="Titolo3"/>
      </w:pPr>
      <w:r w:rsidRPr="00C43994">
        <w:t>Article 19</w:t>
      </w:r>
    </w:p>
    <w:p w14:paraId="0A04A45E" w14:textId="77777777" w:rsidR="001C464F" w:rsidRDefault="001C464F" w:rsidP="00C95D89">
      <w:r>
        <w:t>Everyone has the right to freedom of opinion and expression; this right includes freedom to hold opinions without interference and to seek, receive and impart information and ideas through any media and regardless of frontiers.</w:t>
      </w:r>
    </w:p>
    <w:p w14:paraId="6F226291" w14:textId="77777777" w:rsidR="001C464F" w:rsidRPr="00C95D89" w:rsidRDefault="001C464F" w:rsidP="00C43994">
      <w:pPr>
        <w:pStyle w:val="Titolo3"/>
      </w:pPr>
      <w:r w:rsidRPr="00C95D89">
        <w:t>Article 20</w:t>
      </w:r>
    </w:p>
    <w:p w14:paraId="152C4C44" w14:textId="0FC43F9B" w:rsidR="001C464F" w:rsidRDefault="001C464F" w:rsidP="00C95D89">
      <w:r>
        <w:t>1. Everyone has the right to freedom of peaceful assembly and association.</w:t>
      </w:r>
    </w:p>
    <w:p w14:paraId="5F767C48" w14:textId="0F356DDC" w:rsidR="001C464F" w:rsidRDefault="001C464F" w:rsidP="00C95D89">
      <w:r>
        <w:t>2. No one may be compelled to belong to an association.</w:t>
      </w:r>
    </w:p>
    <w:p w14:paraId="5F8ABD1B" w14:textId="77777777" w:rsidR="001C464F" w:rsidRPr="00C43994" w:rsidRDefault="001C464F" w:rsidP="00C43994">
      <w:pPr>
        <w:pStyle w:val="Titolo3"/>
      </w:pPr>
      <w:r w:rsidRPr="00C43994">
        <w:t>Article 21</w:t>
      </w:r>
    </w:p>
    <w:p w14:paraId="6885A4AD" w14:textId="448075D6" w:rsidR="001C464F" w:rsidRDefault="001C464F" w:rsidP="00C95D89">
      <w:r>
        <w:t>1. Everyone has the right to take part in the government of his country, directly or through freely chosen representatives.</w:t>
      </w:r>
    </w:p>
    <w:p w14:paraId="6A0B61F4" w14:textId="101303AB" w:rsidR="001C464F" w:rsidRDefault="001C464F" w:rsidP="00C95D89">
      <w:r>
        <w:t>2. Everyone has the right of equal access to public service in his country.</w:t>
      </w:r>
    </w:p>
    <w:p w14:paraId="51B9B710" w14:textId="6CB8FEC7" w:rsidR="001C464F" w:rsidRDefault="001C464F" w:rsidP="00C95D89">
      <w:r>
        <w:t>3. The will of the people shall be the basis of the authority of government; this will shall be expressed in periodic and genuine elections which shall be by universal and equal suffrage and shall be held by secret vote or by equivalent free voting procedures.</w:t>
      </w:r>
    </w:p>
    <w:p w14:paraId="5CB0D074" w14:textId="77777777" w:rsidR="001C464F" w:rsidRPr="00C95D89" w:rsidRDefault="001C464F" w:rsidP="00C43994">
      <w:pPr>
        <w:pStyle w:val="Titolo3"/>
      </w:pPr>
      <w:r w:rsidRPr="00C95D89">
        <w:t>Article 22</w:t>
      </w:r>
    </w:p>
    <w:p w14:paraId="0639E4B6" w14:textId="77777777" w:rsidR="001C464F" w:rsidRDefault="001C464F" w:rsidP="00C95D89">
      <w:r>
        <w:t>Everyone, as a member of society, has the right to social security and is entitled to realization, through national effort and international co-operation and in accordance with the organization and resources of each State, of the economic, social and cultural rights indispensable for his dignity and the free development of his personality.</w:t>
      </w:r>
    </w:p>
    <w:p w14:paraId="7607C32D" w14:textId="77777777" w:rsidR="001C464F" w:rsidRPr="00C43994" w:rsidRDefault="001C464F" w:rsidP="00C43994">
      <w:pPr>
        <w:pStyle w:val="Titolo3"/>
      </w:pPr>
      <w:r w:rsidRPr="00C43994">
        <w:t>Article 23</w:t>
      </w:r>
    </w:p>
    <w:p w14:paraId="22D783DE" w14:textId="29C459E2" w:rsidR="001C464F" w:rsidRDefault="001C464F" w:rsidP="00C95D89">
      <w:r>
        <w:t>1. Everyone has the right to work, to free choice of employment, to just and favourable conditions of work and to protection against unemployment.</w:t>
      </w:r>
    </w:p>
    <w:p w14:paraId="40EAB27E" w14:textId="1CB6BED9" w:rsidR="001C464F" w:rsidRDefault="001C464F" w:rsidP="00C95D89">
      <w:r>
        <w:lastRenderedPageBreak/>
        <w:t>2. Everyone, without any discrimination, has the right to equal pay for equal work.</w:t>
      </w:r>
    </w:p>
    <w:p w14:paraId="06CE5342" w14:textId="6050F43D" w:rsidR="001C464F" w:rsidRDefault="001C464F" w:rsidP="00C95D89">
      <w:r>
        <w:t>3. Everyone who works has the right to just and favourable remuneration ensuring for himself and his family an existence worthy of human dignity, and supplemented, if necessary, by other means of social protection.</w:t>
      </w:r>
    </w:p>
    <w:p w14:paraId="345CC965" w14:textId="358C3EC6" w:rsidR="001C464F" w:rsidRDefault="001C464F" w:rsidP="00C95D89">
      <w:r>
        <w:t>4. Everyone has the right to form and to join trade unions for the protection of his interests.</w:t>
      </w:r>
    </w:p>
    <w:p w14:paraId="66A6E6EE" w14:textId="77777777" w:rsidR="001C464F" w:rsidRPr="00C43994" w:rsidRDefault="001C464F" w:rsidP="00C43994">
      <w:pPr>
        <w:pStyle w:val="Titolo3"/>
      </w:pPr>
      <w:r w:rsidRPr="00C43994">
        <w:t>Article 24</w:t>
      </w:r>
    </w:p>
    <w:p w14:paraId="2BF61DFE" w14:textId="77777777" w:rsidR="001C464F" w:rsidRDefault="001C464F" w:rsidP="00C95D89">
      <w:r>
        <w:t>Everyone has the right to rest and leisure, including reasonable limitation of working hours and periodic holidays with pay.</w:t>
      </w:r>
    </w:p>
    <w:p w14:paraId="1BE95179" w14:textId="77777777" w:rsidR="001C464F" w:rsidRPr="00C95D89" w:rsidRDefault="001C464F" w:rsidP="00C43994">
      <w:pPr>
        <w:pStyle w:val="Titolo3"/>
      </w:pPr>
      <w:r w:rsidRPr="00C95D89">
        <w:t>Article 25</w:t>
      </w:r>
    </w:p>
    <w:p w14:paraId="60E74B46" w14:textId="6086FC5C" w:rsidR="001C464F" w:rsidRDefault="001C464F" w:rsidP="00C95D89">
      <w:r>
        <w:t>1. Everyone has the right to a standard of living adequate for the health and well-being of himself and of his family, including food, clothing, housing and medical care and necessary social services, and the right to security in the event of unemployment, sickness, disability, widowhood, old age or other lack of livelihood in circumstances beyond his control.</w:t>
      </w:r>
    </w:p>
    <w:p w14:paraId="243F9EBD" w14:textId="4B5A4146" w:rsidR="001C464F" w:rsidRDefault="001C464F" w:rsidP="00C95D89">
      <w:r>
        <w:t>2. Motherhood and childhood are entitled to special care and assistance. All children, whether born in or out of wedlock, shall enjoy the same social protection.</w:t>
      </w:r>
    </w:p>
    <w:p w14:paraId="37B97820" w14:textId="77777777" w:rsidR="001C464F" w:rsidRPr="00C43994" w:rsidRDefault="001C464F" w:rsidP="00C43994">
      <w:pPr>
        <w:pStyle w:val="Titolo3"/>
      </w:pPr>
      <w:r w:rsidRPr="00C43994">
        <w:t>Article 26</w:t>
      </w:r>
    </w:p>
    <w:p w14:paraId="614237B1" w14:textId="7A2728EF" w:rsidR="001C464F" w:rsidRDefault="001C464F" w:rsidP="00C95D89">
      <w:r>
        <w:t>1. 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14:paraId="445F79DC" w14:textId="485B85C1" w:rsidR="001C464F" w:rsidRDefault="001C464F" w:rsidP="00C95D89">
      <w:r>
        <w:t>2. Education shall be directed to the full development of the human personality and to the strengthening of respect for human rights and fundamental freedoms. It shall promote understanding, tolerance and friendship among all nations, racial or religious groups, and shall further the activities of the United Nations for the maintenance of peace.</w:t>
      </w:r>
    </w:p>
    <w:p w14:paraId="1DD2D0BB" w14:textId="2D8AFEBE" w:rsidR="001C464F" w:rsidRDefault="001C464F" w:rsidP="00C95D89">
      <w:r>
        <w:t>3. Parents have a prior right to choose the kind of education that shall be given to their children.</w:t>
      </w:r>
    </w:p>
    <w:p w14:paraId="3B9E4750" w14:textId="77777777" w:rsidR="001C464F" w:rsidRPr="00C95D89" w:rsidRDefault="001C464F" w:rsidP="00C43994">
      <w:pPr>
        <w:pStyle w:val="Titolo3"/>
      </w:pPr>
      <w:r w:rsidRPr="00C95D89">
        <w:lastRenderedPageBreak/>
        <w:t>Article 27</w:t>
      </w:r>
    </w:p>
    <w:p w14:paraId="42229670" w14:textId="33646532" w:rsidR="001C464F" w:rsidRDefault="001C464F" w:rsidP="00C95D89">
      <w:r>
        <w:t>1. Everyone has the right freely to participate in the cultural life of the community, to enjoy the arts and to share in scientific advancement and its benefits.</w:t>
      </w:r>
    </w:p>
    <w:p w14:paraId="43F22060" w14:textId="027A92F5" w:rsidR="001C464F" w:rsidRDefault="001C464F" w:rsidP="00C95D89">
      <w:r>
        <w:t>2. Everyone has the right to the protection of the moral and material interests resulting from any scientific, literary or artistic production of which he is the author.</w:t>
      </w:r>
    </w:p>
    <w:p w14:paraId="3AD0ECF9" w14:textId="77777777" w:rsidR="001C464F" w:rsidRPr="00C95D89" w:rsidRDefault="001C464F" w:rsidP="00C43994">
      <w:pPr>
        <w:pStyle w:val="Titolo3"/>
      </w:pPr>
      <w:r w:rsidRPr="00C95D89">
        <w:t>Article 28</w:t>
      </w:r>
    </w:p>
    <w:p w14:paraId="7C1FEE16" w14:textId="77777777" w:rsidR="001C464F" w:rsidRDefault="001C464F" w:rsidP="00C95D89">
      <w:r>
        <w:t>Everyone is entitled to a social and international order in which the rights and freedoms set forth in this Declaration can be fully realized.</w:t>
      </w:r>
    </w:p>
    <w:p w14:paraId="6FFDB5D4" w14:textId="77777777" w:rsidR="001C464F" w:rsidRPr="00C43994" w:rsidRDefault="001C464F" w:rsidP="00C43994">
      <w:pPr>
        <w:pStyle w:val="Titolo3"/>
      </w:pPr>
      <w:r w:rsidRPr="00C43994">
        <w:t>Article 29</w:t>
      </w:r>
    </w:p>
    <w:p w14:paraId="73357F52" w14:textId="41BCC912" w:rsidR="001C464F" w:rsidRDefault="001C464F" w:rsidP="00C95D89">
      <w:r>
        <w:t>1. Everyone has duties to the community in which alone the free and full development of his personality is possible.</w:t>
      </w:r>
    </w:p>
    <w:p w14:paraId="66626FFD" w14:textId="270D3BD3" w:rsidR="001C464F" w:rsidRDefault="001C464F" w:rsidP="00C95D89">
      <w:r>
        <w:t>2. In the exercise of his rights and freedoms, everyone shall be subject only to such limitations as are determined by law solely for the purpose of securing due recognition and respect for the rights and freedoms of others and of meeting the just requirements of morality, public order and the general welfare in a democratic society.</w:t>
      </w:r>
    </w:p>
    <w:p w14:paraId="696F18D8" w14:textId="57C7CCEB" w:rsidR="001C464F" w:rsidRDefault="001C464F" w:rsidP="00C95D89">
      <w:r>
        <w:t>3. These rights and freedoms may in no case be exercised contrary to the purposes and principles of the United Nations.</w:t>
      </w:r>
    </w:p>
    <w:p w14:paraId="661911CC" w14:textId="77777777" w:rsidR="001C464F" w:rsidRPr="00C95D89" w:rsidRDefault="001C464F" w:rsidP="00C43994">
      <w:pPr>
        <w:pStyle w:val="Titolo3"/>
      </w:pPr>
      <w:r w:rsidRPr="00C95D89">
        <w:t>Article 30</w:t>
      </w:r>
    </w:p>
    <w:p w14:paraId="6ACCBE8F" w14:textId="77777777" w:rsidR="001C464F" w:rsidRDefault="001C464F" w:rsidP="00C95D89">
      <w:r>
        <w:t>Nothing in this Declaration may be interpreted as implying for any State, group or person any right to engage in any activity or to perform any act aimed at the destruction of any of the rights and freedoms set forth herein.</w:t>
      </w:r>
    </w:p>
    <w:p w14:paraId="4BB77307" w14:textId="77777777" w:rsidR="00C95D89" w:rsidRPr="00DA63CE" w:rsidRDefault="00C95D89" w:rsidP="00DA63CE"/>
    <w:p w14:paraId="57C4AFC7" w14:textId="1BEA263E" w:rsidR="001C464F" w:rsidRDefault="001C464F" w:rsidP="00050F9A">
      <w:pPr>
        <w:pStyle w:val="Titolo1"/>
      </w:pPr>
      <w:bookmarkStart w:id="8" w:name="_Toc137183498"/>
      <w:r w:rsidRPr="00C95D89">
        <w:lastRenderedPageBreak/>
        <w:t>Int</w:t>
      </w:r>
      <w:r w:rsidRPr="00050F9A">
        <w:t xml:space="preserve">ernational </w:t>
      </w:r>
      <w:r>
        <w:t>Covenant on Civil and Political Rights</w:t>
      </w:r>
      <w:bookmarkEnd w:id="8"/>
    </w:p>
    <w:p w14:paraId="2F985623" w14:textId="77777777" w:rsidR="001C464F" w:rsidRDefault="001C464F" w:rsidP="00050F9A">
      <w:r>
        <w:t>Adopted and opened for signature, ratification and accession by General Assembly resolution 2200A (XXI) of 16 December 1966</w:t>
      </w:r>
    </w:p>
    <w:p w14:paraId="022D4553" w14:textId="77777777" w:rsidR="001C464F" w:rsidRDefault="001C464F" w:rsidP="00050F9A">
      <w:r>
        <w:t xml:space="preserve">ENTRY INTO FORCE: 23 </w:t>
      </w:r>
      <w:r w:rsidR="00D24A78">
        <w:t>March 1976, in accordance with a</w:t>
      </w:r>
      <w:r>
        <w:t xml:space="preserve">rticle 49 </w:t>
      </w:r>
    </w:p>
    <w:p w14:paraId="1DC93501" w14:textId="77777777" w:rsidR="001C464F" w:rsidRPr="00050F9A" w:rsidRDefault="001C464F" w:rsidP="00E11277">
      <w:pPr>
        <w:pStyle w:val="Titolo2"/>
      </w:pPr>
      <w:r w:rsidRPr="00050F9A">
        <w:t>PREAMBLE</w:t>
      </w:r>
    </w:p>
    <w:p w14:paraId="4B033584" w14:textId="77777777" w:rsidR="001C464F" w:rsidRDefault="001C464F" w:rsidP="00050F9A">
      <w:r>
        <w:t xml:space="preserve">The States Parties to the present Covenant, </w:t>
      </w:r>
    </w:p>
    <w:p w14:paraId="5528E4BD" w14:textId="77777777" w:rsidR="001C464F" w:rsidRDefault="001C464F" w:rsidP="00050F9A">
      <w:r>
        <w:t xml:space="preserve">Considering that, in accordance with the principles proclaimed in the Charter of the United Nations, recognition of the inherent dignity and of the equal and inalienable rights of all members of the human family is the foundation of freedom, </w:t>
      </w:r>
      <w:r w:rsidR="00B852E6">
        <w:t>justice and peace in the world,</w:t>
      </w:r>
    </w:p>
    <w:p w14:paraId="1CDC140F" w14:textId="77777777" w:rsidR="001C464F" w:rsidRDefault="001C464F" w:rsidP="00050F9A">
      <w:r>
        <w:t xml:space="preserve">Recognizing that these rights derive from the inherent dignity of the human person, </w:t>
      </w:r>
    </w:p>
    <w:p w14:paraId="41FA3E6B" w14:textId="77777777" w:rsidR="001C464F" w:rsidRDefault="001C464F" w:rsidP="00050F9A">
      <w:r>
        <w:t xml:space="preserve">Recognizing that, in accordance with the Universal Declaration of Human Rights, the ideal of free human beings enjoying civil and political freedom and freedom from fear and want can only be achieved if conditions are created whereby everyone may enjoy his civil and political rights, as well as his economic, social and cultural rights, </w:t>
      </w:r>
    </w:p>
    <w:p w14:paraId="383966D6" w14:textId="77777777" w:rsidR="001C464F" w:rsidRDefault="001C464F" w:rsidP="00050F9A">
      <w:r>
        <w:t xml:space="preserve">Considering the obligation of States under the Charter of the United Nations to promote universal respect for, and observance of, human rights and freedoms, </w:t>
      </w:r>
    </w:p>
    <w:p w14:paraId="0D2B0307" w14:textId="77777777" w:rsidR="001C464F" w:rsidRDefault="001C464F" w:rsidP="00050F9A">
      <w:r>
        <w:t xml:space="preserve">Realizing that the individual, having duties to other individuals and to the community to which he belongs, is under a responsibility to strive for the promotion and observance of the rights recognized in the present Covenant, </w:t>
      </w:r>
    </w:p>
    <w:p w14:paraId="461FCA81" w14:textId="77777777" w:rsidR="001C464F" w:rsidRDefault="001C464F" w:rsidP="00050F9A">
      <w:r>
        <w:t xml:space="preserve">Agree upon the following articles: </w:t>
      </w:r>
    </w:p>
    <w:p w14:paraId="4CA8A216" w14:textId="77777777" w:rsidR="001C464F" w:rsidRPr="00C43994" w:rsidRDefault="00474F7F" w:rsidP="00E11277">
      <w:pPr>
        <w:pStyle w:val="Titolo2"/>
      </w:pPr>
      <w:r w:rsidRPr="00C43994">
        <w:lastRenderedPageBreak/>
        <w:t>PART I</w:t>
      </w:r>
    </w:p>
    <w:p w14:paraId="7C5EFD0E" w14:textId="77777777" w:rsidR="001C464F" w:rsidRPr="00C43994" w:rsidRDefault="001C464F" w:rsidP="00C43994">
      <w:pPr>
        <w:pStyle w:val="Titolo3"/>
      </w:pPr>
      <w:r w:rsidRPr="00C43994">
        <w:t>Article 1</w:t>
      </w:r>
    </w:p>
    <w:p w14:paraId="631F04D6" w14:textId="652501ED" w:rsidR="001C464F" w:rsidRDefault="001C464F" w:rsidP="004E63E1">
      <w:r>
        <w:t xml:space="preserve">1. All peoples have the right of self-determination. By virtue of that right they freely determine their political status and freely pursue their economic, social and cultural development. </w:t>
      </w:r>
    </w:p>
    <w:p w14:paraId="38095E3C" w14:textId="113CD0DA" w:rsidR="001C464F" w:rsidRDefault="001C464F" w:rsidP="004E63E1">
      <w:r>
        <w:t>2.</w:t>
      </w:r>
      <w:r w:rsidR="00A160AB">
        <w:t xml:space="preserve"> </w:t>
      </w:r>
      <w:r>
        <w:t xml:space="preserve">All peoples may, for their own ends, freely dispose of their natural wealth and resources without prejudice to any obligations arising out of international economic co-operation, based upon the principle of mutual benefit, and international law. In no case may a people be deprived of its own means of subsistence. </w:t>
      </w:r>
    </w:p>
    <w:p w14:paraId="5A70EB21" w14:textId="697356FA" w:rsidR="001C464F" w:rsidRDefault="001C464F" w:rsidP="004E63E1">
      <w:r>
        <w:t xml:space="preserve">3. The States Parties to the present Covenant, including those having responsibility for the administration of Non-Self-Governing and Trust Territories, shall promote the realization of the right of self-determination, and shall respect that right, in conformity with the provisions of the Charter of the United Nations. </w:t>
      </w:r>
    </w:p>
    <w:p w14:paraId="38F927D5" w14:textId="77777777" w:rsidR="001C464F" w:rsidRPr="00C43994" w:rsidRDefault="001C464F" w:rsidP="00E11277">
      <w:pPr>
        <w:pStyle w:val="Titolo2"/>
      </w:pPr>
      <w:r w:rsidRPr="00C43994">
        <w:t>PART II</w:t>
      </w:r>
    </w:p>
    <w:p w14:paraId="4979DDDC" w14:textId="77777777" w:rsidR="001C464F" w:rsidRPr="00C43994" w:rsidRDefault="001C464F" w:rsidP="00C43994">
      <w:pPr>
        <w:pStyle w:val="Titolo3"/>
      </w:pPr>
      <w:r w:rsidRPr="00C43994">
        <w:t>Article 2</w:t>
      </w:r>
    </w:p>
    <w:p w14:paraId="634125B3" w14:textId="29ACE8FF" w:rsidR="001C464F" w:rsidRDefault="001C464F" w:rsidP="00550523">
      <w:r>
        <w:t>1. Each State Party to the present Covenant undertakes to respect and to ensure to all individuals within its territory and subject to its jurisdiction the rights recognized in the present Covenant, without distinction of any kind, such as race, colour, sex, language, religion, political or other opinion, national or social origin, p</w:t>
      </w:r>
      <w:r w:rsidR="00B852E6">
        <w:t>roperty, birth or other status.</w:t>
      </w:r>
    </w:p>
    <w:p w14:paraId="555029A1" w14:textId="3000CC5D" w:rsidR="001C464F" w:rsidRDefault="001C464F" w:rsidP="004E63E1">
      <w:r>
        <w:t xml:space="preserve">2. Where not already provided for by existing legislative or other measures, each State Party to the present Covenant undertakes to take the necessary steps, in accordance with its constitutional processes and with the provisions of the present Covenant, to adopt such laws or other measures as may be necessary to give effect to the rights recognized in the present Covenant. </w:t>
      </w:r>
    </w:p>
    <w:p w14:paraId="7F59EB03" w14:textId="66D5B800" w:rsidR="001C464F" w:rsidRDefault="001C464F" w:rsidP="004E63E1">
      <w:r>
        <w:t xml:space="preserve">3. Each State Party to the present Covenant undertakes: </w:t>
      </w:r>
    </w:p>
    <w:p w14:paraId="3799D703" w14:textId="77777777" w:rsidR="001C464F" w:rsidRDefault="001C464F" w:rsidP="003A7608">
      <w:pPr>
        <w:pStyle w:val="Bulletsa"/>
      </w:pPr>
      <w:r>
        <w:lastRenderedPageBreak/>
        <w:t xml:space="preserve">(a) To ensure that any person whose rights or freedoms as herein recognized are violated shall have an effective remedy, notwithstanding that the violation has been committed by persons acting in an official capacity; </w:t>
      </w:r>
    </w:p>
    <w:p w14:paraId="23DA70EC" w14:textId="77777777" w:rsidR="001C464F" w:rsidRDefault="001C464F" w:rsidP="003A7608">
      <w:pPr>
        <w:pStyle w:val="Bulletsa"/>
      </w:pPr>
      <w:r>
        <w:t xml:space="preserve">(b) To ensure that any person claiming such a remedy shall have his right thereto determined by competent judicial, administrative or legislative authorities, or by any other competent authority provided for by the legal system of the State, and to develop the possibilities of judicial remedy; </w:t>
      </w:r>
    </w:p>
    <w:p w14:paraId="0E2AD79E" w14:textId="77777777" w:rsidR="001C464F" w:rsidRDefault="001C464F" w:rsidP="003A7608">
      <w:pPr>
        <w:pStyle w:val="Bulletsa"/>
      </w:pPr>
      <w:r>
        <w:t xml:space="preserve">(c) To ensure that the competent authorities shall enforce such remedies when granted. </w:t>
      </w:r>
    </w:p>
    <w:p w14:paraId="1C9E7FA0" w14:textId="77777777" w:rsidR="001C464F" w:rsidRDefault="001C464F" w:rsidP="00C43994">
      <w:pPr>
        <w:pStyle w:val="Titolo3"/>
      </w:pPr>
      <w:r>
        <w:t>Article 3</w:t>
      </w:r>
    </w:p>
    <w:p w14:paraId="0792CB96" w14:textId="77777777" w:rsidR="001C464F" w:rsidRDefault="001C464F" w:rsidP="004E63E1">
      <w:r>
        <w:t>The States Parties to the present Covenant undertake to ensure the equal right of men and women to the enjoyment of all civil and political rights set forth in the present Covenant.</w:t>
      </w:r>
    </w:p>
    <w:p w14:paraId="2598DE49" w14:textId="77777777" w:rsidR="001C464F" w:rsidRDefault="001C464F" w:rsidP="00C43994">
      <w:pPr>
        <w:pStyle w:val="Titolo3"/>
      </w:pPr>
      <w:r>
        <w:t>Article 4</w:t>
      </w:r>
    </w:p>
    <w:p w14:paraId="7494511C" w14:textId="14E9C275" w:rsidR="001C464F" w:rsidRDefault="001C464F" w:rsidP="004E63E1">
      <w:r>
        <w:t>1. In time of public emergency which threatens the life of the nation and the existence of which is officially proclaimed, the States Parties to the present Covenant may take measures derogating from their obligations under the present Covenant to the extent strictly required by the exigencies of the situation, provided that such measures are not inconsistent with their other obligations under international law and do not involve discrimination solely on the ground of race, colour, sex, language, religion or social origin.</w:t>
      </w:r>
    </w:p>
    <w:p w14:paraId="78F8A105" w14:textId="5C7F2636" w:rsidR="001C464F" w:rsidRDefault="001C464F" w:rsidP="00031910">
      <w:r>
        <w:t>2. No derogation fro</w:t>
      </w:r>
      <w:r w:rsidR="00F840A4">
        <w:t>m articles 6, 7, 8 (paragraphs 1</w:t>
      </w:r>
      <w:r>
        <w:t xml:space="preserve"> and 2), 11, 15, 16 and 18 may be made under this provision.</w:t>
      </w:r>
    </w:p>
    <w:p w14:paraId="754634C6" w14:textId="6BE57324" w:rsidR="001C464F" w:rsidRDefault="001C464F" w:rsidP="00031910">
      <w:r>
        <w:t xml:space="preserve">3. Any State Party to the present Covenant availing itself of the right of derogation shall immediately inform the other States Parties to the present Covenant, through the intermediary of the Secretary-General of the United Nations, of the provisions from which it has derogated and of the reasons by which it was actuated. A further communication shall be made, through the same intermediary, on the date on which it terminates such derogation. </w:t>
      </w:r>
    </w:p>
    <w:p w14:paraId="216388CB" w14:textId="77777777" w:rsidR="001C464F" w:rsidRDefault="001C464F" w:rsidP="00C43994">
      <w:pPr>
        <w:pStyle w:val="Titolo3"/>
      </w:pPr>
      <w:r>
        <w:lastRenderedPageBreak/>
        <w:t>Article 5</w:t>
      </w:r>
    </w:p>
    <w:p w14:paraId="028386C7" w14:textId="3BC767CA" w:rsidR="001C464F" w:rsidRDefault="001C464F" w:rsidP="00031910">
      <w:r>
        <w:t xml:space="preserve">1. Nothing in the present Covenant may be interpreted as implying for any State, group or person any right to engage in any activity or perform any act aimed at the destruction of any of the rights and freedoms recognized herein or at their limitation to a greater extent than is provided for in the present Covenant. </w:t>
      </w:r>
    </w:p>
    <w:p w14:paraId="0AD62829" w14:textId="71E365DB" w:rsidR="001C464F" w:rsidRDefault="001C464F" w:rsidP="00031910">
      <w:r>
        <w:t xml:space="preserve">2. There shall be no restriction upon or derogation from any of the fundamental human rights recognized or existing in any State Party to the present Covenant pursuant to law, conventions, regulations or custom on the pretext that the present Covenant does not recognize such rights or that it recognizes them to a lesser extent. </w:t>
      </w:r>
    </w:p>
    <w:p w14:paraId="54CF5249" w14:textId="77777777" w:rsidR="001C464F" w:rsidRPr="00C43994" w:rsidRDefault="001C464F" w:rsidP="00E11277">
      <w:pPr>
        <w:pStyle w:val="Titolo2"/>
      </w:pPr>
      <w:r w:rsidRPr="00C43994">
        <w:t>PART III</w:t>
      </w:r>
    </w:p>
    <w:p w14:paraId="30949D7E" w14:textId="77777777" w:rsidR="001C464F" w:rsidRDefault="001C464F" w:rsidP="00C43994">
      <w:pPr>
        <w:pStyle w:val="Titolo3"/>
      </w:pPr>
      <w:r>
        <w:t>Article 6</w:t>
      </w:r>
    </w:p>
    <w:p w14:paraId="506AB34E" w14:textId="75E51F01" w:rsidR="001C464F" w:rsidRDefault="001C464F" w:rsidP="00031910">
      <w:r>
        <w:t>1. Every human being has the inherent right to life. This right shall be protected by law. No one shall be arbitrarily deprived of his life.</w:t>
      </w:r>
    </w:p>
    <w:p w14:paraId="286D8A95" w14:textId="28559295" w:rsidR="001C464F" w:rsidRDefault="001C464F" w:rsidP="00031910">
      <w:r>
        <w:t xml:space="preserve">2. In countries which have not abolished the death penalty, sentence of death may be imposed only for the most serious crimes in accordance with the law in force at the time of the commission of the crime and not contrary to the provisions of the present Covenant and to the Convention on the Prevention and Punishment of the Crime of Genocide. This penalty can only be carried out pursuant to a final judgement rendered by a competent court. </w:t>
      </w:r>
    </w:p>
    <w:p w14:paraId="0D6A4867" w14:textId="07141425" w:rsidR="001C464F" w:rsidRDefault="001C464F" w:rsidP="00031910">
      <w:r>
        <w:t>3. When deprivation of life constitutes the crime of genocide, it is understood that nothing in this article shall authorize any State Party to the present Covenant to derogate in any way from any obligation assumed under the provisions of the Convention on the Prevention and Punishment of the Crime of Genocide.</w:t>
      </w:r>
    </w:p>
    <w:p w14:paraId="41685BD4" w14:textId="03058D8D" w:rsidR="001C464F" w:rsidRDefault="001C464F" w:rsidP="00031910">
      <w:r>
        <w:t>4. Anyone sentenced to death shall have the right to seek pardon or commutation of the sentence. Amnesty, pardon or commutation of the sentence of death may be granted in all cases.</w:t>
      </w:r>
    </w:p>
    <w:p w14:paraId="5B97A7A2" w14:textId="7B04D252" w:rsidR="001C464F" w:rsidRDefault="001C464F" w:rsidP="00031910">
      <w:r>
        <w:t>5. Sentence of death shall not be imposed for crimes committed by persons below eighteen years of age and shall not be carried out on pregnant women.</w:t>
      </w:r>
    </w:p>
    <w:p w14:paraId="6406E6F6" w14:textId="2B948025" w:rsidR="001C464F" w:rsidRDefault="001C464F" w:rsidP="00031910">
      <w:r>
        <w:lastRenderedPageBreak/>
        <w:t xml:space="preserve">6. Nothing in this article shall be invoked to delay or to prevent the abolition of capital punishment by any State Party to the present Covenant. </w:t>
      </w:r>
    </w:p>
    <w:p w14:paraId="77D767E5" w14:textId="77777777" w:rsidR="001C464F" w:rsidRPr="00C43994" w:rsidRDefault="001C464F" w:rsidP="00C43994">
      <w:pPr>
        <w:pStyle w:val="Titolo3"/>
      </w:pPr>
      <w:r w:rsidRPr="00C43994">
        <w:t>Article 7</w:t>
      </w:r>
    </w:p>
    <w:p w14:paraId="1DB9B80D" w14:textId="77777777" w:rsidR="001C464F" w:rsidRDefault="001C464F" w:rsidP="00031910">
      <w:r>
        <w:t xml:space="preserve">No one shall be subjected to torture or to cruel, inhuman or degrading treatment or punishment. In particular, no one shall be subjected without his free consent to medical or scientific experimentation. </w:t>
      </w:r>
    </w:p>
    <w:p w14:paraId="78D687F0" w14:textId="77777777" w:rsidR="001C464F" w:rsidRDefault="001C464F" w:rsidP="00C43994">
      <w:pPr>
        <w:pStyle w:val="Titolo3"/>
      </w:pPr>
      <w:r>
        <w:t>Article 8</w:t>
      </w:r>
    </w:p>
    <w:p w14:paraId="5929EB63" w14:textId="676FA23D" w:rsidR="001C464F" w:rsidRDefault="001C464F" w:rsidP="00031910">
      <w:r>
        <w:t xml:space="preserve">1. No one shall be held in slavery; slavery and the slave-trade in all their forms shall be prohibited. </w:t>
      </w:r>
    </w:p>
    <w:p w14:paraId="38380FB4" w14:textId="6E950F0F" w:rsidR="001C464F" w:rsidRDefault="001C464F" w:rsidP="00031910">
      <w:r>
        <w:t xml:space="preserve">2. No one shall be held in servitude. </w:t>
      </w:r>
    </w:p>
    <w:p w14:paraId="59BF44F4" w14:textId="1959F83A" w:rsidR="001C464F" w:rsidRDefault="001C464F" w:rsidP="00A160AB">
      <w:pPr>
        <w:pStyle w:val="Bullets1a"/>
      </w:pPr>
      <w:r>
        <w:t>3.</w:t>
      </w:r>
      <w:r w:rsidR="00A160AB">
        <w:tab/>
      </w:r>
      <w:r>
        <w:t>(a)</w:t>
      </w:r>
      <w:r w:rsidR="00A160AB">
        <w:t xml:space="preserve"> </w:t>
      </w:r>
      <w:r>
        <w:t xml:space="preserve">No one shall be required to perform forced or compulsory labour; </w:t>
      </w:r>
    </w:p>
    <w:p w14:paraId="19C5394E" w14:textId="77777777" w:rsidR="001C464F" w:rsidRDefault="001C464F" w:rsidP="00031910">
      <w:r>
        <w:t xml:space="preserve">Paragraph 3 (a) shall not be held to preclude, in countries where imprisonment with hard labour may be imposed as a punishment for a crime, the performance of hard labour in pursuance of a sentence to such punishment by a competent court; </w:t>
      </w:r>
    </w:p>
    <w:p w14:paraId="3E34380F" w14:textId="77777777" w:rsidR="001C464F" w:rsidRDefault="001C464F" w:rsidP="00550523">
      <w:r>
        <w:t xml:space="preserve">For the purpose of this paragraph the term “forced or compulsory labour” shall not include: </w:t>
      </w:r>
    </w:p>
    <w:p w14:paraId="74575F4D" w14:textId="77777777" w:rsidR="001C464F" w:rsidRPr="002E2C70" w:rsidRDefault="001C464F" w:rsidP="002E2C70">
      <w:pPr>
        <w:pStyle w:val="Bulletsi"/>
      </w:pPr>
      <w:r w:rsidRPr="002E2C70">
        <w:t xml:space="preserve">(i) Any work or service, not referred to in subparagraph (b), normally required of a person who is under detention in consequence of a lawful order of a court, or of a person during conditional release from such detention; </w:t>
      </w:r>
    </w:p>
    <w:p w14:paraId="56F01498" w14:textId="77777777" w:rsidR="001C464F" w:rsidRPr="002E2C70" w:rsidRDefault="001C464F" w:rsidP="002E2C70">
      <w:pPr>
        <w:pStyle w:val="Bulletsi"/>
      </w:pPr>
      <w:r w:rsidRPr="002E2C70">
        <w:t xml:space="preserve">(ii) Any service of a military character and, in countries where conscientious objection is recognized, any national service required by law of conscientious objectors; </w:t>
      </w:r>
    </w:p>
    <w:p w14:paraId="5352DC5E" w14:textId="77777777" w:rsidR="001C464F" w:rsidRPr="002E2C70" w:rsidRDefault="001C464F" w:rsidP="002E2C70">
      <w:pPr>
        <w:pStyle w:val="Bulletsi"/>
      </w:pPr>
      <w:r w:rsidRPr="002E2C70">
        <w:t xml:space="preserve">(iii) Any service exacted in cases of emergency or calamity threatening the life or well-being of the community; </w:t>
      </w:r>
    </w:p>
    <w:p w14:paraId="2CDCD120" w14:textId="77777777" w:rsidR="001C464F" w:rsidRDefault="001C464F" w:rsidP="002E2C70">
      <w:pPr>
        <w:pStyle w:val="Bulletsi"/>
      </w:pPr>
      <w:r w:rsidRPr="002E2C70">
        <w:t>(iv) Any work or service which</w:t>
      </w:r>
      <w:r>
        <w:t xml:space="preserve"> forms part of normal civil obligations. </w:t>
      </w:r>
    </w:p>
    <w:p w14:paraId="2E4F7D56" w14:textId="77777777" w:rsidR="001C464F" w:rsidRPr="00734125" w:rsidRDefault="001C464F" w:rsidP="00734125">
      <w:pPr>
        <w:pStyle w:val="Titolo3"/>
      </w:pPr>
      <w:r w:rsidRPr="00734125">
        <w:lastRenderedPageBreak/>
        <w:t>Article 9</w:t>
      </w:r>
    </w:p>
    <w:p w14:paraId="3A88155F" w14:textId="2C480669" w:rsidR="001C464F" w:rsidRDefault="001C464F" w:rsidP="00031910">
      <w:r>
        <w:t xml:space="preserve">1. Everyone has the right to liberty and security of person. No one shall be subjected to arbitrary arrest or detention. No one shall be deprived of his liberty except on such grounds and in accordance with such procedure as are established by law. </w:t>
      </w:r>
    </w:p>
    <w:p w14:paraId="11A8C225" w14:textId="3A21585F" w:rsidR="001C464F" w:rsidRDefault="001C464F" w:rsidP="00031910">
      <w:r>
        <w:t xml:space="preserve">2. Anyone who is arrested shall be informed, at the time of arrest, of the reasons for his arrest and shall be promptly informed of any charges against him. </w:t>
      </w:r>
    </w:p>
    <w:p w14:paraId="122CB6BF" w14:textId="26DE52F5" w:rsidR="001C464F" w:rsidRDefault="001C464F" w:rsidP="00031910">
      <w:r>
        <w:t xml:space="preserve">3. Anyone arrested or detained on a criminal charge shall be brought promptly before a judge or other officer authorized by law to exercise judicial power and shall be entitled to trial within a reasonable time or to release. It shall not be the general rule that persons awaiting trial shall be detained in custody, but release may be subject to guarantees to appear for trial, at any other stage of the judicial proceedings, and, should occasion arise, for execution of the judgement. </w:t>
      </w:r>
    </w:p>
    <w:p w14:paraId="586B84CB" w14:textId="42D956A8" w:rsidR="001C464F" w:rsidRDefault="001C464F" w:rsidP="00031910">
      <w:r>
        <w:t>4.</w:t>
      </w:r>
      <w:r w:rsidR="00A160AB">
        <w:t xml:space="preserve"> </w:t>
      </w:r>
      <w:r>
        <w:t xml:space="preserve">Anyone who is deprived of his liberty by arrest or detention shall be entitled to take proceedings before a court, in order that that court may decide without delay on the lawfulness of his detention and order his release if the detention is not lawful. </w:t>
      </w:r>
    </w:p>
    <w:p w14:paraId="2FD23D8F" w14:textId="14FA48F4" w:rsidR="001C464F" w:rsidRDefault="001C464F" w:rsidP="00031910">
      <w:r>
        <w:t>5.</w:t>
      </w:r>
      <w:r w:rsidR="00A160AB">
        <w:t xml:space="preserve"> </w:t>
      </w:r>
      <w:r>
        <w:t xml:space="preserve">Anyone who has been the victim of unlawful arrest or detention shall have an enforceable right to compensation. </w:t>
      </w:r>
    </w:p>
    <w:p w14:paraId="2F905A50" w14:textId="77777777" w:rsidR="001C464F" w:rsidRDefault="001C464F" w:rsidP="00734125">
      <w:pPr>
        <w:pStyle w:val="Titolo3"/>
      </w:pPr>
      <w:r>
        <w:t>Article 10</w:t>
      </w:r>
    </w:p>
    <w:p w14:paraId="4FE56DDA" w14:textId="7E0313AE" w:rsidR="001C464F" w:rsidRDefault="001C464F" w:rsidP="00031910">
      <w:r>
        <w:t xml:space="preserve">1.All persons deprived of their liberty shall be treated with humanity and with respect for the inherent dignity of the human person. </w:t>
      </w:r>
    </w:p>
    <w:p w14:paraId="2FB42647" w14:textId="2FA23CCB" w:rsidR="001C464F" w:rsidRDefault="001C464F" w:rsidP="001C464F">
      <w:pPr>
        <w:pStyle w:val="Bullets1a"/>
      </w:pPr>
      <w:r>
        <w:t>2.</w:t>
      </w:r>
      <w:r>
        <w:tab/>
        <w:t xml:space="preserve">(a) Accused persons shall, save in exceptional circumstances, be segregated from convicted persons and shall be subject to separate treatment appropriate to their status as unconvicted persons; </w:t>
      </w:r>
    </w:p>
    <w:p w14:paraId="2D2D42B8" w14:textId="5716F58B" w:rsidR="001C464F" w:rsidRDefault="001C464F" w:rsidP="00031910">
      <w:pPr>
        <w:pStyle w:val="Bullets1a"/>
      </w:pPr>
      <w:r>
        <w:tab/>
        <w:t>(b) Accused juvenile persons shall be separated from adults and brought as speedil</w:t>
      </w:r>
      <w:r w:rsidR="00031910">
        <w:t>y as possible for adjudication.</w:t>
      </w:r>
    </w:p>
    <w:p w14:paraId="3C6546EA" w14:textId="6C205678" w:rsidR="001C464F" w:rsidRDefault="001C464F" w:rsidP="00031910">
      <w:r>
        <w:t xml:space="preserve">3.The penitentiary system shall comprise treatment of prisoners the essential aim of which shall be their reformation and social rehabilitation. Juvenile offenders shall be segregated from adults and be accorded treatment appropriate to their age and legal status. </w:t>
      </w:r>
    </w:p>
    <w:p w14:paraId="145E5015" w14:textId="77777777" w:rsidR="001C464F" w:rsidRDefault="001C464F" w:rsidP="00734125">
      <w:pPr>
        <w:pStyle w:val="Titolo3"/>
      </w:pPr>
      <w:r>
        <w:lastRenderedPageBreak/>
        <w:t>Article 11</w:t>
      </w:r>
    </w:p>
    <w:p w14:paraId="0132FDA4" w14:textId="77777777" w:rsidR="001C464F" w:rsidRDefault="001C464F" w:rsidP="00031910">
      <w:r>
        <w:t xml:space="preserve">No one shall be imprisoned merely on the ground of inability to fulfil a contractual obligation. </w:t>
      </w:r>
    </w:p>
    <w:p w14:paraId="1C391F0C" w14:textId="77777777" w:rsidR="001C464F" w:rsidRDefault="001C464F" w:rsidP="00734125">
      <w:pPr>
        <w:pStyle w:val="Titolo3"/>
      </w:pPr>
      <w:r>
        <w:t>Article 12</w:t>
      </w:r>
    </w:p>
    <w:p w14:paraId="5668D81D" w14:textId="72095C21" w:rsidR="001C464F" w:rsidRDefault="001C464F" w:rsidP="00031910">
      <w:r>
        <w:t xml:space="preserve">1. Everyone lawfully within the territory of a State shall, within that territory, have the right to liberty of movement and freedom to choose his residence. </w:t>
      </w:r>
    </w:p>
    <w:p w14:paraId="0F37C431" w14:textId="640A1660" w:rsidR="001C464F" w:rsidRDefault="001C464F" w:rsidP="00031910">
      <w:r>
        <w:t xml:space="preserve">2. Everyone shall be free to leave any country, including his own. </w:t>
      </w:r>
    </w:p>
    <w:p w14:paraId="696E39F4" w14:textId="737ED6F9" w:rsidR="001C464F" w:rsidRDefault="001C464F" w:rsidP="00031910">
      <w:r>
        <w:t xml:space="preserve">3. The above-mentioned rights shall not be subject to any restrictions except those which are provided by law, are necessary to protect national security, public order (ordre public), public health or morals or the rights and freedoms of others, and are consistent with the other rights recognized in the present Covenant. </w:t>
      </w:r>
    </w:p>
    <w:p w14:paraId="44B241A6" w14:textId="001CFF68" w:rsidR="001C464F" w:rsidRDefault="001C464F" w:rsidP="00031910">
      <w:r>
        <w:t xml:space="preserve">4. No one shall be arbitrarily deprived of the right to enter his own country. </w:t>
      </w:r>
    </w:p>
    <w:p w14:paraId="058D4863" w14:textId="77777777" w:rsidR="001C464F" w:rsidRDefault="001C464F" w:rsidP="00734125">
      <w:pPr>
        <w:pStyle w:val="Titolo3"/>
      </w:pPr>
      <w:r>
        <w:t>Article 13</w:t>
      </w:r>
    </w:p>
    <w:p w14:paraId="181EB198" w14:textId="77777777" w:rsidR="001C464F" w:rsidRDefault="001C464F" w:rsidP="00031910">
      <w:r>
        <w:t xml:space="preserve">An alien lawfully in the territory of a State Party to the present Covenant may be expelled therefrom only in pursuance of a decision reached in accordance with law and shall, except where compelling reasons of national security otherwise require, be allowed to submit the reasons against his expulsion and to have his case reviewed by, and be represented for the purpose before, the competent authority or a person or persons especially designated by the competent authority. </w:t>
      </w:r>
    </w:p>
    <w:p w14:paraId="6C8FCD76" w14:textId="77777777" w:rsidR="001C464F" w:rsidRPr="00734125" w:rsidRDefault="001C464F" w:rsidP="00734125">
      <w:pPr>
        <w:pStyle w:val="Titolo3"/>
      </w:pPr>
      <w:r w:rsidRPr="00734125">
        <w:lastRenderedPageBreak/>
        <w:t>Article 14</w:t>
      </w:r>
    </w:p>
    <w:p w14:paraId="63CA1F60" w14:textId="52C58F73" w:rsidR="001C464F" w:rsidRDefault="001C464F" w:rsidP="002D534A">
      <w:r>
        <w:t xml:space="preserve">1. All persons shall be equal before the courts and tribunals. In the determination of any criminal charge against him, or of his rights and obligations in a suit at law, everyone shall be entitled to a fair and public hearing by a competent, independent and impartial tribunal established by law. The press and the public may be excluded from all or part of a trial for reasons of morals, public order (ordre public) or national security in a democratic society, or when the interest of the private lives of the parties so requires, or to the extent strictly necessary in the opinion of the court in special circumstances where publicity would prejudice the interests of justice; but any judgement rendered in a criminal case or in a suit at law shall be made public except where the interest of juvenile persons otherwise requires or the proceedings concern matrimonial disputes or the guardianship of children. </w:t>
      </w:r>
    </w:p>
    <w:p w14:paraId="5C229B49" w14:textId="0E5E4D3B" w:rsidR="001C464F" w:rsidRDefault="001C464F" w:rsidP="002D534A">
      <w:r>
        <w:t xml:space="preserve">2. Everyone charged with a criminal offence shall have the right to be presumed innocent until proved guilty according to law. </w:t>
      </w:r>
    </w:p>
    <w:p w14:paraId="36AC3190" w14:textId="50A96A42" w:rsidR="001C464F" w:rsidRDefault="001C464F" w:rsidP="002D534A">
      <w:r>
        <w:t>3. In the determination of any criminal charge against him, everyone shall be entitled to the following minimum guarantees, in full equality:</w:t>
      </w:r>
    </w:p>
    <w:p w14:paraId="06F62653" w14:textId="77777777" w:rsidR="001C464F" w:rsidRPr="00150F75" w:rsidRDefault="001C464F" w:rsidP="00150F75">
      <w:pPr>
        <w:pStyle w:val="Bulletsa"/>
      </w:pPr>
      <w:r w:rsidRPr="00150F75">
        <w:t xml:space="preserve">(a) To be informed promptly and in detail in a language which he understands of the nature and cause of the charge against him; </w:t>
      </w:r>
    </w:p>
    <w:p w14:paraId="2C28FCCB" w14:textId="77777777" w:rsidR="001C464F" w:rsidRPr="00150F75" w:rsidRDefault="001C464F" w:rsidP="00150F75">
      <w:pPr>
        <w:pStyle w:val="Bulletsa"/>
      </w:pPr>
      <w:r w:rsidRPr="00150F75">
        <w:t xml:space="preserve">(b) To have adequate time and facilities for the preparation of his defence and to communicate with counsel of his own choosing; </w:t>
      </w:r>
    </w:p>
    <w:p w14:paraId="3B76CBE4" w14:textId="77777777" w:rsidR="001C464F" w:rsidRPr="00150F75" w:rsidRDefault="001C464F" w:rsidP="00150F75">
      <w:pPr>
        <w:pStyle w:val="Bulletsa"/>
      </w:pPr>
      <w:r w:rsidRPr="00150F75">
        <w:t xml:space="preserve">(c) To be tried without undue delay; </w:t>
      </w:r>
    </w:p>
    <w:p w14:paraId="5778C2FE" w14:textId="77777777" w:rsidR="001C464F" w:rsidRPr="00150F75" w:rsidRDefault="001C464F" w:rsidP="00150F75">
      <w:pPr>
        <w:pStyle w:val="Bulletsa"/>
      </w:pPr>
      <w:r w:rsidRPr="00150F75">
        <w:t xml:space="preserve">(d) To be tried in his presence, and to defend himself in person or through legal assistance of his own choosing; to be informed, if he does not have legal assistance, of this right; and to have legal assistance assigned to him, in any case where the interests of justice so require, and without payment by him in any such case if he does not have sufficient means to pay for it; </w:t>
      </w:r>
    </w:p>
    <w:p w14:paraId="4EDD69F5" w14:textId="77777777" w:rsidR="001C464F" w:rsidRPr="00150F75" w:rsidRDefault="001C464F" w:rsidP="00150F75">
      <w:pPr>
        <w:pStyle w:val="Bulletsa"/>
      </w:pPr>
      <w:r w:rsidRPr="00150F75">
        <w:t xml:space="preserve">(e) To examine, or have examined, the witnesses against him and to obtain the attendance and examination of witnesses on his behalf under the same conditions as witnesses against him; </w:t>
      </w:r>
    </w:p>
    <w:p w14:paraId="1F36B41F" w14:textId="77777777" w:rsidR="001C464F" w:rsidRPr="00150F75" w:rsidRDefault="001C464F" w:rsidP="00150F75">
      <w:pPr>
        <w:pStyle w:val="Bulletsa"/>
      </w:pPr>
      <w:r w:rsidRPr="00150F75">
        <w:t xml:space="preserve">(f) To have the free assistance of an interpreter if he cannot understand or speak the language used in court; </w:t>
      </w:r>
    </w:p>
    <w:p w14:paraId="10A8D41E" w14:textId="77777777" w:rsidR="001C464F" w:rsidRDefault="001C464F" w:rsidP="00150F75">
      <w:pPr>
        <w:pStyle w:val="Bulletsa"/>
      </w:pPr>
      <w:r>
        <w:t xml:space="preserve">(g) Not to be compelled to testify against himself or to confess guilt. </w:t>
      </w:r>
    </w:p>
    <w:p w14:paraId="37DE47FC" w14:textId="25BCA241" w:rsidR="001C464F" w:rsidRDefault="001C464F" w:rsidP="002D534A">
      <w:r>
        <w:lastRenderedPageBreak/>
        <w:t xml:space="preserve">4. In the case of juvenile persons, the procedure shall be such as will take account of their age and the desirability of promoting their rehabilitation. </w:t>
      </w:r>
    </w:p>
    <w:p w14:paraId="657C5427" w14:textId="46898B95" w:rsidR="001C464F" w:rsidRDefault="001C464F" w:rsidP="002D534A">
      <w:r>
        <w:t xml:space="preserve">5. Everyone convicted of a crime shall have the right to his conviction and sentence being reviewed by a higher tribunal according to law. </w:t>
      </w:r>
    </w:p>
    <w:p w14:paraId="6DB5528D" w14:textId="6A332118" w:rsidR="001C464F" w:rsidRDefault="001C464F" w:rsidP="002D534A">
      <w:r>
        <w:t xml:space="preserve">6. When a person has by a final decision been convicted of a criminal offence and when subsequently his conviction has been reversed or he has been pardoned on the ground that a new or newly discovered fact shows conclusively that there has been a miscarriage of justice, the person who has suffered punishment as a result of such conviction shall be compensated according to law, unless it is proved that the non-disclosure of the unknown fact in time is wholly or partly attributable to him. </w:t>
      </w:r>
    </w:p>
    <w:p w14:paraId="602CEB20" w14:textId="5667E117" w:rsidR="001C464F" w:rsidRDefault="001C464F" w:rsidP="002D534A">
      <w:r>
        <w:t xml:space="preserve">7. No one shall be liable to be tried or punished again for an offence for which he has already been finally convicted or acquitted in accordance with the law and penal procedure of each country. </w:t>
      </w:r>
    </w:p>
    <w:p w14:paraId="364506DD" w14:textId="77777777" w:rsidR="001C464F" w:rsidRDefault="001C464F" w:rsidP="00734125">
      <w:pPr>
        <w:pStyle w:val="Titolo3"/>
      </w:pPr>
      <w:r>
        <w:t>Article 15</w:t>
      </w:r>
    </w:p>
    <w:p w14:paraId="112516C4" w14:textId="4CBEFFCB" w:rsidR="001C464F" w:rsidRDefault="001C464F" w:rsidP="002D534A">
      <w:r>
        <w:t xml:space="preserve">1. No one shall be held guilty of any criminal offence on account of any act or omission which did not constitute a criminal offence, under national or international law, at the time when it was committed. Nor shall a heavier penalty be imposed than the one that was applicable at the time when the criminal offence was committed. If, subsequent to the commission of the offence, provision is made by law for the imposition of the lighter penalty, the offender shall benefit thereby. </w:t>
      </w:r>
    </w:p>
    <w:p w14:paraId="56E725CF" w14:textId="6B057DFB" w:rsidR="001C464F" w:rsidRDefault="001C464F" w:rsidP="002D534A">
      <w:r>
        <w:t xml:space="preserve">2. Nothing in this article shall prejudice the trial and punishment of any person for any act or omission which, at the time when it was committed, was criminal according to the general principles of law recognized by the community of nations. </w:t>
      </w:r>
    </w:p>
    <w:p w14:paraId="7CA25069" w14:textId="77777777" w:rsidR="001C464F" w:rsidRPr="00734125" w:rsidRDefault="001C464F" w:rsidP="00734125">
      <w:pPr>
        <w:pStyle w:val="Titolo3"/>
      </w:pPr>
      <w:r w:rsidRPr="00734125">
        <w:t>Article 16</w:t>
      </w:r>
    </w:p>
    <w:p w14:paraId="79F3C0A8" w14:textId="77777777" w:rsidR="001C464F" w:rsidRDefault="001C464F" w:rsidP="002D534A">
      <w:r>
        <w:t xml:space="preserve">Everyone shall have the right to recognition everywhere as a person before the law. </w:t>
      </w:r>
    </w:p>
    <w:p w14:paraId="1732D842" w14:textId="77777777" w:rsidR="001C464F" w:rsidRPr="00734125" w:rsidRDefault="001C464F" w:rsidP="00734125">
      <w:pPr>
        <w:pStyle w:val="Titolo3"/>
      </w:pPr>
      <w:r w:rsidRPr="00734125">
        <w:lastRenderedPageBreak/>
        <w:t>Article 17</w:t>
      </w:r>
    </w:p>
    <w:p w14:paraId="149F0CC2" w14:textId="549ECC03" w:rsidR="001C464F" w:rsidRDefault="001C464F" w:rsidP="002D534A">
      <w:r>
        <w:t xml:space="preserve">1. No one shall be subjected to arbitrary or unlawful interference with his privacy, family, home or correspondence, nor to unlawful attacks on his honour and reputation. </w:t>
      </w:r>
    </w:p>
    <w:p w14:paraId="34B92B78" w14:textId="454DCC2E" w:rsidR="001C464F" w:rsidRDefault="001C464F" w:rsidP="002D534A">
      <w:r>
        <w:t xml:space="preserve">2. Everyone has the right to the protection of the law against such interference or attacks. </w:t>
      </w:r>
    </w:p>
    <w:p w14:paraId="3EC56EE3" w14:textId="77777777" w:rsidR="001C464F" w:rsidRPr="00734125" w:rsidRDefault="001C464F" w:rsidP="00734125">
      <w:pPr>
        <w:pStyle w:val="Titolo3"/>
      </w:pPr>
      <w:r w:rsidRPr="00734125">
        <w:t>Article 18</w:t>
      </w:r>
    </w:p>
    <w:p w14:paraId="373BE191" w14:textId="07E708EB" w:rsidR="001C464F" w:rsidRDefault="001C464F" w:rsidP="002D534A">
      <w:r>
        <w:t xml:space="preserve">1. Everyone shall have the right to freedom of thought, conscience and religion. This right shall include freedom to have or to adopt a religion or belief of his choice, and freedom, either individually or in community with others and in public or private, to manifest his religion or belief in worship, observance, practice and teaching. </w:t>
      </w:r>
    </w:p>
    <w:p w14:paraId="0F494F1F" w14:textId="4F6C46DA" w:rsidR="001C464F" w:rsidRDefault="001C464F" w:rsidP="002D534A">
      <w:r>
        <w:t xml:space="preserve">2. No one shall be subject to coercion which would impair his freedom to have or to adopt a religion or belief of his choice. </w:t>
      </w:r>
    </w:p>
    <w:p w14:paraId="0A6D0AC4" w14:textId="5DC45135" w:rsidR="001C464F" w:rsidRDefault="001C464F" w:rsidP="002D534A">
      <w:r>
        <w:t xml:space="preserve">3. Freedom to manifest one’s religion or beliefs may be subject only to such limitations as are prescribed by law and are necessary to protect public safety, order, health, or morals or the fundamental rights and freedoms of others. </w:t>
      </w:r>
    </w:p>
    <w:p w14:paraId="1442C504" w14:textId="2761609E" w:rsidR="001C464F" w:rsidRDefault="001C464F" w:rsidP="002D534A">
      <w:r>
        <w:t xml:space="preserve">4. The States Parties to the present Covenant undertake to have respect for the liberty of parents and, when applicable, legal guardians to ensure the religious and moral education of their children in conformity with their own convictions. </w:t>
      </w:r>
    </w:p>
    <w:p w14:paraId="608CECB0" w14:textId="77777777" w:rsidR="001C464F" w:rsidRDefault="001C464F" w:rsidP="00734125">
      <w:pPr>
        <w:pStyle w:val="Titolo3"/>
      </w:pPr>
      <w:r>
        <w:t>Article 19</w:t>
      </w:r>
    </w:p>
    <w:p w14:paraId="19610BA9" w14:textId="55D6AAC0" w:rsidR="001C464F" w:rsidRDefault="001C464F" w:rsidP="002D534A">
      <w:r>
        <w:t xml:space="preserve">1. Everyone shall have the right to hold opinions without interference. </w:t>
      </w:r>
    </w:p>
    <w:p w14:paraId="3B08FF34" w14:textId="54016D9B" w:rsidR="001C464F" w:rsidRDefault="001C464F" w:rsidP="002D534A">
      <w:r>
        <w:t xml:space="preserve">2. Everyone shall have the right to freedom of expression; this right shall include freedom to seek, receive and impart information and ideas of all kinds, regardless of frontiers, either orally, in writing or in print, in the form of art, or through any other media of his choice. </w:t>
      </w:r>
    </w:p>
    <w:p w14:paraId="59B111B2" w14:textId="7900B3A6" w:rsidR="0046700B" w:rsidRDefault="0046700B" w:rsidP="0046700B">
      <w:pPr>
        <w:keepLines w:val="0"/>
        <w:tabs>
          <w:tab w:val="clear" w:pos="567"/>
        </w:tabs>
        <w:spacing w:before="0" w:after="0" w:line="240" w:lineRule="auto"/>
      </w:pPr>
      <w:r>
        <w:br w:type="page"/>
      </w:r>
    </w:p>
    <w:p w14:paraId="63333931" w14:textId="24831676" w:rsidR="001C464F" w:rsidRDefault="001C464F" w:rsidP="002D534A">
      <w:r>
        <w:lastRenderedPageBreak/>
        <w:t xml:space="preserve">3. The exercise of the rights provided for in paragraph 2 of this article carries with it special duties and responsibilities. It may therefore be subject to certain restrictions, but these shall only be such as are provided by law and are necessary: </w:t>
      </w:r>
    </w:p>
    <w:p w14:paraId="3F25FBB2" w14:textId="77777777" w:rsidR="001C464F" w:rsidRDefault="001C464F" w:rsidP="00BA72BD">
      <w:pPr>
        <w:pStyle w:val="Bulletsa"/>
      </w:pPr>
      <w:r>
        <w:t xml:space="preserve">(a) For respect of the rights or reputations of others; </w:t>
      </w:r>
    </w:p>
    <w:p w14:paraId="2F35AEE9" w14:textId="77777777" w:rsidR="001C464F" w:rsidRDefault="001C464F" w:rsidP="00BA72BD">
      <w:pPr>
        <w:pStyle w:val="Bulletsa"/>
      </w:pPr>
      <w:r>
        <w:t>(b) For the protection of national security or of public order (ordre public), or of public health or morals.</w:t>
      </w:r>
    </w:p>
    <w:p w14:paraId="3983F2EB" w14:textId="77777777" w:rsidR="001C464F" w:rsidRPr="00734125" w:rsidRDefault="001C464F" w:rsidP="00734125">
      <w:pPr>
        <w:pStyle w:val="Titolo3"/>
      </w:pPr>
      <w:r w:rsidRPr="00734125">
        <w:t>Article 20</w:t>
      </w:r>
    </w:p>
    <w:p w14:paraId="160AE5C9" w14:textId="6A359431" w:rsidR="001C464F" w:rsidRDefault="001C464F" w:rsidP="002D534A">
      <w:r>
        <w:t xml:space="preserve">1. Any propaganda for war shall be prohibited by law. </w:t>
      </w:r>
    </w:p>
    <w:p w14:paraId="3B1DFD47" w14:textId="0491D8C4" w:rsidR="001C464F" w:rsidRDefault="001C464F" w:rsidP="002D534A">
      <w:r>
        <w:t xml:space="preserve">2. Any advocacy of national, racial or religious hatred that constitutes incitement to discrimination, hostility or violence shall be prohibited by law. </w:t>
      </w:r>
    </w:p>
    <w:p w14:paraId="088A5B8C" w14:textId="77777777" w:rsidR="001C464F" w:rsidRDefault="001C464F" w:rsidP="00734125">
      <w:pPr>
        <w:pStyle w:val="Titolo3"/>
      </w:pPr>
      <w:r>
        <w:t>Article 21</w:t>
      </w:r>
    </w:p>
    <w:p w14:paraId="3EE6B9AA" w14:textId="77777777" w:rsidR="001C464F" w:rsidRDefault="001C464F" w:rsidP="002D534A">
      <w:r>
        <w:t xml:space="preserve">The right of peaceful assembly shall be recognized.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 </w:t>
      </w:r>
    </w:p>
    <w:p w14:paraId="346D8441" w14:textId="77777777" w:rsidR="001C464F" w:rsidRPr="00734125" w:rsidRDefault="001C464F" w:rsidP="00734125">
      <w:pPr>
        <w:pStyle w:val="Titolo3"/>
      </w:pPr>
      <w:r w:rsidRPr="00734125">
        <w:t>Article 22</w:t>
      </w:r>
    </w:p>
    <w:p w14:paraId="68776EC1" w14:textId="486FD02B" w:rsidR="001C464F" w:rsidRDefault="001C464F" w:rsidP="00582244">
      <w:r>
        <w:t xml:space="preserve">1. Everyone shall have the right to freedom of association with others, including the right to form and join trade unions for the protection of his interests. </w:t>
      </w:r>
    </w:p>
    <w:p w14:paraId="48E0C458" w14:textId="7DFC059A" w:rsidR="001C464F" w:rsidRDefault="001C464F" w:rsidP="00582244">
      <w:r>
        <w:t xml:space="preserve">2. No restrictions may be placed on the exercise of this right other than those which are prescribed by law and which are necessary in a democratic society in the interests of national security or public safety, public order (ordre public), the protection of public health or morals or the protection of the rights and freedoms of others. This article shall not prevent the imposition of lawful restrictions on members of the armed forces and of the police in their exercise of this right. </w:t>
      </w:r>
    </w:p>
    <w:p w14:paraId="71D942D3" w14:textId="2DED26F3" w:rsidR="001C464F" w:rsidRDefault="001C464F" w:rsidP="00582244">
      <w:r>
        <w:lastRenderedPageBreak/>
        <w:t xml:space="preserve">3. Nothing in this article shall authorize States Parties to the International Labour Organisation Convention of 1948 concerning Freedom of Association and Protection of the Right to Organize to take legislative measures which would prejudice, or to apply the law in such a manner as to prejudice, the guarantees provided for in that Convention. </w:t>
      </w:r>
    </w:p>
    <w:p w14:paraId="36E59735" w14:textId="77777777" w:rsidR="001C464F" w:rsidRDefault="001C464F" w:rsidP="00734125">
      <w:pPr>
        <w:pStyle w:val="Titolo3"/>
      </w:pPr>
      <w:r>
        <w:t>Article 23</w:t>
      </w:r>
    </w:p>
    <w:p w14:paraId="20E69E27" w14:textId="155661A8" w:rsidR="001C464F" w:rsidRDefault="001C464F" w:rsidP="00571233">
      <w:r>
        <w:t xml:space="preserve">1. The family is the natural and fundamental group unit of society and is entitled to protection by society and the State. </w:t>
      </w:r>
    </w:p>
    <w:p w14:paraId="4A4E0619" w14:textId="17EDB571" w:rsidR="001C464F" w:rsidRDefault="001C464F" w:rsidP="00571233">
      <w:r>
        <w:t xml:space="preserve">2. The right of men and women of marriageable age to marry and to found a family shall be recognized. </w:t>
      </w:r>
    </w:p>
    <w:p w14:paraId="2E4CD54F" w14:textId="47014CD7" w:rsidR="001C464F" w:rsidRDefault="001C464F" w:rsidP="00571233">
      <w:r>
        <w:t xml:space="preserve">3. No marriage shall be entered into without the free and full consent of the intending spouses. </w:t>
      </w:r>
    </w:p>
    <w:p w14:paraId="54A00493" w14:textId="6076C21A" w:rsidR="001C464F" w:rsidRDefault="001C464F" w:rsidP="00571233">
      <w:r>
        <w:t xml:space="preserve">4. States Parties to the present Covenant shall take appropriate steps to ensure equality of rights and responsibilities of spouses as to marriage, during marriage and at its dissolution. In the case of dissolution, provision shall be made for the necessary protection of any children. </w:t>
      </w:r>
    </w:p>
    <w:p w14:paraId="19DC632E" w14:textId="77777777" w:rsidR="001C464F" w:rsidRDefault="001C464F" w:rsidP="00734125">
      <w:pPr>
        <w:pStyle w:val="Titolo3"/>
      </w:pPr>
      <w:r>
        <w:t>Article 24</w:t>
      </w:r>
    </w:p>
    <w:p w14:paraId="36D5A524" w14:textId="0A5E5886" w:rsidR="001C464F" w:rsidRDefault="001C464F" w:rsidP="00571233">
      <w:r>
        <w:t xml:space="preserve">1. Every child shall have, without any discrimination as to race, colour, sex, language, religion, national or social origin, property or birth, the right to such measures of protection as are required by his status as a minor, on the part of his family, society and the State. </w:t>
      </w:r>
    </w:p>
    <w:p w14:paraId="3D2D3038" w14:textId="2F66808C" w:rsidR="001C464F" w:rsidRDefault="001C464F" w:rsidP="00571233">
      <w:r>
        <w:t>2. Every child shall be registered immediately after birth and shall have a name.</w:t>
      </w:r>
    </w:p>
    <w:p w14:paraId="099F9B87" w14:textId="0D026196" w:rsidR="001C464F" w:rsidRDefault="001C464F" w:rsidP="00571233">
      <w:r>
        <w:t xml:space="preserve">3. Every child has the right to acquire a nationality. </w:t>
      </w:r>
    </w:p>
    <w:p w14:paraId="4B1E52F3" w14:textId="77777777" w:rsidR="001C464F" w:rsidRDefault="001C464F" w:rsidP="00734125">
      <w:pPr>
        <w:pStyle w:val="Titolo3"/>
      </w:pPr>
      <w:r>
        <w:t>Article 25</w:t>
      </w:r>
    </w:p>
    <w:p w14:paraId="65610400" w14:textId="77777777" w:rsidR="001C464F" w:rsidRDefault="001C464F" w:rsidP="00571233">
      <w:r>
        <w:t xml:space="preserve">Every citizen shall have the right and the opportunity, without any of the distinctions mentioned in article 2 and without unreasonable restrictions: </w:t>
      </w:r>
    </w:p>
    <w:p w14:paraId="55E35807" w14:textId="77777777" w:rsidR="001C464F" w:rsidRDefault="001C464F" w:rsidP="001C464F">
      <w:pPr>
        <w:pStyle w:val="Bulletsa"/>
      </w:pPr>
      <w:r>
        <w:t xml:space="preserve">(a) To take part in the conduct of public affairs, directly or through freely chosen representatives; </w:t>
      </w:r>
    </w:p>
    <w:p w14:paraId="0DB4F131" w14:textId="77777777" w:rsidR="001C464F" w:rsidRDefault="001C464F" w:rsidP="001C464F">
      <w:pPr>
        <w:pStyle w:val="Bulletsa"/>
      </w:pPr>
      <w:r>
        <w:lastRenderedPageBreak/>
        <w:t xml:space="preserve">(b) To vote and to be elected at genuine periodic elections which shall be by universal and equal suffrage and shall be held by secret ballot, guaranteeing the free expression of the will of the electors; </w:t>
      </w:r>
    </w:p>
    <w:p w14:paraId="7195A6CF" w14:textId="77777777" w:rsidR="001C464F" w:rsidRDefault="001C464F" w:rsidP="001C464F">
      <w:pPr>
        <w:pStyle w:val="Bulletsa"/>
      </w:pPr>
      <w:r>
        <w:t xml:space="preserve">(c) To have access, on general terms of equality, to public service in his country. </w:t>
      </w:r>
    </w:p>
    <w:p w14:paraId="152D5461" w14:textId="77777777" w:rsidR="001C464F" w:rsidRPr="00734125" w:rsidRDefault="001C464F" w:rsidP="00734125">
      <w:pPr>
        <w:pStyle w:val="Titolo3"/>
      </w:pPr>
      <w:r w:rsidRPr="00734125">
        <w:t>Article 26</w:t>
      </w:r>
    </w:p>
    <w:p w14:paraId="070AC66A" w14:textId="77777777" w:rsidR="001C464F" w:rsidRDefault="001C464F" w:rsidP="00571233">
      <w:r>
        <w:t xml:space="preserve">All persons are equal before the law and are entitled without any discrimination to the equal protection of the law. In this respect, the law shall prohibit any discrimination and guarantee to all persons equal and effective protection against discrimination on any ground such as race, colour, sex, language, religion, political or other opinion, national or social origin, property, birth or other status. </w:t>
      </w:r>
    </w:p>
    <w:p w14:paraId="436A7453" w14:textId="77777777" w:rsidR="001C464F" w:rsidRPr="00734125" w:rsidRDefault="001C464F" w:rsidP="00734125">
      <w:pPr>
        <w:pStyle w:val="Titolo3"/>
      </w:pPr>
      <w:r w:rsidRPr="00734125">
        <w:t>Article 27</w:t>
      </w:r>
    </w:p>
    <w:p w14:paraId="65FD673F" w14:textId="77777777" w:rsidR="001C464F" w:rsidRDefault="001C464F" w:rsidP="00571233">
      <w:r>
        <w:t>In those States in which ethnic, religious or linguistic minorities exist, persons belonging to such minorities shall not be denied the right, in community with the other members of their group, to enjoy their own culture, to profess and practise their own religion, or to use their own language.</w:t>
      </w:r>
    </w:p>
    <w:p w14:paraId="456EC696" w14:textId="77777777" w:rsidR="001C464F" w:rsidRPr="00C43994" w:rsidRDefault="001C464F" w:rsidP="00E11277">
      <w:pPr>
        <w:pStyle w:val="Titolo2"/>
      </w:pPr>
      <w:r w:rsidRPr="00C43994">
        <w:t>PART IV</w:t>
      </w:r>
    </w:p>
    <w:p w14:paraId="45C53525" w14:textId="77777777" w:rsidR="001C464F" w:rsidRDefault="001C464F" w:rsidP="00734125">
      <w:pPr>
        <w:pStyle w:val="Titolo3"/>
      </w:pPr>
      <w:r>
        <w:t>Article 28</w:t>
      </w:r>
    </w:p>
    <w:p w14:paraId="39949F50" w14:textId="76329170" w:rsidR="001C464F" w:rsidRDefault="001C464F" w:rsidP="00571233">
      <w:r>
        <w:t xml:space="preserve">1. There shall be established a Human Rights Committee (hereafter referred to in the present Covenant as the Committee). It shall consist of eighteen members and shall carry out the functions hereinafter provided. </w:t>
      </w:r>
    </w:p>
    <w:p w14:paraId="15B095DC" w14:textId="56683127" w:rsidR="001C464F" w:rsidRDefault="001C464F" w:rsidP="00571233">
      <w:r>
        <w:t xml:space="preserve">2. The Committee shall be composed of nationals of the States Parties to the present Covenant who shall be persons of high moral character and recognized competence in the field of human rights, consideration being given to the usefulness of the participation of some persons having legal experience. </w:t>
      </w:r>
    </w:p>
    <w:p w14:paraId="3271CB93" w14:textId="7619CA06" w:rsidR="001C464F" w:rsidRDefault="001C464F" w:rsidP="00571233">
      <w:r>
        <w:t xml:space="preserve">3. The members of the Committee shall be elected and shall serve in their personal capacity. </w:t>
      </w:r>
    </w:p>
    <w:p w14:paraId="529B9826" w14:textId="77777777" w:rsidR="001C464F" w:rsidRDefault="001C464F" w:rsidP="00734125">
      <w:pPr>
        <w:pStyle w:val="Titolo3"/>
      </w:pPr>
      <w:r>
        <w:lastRenderedPageBreak/>
        <w:t>Article 29</w:t>
      </w:r>
    </w:p>
    <w:p w14:paraId="3628CA2A" w14:textId="5CFD224D" w:rsidR="001C464F" w:rsidRDefault="001C464F" w:rsidP="00571233">
      <w:r>
        <w:t xml:space="preserve">1. The members of the Committee shall be elected by secret ballot from a list of persons possessing the qualifications prescribed in article 28 and nominated for the purpose by the States Parties to the present Covenant. </w:t>
      </w:r>
    </w:p>
    <w:p w14:paraId="55E0775C" w14:textId="57C934D8" w:rsidR="001C464F" w:rsidRDefault="001C464F" w:rsidP="00571233">
      <w:r>
        <w:t xml:space="preserve">2. Each State Party to the present Covenant may nominate not more than two persons. These persons shall be nationals of the nominating State. </w:t>
      </w:r>
    </w:p>
    <w:p w14:paraId="1F4FF6EA" w14:textId="7FAAD563" w:rsidR="001C464F" w:rsidRDefault="001C464F" w:rsidP="00571233">
      <w:r>
        <w:t xml:space="preserve">3. A person shall be eligible for renomination. </w:t>
      </w:r>
    </w:p>
    <w:p w14:paraId="59C03776" w14:textId="77777777" w:rsidR="001C464F" w:rsidRDefault="001C464F" w:rsidP="00734125">
      <w:pPr>
        <w:pStyle w:val="Titolo3"/>
      </w:pPr>
      <w:r>
        <w:t>Article 30</w:t>
      </w:r>
    </w:p>
    <w:p w14:paraId="3E1C9C82" w14:textId="320EDFC2" w:rsidR="001C464F" w:rsidRDefault="001C464F" w:rsidP="00571233">
      <w:r>
        <w:t xml:space="preserve">1. The initial election shall be held no later than six months after the date of the entry into force of the present Covenant. </w:t>
      </w:r>
    </w:p>
    <w:p w14:paraId="6AACFD9E" w14:textId="6F768D12" w:rsidR="001C464F" w:rsidRDefault="001C464F" w:rsidP="00571233">
      <w:r>
        <w:t xml:space="preserve">2. At least four months before the date of each election to the Committee, other than an election to fill a vacancy declared in accordance with article 34, the Secretary-General of the United Nations shall address a written invitation to the States Parties to the present Covenant to submit their nominations for membership of the Committee within three months. </w:t>
      </w:r>
    </w:p>
    <w:p w14:paraId="098A80CD" w14:textId="034454D1" w:rsidR="001C464F" w:rsidRDefault="001C464F" w:rsidP="00571233">
      <w:r>
        <w:t xml:space="preserve">3. The Secretary-General of the United Nations shall prepare a list in alphabetical order of all the persons thus nominated, with an indication of the States Parties which have nominated them, and shall submit it to the States Parties to the present Covenant no later than one month before the date of each election. </w:t>
      </w:r>
    </w:p>
    <w:p w14:paraId="217BE941" w14:textId="25FD58CC" w:rsidR="001C464F" w:rsidRDefault="001C464F" w:rsidP="00571233">
      <w:r>
        <w:t xml:space="preserve">4. Elections of the members of the Committee shall be held at a meeting of the States Parties to the present Covenant convened by the Secretary General of the United Nations at the Headquarters of the United Nations. At that meeting, for which two thirds of the States Parties to the present Covenant shall constitute a quorum, the persons elected to the Committee shall be those nominees who obtain the largest number of votes and an absolute majority of the votes of the representatives of States Parties present and voting. </w:t>
      </w:r>
    </w:p>
    <w:p w14:paraId="29B01F9B" w14:textId="77777777" w:rsidR="001C464F" w:rsidRDefault="001C464F" w:rsidP="00734125">
      <w:pPr>
        <w:pStyle w:val="Titolo3"/>
      </w:pPr>
      <w:r>
        <w:t>Article 31</w:t>
      </w:r>
    </w:p>
    <w:p w14:paraId="64B9519A" w14:textId="53DB7AA8" w:rsidR="001C464F" w:rsidRDefault="001C464F" w:rsidP="00571233">
      <w:r>
        <w:t>1. The Committee may not include more than one national of the same State.</w:t>
      </w:r>
    </w:p>
    <w:p w14:paraId="347C680C" w14:textId="2EF6F9D7" w:rsidR="001C464F" w:rsidRDefault="001C464F" w:rsidP="00571233">
      <w:r>
        <w:t xml:space="preserve">2. In the election of the Committee, consideration shall be given to equitable geographical distribution of membership and to the representation of the different forms of civilization and of the principal legal systems. </w:t>
      </w:r>
    </w:p>
    <w:p w14:paraId="23B06BCE" w14:textId="77777777" w:rsidR="001C464F" w:rsidRDefault="001C464F" w:rsidP="00734125">
      <w:pPr>
        <w:pStyle w:val="Titolo3"/>
      </w:pPr>
      <w:r>
        <w:lastRenderedPageBreak/>
        <w:t>Article 32</w:t>
      </w:r>
    </w:p>
    <w:p w14:paraId="42247056" w14:textId="3EADDCA8" w:rsidR="001C464F" w:rsidRDefault="001C464F" w:rsidP="00571233">
      <w:r>
        <w:t xml:space="preserve">1. The members of the Committee shall be elected for a term of four years. They shall be eligible for re-election if renominated. However, the terms of nine of the members elected at the first election shall expire at the end of two years; immediately after the first election, the names of these nine members shall be chosen by lot by the Chairman of the meeting referred to in article 30, paragraph 4. </w:t>
      </w:r>
    </w:p>
    <w:p w14:paraId="0AF67D6B" w14:textId="144F3B97" w:rsidR="001C464F" w:rsidRDefault="001C464F" w:rsidP="00571233">
      <w:r>
        <w:t xml:space="preserve">2. Elections at the expiry of office shall be held in accordance with the preceding articles of this part of the present Covenant. </w:t>
      </w:r>
    </w:p>
    <w:p w14:paraId="2D36341C" w14:textId="77777777" w:rsidR="001C464F" w:rsidRDefault="001C464F" w:rsidP="00734125">
      <w:pPr>
        <w:pStyle w:val="Titolo3"/>
      </w:pPr>
      <w:r>
        <w:t>Article 33</w:t>
      </w:r>
    </w:p>
    <w:p w14:paraId="1379DF88" w14:textId="73DA2F23" w:rsidR="001C464F" w:rsidRDefault="001C464F" w:rsidP="00571233">
      <w:r>
        <w:t xml:space="preserve">1. If, in the unanimous opinion of the other members, a member of the Committee has ceased to carry out his functions for any cause other than absence of a temporary character, the Chairman of the Committee shall notify the Secretary-General of the United Nations, who shall then declare the seat of that member to be vacant. </w:t>
      </w:r>
    </w:p>
    <w:p w14:paraId="45811137" w14:textId="38DC3B42" w:rsidR="001C464F" w:rsidRDefault="001C464F" w:rsidP="00571233">
      <w:r>
        <w:t xml:space="preserve">2. In the event of the death or the resignation of a member of the Committee, the Chairman shall immediately notify the Secretary-General of the United Nations, who shall declare the seat vacant from the date of death or the date on which the resignation takes effect. </w:t>
      </w:r>
    </w:p>
    <w:p w14:paraId="037E364A" w14:textId="77777777" w:rsidR="001C464F" w:rsidRPr="00734125" w:rsidRDefault="001C464F" w:rsidP="00734125">
      <w:pPr>
        <w:pStyle w:val="Titolo3"/>
      </w:pPr>
      <w:r w:rsidRPr="00734125">
        <w:t>Article 34</w:t>
      </w:r>
    </w:p>
    <w:p w14:paraId="1BF5570D" w14:textId="198C5D19" w:rsidR="001C464F" w:rsidRDefault="001C464F" w:rsidP="00571233">
      <w:r>
        <w:t xml:space="preserve">1. When a vacancy is declared in accordance with article 33 and if the term of office of the member to be replaced does not expire within six months of the declaration of the vacancy, the Secretary-General of the United Nations shall notify each of the States Parties to the present Covenant, which may within two months submit nominations in accordance with article 29 for the purpose of filling the vacancy. </w:t>
      </w:r>
    </w:p>
    <w:p w14:paraId="2E1960F8" w14:textId="7FAC8C39" w:rsidR="001C464F" w:rsidRDefault="001C464F" w:rsidP="00571233">
      <w:r>
        <w:t xml:space="preserve">2. The Secretary-General of the United Nations shall prepare a list in alphabetical order of the persons thus nominated and shall submit it to the States Parties to the present Covenant. The election to fill the vacancy shall then take place in accordance with the relevant provisions of this part of the present Covenant. </w:t>
      </w:r>
    </w:p>
    <w:p w14:paraId="1EA9DC5E" w14:textId="063D7B36" w:rsidR="001C464F" w:rsidRDefault="001C464F" w:rsidP="00571233">
      <w:r>
        <w:lastRenderedPageBreak/>
        <w:t xml:space="preserve">3. A member of the Committee elected to fill a vacancy declared in accordance with article 33 shall hold office for the remainder of the term of the member who vacated the seat on the Committee under the provisions of that article. </w:t>
      </w:r>
    </w:p>
    <w:p w14:paraId="7577C68E" w14:textId="77777777" w:rsidR="001C464F" w:rsidRDefault="001C464F" w:rsidP="00734125">
      <w:pPr>
        <w:pStyle w:val="Titolo3"/>
      </w:pPr>
      <w:r>
        <w:t>Article 35</w:t>
      </w:r>
    </w:p>
    <w:p w14:paraId="0F092F93" w14:textId="77777777" w:rsidR="001C464F" w:rsidRDefault="001C464F" w:rsidP="00571233">
      <w:r>
        <w:t xml:space="preserve">The members of the Committee shall, with the approval of the General Assembly of the United Nations, receive emoluments from United Nations resources on such terms and conditions as the General Assembly may decide, having regard to the importance of the Committee’s responsibilities. </w:t>
      </w:r>
    </w:p>
    <w:p w14:paraId="6E72C2C9" w14:textId="77777777" w:rsidR="001C464F" w:rsidRDefault="001C464F" w:rsidP="00734125">
      <w:pPr>
        <w:pStyle w:val="Titolo3"/>
      </w:pPr>
      <w:r>
        <w:t>Article 36</w:t>
      </w:r>
    </w:p>
    <w:p w14:paraId="43A7958D" w14:textId="77777777" w:rsidR="001C464F" w:rsidRDefault="001C464F" w:rsidP="00571233">
      <w:r>
        <w:t xml:space="preserve">The Secretary-General of the United Nations shall provide the necessary staff and facilities for the effective performance of the functions of the Committee under the present Covenant. </w:t>
      </w:r>
    </w:p>
    <w:p w14:paraId="0F2117DE" w14:textId="77777777" w:rsidR="001C464F" w:rsidRPr="00734125" w:rsidRDefault="001C464F" w:rsidP="00734125">
      <w:pPr>
        <w:pStyle w:val="Titolo3"/>
      </w:pPr>
      <w:r w:rsidRPr="00734125">
        <w:t>Article 37</w:t>
      </w:r>
    </w:p>
    <w:p w14:paraId="039D6ABB" w14:textId="71CDFBB0" w:rsidR="001C464F" w:rsidRDefault="001C464F" w:rsidP="00571233">
      <w:r>
        <w:t xml:space="preserve">1. The Secretary-General of the United Nations shall convene the initial meeting of the Committee at the Headquarters of the United Nations. </w:t>
      </w:r>
    </w:p>
    <w:p w14:paraId="49143B8F" w14:textId="1EEFD513" w:rsidR="001C464F" w:rsidRDefault="001C464F" w:rsidP="00571233">
      <w:r>
        <w:t xml:space="preserve">2. After its initial meeting, the Committee shall meet at such times as shall be provided in its rules of procedure. </w:t>
      </w:r>
    </w:p>
    <w:p w14:paraId="283DBC8F" w14:textId="501DB684" w:rsidR="001C464F" w:rsidRDefault="001C464F" w:rsidP="00571233">
      <w:r>
        <w:t xml:space="preserve">3. The Committee shall normally meet at the Headquarters of the United Nations or at the United Nations Office at Geneva. </w:t>
      </w:r>
    </w:p>
    <w:p w14:paraId="63778B18" w14:textId="77777777" w:rsidR="001C464F" w:rsidRDefault="001C464F" w:rsidP="00734125">
      <w:pPr>
        <w:pStyle w:val="Titolo3"/>
      </w:pPr>
      <w:r>
        <w:t>Article 38</w:t>
      </w:r>
    </w:p>
    <w:p w14:paraId="7C200D0E" w14:textId="77777777" w:rsidR="001C464F" w:rsidRDefault="001C464F" w:rsidP="00571233">
      <w:r>
        <w:t xml:space="preserve">Every member of the Committee shall, before taking up his duties, make a solemn declaration in open committee that he will perform his functions impartially and conscientiously. </w:t>
      </w:r>
    </w:p>
    <w:p w14:paraId="74A1BD28" w14:textId="77777777" w:rsidR="001C464F" w:rsidRPr="00734125" w:rsidRDefault="001C464F" w:rsidP="00734125">
      <w:pPr>
        <w:pStyle w:val="Titolo3"/>
      </w:pPr>
      <w:r w:rsidRPr="00734125">
        <w:t>Article 39</w:t>
      </w:r>
    </w:p>
    <w:p w14:paraId="7BE29719" w14:textId="5E14696F" w:rsidR="001C464F" w:rsidRDefault="001C464F" w:rsidP="00571233">
      <w:r>
        <w:t xml:space="preserve">1. The Committee shall elect its officers for a term of two years. They may be re-elected. </w:t>
      </w:r>
    </w:p>
    <w:p w14:paraId="2AB38DF1" w14:textId="45592586" w:rsidR="0046700B" w:rsidRDefault="0046700B">
      <w:pPr>
        <w:keepLines w:val="0"/>
        <w:tabs>
          <w:tab w:val="clear" w:pos="567"/>
        </w:tabs>
        <w:spacing w:before="0" w:after="0" w:line="240" w:lineRule="auto"/>
      </w:pPr>
      <w:r>
        <w:br w:type="page"/>
      </w:r>
    </w:p>
    <w:p w14:paraId="3ECB85C1" w14:textId="48577445" w:rsidR="001C464F" w:rsidRDefault="001C464F" w:rsidP="00571233">
      <w:r>
        <w:lastRenderedPageBreak/>
        <w:t xml:space="preserve">2. The Committee shall establish its own rules of procedure, but these rules shall provide, inter alia, that: </w:t>
      </w:r>
    </w:p>
    <w:p w14:paraId="20D717B4" w14:textId="77777777" w:rsidR="001C464F" w:rsidRPr="00E751DA" w:rsidRDefault="001C464F" w:rsidP="00F527DA">
      <w:pPr>
        <w:pStyle w:val="Bulletsa"/>
      </w:pPr>
      <w:r w:rsidRPr="00E751DA">
        <w:t xml:space="preserve">(a) Twelve members shall constitute a quorum; </w:t>
      </w:r>
    </w:p>
    <w:p w14:paraId="76B51F04" w14:textId="77777777" w:rsidR="001C464F" w:rsidRPr="00E751DA" w:rsidRDefault="001C464F" w:rsidP="00F527DA">
      <w:pPr>
        <w:pStyle w:val="Bulletsa"/>
      </w:pPr>
      <w:r w:rsidRPr="00E751DA">
        <w:t xml:space="preserve">(b) Decisions of the Committee shall be made by a majority vote of the members present. </w:t>
      </w:r>
    </w:p>
    <w:p w14:paraId="1D73D95C" w14:textId="77777777" w:rsidR="001C464F" w:rsidRPr="00734125" w:rsidRDefault="001C464F" w:rsidP="00734125">
      <w:pPr>
        <w:pStyle w:val="Titolo3"/>
      </w:pPr>
      <w:r w:rsidRPr="00734125">
        <w:t>Article 40</w:t>
      </w:r>
    </w:p>
    <w:p w14:paraId="00667079" w14:textId="402436CF" w:rsidR="001C464F" w:rsidRDefault="001C464F" w:rsidP="00571233">
      <w:r>
        <w:t xml:space="preserve">1. The States Parties to the present Covenant undertake to submit reports on the measures they have adopted which give effect to the rights recognized herein and on the progress made in the enjoyment of those rights: </w:t>
      </w:r>
    </w:p>
    <w:p w14:paraId="74F58175" w14:textId="77777777" w:rsidR="001C464F" w:rsidRPr="00E751DA" w:rsidRDefault="001C464F" w:rsidP="00E11277">
      <w:pPr>
        <w:pStyle w:val="Bulletsa"/>
      </w:pPr>
      <w:r w:rsidRPr="00E751DA">
        <w:t xml:space="preserve">(a) Within one year of the entry into force of the present Covenant for the States Parties concerned; </w:t>
      </w:r>
    </w:p>
    <w:p w14:paraId="09746BDB" w14:textId="77777777" w:rsidR="001C464F" w:rsidRPr="00E751DA" w:rsidRDefault="001C464F" w:rsidP="00E11277">
      <w:pPr>
        <w:pStyle w:val="Bulletsa"/>
      </w:pPr>
      <w:r w:rsidRPr="00E751DA">
        <w:t xml:space="preserve">(b) Thereafter whenever the Committee so requests. </w:t>
      </w:r>
    </w:p>
    <w:p w14:paraId="525A6648" w14:textId="2F4689E1" w:rsidR="001C464F" w:rsidRDefault="001C464F" w:rsidP="00EB7A61">
      <w:r>
        <w:t xml:space="preserve">2. All reports shall be submitted to the Secretary-General of the United Nations, who shall transmit them to the Committee for consideration. Reports shall indicate the factors and difficulties, if any, affecting the implementation of the present Covenant. </w:t>
      </w:r>
    </w:p>
    <w:p w14:paraId="7112BB0F" w14:textId="5A5CA583" w:rsidR="001C464F" w:rsidRDefault="001C464F" w:rsidP="00EB7A61">
      <w:r>
        <w:t xml:space="preserve">3. The Secretary-General of the United Nations may, after consultation with the Committee, transmit to the specialized agencies concerned copies of such parts of the reports as may fall within their field of competence. </w:t>
      </w:r>
    </w:p>
    <w:p w14:paraId="769F25A8" w14:textId="349BDC3B" w:rsidR="001C464F" w:rsidRDefault="001C464F" w:rsidP="00EB7A61">
      <w:r>
        <w:t xml:space="preserve">4. The Committee shall study the reports submitted by the States Parties to the present Covenant. It shall transmit its reports, and such general comments as it may consider appropriate, to the States Parties. The Committee may also transmit to the Economic and Social Council these comments along with the copies of the reports it has received from States Parties to the present Covenant. </w:t>
      </w:r>
    </w:p>
    <w:p w14:paraId="52749DEF" w14:textId="05B2BA25" w:rsidR="001C464F" w:rsidRDefault="001C464F" w:rsidP="00EB7A61">
      <w:r>
        <w:t xml:space="preserve">5. The States Parties to the present Covenant may submit to the Committee observations on any comments that may be made in accordance with paragraph 4 of this article. </w:t>
      </w:r>
    </w:p>
    <w:p w14:paraId="5EDBB60F" w14:textId="77777777" w:rsidR="001C464F" w:rsidRPr="00734125" w:rsidRDefault="001C464F" w:rsidP="00734125">
      <w:pPr>
        <w:pStyle w:val="Titolo3"/>
      </w:pPr>
      <w:r w:rsidRPr="00734125">
        <w:lastRenderedPageBreak/>
        <w:t>Article 41</w:t>
      </w:r>
    </w:p>
    <w:p w14:paraId="2DE44E4B" w14:textId="14A7D568" w:rsidR="001C464F" w:rsidRDefault="001C464F" w:rsidP="00EB7A61">
      <w:r>
        <w:t xml:space="preserve">1. A State Party to the present Covenant may at any time declare under this article that it recognizes the competence of the Committee to receive and consider communications to the effect that a State Party claims that another State Party is not fulfilling its obligations under the present Covenant. Communications under this article may be received and considered only if submitted by a State Party which has made a declaration recognizing in regard to itself the competence of the Committee. No communication shall be received by the Committee if it concerns a State Party which has not made such a declaration. Communications received under this article shall be dealt with in accordance with the following procedure: </w:t>
      </w:r>
    </w:p>
    <w:p w14:paraId="2A9C5BDA" w14:textId="77777777" w:rsidR="001C464F" w:rsidRPr="00E11277" w:rsidRDefault="001C464F" w:rsidP="00E11277">
      <w:pPr>
        <w:pStyle w:val="Bulletsa"/>
      </w:pPr>
      <w:r w:rsidRPr="00E11277">
        <w:t xml:space="preserve">(a) If a State Party to the present Covenant considers that another State Party is not giving effect to the provisions of the present Covenant, it may, by written communication, bring the matter to the attention of that State Party. Within three months after the receipt of the communication the receiving State shall afford the State which sent the communication an explanation, or any other statement in writing clarifying the matter which should include, to the extent possible and pertinent, reference to domestic procedures and remedies taken, pending, or available in the matter; </w:t>
      </w:r>
    </w:p>
    <w:p w14:paraId="4B7C9469" w14:textId="77777777" w:rsidR="001C464F" w:rsidRPr="00E11277" w:rsidRDefault="001C464F" w:rsidP="00E11277">
      <w:pPr>
        <w:pStyle w:val="Bulletsa"/>
      </w:pPr>
      <w:r w:rsidRPr="00E11277">
        <w:t xml:space="preserve">(b) If the matter is not adjusted to the satisfaction of both States Parties concerned within six months after the receipt by the receiving State of the initial communication, either State shall have the right to refer the matter to the Committee, by notice given to the Committee and to the other State; </w:t>
      </w:r>
    </w:p>
    <w:p w14:paraId="05564E4C" w14:textId="77777777" w:rsidR="001C464F" w:rsidRPr="00E11277" w:rsidRDefault="001C464F" w:rsidP="00E11277">
      <w:pPr>
        <w:pStyle w:val="Bulletsa"/>
      </w:pPr>
      <w:r w:rsidRPr="00E11277">
        <w:t xml:space="preserve">(c) The Committee shall deal with a matter referred to it only after it has ascertained that all available domestic remedies have been invoked and exhausted in the matter, in conformity with the generally recognized principles of international law. This shall not be the rule where the application of the remedies is unreasonably prolonged; </w:t>
      </w:r>
    </w:p>
    <w:p w14:paraId="5B067E64" w14:textId="77777777" w:rsidR="001C464F" w:rsidRPr="00E11277" w:rsidRDefault="001C464F" w:rsidP="00E11277">
      <w:pPr>
        <w:pStyle w:val="Bulletsa"/>
      </w:pPr>
      <w:r w:rsidRPr="00E11277">
        <w:t xml:space="preserve">(d) The Committee shall hold closed meetings when examining communications under this article; </w:t>
      </w:r>
    </w:p>
    <w:p w14:paraId="232BB8CB" w14:textId="77777777" w:rsidR="001C464F" w:rsidRDefault="001C464F" w:rsidP="00E11277">
      <w:pPr>
        <w:pStyle w:val="Bulletsa"/>
      </w:pPr>
      <w:r>
        <w:t xml:space="preserve">(e) Subject to the provisions of subparagraph (c), the Committee shall make available its good offices to the States Parties concerned with a view to a friendly solution of the matter on the basis of respect for human rights and fundamental freedoms as recognized in the present Covenant; </w:t>
      </w:r>
    </w:p>
    <w:p w14:paraId="5F5CFDE4" w14:textId="77777777" w:rsidR="001C464F" w:rsidRDefault="001C464F" w:rsidP="00E11277">
      <w:pPr>
        <w:pStyle w:val="Bulletsa"/>
      </w:pPr>
      <w:r>
        <w:lastRenderedPageBreak/>
        <w:t xml:space="preserve">(f) In any matter referred to it, the Committee may call upon the States Parties concerned, referred to in subparagraph (b), to supply any relevant information; </w:t>
      </w:r>
    </w:p>
    <w:p w14:paraId="0D84EBDF" w14:textId="77777777" w:rsidR="001C464F" w:rsidRDefault="001C464F" w:rsidP="00E11277">
      <w:pPr>
        <w:pStyle w:val="Bulletsa"/>
      </w:pPr>
      <w:r>
        <w:t xml:space="preserve">(g) The States Parties concerned, referred to in subparagraph (b), shall have the right to be represented when the matter is being considered in the Committee and to make submissions orally and/or in writing; </w:t>
      </w:r>
    </w:p>
    <w:p w14:paraId="3F598DE6" w14:textId="77777777" w:rsidR="001C464F" w:rsidRDefault="001C464F" w:rsidP="00E11277">
      <w:pPr>
        <w:pStyle w:val="Bulletsa"/>
      </w:pPr>
      <w:r>
        <w:t xml:space="preserve">(h) The Committee shall, within twelve months after the date of receipt of notice under subparagraph (b), submit a report: </w:t>
      </w:r>
    </w:p>
    <w:p w14:paraId="69A579C2" w14:textId="77777777" w:rsidR="001C464F" w:rsidRPr="00E11277" w:rsidRDefault="001C464F" w:rsidP="00E11277">
      <w:pPr>
        <w:pStyle w:val="Bulletsi"/>
      </w:pPr>
      <w:r w:rsidRPr="00E11277">
        <w:t xml:space="preserve">(i) If a solution within the terms of subparagraph (e) is reached, the Committee shall confine its report to a brief statement of the facts and of the solution reached; </w:t>
      </w:r>
    </w:p>
    <w:p w14:paraId="0C3CF314" w14:textId="77777777" w:rsidR="001C464F" w:rsidRPr="00E11277" w:rsidRDefault="001C464F" w:rsidP="00E11277">
      <w:pPr>
        <w:pStyle w:val="Bulletsi"/>
      </w:pPr>
      <w:r w:rsidRPr="00E11277">
        <w:t xml:space="preserve">(ii) If a solution within the terms of subparagraph (e) is not reached, the Committee shall confine its report to a brief statement of the facts; the written submissions and record of the oral submissions made by the States Parties concerned shall be attached to the report. In every matter, the report shall be communicated to the States Parties concerned. </w:t>
      </w:r>
    </w:p>
    <w:p w14:paraId="1945F373" w14:textId="0DA52C79" w:rsidR="00734125" w:rsidRDefault="001C464F" w:rsidP="00EB7A61">
      <w:r>
        <w:t>2. The provisions of this article shall come into force when ten States Parties to the present Covenant have mad</w:t>
      </w:r>
      <w:r w:rsidR="00F840A4">
        <w:t>e declarations under paragraph 1</w:t>
      </w:r>
      <w:r>
        <w:t xml:space="preserve"> of this article. Such declarations shall be deposited by the States Parties with the Secretary-General of the United Nations, who shall transmit copies thereof to the other States Parties. </w:t>
      </w:r>
    </w:p>
    <w:p w14:paraId="2B994A8F" w14:textId="77777777" w:rsidR="001C464F" w:rsidRDefault="001C464F" w:rsidP="00EB7A61">
      <w:r>
        <w:t xml:space="preserve">A declaration may be withdrawn at any time by notification to the Secretary-General. Such a withdrawal shall not prejudice the consideration of any matter which is the subject of a communication already transmitted under this article; no further communication by any State Party shall be received after the notification of withdrawal of the declaration has been received by the Secretary-General, unless the State Party concerned has made a new declaration. </w:t>
      </w:r>
    </w:p>
    <w:p w14:paraId="32CE2A3D" w14:textId="77777777" w:rsidR="001C464F" w:rsidRDefault="001C464F" w:rsidP="00734125">
      <w:pPr>
        <w:pStyle w:val="Titolo3"/>
      </w:pPr>
      <w:r>
        <w:lastRenderedPageBreak/>
        <w:t>Article 42</w:t>
      </w:r>
    </w:p>
    <w:p w14:paraId="2A373B48" w14:textId="77777777" w:rsidR="001C464F" w:rsidRDefault="00EB7A61" w:rsidP="001C464F">
      <w:pPr>
        <w:pStyle w:val="Bullets1a"/>
      </w:pPr>
      <w:r>
        <w:t>1.</w:t>
      </w:r>
      <w:r>
        <w:tab/>
      </w:r>
      <w:r w:rsidR="001C464F">
        <w:t xml:space="preserve">(a) If a matter referred to the Committee in accordance with article 41 is not resolved to the satisfaction of the States Parties concerned, the Committee may, with the prior consent of the States Parties concerned, appoint an ad hoc Conciliation Commission (hereinafter referred to as the Commission). The good offices of the Commission shall be made available to the States Parties concerned with a view to an amicable solution of the matter on the basis of respect for the present Covenant; </w:t>
      </w:r>
    </w:p>
    <w:p w14:paraId="23E9F9D2" w14:textId="77777777" w:rsidR="001C464F" w:rsidRDefault="001C464F" w:rsidP="001C464F">
      <w:pPr>
        <w:pStyle w:val="Bullets1a"/>
      </w:pPr>
      <w:r>
        <w:tab/>
        <w:t xml:space="preserve">(b) The Commission shall consist of five persons acceptable to the States Parties concerned. If the States Parties concerned fail to reach agreement within three months on all or part of the composition of the Commission, the members of the Commission concerning whom no agreement has been reached shall be elected by secret ballot by a two-thirds majority vote of the Committee from among its members. </w:t>
      </w:r>
    </w:p>
    <w:p w14:paraId="6221BDC3" w14:textId="3E278850" w:rsidR="001C464F" w:rsidRDefault="001C464F" w:rsidP="00EB7A61">
      <w:r>
        <w:t>2.</w:t>
      </w:r>
      <w:r w:rsidR="00A160AB">
        <w:t xml:space="preserve"> </w:t>
      </w:r>
      <w:r>
        <w:t xml:space="preserve">The members of the Commission shall serve in their personal capacity. They shall not be nationals of the States Parties concerned, or of a State not Party to the present Covenant, or of a State Party which has not made a declaration under article 41. </w:t>
      </w:r>
    </w:p>
    <w:p w14:paraId="4379BED3" w14:textId="3D00CEE8" w:rsidR="001C464F" w:rsidRDefault="001C464F" w:rsidP="00EB7A61">
      <w:r>
        <w:t xml:space="preserve">3. The Commission shall elect its own Chairman and adopt its own rules of procedure. </w:t>
      </w:r>
    </w:p>
    <w:p w14:paraId="309A8E74" w14:textId="7A197094" w:rsidR="001C464F" w:rsidRDefault="001C464F" w:rsidP="00EB7A61">
      <w:r>
        <w:t xml:space="preserve">4. The meetings of the Commission shall normally be held at the Headquarters of the United Nations or at the United Nations Office at Geneva. However, they may be held at such other convenient places as the Commission may determine in consultation with the Secretary-General of the United Nations and the States Parties concerned. </w:t>
      </w:r>
    </w:p>
    <w:p w14:paraId="3457BDE6" w14:textId="4919B3F4" w:rsidR="001C464F" w:rsidRDefault="001C464F" w:rsidP="00EB7A61">
      <w:r>
        <w:t xml:space="preserve">5. The secretariat provided in accordance with article 36 shall also service the commissions appointed under this article. </w:t>
      </w:r>
    </w:p>
    <w:p w14:paraId="251CFE84" w14:textId="17F9114F" w:rsidR="001C464F" w:rsidRDefault="001C464F" w:rsidP="00EB7A61">
      <w:r>
        <w:t xml:space="preserve">6. The information received and collated by the Committee shall be made available to the Commission and the Commission may call upon the States Parties concerned to supply any other relevant information. </w:t>
      </w:r>
    </w:p>
    <w:p w14:paraId="645CDF40" w14:textId="5F59ED7F" w:rsidR="001C464F" w:rsidRDefault="001C464F" w:rsidP="00EB7A61">
      <w:r>
        <w:lastRenderedPageBreak/>
        <w:t xml:space="preserve">7. When the Commission has fully considered the matter, but in any event not later than twelve months after having been seized of the matter, it shall submit to the Chairman of the Committee a report for communication to the States Parties concerned: </w:t>
      </w:r>
    </w:p>
    <w:p w14:paraId="59ED7729" w14:textId="77777777" w:rsidR="001C464F" w:rsidRPr="00E11277" w:rsidRDefault="001C464F" w:rsidP="00E11277">
      <w:pPr>
        <w:pStyle w:val="Bulletsa"/>
      </w:pPr>
      <w:r w:rsidRPr="00E11277">
        <w:t>(a) If the Commission is unable to complete its consideration of the matter within twelve months, it shall confine its report to a brief statement of t</w:t>
      </w:r>
      <w:r w:rsidR="00E03423" w:rsidRPr="00E11277">
        <w:t xml:space="preserve">he status of its consideration </w:t>
      </w:r>
      <w:r w:rsidRPr="00E11277">
        <w:t xml:space="preserve">of the matter; </w:t>
      </w:r>
    </w:p>
    <w:p w14:paraId="060142BB" w14:textId="77777777" w:rsidR="001C464F" w:rsidRPr="00E11277" w:rsidRDefault="001C464F" w:rsidP="00E11277">
      <w:pPr>
        <w:pStyle w:val="Bulletsa"/>
      </w:pPr>
      <w:r w:rsidRPr="00E11277">
        <w:t>(b) If an amicable solution to the matter on tie basis of respect for human rights as recognized in the present Covenant is reached, the Commission shall confine its report to a brief statement of the f</w:t>
      </w:r>
      <w:r w:rsidR="00E03423" w:rsidRPr="00E11277">
        <w:t xml:space="preserve">acts </w:t>
      </w:r>
      <w:r w:rsidRPr="00E11277">
        <w:t xml:space="preserve">and of the solution reached; </w:t>
      </w:r>
    </w:p>
    <w:p w14:paraId="7969A372" w14:textId="77777777" w:rsidR="001C464F" w:rsidRPr="00E11277" w:rsidRDefault="001C464F" w:rsidP="00E11277">
      <w:pPr>
        <w:pStyle w:val="Bulletsa"/>
      </w:pPr>
      <w:r w:rsidRPr="00E11277">
        <w:t xml:space="preserve">(c) If a solution within the terms of subparagraph (b) is not reached, the Commission’s report shall embody its findings on all questions of fact relevant to the issues between the States Parties concerned, and its views on the possibilities of an amicable solution of the matter. This report shall also contain the written submissions and a record of the oral submissions made by the States Parties concerned; </w:t>
      </w:r>
    </w:p>
    <w:p w14:paraId="64B0505C" w14:textId="77777777" w:rsidR="001C464F" w:rsidRPr="00E11277" w:rsidRDefault="001C464F" w:rsidP="00E11277">
      <w:pPr>
        <w:pStyle w:val="Bulletsa"/>
      </w:pPr>
      <w:r w:rsidRPr="00E11277">
        <w:t xml:space="preserve">(d) If the Commission’s report is submitted under subparagraph (c), the States Parties concerned shall, within three months of the receipt of the report, notify the Chairman of the Committee whether or not they accept the contents of the report of the Commission. </w:t>
      </w:r>
    </w:p>
    <w:p w14:paraId="5B07D4AD" w14:textId="0E11E3B9" w:rsidR="001C464F" w:rsidRDefault="001C464F" w:rsidP="00EB7A61">
      <w:r>
        <w:t>8. The provisions of this article are without prejudice to the responsibilities of the Committee under article 41.</w:t>
      </w:r>
    </w:p>
    <w:p w14:paraId="5676E955" w14:textId="066C9161" w:rsidR="001C464F" w:rsidRDefault="001C464F" w:rsidP="00EB7A61">
      <w:r>
        <w:t xml:space="preserve">9. The States Parties concerned shall share equally all the expenses of the members of the Commission in accordance with estimates to be provided by the Secretary-General of the United Nations. </w:t>
      </w:r>
    </w:p>
    <w:p w14:paraId="2AE23EB7" w14:textId="1A353630" w:rsidR="001C464F" w:rsidRDefault="0015351D" w:rsidP="00EB7A61">
      <w:r>
        <w:t>10.</w:t>
      </w:r>
      <w:r w:rsidR="00A160AB">
        <w:t xml:space="preserve"> </w:t>
      </w:r>
      <w:r w:rsidR="001C464F">
        <w:t xml:space="preserve">The Secretary-General of the United Nations shall be empowered to pay the expenses of the members of the Commission, if necessary, before reimbursement by the States Parties concerned, in accordance with paragraph 9 of this article. </w:t>
      </w:r>
    </w:p>
    <w:p w14:paraId="448CCE58" w14:textId="77777777" w:rsidR="001C464F" w:rsidRDefault="001C464F" w:rsidP="00734125">
      <w:pPr>
        <w:pStyle w:val="Titolo3"/>
      </w:pPr>
      <w:r>
        <w:lastRenderedPageBreak/>
        <w:t>Article 43</w:t>
      </w:r>
    </w:p>
    <w:p w14:paraId="68D4D3F8" w14:textId="77777777" w:rsidR="001C464F" w:rsidRDefault="001C464F" w:rsidP="00474F7F">
      <w:r>
        <w:t xml:space="preserve">The members of the Committee, and of the ad hoc conciliation commissions which may be appointed under article 42, shall be entitled to the facilities, privileges and immunities of experts on mission for the United Nations as laid down in the relevant sections of the Convention on the Privileges and Immunities of the United Nations. </w:t>
      </w:r>
    </w:p>
    <w:p w14:paraId="47D4AE4E" w14:textId="77777777" w:rsidR="001C464F" w:rsidRDefault="001C464F" w:rsidP="00734125">
      <w:pPr>
        <w:pStyle w:val="Titolo3"/>
      </w:pPr>
      <w:r>
        <w:t>Article 44</w:t>
      </w:r>
    </w:p>
    <w:p w14:paraId="452FBEAD" w14:textId="77777777" w:rsidR="001C464F" w:rsidRDefault="001C464F" w:rsidP="00474F7F">
      <w:r>
        <w:t xml:space="preserve">The provisions for the implementation of the present Covenant shall apply without prejudice to the procedures prescribed in the field of human rights by or under the constituent instruments and the conventions of the United Nations and of the specialized agencies and shall not prevent the States Parties to the present Covenant from having recourse to other procedures for settling a dispute in accordance with general or special international agreements in force between them. </w:t>
      </w:r>
    </w:p>
    <w:p w14:paraId="53B2D29B" w14:textId="77777777" w:rsidR="001C464F" w:rsidRDefault="001C464F" w:rsidP="00734125">
      <w:pPr>
        <w:pStyle w:val="Titolo3"/>
      </w:pPr>
      <w:r>
        <w:t>Article 45</w:t>
      </w:r>
    </w:p>
    <w:p w14:paraId="0E466365" w14:textId="77777777" w:rsidR="001C464F" w:rsidRDefault="001C464F" w:rsidP="00474F7F">
      <w:r>
        <w:t xml:space="preserve">The Committee shall submit to the General Assembly of the United Nations, through the Economic and Social Council, an annual report on its activities. </w:t>
      </w:r>
    </w:p>
    <w:p w14:paraId="3D5FE06D" w14:textId="77777777" w:rsidR="001C464F" w:rsidRPr="00C43994" w:rsidRDefault="001C464F" w:rsidP="00E11277">
      <w:pPr>
        <w:pStyle w:val="Titolo2"/>
      </w:pPr>
      <w:r w:rsidRPr="00C43994">
        <w:t>PART V</w:t>
      </w:r>
    </w:p>
    <w:p w14:paraId="22317B0F" w14:textId="77777777" w:rsidR="001C464F" w:rsidRDefault="001C464F" w:rsidP="00734125">
      <w:pPr>
        <w:pStyle w:val="Titolo3"/>
      </w:pPr>
      <w:r>
        <w:t>Article 46</w:t>
      </w:r>
    </w:p>
    <w:p w14:paraId="5F4AB089" w14:textId="77777777" w:rsidR="001C464F" w:rsidRDefault="001C464F" w:rsidP="00EB7A61">
      <w:r>
        <w:t xml:space="preserve">Nothing in the present Covenant shall be interpreted as impairing the provisions of the Charter of the United Nations and of the constitutions of the specialized agencies which define the respective responsibilities of the various organs of the United Nations and of the specialized agencies in regard to the matters dealt with in the present Covenant. </w:t>
      </w:r>
    </w:p>
    <w:p w14:paraId="4F63598D" w14:textId="77777777" w:rsidR="001C464F" w:rsidRPr="00734125" w:rsidRDefault="001C464F" w:rsidP="00734125">
      <w:pPr>
        <w:pStyle w:val="Titolo3"/>
      </w:pPr>
      <w:r w:rsidRPr="00734125">
        <w:t>Article 47</w:t>
      </w:r>
    </w:p>
    <w:p w14:paraId="316F51A3" w14:textId="77777777" w:rsidR="001C464F" w:rsidRDefault="001C464F" w:rsidP="00EB7A61">
      <w:r>
        <w:t xml:space="preserve">Nothing in the present Covenant shall be interpreted as impairing the inherent right of all peoples to enjoy and utilize fully and freely their natural wealth and resources. </w:t>
      </w:r>
    </w:p>
    <w:p w14:paraId="169BA4C5" w14:textId="77777777" w:rsidR="001C464F" w:rsidRPr="00C43994" w:rsidRDefault="001C464F" w:rsidP="00E11277">
      <w:pPr>
        <w:pStyle w:val="Titolo2"/>
      </w:pPr>
      <w:r w:rsidRPr="00C43994">
        <w:lastRenderedPageBreak/>
        <w:t xml:space="preserve">PART VI </w:t>
      </w:r>
    </w:p>
    <w:p w14:paraId="6C0CE923" w14:textId="77777777" w:rsidR="001C464F" w:rsidRDefault="001C464F" w:rsidP="00734125">
      <w:pPr>
        <w:pStyle w:val="Titolo3"/>
      </w:pPr>
      <w:r>
        <w:t>Article 48</w:t>
      </w:r>
    </w:p>
    <w:p w14:paraId="4658E02C" w14:textId="301F2711" w:rsidR="001C464F" w:rsidRDefault="001C464F" w:rsidP="00EB7A61">
      <w:r>
        <w:t xml:space="preserve">1. The present Covenant is open for signature by any State Member of the United Nations or member of any of its specialized agencies, by any State Party to the Statute of the International Court of Justice, and by any other State which has been invited by the General Assembly of the United Nations to become a Party to the present Covenant. </w:t>
      </w:r>
    </w:p>
    <w:p w14:paraId="5A9CC695" w14:textId="2D79AE44" w:rsidR="001C464F" w:rsidRDefault="001C464F" w:rsidP="00EB7A61">
      <w:r>
        <w:t xml:space="preserve">2. The present Covenant is subject to ratification. Instruments of ratification shall be deposited with the Secretary-General of the United Nations. </w:t>
      </w:r>
    </w:p>
    <w:p w14:paraId="4B7B30B9" w14:textId="657DFDAC" w:rsidR="001C464F" w:rsidRDefault="001C464F" w:rsidP="00EB7A61">
      <w:r>
        <w:t>3. The present Covenant shall be open to accession by any State referred to in paragraph</w:t>
      </w:r>
      <w:r w:rsidR="00A160AB">
        <w:t xml:space="preserve"> </w:t>
      </w:r>
      <w:r>
        <w:t xml:space="preserve">1 of this article. </w:t>
      </w:r>
    </w:p>
    <w:p w14:paraId="500906F1" w14:textId="5548AAAC" w:rsidR="001C464F" w:rsidRDefault="001C464F" w:rsidP="00EB7A61">
      <w:r>
        <w:t xml:space="preserve">4. Accession shall be effected by the deposit of an instrument of accession with the Secretary-General of the United Nations. </w:t>
      </w:r>
    </w:p>
    <w:p w14:paraId="055C2E4F" w14:textId="244DBC97" w:rsidR="001C464F" w:rsidRDefault="001C464F" w:rsidP="00EB7A61">
      <w:r>
        <w:t xml:space="preserve">5. The Secretary-General of the United Nations shall inform all States which have signed this Covenant or acceded to it of the deposit of each instrument of ratification or accession. </w:t>
      </w:r>
    </w:p>
    <w:p w14:paraId="3C694F9C" w14:textId="77777777" w:rsidR="001C464F" w:rsidRDefault="001C464F" w:rsidP="00734125">
      <w:pPr>
        <w:pStyle w:val="Titolo3"/>
      </w:pPr>
      <w:r>
        <w:t>Article 49</w:t>
      </w:r>
    </w:p>
    <w:p w14:paraId="2F1FF561" w14:textId="032E5A60" w:rsidR="001C464F" w:rsidRDefault="001C464F" w:rsidP="00EB7A61">
      <w:r>
        <w:t xml:space="preserve">1. The present Covenant shall enter into force three months after the date of the deposit with the Secretary-General of the United Nations of the thirty-fifth instrument of ratification or instrument of accession. </w:t>
      </w:r>
    </w:p>
    <w:p w14:paraId="78155EAE" w14:textId="0BB03D5A" w:rsidR="001C464F" w:rsidRDefault="001C464F" w:rsidP="00EB7A61">
      <w:r>
        <w:t xml:space="preserve">2. For each State ratifying the present Covenant or acceding to it after the deposit of the thirty-fifth instrument of ratification or instrument of accession, the present Covenant shall enter into force three months after the date of the deposit of its own instrument of ratification or instrument of accession. </w:t>
      </w:r>
    </w:p>
    <w:p w14:paraId="66DE2E3F" w14:textId="77777777" w:rsidR="001C464F" w:rsidRDefault="001C464F" w:rsidP="00734125">
      <w:pPr>
        <w:pStyle w:val="Titolo3"/>
      </w:pPr>
      <w:r>
        <w:t>Article 50</w:t>
      </w:r>
    </w:p>
    <w:p w14:paraId="74A11C99" w14:textId="77777777" w:rsidR="001C464F" w:rsidRDefault="001C464F" w:rsidP="00EB7A61">
      <w:r>
        <w:t xml:space="preserve">The provisions of the present Covenant shall extend to all parts of federal States without any limitations or exceptions. </w:t>
      </w:r>
    </w:p>
    <w:p w14:paraId="63D30122" w14:textId="77777777" w:rsidR="001C464F" w:rsidRDefault="001C464F" w:rsidP="00734125">
      <w:pPr>
        <w:pStyle w:val="Titolo3"/>
      </w:pPr>
      <w:r>
        <w:lastRenderedPageBreak/>
        <w:t>Article 51</w:t>
      </w:r>
    </w:p>
    <w:p w14:paraId="30DF5064" w14:textId="7CD8292A" w:rsidR="001C464F" w:rsidRDefault="001C464F" w:rsidP="00EB7A61">
      <w:r>
        <w:t xml:space="preserve">1. Any State Party to the present Covenant may propose an amendment and file it with the Secretary-General of the United Nations. The Secretary-General of the United Nations shall thereupon communicate any proposed amendments to the States Parties to the present Covenant with a request that they notify him whether they favour a conference of States Parties for the purpose of considering and voting upon the proposals. In the event that at least one third of the States Parties favours such a conference, the Secretary-General shall convene the conference under the auspices of the United Nations. Any amendment adopted by a majority of the States Parties present and voting at the conference shall be submitted to the General Assembly of the United Nations for approval. </w:t>
      </w:r>
    </w:p>
    <w:p w14:paraId="021BDA68" w14:textId="28EBE5B5" w:rsidR="001C464F" w:rsidRDefault="001C464F" w:rsidP="00EB7A61">
      <w:r>
        <w:t xml:space="preserve">2. Amendments shall come into force when they have been approved by the General Assembly of the United Nations and accepted by a two-thirds majority of the States Parties to the present Covenant in accordance with their respective constitutional processes. 3. When amendments come into force, they shall be binding on those States Parties which have accepted them, other States Parties still being bound by the provisions of the present Covenant and any earlier amendment which they have accepted. </w:t>
      </w:r>
    </w:p>
    <w:p w14:paraId="0196859A" w14:textId="77777777" w:rsidR="001C464F" w:rsidRPr="00734125" w:rsidRDefault="001C464F" w:rsidP="00734125">
      <w:pPr>
        <w:pStyle w:val="Titolo3"/>
      </w:pPr>
      <w:r w:rsidRPr="00734125">
        <w:t>Article 52</w:t>
      </w:r>
    </w:p>
    <w:p w14:paraId="069012CF" w14:textId="1891B57B" w:rsidR="001C464F" w:rsidRDefault="001C464F" w:rsidP="00EB7A61">
      <w:r>
        <w:t>1. Irrespective of the notifications made under article 48, paragraph 5, the Secretary-General of the United Nations shall inform all S</w:t>
      </w:r>
      <w:r w:rsidR="00F840A4">
        <w:t>tates referred to in paragraph 1</w:t>
      </w:r>
      <w:r>
        <w:t xml:space="preserve"> of the same article of the following particulars: </w:t>
      </w:r>
    </w:p>
    <w:p w14:paraId="602E399A" w14:textId="77777777" w:rsidR="001C464F" w:rsidRPr="00E11277" w:rsidRDefault="001C464F" w:rsidP="00E11277">
      <w:pPr>
        <w:pStyle w:val="Bulletsa"/>
      </w:pPr>
      <w:r w:rsidRPr="00E11277">
        <w:t xml:space="preserve">(a) Signatures, ratifications and accessions under article 48; </w:t>
      </w:r>
    </w:p>
    <w:p w14:paraId="6864AEAD" w14:textId="77777777" w:rsidR="001C464F" w:rsidRDefault="001C464F" w:rsidP="00E11277">
      <w:pPr>
        <w:pStyle w:val="Bulletsa"/>
      </w:pPr>
      <w:r w:rsidRPr="00E11277">
        <w:t>(b) The date of the entry into force of the present Covenant under article 49 and the date of the entry</w:t>
      </w:r>
      <w:r>
        <w:t xml:space="preserve"> into force of any amendments under article 51. </w:t>
      </w:r>
    </w:p>
    <w:p w14:paraId="798E1E2D" w14:textId="77777777" w:rsidR="001C464F" w:rsidRDefault="001C464F" w:rsidP="00734125">
      <w:pPr>
        <w:pStyle w:val="Titolo3"/>
      </w:pPr>
      <w:r>
        <w:t>Article 53</w:t>
      </w:r>
    </w:p>
    <w:p w14:paraId="5C28A3CD" w14:textId="59727F7D" w:rsidR="001C464F" w:rsidRDefault="001C464F" w:rsidP="00EB7A61">
      <w:r>
        <w:t xml:space="preserve">1. The present Covenant, of which the Chinese, English, French, Russian and Spanish texts are equally authentic, shall be deposited in the archives of the United Nations. </w:t>
      </w:r>
    </w:p>
    <w:p w14:paraId="1E20C844" w14:textId="43F99914" w:rsidR="00EB7A61" w:rsidRDefault="001C464F" w:rsidP="00734125">
      <w:r>
        <w:t>2. The Secretary-General of the United Nations shall transmit certified copies of the present Covenant to all States referred to in article 48.</w:t>
      </w:r>
    </w:p>
    <w:p w14:paraId="234B0DB2" w14:textId="77777777" w:rsidR="0051448B" w:rsidRPr="00137CD9" w:rsidRDefault="0051448B" w:rsidP="0051448B">
      <w:pPr>
        <w:pStyle w:val="Titolo1"/>
      </w:pPr>
      <w:bookmarkStart w:id="9" w:name="_Toc137183499"/>
      <w:r w:rsidRPr="00137CD9">
        <w:lastRenderedPageBreak/>
        <w:t>Second Optional Protocol to the International Covenant on Civil and Political Rights, Aiming at the Abolition of the Death Penalty</w:t>
      </w:r>
      <w:bookmarkEnd w:id="9"/>
    </w:p>
    <w:p w14:paraId="115922BC" w14:textId="77777777" w:rsidR="0051448B" w:rsidRPr="00137CD9" w:rsidRDefault="0051448B" w:rsidP="0051448B">
      <w:pPr>
        <w:rPr>
          <w:lang w:eastAsia="en-AU"/>
        </w:rPr>
      </w:pPr>
      <w:r w:rsidRPr="00137CD9">
        <w:rPr>
          <w:lang w:eastAsia="en-AU"/>
        </w:rPr>
        <w:t>Adopted by General Assembly resolution 44/128 of 15 December 1989</w:t>
      </w:r>
    </w:p>
    <w:p w14:paraId="23963B33" w14:textId="77777777" w:rsidR="0051448B" w:rsidRDefault="0051448B" w:rsidP="0051448B">
      <w:r w:rsidRPr="00137CD9">
        <w:t>ENTRY INTO FORCE: 11 July 1991, in accordance with article 8(1)</w:t>
      </w:r>
    </w:p>
    <w:p w14:paraId="5569D025" w14:textId="77777777" w:rsidR="0051448B" w:rsidRDefault="0051448B" w:rsidP="0051448B"/>
    <w:p w14:paraId="5762F342" w14:textId="77777777" w:rsidR="0051448B" w:rsidRPr="002871B0" w:rsidRDefault="0051448B" w:rsidP="0051448B">
      <w:pPr>
        <w:rPr>
          <w:lang w:val="en-US"/>
        </w:rPr>
      </w:pPr>
      <w:r w:rsidRPr="002871B0">
        <w:rPr>
          <w:lang w:val="en-US"/>
        </w:rPr>
        <w:t>The States Parties to the present Protocol,</w:t>
      </w:r>
    </w:p>
    <w:p w14:paraId="0A1B0053" w14:textId="77777777" w:rsidR="0051448B" w:rsidRPr="002871B0" w:rsidRDefault="0051448B" w:rsidP="0051448B">
      <w:pPr>
        <w:rPr>
          <w:lang w:val="en-US"/>
        </w:rPr>
      </w:pPr>
      <w:r w:rsidRPr="002871B0">
        <w:rPr>
          <w:lang w:val="en-US"/>
        </w:rPr>
        <w:t>Believing that abolition of the death penalty contributes to enhancement of human dignity and progressive development of human rights,</w:t>
      </w:r>
    </w:p>
    <w:p w14:paraId="48E81F5B" w14:textId="77777777" w:rsidR="0051448B" w:rsidRPr="002871B0" w:rsidRDefault="0051448B" w:rsidP="0051448B">
      <w:pPr>
        <w:rPr>
          <w:lang w:val="en-US"/>
        </w:rPr>
      </w:pPr>
      <w:r w:rsidRPr="002871B0">
        <w:rPr>
          <w:lang w:val="en-US"/>
        </w:rPr>
        <w:t>Recalling article 3 of the Universal Declaration of Human Rights, adopted on 10 December 1948, and article 6 of the International Covenant on Civil and Political Rights, adopted on 16 December 1966,</w:t>
      </w:r>
    </w:p>
    <w:p w14:paraId="0C07D089" w14:textId="77777777" w:rsidR="0051448B" w:rsidRPr="002871B0" w:rsidRDefault="0051448B" w:rsidP="0051448B">
      <w:pPr>
        <w:rPr>
          <w:lang w:val="en-US"/>
        </w:rPr>
      </w:pPr>
      <w:r w:rsidRPr="002871B0">
        <w:rPr>
          <w:lang w:val="en-US"/>
        </w:rPr>
        <w:t>Noting that article 6 of the International Covenant on Civil and Political Rights refers to abolition of the death penalty in terms that strongly suggest that abolition is desirable,</w:t>
      </w:r>
    </w:p>
    <w:p w14:paraId="22D7CF85" w14:textId="77777777" w:rsidR="0051448B" w:rsidRPr="002871B0" w:rsidRDefault="0051448B" w:rsidP="0051448B">
      <w:pPr>
        <w:rPr>
          <w:lang w:val="en-US"/>
        </w:rPr>
      </w:pPr>
      <w:r w:rsidRPr="002871B0">
        <w:rPr>
          <w:lang w:val="en-US"/>
        </w:rPr>
        <w:t>Convinced that all measures of abolition of the death penalty should be considered as progress in the enjoyment of the right to life,</w:t>
      </w:r>
    </w:p>
    <w:p w14:paraId="4C40DA30" w14:textId="77777777" w:rsidR="0051448B" w:rsidRPr="002871B0" w:rsidRDefault="0051448B" w:rsidP="0051448B">
      <w:pPr>
        <w:rPr>
          <w:lang w:val="en-US"/>
        </w:rPr>
      </w:pPr>
      <w:r w:rsidRPr="002871B0">
        <w:rPr>
          <w:lang w:val="en-US"/>
        </w:rPr>
        <w:t>Desirous to undertake hereby an international commitment to abolish the death penalty,</w:t>
      </w:r>
    </w:p>
    <w:p w14:paraId="6EFF381B" w14:textId="77777777" w:rsidR="0051448B" w:rsidRPr="002871B0" w:rsidRDefault="0051448B" w:rsidP="0051448B">
      <w:pPr>
        <w:rPr>
          <w:lang w:val="en-US"/>
        </w:rPr>
      </w:pPr>
      <w:r w:rsidRPr="002871B0">
        <w:rPr>
          <w:lang w:val="en-US"/>
        </w:rPr>
        <w:t>Have agreed as follows:</w:t>
      </w:r>
    </w:p>
    <w:p w14:paraId="50184763" w14:textId="77777777" w:rsidR="0051448B" w:rsidRPr="002871B0" w:rsidRDefault="0051448B" w:rsidP="0051448B">
      <w:pPr>
        <w:pStyle w:val="Titolo3"/>
      </w:pPr>
      <w:r w:rsidRPr="002871B0">
        <w:t>Article 1</w:t>
      </w:r>
    </w:p>
    <w:p w14:paraId="4E778A3D" w14:textId="77777777" w:rsidR="0051448B" w:rsidRDefault="0051448B" w:rsidP="0051448B">
      <w:r>
        <w:t>1. No one within the jurisdiction of a State Party to the present Protocol shall be executed.</w:t>
      </w:r>
    </w:p>
    <w:p w14:paraId="5AFF27DE" w14:textId="77777777" w:rsidR="0051448B" w:rsidRDefault="0051448B" w:rsidP="0051448B">
      <w:r>
        <w:t>2. Each State Party shall take all necessary measures to abolish the death penalty within its jurisdiction.</w:t>
      </w:r>
    </w:p>
    <w:p w14:paraId="09A94419" w14:textId="77777777" w:rsidR="0051448B" w:rsidRPr="002871B0" w:rsidRDefault="0051448B" w:rsidP="0051448B">
      <w:pPr>
        <w:pStyle w:val="Titolo3"/>
      </w:pPr>
      <w:r w:rsidRPr="002871B0">
        <w:lastRenderedPageBreak/>
        <w:t>Article 2</w:t>
      </w:r>
    </w:p>
    <w:p w14:paraId="3DA61B65" w14:textId="77777777" w:rsidR="0051448B" w:rsidRDefault="0051448B" w:rsidP="0051448B">
      <w:r>
        <w:t>1. No reservation is admissible to the present Protocol, except for a reservation made at the time of ratification or accession that provides for the application of the death penalty in time of war pursuant to a conviction for a most serious crime of a military nature committed during wartime.</w:t>
      </w:r>
    </w:p>
    <w:p w14:paraId="2875C0E4" w14:textId="77777777" w:rsidR="0051448B" w:rsidRDefault="0051448B" w:rsidP="0051448B">
      <w:r>
        <w:t>2. The State Party making such a reservation shall at the time of ratification or accession communicate to the Secretary-General of the United Nations the relevant provisions of its national legislation applicable during wartime.</w:t>
      </w:r>
    </w:p>
    <w:p w14:paraId="4875C471" w14:textId="77777777" w:rsidR="0051448B" w:rsidRDefault="0051448B" w:rsidP="0051448B">
      <w:r>
        <w:t>3. The State Party having made such a reservation shall notify the Secretary-General of the United Nations of any beginning or ending of a state of war applicable to its territory.</w:t>
      </w:r>
    </w:p>
    <w:p w14:paraId="68FE062E" w14:textId="77777777" w:rsidR="0051448B" w:rsidRPr="002871B0" w:rsidRDefault="0051448B" w:rsidP="0051448B">
      <w:pPr>
        <w:pStyle w:val="Titolo3"/>
      </w:pPr>
      <w:r w:rsidRPr="002871B0">
        <w:t>Article 3</w:t>
      </w:r>
    </w:p>
    <w:p w14:paraId="743FF876" w14:textId="77777777" w:rsidR="0051448B" w:rsidRPr="002871B0" w:rsidRDefault="0051448B" w:rsidP="0051448B">
      <w:pPr>
        <w:rPr>
          <w:lang w:val="en-US"/>
        </w:rPr>
      </w:pPr>
      <w:r w:rsidRPr="002871B0">
        <w:rPr>
          <w:lang w:val="en-US"/>
        </w:rPr>
        <w:t>The States Parties to the present Protocol shall include in the reports they submit to the Human Rights Committee, in accordance with article 40 of the Covenant, information on the measures that they have adopted to give effect to the present Protocol.</w:t>
      </w:r>
    </w:p>
    <w:p w14:paraId="552BBA55" w14:textId="77777777" w:rsidR="0051448B" w:rsidRPr="002871B0" w:rsidRDefault="0051448B" w:rsidP="0051448B">
      <w:pPr>
        <w:pStyle w:val="Titolo3"/>
      </w:pPr>
      <w:r w:rsidRPr="002871B0">
        <w:t>Article 4</w:t>
      </w:r>
    </w:p>
    <w:p w14:paraId="09982546" w14:textId="77777777" w:rsidR="0051448B" w:rsidRPr="002871B0" w:rsidRDefault="0051448B" w:rsidP="0051448B">
      <w:pPr>
        <w:rPr>
          <w:lang w:val="en-US"/>
        </w:rPr>
      </w:pPr>
      <w:r w:rsidRPr="002871B0">
        <w:rPr>
          <w:lang w:val="en-US"/>
        </w:rPr>
        <w:t>With respect to the States Parties to the Covenant that have made a declaration under article 41, the competence of the Human Rights Committee to receive and consider communications when a State Party claims that another State Party is not fulfilling its obligations shall extend to the provisions of the present Protocol, unless the State Party concerned has made a statement to the contrary at the moment of ratification or accession.</w:t>
      </w:r>
    </w:p>
    <w:p w14:paraId="2CDAB277" w14:textId="77777777" w:rsidR="0051448B" w:rsidRDefault="0051448B" w:rsidP="0051448B">
      <w:pPr>
        <w:pStyle w:val="Titolo3"/>
        <w:rPr>
          <w:sz w:val="27"/>
          <w:szCs w:val="27"/>
        </w:rPr>
      </w:pPr>
      <w:r>
        <w:t>Article 5</w:t>
      </w:r>
    </w:p>
    <w:p w14:paraId="5CFD565F" w14:textId="77777777" w:rsidR="0051448B" w:rsidRDefault="0051448B" w:rsidP="0051448B">
      <w:pPr>
        <w:rPr>
          <w:rFonts w:ascii="Times New Roman" w:hAnsi="Times New Roman"/>
        </w:rPr>
      </w:pPr>
      <w:r>
        <w:t>With respect to the States Parties to the first Optional Protocol to the International Covenant on Civil and Political Rights adopted on 16 December 1966, the competence of the Human Rights Committee to receive and consider communications from individuals subject to its jurisdiction shall extend to the provisions of the present Protocol, unless the State Party concerned has made a statement to the contrary at the moment of ratification or accession.</w:t>
      </w:r>
    </w:p>
    <w:p w14:paraId="7DE75DDD" w14:textId="77777777" w:rsidR="0051448B" w:rsidRDefault="0051448B" w:rsidP="0051448B">
      <w:pPr>
        <w:pStyle w:val="Titolo3"/>
      </w:pPr>
      <w:r>
        <w:lastRenderedPageBreak/>
        <w:t>Article 6</w:t>
      </w:r>
    </w:p>
    <w:p w14:paraId="3008E1F2" w14:textId="77777777" w:rsidR="0051448B" w:rsidRDefault="0051448B" w:rsidP="0051448B">
      <w:r>
        <w:t>1. The provisions of the present Protocol shall apply as additional provisions to the Covenant.</w:t>
      </w:r>
    </w:p>
    <w:p w14:paraId="5FD0C1BA" w14:textId="77777777" w:rsidR="0051448B" w:rsidRDefault="0051448B" w:rsidP="0051448B">
      <w:r>
        <w:t>2. Without prejudice to the possibility of a reservation under article 2 of the present Protocol, the right guaranteed in article 1, paragraph 1, of the present Protocol shall not be subject to any derogation under article 4 of the Covenant.</w:t>
      </w:r>
    </w:p>
    <w:p w14:paraId="66A4DAFA" w14:textId="77777777" w:rsidR="0051448B" w:rsidRPr="002871B0" w:rsidRDefault="0051448B" w:rsidP="0051448B">
      <w:pPr>
        <w:pStyle w:val="Titolo3"/>
      </w:pPr>
      <w:r w:rsidRPr="002871B0">
        <w:t>Article 7</w:t>
      </w:r>
    </w:p>
    <w:p w14:paraId="5D71A3ED" w14:textId="77777777" w:rsidR="0051448B" w:rsidRDefault="0051448B" w:rsidP="0051448B">
      <w:r>
        <w:t>1. The present Protocol is open for signature by any State that has signed the Covenant.</w:t>
      </w:r>
    </w:p>
    <w:p w14:paraId="6BAAA5A5" w14:textId="77777777" w:rsidR="0051448B" w:rsidRDefault="0051448B" w:rsidP="0051448B">
      <w:r>
        <w:t>2. The present Protocol is subject to ratification by any State that has ratified the Covenant or acceded to it. Instruments of ratification shall be deposited with the Secretary-General of the United Nations.</w:t>
      </w:r>
    </w:p>
    <w:p w14:paraId="0CA19006" w14:textId="77777777" w:rsidR="0051448B" w:rsidRDefault="0051448B" w:rsidP="0051448B">
      <w:r>
        <w:t>3. The present Protocol shall be open to accession by any State that has ratified the Covenant or acceded to it.</w:t>
      </w:r>
    </w:p>
    <w:p w14:paraId="2D1EEB01" w14:textId="77777777" w:rsidR="0051448B" w:rsidRDefault="0051448B" w:rsidP="0051448B">
      <w:r>
        <w:t>4. Accession shall be effected by the deposit of an instrument of accession with the Secretary-General of the United Nations.</w:t>
      </w:r>
    </w:p>
    <w:p w14:paraId="162A6161" w14:textId="77777777" w:rsidR="0051448B" w:rsidRDefault="0051448B" w:rsidP="0051448B">
      <w:r>
        <w:t>5. The Secretary-General of the United Nations shall inform all States that have signed the present Protocol or acceded to it of the deposit of each instrument of ratification or accession.</w:t>
      </w:r>
    </w:p>
    <w:p w14:paraId="72E67BCF" w14:textId="77777777" w:rsidR="0051448B" w:rsidRPr="002871B0" w:rsidRDefault="0051448B" w:rsidP="0051448B">
      <w:pPr>
        <w:pStyle w:val="Titolo3"/>
      </w:pPr>
      <w:r w:rsidRPr="002871B0">
        <w:t>Article 8</w:t>
      </w:r>
    </w:p>
    <w:p w14:paraId="0F28AF89" w14:textId="77777777" w:rsidR="0051448B" w:rsidRDefault="0051448B" w:rsidP="0051448B">
      <w:r>
        <w:t>1. The present Protocol shall enter into force three months after the date of the deposit with the Secretary-General of the United Nations of the tenth instrument of ratification or accession.</w:t>
      </w:r>
    </w:p>
    <w:p w14:paraId="26E2CDA6" w14:textId="77777777" w:rsidR="0051448B" w:rsidRDefault="0051448B" w:rsidP="0051448B">
      <w:r>
        <w:t>2. For each State ratifying the present Protocol or acceding to it after the deposit of the tenth instrument of ratification or accession, the present Protocol shall enter into force three months after the date of the deposit of its own instrument of ratification or accession.</w:t>
      </w:r>
    </w:p>
    <w:p w14:paraId="65F81997" w14:textId="77777777" w:rsidR="0051448B" w:rsidRPr="002871B0" w:rsidRDefault="0051448B" w:rsidP="0051448B">
      <w:pPr>
        <w:pStyle w:val="Titolo3"/>
      </w:pPr>
      <w:r w:rsidRPr="002871B0">
        <w:t>Article 9</w:t>
      </w:r>
    </w:p>
    <w:p w14:paraId="79FAB036" w14:textId="77777777" w:rsidR="0051448B" w:rsidRPr="002871B0" w:rsidRDefault="0051448B" w:rsidP="0051448B">
      <w:pPr>
        <w:rPr>
          <w:lang w:val="en-US"/>
        </w:rPr>
      </w:pPr>
      <w:r w:rsidRPr="002871B0">
        <w:rPr>
          <w:lang w:val="en-US"/>
        </w:rPr>
        <w:t>The provisions of the present Protocol shall extend to all parts of federal States without any limitations or exceptions.</w:t>
      </w:r>
    </w:p>
    <w:p w14:paraId="2146F936" w14:textId="77777777" w:rsidR="0051448B" w:rsidRPr="002871B0" w:rsidRDefault="0051448B" w:rsidP="0051448B">
      <w:pPr>
        <w:pStyle w:val="Titolo3"/>
      </w:pPr>
      <w:r w:rsidRPr="002871B0">
        <w:lastRenderedPageBreak/>
        <w:t>Article 10</w:t>
      </w:r>
    </w:p>
    <w:p w14:paraId="3AD34E2E" w14:textId="77777777" w:rsidR="0051448B" w:rsidRPr="002871B0" w:rsidRDefault="0051448B" w:rsidP="0051448B">
      <w:pPr>
        <w:rPr>
          <w:lang w:val="en-US"/>
        </w:rPr>
      </w:pPr>
      <w:r w:rsidRPr="002871B0">
        <w:rPr>
          <w:lang w:val="en-US"/>
        </w:rPr>
        <w:t>The Secretary-General of the United Nations shall inform all States referred to in article 48, paragraph 1, of the Covenant of the following particulars:</w:t>
      </w:r>
    </w:p>
    <w:p w14:paraId="576B1214" w14:textId="77777777" w:rsidR="0051448B" w:rsidRPr="002871B0" w:rsidRDefault="0051448B" w:rsidP="0051448B">
      <w:pPr>
        <w:pStyle w:val="Bulletsa"/>
      </w:pPr>
      <w:r>
        <w:t>(</w:t>
      </w:r>
      <w:r w:rsidRPr="002871B0">
        <w:t>a</w:t>
      </w:r>
      <w:r>
        <w:t>)</w:t>
      </w:r>
      <w:r w:rsidRPr="002871B0">
        <w:t xml:space="preserve"> Reservations, communications and notifications under article 2 of the present Protocol;</w:t>
      </w:r>
    </w:p>
    <w:p w14:paraId="41A15B2A" w14:textId="77777777" w:rsidR="0051448B" w:rsidRPr="002871B0" w:rsidRDefault="0051448B" w:rsidP="0051448B">
      <w:pPr>
        <w:pStyle w:val="Bulletsa"/>
      </w:pPr>
      <w:r>
        <w:t>(</w:t>
      </w:r>
      <w:r w:rsidRPr="002871B0">
        <w:t>b</w:t>
      </w:r>
      <w:r>
        <w:t>)</w:t>
      </w:r>
      <w:r w:rsidRPr="002871B0">
        <w:t xml:space="preserve"> Statements made under articles 4 or 5 of the present Protocol;</w:t>
      </w:r>
    </w:p>
    <w:p w14:paraId="66332230" w14:textId="77777777" w:rsidR="0051448B" w:rsidRPr="002871B0" w:rsidRDefault="0051448B" w:rsidP="0051448B">
      <w:pPr>
        <w:pStyle w:val="Bulletsa"/>
      </w:pPr>
      <w:r>
        <w:t>(</w:t>
      </w:r>
      <w:r w:rsidRPr="002871B0">
        <w:t>c</w:t>
      </w:r>
      <w:r>
        <w:t>)</w:t>
      </w:r>
      <w:r w:rsidRPr="002871B0">
        <w:t xml:space="preserve"> Signatures, ratifications and accessions under article 7 of the present Protocol:</w:t>
      </w:r>
    </w:p>
    <w:p w14:paraId="52B373A9" w14:textId="77777777" w:rsidR="0051448B" w:rsidRDefault="0051448B" w:rsidP="0051448B">
      <w:pPr>
        <w:pStyle w:val="Bulletsa"/>
      </w:pPr>
      <w:r>
        <w:t>(</w:t>
      </w:r>
      <w:r w:rsidRPr="002871B0">
        <w:t>d</w:t>
      </w:r>
      <w:r>
        <w:t>)</w:t>
      </w:r>
      <w:r w:rsidRPr="002871B0">
        <w:t xml:space="preserve"> The date of the entry into force of the present Protocol under article </w:t>
      </w:r>
      <w:r>
        <w:t>8 thereof.</w:t>
      </w:r>
    </w:p>
    <w:p w14:paraId="49690DA2" w14:textId="77777777" w:rsidR="0051448B" w:rsidRPr="002871B0" w:rsidRDefault="0051448B" w:rsidP="0051448B">
      <w:pPr>
        <w:pStyle w:val="Titolo3"/>
      </w:pPr>
      <w:r w:rsidRPr="002871B0">
        <w:t>Article 11</w:t>
      </w:r>
    </w:p>
    <w:p w14:paraId="5E3CE7A0" w14:textId="77777777" w:rsidR="0051448B" w:rsidRDefault="0051448B" w:rsidP="0051448B">
      <w:r>
        <w:t>1. The present Protocol, of which the Arabic, Chinese, English, French, Russian and Spanish texts are equally authentic, shall be deposited in the archives of the United Nations.</w:t>
      </w:r>
    </w:p>
    <w:p w14:paraId="618ED4EB" w14:textId="77777777" w:rsidR="0051448B" w:rsidRDefault="0051448B" w:rsidP="0051448B">
      <w:r>
        <w:t>2. The Secretary-General of the United Nations shall transmit certified copies of the present Protocol to all States referred to in article 48 of the Covenant.</w:t>
      </w:r>
    </w:p>
    <w:p w14:paraId="23826FE2" w14:textId="77777777" w:rsidR="0051448B" w:rsidRPr="00734125" w:rsidRDefault="0051448B" w:rsidP="00734125"/>
    <w:p w14:paraId="6AAF958B" w14:textId="452FC6D1" w:rsidR="001C464F" w:rsidRDefault="001C464F" w:rsidP="00EB7A61">
      <w:pPr>
        <w:pStyle w:val="Titolo1"/>
      </w:pPr>
      <w:bookmarkStart w:id="10" w:name="_Toc137183500"/>
      <w:r>
        <w:lastRenderedPageBreak/>
        <w:t>International Covenant on Economic,</w:t>
      </w:r>
      <w:r w:rsidR="009D16DD">
        <w:t xml:space="preserve"> </w:t>
      </w:r>
      <w:r>
        <w:t>Social and Cultural Rights</w:t>
      </w:r>
      <w:bookmarkEnd w:id="10"/>
    </w:p>
    <w:p w14:paraId="6D08E237" w14:textId="77777777" w:rsidR="001C464F" w:rsidRDefault="001C464F" w:rsidP="00EB7A61">
      <w:r>
        <w:t>Adopted and opened for signature, ratification and accession by General Assembly resolution 2200A (XXI) of 16 December 1966</w:t>
      </w:r>
    </w:p>
    <w:p w14:paraId="08DB4754" w14:textId="77777777" w:rsidR="001C464F" w:rsidRDefault="00E03423" w:rsidP="00EB7A61">
      <w:r>
        <w:t xml:space="preserve">ENTRY INTO FORCE: </w:t>
      </w:r>
      <w:r w:rsidR="001C464F">
        <w:t>3 January 1976, in accordance with article 27</w:t>
      </w:r>
    </w:p>
    <w:p w14:paraId="5F4C11FE" w14:textId="77777777" w:rsidR="001C464F" w:rsidRDefault="001C464F" w:rsidP="00E11277">
      <w:pPr>
        <w:pStyle w:val="Titolo2"/>
      </w:pPr>
      <w:r>
        <w:t>PREAMBLE</w:t>
      </w:r>
    </w:p>
    <w:p w14:paraId="045B2B1F" w14:textId="77777777" w:rsidR="001C464F" w:rsidRDefault="001C464F" w:rsidP="00EB7A61">
      <w:r>
        <w:t xml:space="preserve">The States Parties to the present Covenant, </w:t>
      </w:r>
    </w:p>
    <w:p w14:paraId="389202AE" w14:textId="77777777" w:rsidR="001C464F" w:rsidRDefault="001C464F" w:rsidP="00EB7A61">
      <w:r>
        <w:t xml:space="preserve">Considering that, in accordance with the principles proclaimed in the Charter of the United Nations, recognition of the inherent dignity and of the equal and inalienable rights of all members of the human family is the foundation of freedom, justice and peace in the world, </w:t>
      </w:r>
    </w:p>
    <w:p w14:paraId="547D8C73" w14:textId="77777777" w:rsidR="001C464F" w:rsidRDefault="001C464F" w:rsidP="00EB7A61">
      <w:r>
        <w:t xml:space="preserve">Recognizing that these rights derive from the inherent dignity of the human person, </w:t>
      </w:r>
    </w:p>
    <w:p w14:paraId="6F81FD4D" w14:textId="77777777" w:rsidR="001C464F" w:rsidRDefault="001C464F" w:rsidP="00EB7A61">
      <w:r>
        <w:t xml:space="preserve">Recognizing that, in accordance with the Universal Declaration of Human Rights, the ideal of free human beings enjoying freedom from fear and want can only be achieved if conditions are created whereby everyone may enjoy his economic, social and cultural rights, as well as his civil and political rights, </w:t>
      </w:r>
    </w:p>
    <w:p w14:paraId="68DF77E5" w14:textId="77777777" w:rsidR="001C464F" w:rsidRDefault="001C464F" w:rsidP="00EB7A61">
      <w:r>
        <w:t xml:space="preserve">Considering the obligation of States under the Charter of the United Nations to promote universal respect for, and observance of, human rights and freedoms, </w:t>
      </w:r>
    </w:p>
    <w:p w14:paraId="60076F05" w14:textId="77777777" w:rsidR="001C464F" w:rsidRDefault="001C464F" w:rsidP="00EB7A61">
      <w:r>
        <w:t xml:space="preserve">Realizing that the individual, having duties to other individuals and to the community to which he belongs, is under a responsibility to strive for the promotion and observance of the rights recognized in the present Covenant, </w:t>
      </w:r>
    </w:p>
    <w:p w14:paraId="183B0310" w14:textId="77777777" w:rsidR="001C464F" w:rsidRDefault="001C464F" w:rsidP="00EB7A61">
      <w:r>
        <w:t xml:space="preserve">Agree upon the following articles: </w:t>
      </w:r>
    </w:p>
    <w:p w14:paraId="2AF13409" w14:textId="77777777" w:rsidR="001C464F" w:rsidRPr="00C43994" w:rsidRDefault="001C464F" w:rsidP="00E11277">
      <w:pPr>
        <w:pStyle w:val="Titolo2"/>
      </w:pPr>
      <w:r w:rsidRPr="00C43994">
        <w:lastRenderedPageBreak/>
        <w:t xml:space="preserve">PART I </w:t>
      </w:r>
    </w:p>
    <w:p w14:paraId="02661218" w14:textId="77777777" w:rsidR="001C464F" w:rsidRDefault="001C464F" w:rsidP="00734125">
      <w:pPr>
        <w:pStyle w:val="Titolo3"/>
      </w:pPr>
      <w:r>
        <w:t>Article 1</w:t>
      </w:r>
    </w:p>
    <w:p w14:paraId="20D0C783" w14:textId="3E259CB5" w:rsidR="001C464F" w:rsidRDefault="001C464F" w:rsidP="00EB7A61">
      <w:r>
        <w:t xml:space="preserve">1. All peoples have the right of self-determination. By virtue of that right they freely determine their political status and freely pursue their economic, social and cultural development. </w:t>
      </w:r>
    </w:p>
    <w:p w14:paraId="0482A731" w14:textId="3E898E51" w:rsidR="001C464F" w:rsidRDefault="001C464F" w:rsidP="00EB7A61">
      <w:r>
        <w:t xml:space="preserve">2. All peoples may, for their own ends, freely dispose of their natural wealth and resources without prejudice to any obligations arising out of international economic co-operation, based upon the principle of mutual benefit, and international law. In no case may a people be deprived of its own means of subsistence. </w:t>
      </w:r>
    </w:p>
    <w:p w14:paraId="2354A891" w14:textId="12E03623" w:rsidR="001C464F" w:rsidRDefault="001C464F" w:rsidP="00EB7A61">
      <w:r>
        <w:t xml:space="preserve">3. The States Parties to the present Covenant, including those having responsibility for the administration of Non-Self-Governing and Trust Territories, shall promote the realization of the right of self-determination, and shall respect that right, in conformity with the provisions of the Charter of the United Nations. </w:t>
      </w:r>
    </w:p>
    <w:p w14:paraId="01D38B23" w14:textId="77777777" w:rsidR="001C464F" w:rsidRDefault="001C464F" w:rsidP="00E11277">
      <w:pPr>
        <w:pStyle w:val="Titolo2"/>
      </w:pPr>
      <w:r>
        <w:t xml:space="preserve">PART II </w:t>
      </w:r>
    </w:p>
    <w:p w14:paraId="2B8D63A1" w14:textId="77777777" w:rsidR="001C464F" w:rsidRDefault="001C464F" w:rsidP="00734125">
      <w:pPr>
        <w:pStyle w:val="Titolo3"/>
      </w:pPr>
      <w:r>
        <w:t>Article 2</w:t>
      </w:r>
    </w:p>
    <w:p w14:paraId="6A33EDE1" w14:textId="1CA22132" w:rsidR="001C464F" w:rsidRDefault="001C464F" w:rsidP="00EB7A61">
      <w:r>
        <w:t xml:space="preserve">1. Each State Party to the present Covenant undertakes to take steps, individually and through international assistance and co-operation, especially economic and technical, to the maximum of its available resources, with a view to achieving progressively the full realization of the rights recognized in the present Covenant by all appropriate means, including particularly the adoption of legislative measures. </w:t>
      </w:r>
    </w:p>
    <w:p w14:paraId="6539D223" w14:textId="7BCDAE3C" w:rsidR="001C464F" w:rsidRDefault="001C464F" w:rsidP="00EB7A61">
      <w:r>
        <w:t xml:space="preserve">2. The States Parties to the present Covenant undertake to guarantee that the rights enunciated in the present Covenant will be exercised without discrimination of any kind as to race, colour, sex, language, religion, political or other opinion, national or social origin, property, birth or other status. </w:t>
      </w:r>
    </w:p>
    <w:p w14:paraId="763F7D27" w14:textId="4E49AF0F" w:rsidR="001C464F" w:rsidRDefault="001C464F" w:rsidP="00EB7A61">
      <w:r>
        <w:t xml:space="preserve">3. Developing countries, with due regard to human rights and their national economy, may determine to what extent they would guarantee the economic rights recognized in the present Covenant to non-nationals. </w:t>
      </w:r>
    </w:p>
    <w:p w14:paraId="7CB12558" w14:textId="77777777" w:rsidR="001C464F" w:rsidRDefault="001C464F" w:rsidP="00734125">
      <w:pPr>
        <w:pStyle w:val="Titolo3"/>
      </w:pPr>
      <w:r>
        <w:lastRenderedPageBreak/>
        <w:t>Article 3</w:t>
      </w:r>
    </w:p>
    <w:p w14:paraId="32F29BA1" w14:textId="77777777" w:rsidR="001C464F" w:rsidRDefault="001C464F" w:rsidP="00EB7A61">
      <w:r>
        <w:t xml:space="preserve">The States Parties to the present Covenant undertake to ensure the equal right of men and women to the enjoyment of all economic, social and cultural rights set forth in the present Covenant. </w:t>
      </w:r>
    </w:p>
    <w:p w14:paraId="2049304E" w14:textId="77777777" w:rsidR="001C464F" w:rsidRPr="00734125" w:rsidRDefault="001C464F" w:rsidP="00734125">
      <w:pPr>
        <w:pStyle w:val="Titolo3"/>
      </w:pPr>
      <w:r w:rsidRPr="00734125">
        <w:t>Article 4</w:t>
      </w:r>
    </w:p>
    <w:p w14:paraId="32CED862" w14:textId="77777777" w:rsidR="001C464F" w:rsidRDefault="001C464F" w:rsidP="00EB7A61">
      <w:r>
        <w:t xml:space="preserve">The States Parties to the present Covenant recognize that, in the enjoyment of those rights provided by the State in conformity with the present Covenant, the State may subject such rights only to such limitations as are determined by law only in so far as this may be compatible with the nature of these rights and solely for the purpose of promoting the general welfare in a democratic society. </w:t>
      </w:r>
    </w:p>
    <w:p w14:paraId="444FFC58" w14:textId="77777777" w:rsidR="001C464F" w:rsidRDefault="001C464F" w:rsidP="00734125">
      <w:pPr>
        <w:pStyle w:val="Titolo3"/>
      </w:pPr>
      <w:r>
        <w:t>Article 5</w:t>
      </w:r>
    </w:p>
    <w:p w14:paraId="4B90A684" w14:textId="269F749F" w:rsidR="001C464F" w:rsidRDefault="001C464F" w:rsidP="00EB7A61">
      <w:r>
        <w:t xml:space="preserve">1. Nothing in the present Covenant may be interpreted as implying for any State, group or person any right to engage in any activity or to perform any act aimed at the destruction of any of the rights or freedoms recognized herein, or at their limitation to a greater extent than is provided for in the present Covenant. </w:t>
      </w:r>
    </w:p>
    <w:p w14:paraId="0750FB09" w14:textId="2B0980D0" w:rsidR="001C464F" w:rsidRDefault="001C464F" w:rsidP="00EB7A61">
      <w:r>
        <w:t xml:space="preserve">2. No restriction upon or derogation from any of the fundamental human rights recognized or existing in any country in virtue of law, conventions, regulations or custom shall be admitted on the pretext that the present Covenant does not recognize such rights or that it recognizes them to a lesser extent. </w:t>
      </w:r>
    </w:p>
    <w:p w14:paraId="48BB3D05" w14:textId="77777777" w:rsidR="001C464F" w:rsidRPr="00C43994" w:rsidRDefault="001C464F" w:rsidP="00E11277">
      <w:pPr>
        <w:pStyle w:val="Titolo2"/>
      </w:pPr>
      <w:r w:rsidRPr="00C43994">
        <w:t>PART III</w:t>
      </w:r>
    </w:p>
    <w:p w14:paraId="5220BDDC" w14:textId="77777777" w:rsidR="001C464F" w:rsidRPr="00734125" w:rsidRDefault="001C464F" w:rsidP="00734125">
      <w:pPr>
        <w:pStyle w:val="Titolo3"/>
      </w:pPr>
      <w:r w:rsidRPr="00734125">
        <w:t>Article 6</w:t>
      </w:r>
    </w:p>
    <w:p w14:paraId="4D2080FB" w14:textId="420FDE1B" w:rsidR="001C464F" w:rsidRDefault="001C464F" w:rsidP="00EB7A61">
      <w:r>
        <w:t xml:space="preserve">1. The States Parties to the present Covenant recognize the right to work, which includes the right of everyone to the opportunity to gain his living by work which he freely chooses or accepts, and will take appropriate steps to safeguard this right. </w:t>
      </w:r>
    </w:p>
    <w:p w14:paraId="7300F1C6" w14:textId="75C89503" w:rsidR="001C464F" w:rsidRDefault="001C464F" w:rsidP="00EB7A61">
      <w:r>
        <w:t xml:space="preserve">2. The steps to be taken by a State Party to the present Covenant to achieve the full realization of this right shall include technical and vocational guidance and training programmes, policies and techniques to achieve steady economic, social and cultural development and full and productive employment under conditions safeguarding fundamental political and economic freedoms to the individual. </w:t>
      </w:r>
    </w:p>
    <w:p w14:paraId="06483BE8" w14:textId="77777777" w:rsidR="001C464F" w:rsidRPr="00734125" w:rsidRDefault="001C464F" w:rsidP="00734125">
      <w:pPr>
        <w:pStyle w:val="Titolo3"/>
      </w:pPr>
      <w:r w:rsidRPr="00734125">
        <w:lastRenderedPageBreak/>
        <w:t>Article 7</w:t>
      </w:r>
    </w:p>
    <w:p w14:paraId="1C2EFA3E" w14:textId="77777777" w:rsidR="001C464F" w:rsidRDefault="001C464F" w:rsidP="00EB7A61">
      <w:r>
        <w:t xml:space="preserve">The States Parties to the present Covenant recognize the right of everyone to the enjoyment of just and favourable conditions of work which ensure, in particular: </w:t>
      </w:r>
    </w:p>
    <w:p w14:paraId="5142D086" w14:textId="77777777" w:rsidR="001C464F" w:rsidRDefault="006743F4" w:rsidP="001C464F">
      <w:pPr>
        <w:pStyle w:val="Bulletsa"/>
      </w:pPr>
      <w:r>
        <w:t>(a) Rem</w:t>
      </w:r>
      <w:r w:rsidR="001C464F">
        <w:t>u</w:t>
      </w:r>
      <w:r>
        <w:t>n</w:t>
      </w:r>
      <w:r w:rsidR="001C464F">
        <w:t xml:space="preserve">eration which provides all workers, as a minimum, with: </w:t>
      </w:r>
    </w:p>
    <w:p w14:paraId="0B4680C5" w14:textId="77777777" w:rsidR="001C464F" w:rsidRDefault="001C464F" w:rsidP="006743F4">
      <w:pPr>
        <w:pStyle w:val="Bulletsi"/>
      </w:pPr>
      <w:r>
        <w:t xml:space="preserve">(i) Fair wages and equal remuneration for work of equal value without distinction of any kind, in particular women being guaranteed conditions of work not inferior to those enjoyed by men, with equal pay for equal work; </w:t>
      </w:r>
    </w:p>
    <w:p w14:paraId="2AC6C21C" w14:textId="77777777" w:rsidR="001C464F" w:rsidRDefault="001C464F" w:rsidP="006743F4">
      <w:pPr>
        <w:pStyle w:val="Bulletsi"/>
      </w:pPr>
      <w:r>
        <w:t xml:space="preserve">(ii) A decent living for themselves and their families in accordance with the provisions of the present Covenant; </w:t>
      </w:r>
    </w:p>
    <w:p w14:paraId="26117D05" w14:textId="77777777" w:rsidR="001C464F" w:rsidRDefault="001C464F" w:rsidP="001C464F">
      <w:pPr>
        <w:pStyle w:val="Bulletsa"/>
      </w:pPr>
      <w:r>
        <w:t xml:space="preserve">(b) Safe and healthy working conditions; </w:t>
      </w:r>
    </w:p>
    <w:p w14:paraId="07F60249" w14:textId="77777777" w:rsidR="001C464F" w:rsidRDefault="001C464F" w:rsidP="001C464F">
      <w:pPr>
        <w:pStyle w:val="Bulletsa"/>
      </w:pPr>
      <w:r>
        <w:t xml:space="preserve">(c) Equal opportunity for everyone to be promoted in his employment to an appropriate higher level, subject to no considerations other than those of seniority and competence; </w:t>
      </w:r>
    </w:p>
    <w:p w14:paraId="03C2595B" w14:textId="77777777" w:rsidR="001C464F" w:rsidRDefault="001C464F" w:rsidP="001C464F">
      <w:pPr>
        <w:pStyle w:val="Bulletsa"/>
      </w:pPr>
      <w:r>
        <w:t xml:space="preserve">(d) Rest, leisure and reasonable limitation of working hours and periodic holidays with pay, as well as remuneration for public holidays </w:t>
      </w:r>
    </w:p>
    <w:p w14:paraId="51EA9953" w14:textId="77777777" w:rsidR="001C464F" w:rsidRPr="00734125" w:rsidRDefault="001C464F" w:rsidP="00734125">
      <w:pPr>
        <w:pStyle w:val="Titolo3"/>
      </w:pPr>
      <w:r w:rsidRPr="00734125">
        <w:t>Article 8</w:t>
      </w:r>
    </w:p>
    <w:p w14:paraId="3008F7DE" w14:textId="300364A8" w:rsidR="001C464F" w:rsidRDefault="001C464F" w:rsidP="00EB7A61">
      <w:r>
        <w:t xml:space="preserve">1. The States Parties to the present Covenant undertake to ensure: </w:t>
      </w:r>
    </w:p>
    <w:p w14:paraId="6319DD02" w14:textId="77777777" w:rsidR="001C464F" w:rsidRDefault="001C464F" w:rsidP="001C464F">
      <w:pPr>
        <w:pStyle w:val="Bulletsa"/>
      </w:pPr>
      <w:r>
        <w:t xml:space="preserve">(a) The right of everyone to form trade unions and join the trade union of his choice, subject only to the rules of the organization concerned, for the promotion and protection of his economic and social interests. No restrictions may be placed on the exercise of this right other than those prescribed by law and which are necessary in a democratic society in the interests of national security or public order or for the protection of the rights and freedoms of others; </w:t>
      </w:r>
    </w:p>
    <w:p w14:paraId="72407C00" w14:textId="77777777" w:rsidR="001C464F" w:rsidRDefault="001C464F" w:rsidP="001C464F">
      <w:pPr>
        <w:pStyle w:val="Bulletsa"/>
      </w:pPr>
      <w:r>
        <w:t xml:space="preserve">(b) The right of trade unions to establish national federations or confederations and the right of the latter to form or join international trade-union organizations; </w:t>
      </w:r>
    </w:p>
    <w:p w14:paraId="2EE209E2" w14:textId="77777777" w:rsidR="001C464F" w:rsidRDefault="001C464F" w:rsidP="001C464F">
      <w:pPr>
        <w:pStyle w:val="Bulletsa"/>
      </w:pPr>
      <w:r>
        <w:t>(c) The right of trade unions to function freely subject to no limitations other than those prescribed by law and which are necessary in a democratic society in the interests of national security or public order or for the protection of the rights and freedoms of oth</w:t>
      </w:r>
      <w:r w:rsidR="002C4BFC">
        <w:t>ers;</w:t>
      </w:r>
    </w:p>
    <w:p w14:paraId="30A1DC93" w14:textId="77777777" w:rsidR="001C464F" w:rsidRDefault="001C464F" w:rsidP="002C4BFC">
      <w:pPr>
        <w:pStyle w:val="Bulletsa"/>
        <w:spacing w:after="200"/>
      </w:pPr>
      <w:r>
        <w:lastRenderedPageBreak/>
        <w:t xml:space="preserve">(d) The right to strike, provided that it is exercised in conformity with the </w:t>
      </w:r>
      <w:r w:rsidR="002C4BFC">
        <w:t>laws of the particular country.</w:t>
      </w:r>
    </w:p>
    <w:p w14:paraId="4C97B317" w14:textId="1285BF2A" w:rsidR="001C464F" w:rsidRDefault="001C464F" w:rsidP="00EB7A61">
      <w:r>
        <w:t xml:space="preserve">2. This article shall not prevent the imposition of lawful restrictions on the exercise of these rights by members of the armed forces or of the police or of the administration of the State. </w:t>
      </w:r>
    </w:p>
    <w:p w14:paraId="72BE6254" w14:textId="2BFC8BA3" w:rsidR="001C464F" w:rsidRDefault="001C464F" w:rsidP="00EB7A61">
      <w:r>
        <w:t xml:space="preserve">3. Nothing in this article shall authorize States Parties to the International Labour Organisation Convention of 1948 concerning Freedom of Association and Protection of the Right to Organize to take legislative measures which would prejudice, or apply the law in such a manner as would prejudice, the guarantees provided for in that Convention. </w:t>
      </w:r>
    </w:p>
    <w:p w14:paraId="0CCF1CB7" w14:textId="77777777" w:rsidR="001C464F" w:rsidRDefault="001C464F" w:rsidP="00734125">
      <w:pPr>
        <w:pStyle w:val="Titolo3"/>
      </w:pPr>
      <w:r>
        <w:t>Article 9</w:t>
      </w:r>
    </w:p>
    <w:p w14:paraId="008D570D" w14:textId="77777777" w:rsidR="007C06FE" w:rsidRPr="00734125" w:rsidRDefault="001C464F" w:rsidP="00734125">
      <w:r>
        <w:t>The States Parties to the present Covenant recognize the right of everyone to social security, including social insurance.</w:t>
      </w:r>
    </w:p>
    <w:p w14:paraId="49513489" w14:textId="77777777" w:rsidR="001C464F" w:rsidRPr="00734125" w:rsidRDefault="001C464F" w:rsidP="00734125">
      <w:pPr>
        <w:pStyle w:val="Titolo3"/>
      </w:pPr>
      <w:r w:rsidRPr="00734125">
        <w:t>Article 10</w:t>
      </w:r>
    </w:p>
    <w:p w14:paraId="4B59490E" w14:textId="77777777" w:rsidR="001C464F" w:rsidRDefault="001C464F" w:rsidP="00EB7A61">
      <w:r>
        <w:t xml:space="preserve">The States Parties to the present Covenant recognize that: </w:t>
      </w:r>
    </w:p>
    <w:p w14:paraId="3B5488DC" w14:textId="5FF7441A" w:rsidR="001C464F" w:rsidRDefault="001C464F" w:rsidP="00EB7A61">
      <w:r>
        <w:t xml:space="preserve">1. The widest possible protection and assistance should be accorded to the family, which is the natural and fundamental group unit of society, particularly for its establishment and while it is responsible for the care and education of dependent children. Marriage must be entered into with the free consent of the intending spouses. </w:t>
      </w:r>
    </w:p>
    <w:p w14:paraId="3513338B" w14:textId="0D10FE45" w:rsidR="001C464F" w:rsidRDefault="001C464F" w:rsidP="00EB7A61">
      <w:r>
        <w:t xml:space="preserve">2. Special protection should be accorded to mothers during a reasonable period before and after childbirth. During such period working mothers should be accorded paid leave or leave with adequate social security benefits. </w:t>
      </w:r>
    </w:p>
    <w:p w14:paraId="3CAD2A3F" w14:textId="37DF501B" w:rsidR="001C464F" w:rsidRDefault="001C464F" w:rsidP="00EB7A61">
      <w:r>
        <w:t xml:space="preserve">3. Special measures of protection and assistance should be taken on behalf of all children and young persons without any discrimination for reasons of parentage or other conditions. Children and young persons should be protected from economic and social exploitation. Their employment in work harmful to their morals or health or dangerous to life or likely to hamper their normal development should be punishable by law. States should also set age limits below which the paid employment of child labour should be prohibited and punishable by law. </w:t>
      </w:r>
    </w:p>
    <w:p w14:paraId="5A3A890E" w14:textId="77777777" w:rsidR="001C464F" w:rsidRPr="00734125" w:rsidRDefault="001C464F" w:rsidP="00734125">
      <w:pPr>
        <w:pStyle w:val="Titolo3"/>
      </w:pPr>
      <w:r w:rsidRPr="00734125">
        <w:lastRenderedPageBreak/>
        <w:t>Article 11</w:t>
      </w:r>
    </w:p>
    <w:p w14:paraId="12A8B395" w14:textId="07FAB430" w:rsidR="001C464F" w:rsidRDefault="001C464F" w:rsidP="00EB7A61">
      <w:r>
        <w:t>1. The States Parties to the present Covenant recognize the right of everyone to an adequate standard of living for himself and his family, including adequate food, clothing and housing, and to the continuous improvement of living conditions. The States Parties will take appropriate steps to ensure the realization of this right, recognizing to this effect the essential importance of international co-operation based on free consent.</w:t>
      </w:r>
    </w:p>
    <w:p w14:paraId="6CFE1845" w14:textId="2D0DDD97" w:rsidR="001C464F" w:rsidRDefault="001C464F" w:rsidP="00EB7A61">
      <w:r>
        <w:t xml:space="preserve">2. The States Parties to the present Covenant, recognizing the fundamental right of everyone to be free from hunger, shall take, individually and through international co-operation, the measures, including specific programmes, which are needed: </w:t>
      </w:r>
    </w:p>
    <w:p w14:paraId="6AF5F14C" w14:textId="77777777" w:rsidR="001C464F" w:rsidRDefault="001C464F" w:rsidP="001C464F">
      <w:pPr>
        <w:pStyle w:val="Bulletsa"/>
      </w:pPr>
      <w:r>
        <w:t xml:space="preserve">(a) To improve methods of production, conservation and distribution of food by making full use of technical and scientific knowledge, by disseminating knowledge of the principles of nutrition and by developing or reforming agrarian systems in such a way as to achieve the most efficient development and utilization of natural resources; </w:t>
      </w:r>
    </w:p>
    <w:p w14:paraId="7836CF8A" w14:textId="77777777" w:rsidR="001C464F" w:rsidRDefault="001C464F" w:rsidP="001C464F">
      <w:pPr>
        <w:pStyle w:val="Bulletsa"/>
      </w:pPr>
      <w:r>
        <w:t xml:space="preserve">(b) Taking into account the problems of both food-importing and food-exporting countries, to ensure an equitable distribution of world food supplies in relation to need. </w:t>
      </w:r>
    </w:p>
    <w:p w14:paraId="69C4E6BA" w14:textId="77777777" w:rsidR="001C464F" w:rsidRPr="00734125" w:rsidRDefault="001C464F" w:rsidP="00734125">
      <w:pPr>
        <w:pStyle w:val="Titolo3"/>
      </w:pPr>
      <w:r w:rsidRPr="00734125">
        <w:t>Article 12</w:t>
      </w:r>
    </w:p>
    <w:p w14:paraId="41D468AD" w14:textId="30E71B44" w:rsidR="001C464F" w:rsidRDefault="001C464F" w:rsidP="00EB7A61">
      <w:r>
        <w:t xml:space="preserve">1. The States Parties to the present Covenant recognize the right of everyone to the enjoyment of the highest attainable standard of physical and mental health. </w:t>
      </w:r>
    </w:p>
    <w:p w14:paraId="0CC09F66" w14:textId="6CB32D8B" w:rsidR="001C464F" w:rsidRDefault="001C464F" w:rsidP="00EB7A61">
      <w:r>
        <w:t xml:space="preserve">2. The steps to be taken by the States Parties to the present Covenant to achieve the full realization of this right shall include those necessary for: </w:t>
      </w:r>
    </w:p>
    <w:p w14:paraId="54AFCAC5" w14:textId="77777777" w:rsidR="001C464F" w:rsidRDefault="001C464F" w:rsidP="001C464F">
      <w:pPr>
        <w:pStyle w:val="Bulletsa"/>
      </w:pPr>
      <w:r>
        <w:t xml:space="preserve">(a) The provision for the reduction of the stillbirth-rate and of infant mortality and for the healthy development of the child; </w:t>
      </w:r>
    </w:p>
    <w:p w14:paraId="7702C2AD" w14:textId="77777777" w:rsidR="001C464F" w:rsidRDefault="001C464F" w:rsidP="001C464F">
      <w:pPr>
        <w:pStyle w:val="Bulletsa"/>
      </w:pPr>
      <w:r>
        <w:t xml:space="preserve">(b) The improvement of all aspects of environmental and industrial hygiene; </w:t>
      </w:r>
    </w:p>
    <w:p w14:paraId="3FF36241" w14:textId="77777777" w:rsidR="001C464F" w:rsidRDefault="001C464F" w:rsidP="001C464F">
      <w:pPr>
        <w:pStyle w:val="Bulletsa"/>
      </w:pPr>
      <w:r>
        <w:t xml:space="preserve">(c) The prevention, treatment and control of epidemic, endemic, occupational and other diseases; </w:t>
      </w:r>
    </w:p>
    <w:p w14:paraId="770D37BE" w14:textId="77777777" w:rsidR="001C464F" w:rsidRDefault="001C464F" w:rsidP="001C464F">
      <w:pPr>
        <w:pStyle w:val="Bulletsa"/>
      </w:pPr>
      <w:r>
        <w:t xml:space="preserve">(d) The creation of conditions which would assure to all medical service and medical attention in the event of sickness. </w:t>
      </w:r>
    </w:p>
    <w:p w14:paraId="512075F3" w14:textId="77777777" w:rsidR="001C464F" w:rsidRPr="00734125" w:rsidRDefault="001C464F" w:rsidP="00734125">
      <w:pPr>
        <w:pStyle w:val="Titolo3"/>
      </w:pPr>
      <w:r w:rsidRPr="00734125">
        <w:lastRenderedPageBreak/>
        <w:t>Article 13</w:t>
      </w:r>
    </w:p>
    <w:p w14:paraId="6559C3EA" w14:textId="050EB665" w:rsidR="001C464F" w:rsidRDefault="001C464F" w:rsidP="00EB7A61">
      <w:r>
        <w:t xml:space="preserve">1. The States Parties to the present Covenant recognize the right of everyone to education. They agree that education shall be directed to the full development of the human personality and the sense of its dignity, and shall strengthen the respect for human rights and fundamental freedoms. They further agree that education shall enable all persons to participate effectively in a free society, promote understanding, tolerance and friendship among all nations and all racial, ethnic or religious groups, and further the activities of the United Nations for the maintenance of peace. </w:t>
      </w:r>
    </w:p>
    <w:p w14:paraId="3FBDE3A4" w14:textId="5A658E3E" w:rsidR="001C464F" w:rsidRDefault="001C464F" w:rsidP="00EB7A61">
      <w:r>
        <w:t xml:space="preserve">2. The States Parties to the present Covenant recognize that, with a view to achieving the full realization of this right: </w:t>
      </w:r>
    </w:p>
    <w:p w14:paraId="72D2D92D" w14:textId="77777777" w:rsidR="001C464F" w:rsidRDefault="001C464F" w:rsidP="001C464F">
      <w:pPr>
        <w:pStyle w:val="Bulletsa"/>
      </w:pPr>
      <w:r>
        <w:t xml:space="preserve">(a) Primary education shall be compulsory and available free to all; </w:t>
      </w:r>
    </w:p>
    <w:p w14:paraId="1DE281F2" w14:textId="77777777" w:rsidR="001C464F" w:rsidRDefault="001C464F" w:rsidP="001C464F">
      <w:pPr>
        <w:pStyle w:val="Bulletsa"/>
      </w:pPr>
      <w:r>
        <w:t xml:space="preserve">(b) Secondary education in its different forms, including technical and vocational secondary education, shall be made generally available and accessible to all by every appropriate means, and in particular by the progressive introduction of free education; </w:t>
      </w:r>
    </w:p>
    <w:p w14:paraId="159FD84A" w14:textId="77777777" w:rsidR="001C464F" w:rsidRDefault="001C464F" w:rsidP="001C464F">
      <w:pPr>
        <w:pStyle w:val="Bulletsa"/>
      </w:pPr>
      <w:r>
        <w:t xml:space="preserve">(c) Higher education shall be made equally accessible to all, on the basis of capacity, by every appropriate means, and in particular by the progressive introduction of free education; </w:t>
      </w:r>
    </w:p>
    <w:p w14:paraId="30394B47" w14:textId="77777777" w:rsidR="001C464F" w:rsidRDefault="001C464F" w:rsidP="001C464F">
      <w:pPr>
        <w:pStyle w:val="Bulletsa"/>
      </w:pPr>
      <w:r>
        <w:t xml:space="preserve">(d) Fundamental education shall be encouraged or intensified as far as possible for those persons who have not received or completed the whole period of their primary education; </w:t>
      </w:r>
    </w:p>
    <w:p w14:paraId="2109A5B5" w14:textId="77777777" w:rsidR="001C464F" w:rsidRDefault="001C464F" w:rsidP="00A203E4">
      <w:pPr>
        <w:pStyle w:val="Bulletsa"/>
        <w:spacing w:after="200"/>
      </w:pPr>
      <w:r>
        <w:t xml:space="preserve">(e) The development of a system of schools at all levels shall be actively pursued, an adequate fellowship system shall be established, and the material conditions of teaching staff shall be continuously improved. </w:t>
      </w:r>
    </w:p>
    <w:p w14:paraId="0A26CC1A" w14:textId="585545DA" w:rsidR="001C464F" w:rsidRDefault="001C464F" w:rsidP="00EB7A61">
      <w:r>
        <w:t xml:space="preserve">3. The States Parties to the present Covenant undertake to have respect for the liberty of parents and, when applicable, legal guardians to choose for their children schools, other than those established by the public authorities, which conform to such minimum educational standards as may be laid down or approved by the State and to ensure the religious and moral education of their children in conformity with their own convictions. </w:t>
      </w:r>
    </w:p>
    <w:p w14:paraId="0D70AF88" w14:textId="7CAEC8AB" w:rsidR="001C464F" w:rsidRDefault="001C464F" w:rsidP="00EB7A61">
      <w:r>
        <w:lastRenderedPageBreak/>
        <w:t>4. No part of this article shall be construed so as to interfere with the liberty of individuals and bodies to establish and direct educational institutions, subject always to the observance of the pri</w:t>
      </w:r>
      <w:r w:rsidR="00F840A4">
        <w:t>nciples set forth in paragraph 1</w:t>
      </w:r>
      <w:r>
        <w:t xml:space="preserve"> of this article and to the requirement that the education given in such institutions shall conform to such minimum standards as may be laid down by the State. </w:t>
      </w:r>
    </w:p>
    <w:p w14:paraId="370A9CB8" w14:textId="77777777" w:rsidR="001C464F" w:rsidRPr="00734125" w:rsidRDefault="001C464F" w:rsidP="00734125">
      <w:pPr>
        <w:pStyle w:val="Titolo3"/>
      </w:pPr>
      <w:r w:rsidRPr="00734125">
        <w:t>Article 14</w:t>
      </w:r>
    </w:p>
    <w:p w14:paraId="2D2B0E0B" w14:textId="77777777" w:rsidR="001C464F" w:rsidRDefault="001C464F" w:rsidP="00EB7A61">
      <w:r>
        <w:t xml:space="preserve">Each State Party to the present Covenant which, at the time of becoming a Party, has not been able to secure in its metropolitan territory or other territories under its jurisdiction compulsory primary education, free of charge, undertakes, within two years, to work out and adopt a detailed plan of action for the progressive implementation, within a reasonable number of years, to be fixed in the plan, of the principle of compulsory education free of charge for all. </w:t>
      </w:r>
    </w:p>
    <w:p w14:paraId="67C6959C" w14:textId="77777777" w:rsidR="001C464F" w:rsidRPr="00734125" w:rsidRDefault="001C464F" w:rsidP="00734125">
      <w:pPr>
        <w:pStyle w:val="Titolo3"/>
      </w:pPr>
      <w:r w:rsidRPr="00734125">
        <w:t>Article 15</w:t>
      </w:r>
    </w:p>
    <w:p w14:paraId="486664CD" w14:textId="23CFF9CC" w:rsidR="001C464F" w:rsidRDefault="001C464F" w:rsidP="00EB7A61">
      <w:r>
        <w:t xml:space="preserve">1. The States Parties to the present Covenant recognize the right of everyone: </w:t>
      </w:r>
    </w:p>
    <w:p w14:paraId="1B35F23A" w14:textId="77777777" w:rsidR="001C464F" w:rsidRDefault="001C464F" w:rsidP="001C464F">
      <w:pPr>
        <w:pStyle w:val="Bulletsa"/>
      </w:pPr>
      <w:r>
        <w:t xml:space="preserve">(a) To take part in cultural life; </w:t>
      </w:r>
    </w:p>
    <w:p w14:paraId="7F9A682B" w14:textId="77777777" w:rsidR="001C464F" w:rsidRDefault="001C464F" w:rsidP="001C464F">
      <w:pPr>
        <w:pStyle w:val="Bulletsa"/>
      </w:pPr>
      <w:r>
        <w:t xml:space="preserve">(b) To enjoy the benefits of scientific progress and its applications; </w:t>
      </w:r>
    </w:p>
    <w:p w14:paraId="619B364D" w14:textId="77777777" w:rsidR="001C464F" w:rsidRDefault="001C464F" w:rsidP="00A203E4">
      <w:pPr>
        <w:pStyle w:val="Bulletsa"/>
        <w:spacing w:after="200"/>
      </w:pPr>
      <w:r>
        <w:t xml:space="preserve">(c) To benefit from the protection of the moral and material interests resulting from any scientific, literary or artistic production of which he is the author. </w:t>
      </w:r>
    </w:p>
    <w:p w14:paraId="1A7F0B68" w14:textId="526FBDC4" w:rsidR="001C464F" w:rsidRDefault="001C464F" w:rsidP="00EB7A61">
      <w:r>
        <w:t xml:space="preserve">2. The steps to be taken by the States Parties to the present Covenant to achieve the full realization of this right shall include those necessary for the conservation, the development and the diffusion of science and culture. </w:t>
      </w:r>
    </w:p>
    <w:p w14:paraId="16E549AF" w14:textId="0E7FA87F" w:rsidR="001C464F" w:rsidRDefault="001C464F" w:rsidP="00EB7A61">
      <w:r>
        <w:t xml:space="preserve">3. The States Parties to the present Covenant undertake to respect the freedom indispensable for scientific research and creative activity. </w:t>
      </w:r>
    </w:p>
    <w:p w14:paraId="75487B30" w14:textId="7DF72CD3" w:rsidR="001C464F" w:rsidRDefault="001C464F" w:rsidP="00EB7A61">
      <w:r>
        <w:t xml:space="preserve">4. The States Parties to the present Covenant recognize the benefits to be derived from the encouragement and development of international contacts and co-operation in the scientific and cultural fields. </w:t>
      </w:r>
    </w:p>
    <w:p w14:paraId="78AADE9D" w14:textId="77777777" w:rsidR="001C464F" w:rsidRPr="00C43994" w:rsidRDefault="001C464F" w:rsidP="00E11277">
      <w:pPr>
        <w:pStyle w:val="Titolo2"/>
      </w:pPr>
      <w:r w:rsidRPr="00C43994">
        <w:lastRenderedPageBreak/>
        <w:t xml:space="preserve">PART IV </w:t>
      </w:r>
    </w:p>
    <w:p w14:paraId="4E2B28BE" w14:textId="77777777" w:rsidR="001C464F" w:rsidRPr="00734125" w:rsidRDefault="001C464F" w:rsidP="00734125">
      <w:pPr>
        <w:pStyle w:val="Titolo3"/>
      </w:pPr>
      <w:r w:rsidRPr="00734125">
        <w:t>Article 16</w:t>
      </w:r>
    </w:p>
    <w:p w14:paraId="68C6D6AA" w14:textId="63EFB4C7" w:rsidR="001C464F" w:rsidRDefault="001C464F" w:rsidP="00EB7A61">
      <w:r>
        <w:t xml:space="preserve">1. The States Parties to the present Covenant undertake to submit in conformity with this part of the Covenant reports on the measures which they have adopted and the progress made in achieving the observance of the rights recognized herein. </w:t>
      </w:r>
    </w:p>
    <w:p w14:paraId="2F262933" w14:textId="77777777" w:rsidR="001C464F" w:rsidRDefault="001C464F" w:rsidP="001C464F">
      <w:pPr>
        <w:pStyle w:val="Bullets1a"/>
      </w:pPr>
      <w:r>
        <w:t>2.</w:t>
      </w:r>
      <w:r>
        <w:tab/>
        <w:t xml:space="preserve">(a) All reports shall be submitted to the Secretary-General of the United Nations, who shall transmit copies to the Economic and Social Council for consideration in accordance with the provisions of the present Covenant; </w:t>
      </w:r>
    </w:p>
    <w:p w14:paraId="66076384" w14:textId="77777777" w:rsidR="001C464F" w:rsidRDefault="001C464F" w:rsidP="001C464F">
      <w:pPr>
        <w:pStyle w:val="Bullets1a"/>
      </w:pPr>
      <w:r>
        <w:tab/>
        <w:t xml:space="preserve">(b) The Secretary-General of the United Nations shall also transmit to the specialized agencies copies of the reports, or any relevant parts therefrom, from States Parties to the present Covenant which are also members of these specialized agencies in so far as these reports, or parts therefrom, relate to any matters which fall within the responsibilities of the said agencies in accordance with their constitutional instruments. </w:t>
      </w:r>
    </w:p>
    <w:p w14:paraId="44819E90" w14:textId="77777777" w:rsidR="001C464F" w:rsidRPr="00734125" w:rsidRDefault="001C464F" w:rsidP="00734125">
      <w:pPr>
        <w:pStyle w:val="Titolo3"/>
      </w:pPr>
      <w:r w:rsidRPr="00734125">
        <w:t>Article 17</w:t>
      </w:r>
    </w:p>
    <w:p w14:paraId="3BACCB76" w14:textId="69A7C2F9" w:rsidR="001C464F" w:rsidRDefault="001C464F" w:rsidP="00EB7A61">
      <w:r>
        <w:t xml:space="preserve">1. The States Parties to the present Covenant shall furnish their reports in stages, in accordance with a programme to be established by the Economic and Social Council within one year of the entry into force of the present Covenant after consultation with the States Parties and the specialized agencies concerned. </w:t>
      </w:r>
    </w:p>
    <w:p w14:paraId="6F063CD7" w14:textId="702229BA" w:rsidR="001C464F" w:rsidRDefault="001C464F" w:rsidP="00EB7A61">
      <w:r>
        <w:t xml:space="preserve">2. Reports may indicate factors and difficulties affecting the degree of fulfilment of obligations under the present Covenant. </w:t>
      </w:r>
    </w:p>
    <w:p w14:paraId="5D58EF2D" w14:textId="23AE488E" w:rsidR="001C464F" w:rsidRDefault="001C464F" w:rsidP="00EB7A61">
      <w:r>
        <w:t xml:space="preserve">3. Where relevant information has previously been furnished to the United Nations or to any specialized agency by any State Party to the present Covenant, it will not be necessary to reproduce that information, but a precise reference to the information so furnished will suffice. </w:t>
      </w:r>
    </w:p>
    <w:p w14:paraId="37DC80EB" w14:textId="77777777" w:rsidR="001C464F" w:rsidRPr="00734125" w:rsidRDefault="001C464F" w:rsidP="00734125">
      <w:pPr>
        <w:pStyle w:val="Titolo3"/>
      </w:pPr>
      <w:r w:rsidRPr="00734125">
        <w:lastRenderedPageBreak/>
        <w:t>Article 18</w:t>
      </w:r>
    </w:p>
    <w:p w14:paraId="214A7C9B" w14:textId="77777777" w:rsidR="001C464F" w:rsidRDefault="001C464F" w:rsidP="00EB7A61">
      <w:r>
        <w:t xml:space="preserve">Pursuant to its responsibilities under the Charter of the United Nations in the field of human rights and fundamental freedoms, the Economic and Social Council may make arrangements with the specialized agencies in respect of their reporting to it on the progress made in achieving the observance of the provisions of the present Covenant falling within the scope of their activities. These reports may include particulars of decisions and recommendations on such implementation adopted by their competent organs. </w:t>
      </w:r>
    </w:p>
    <w:p w14:paraId="419B19DB" w14:textId="77777777" w:rsidR="001C464F" w:rsidRDefault="001C464F" w:rsidP="00734125">
      <w:pPr>
        <w:pStyle w:val="Titolo3"/>
      </w:pPr>
      <w:r>
        <w:t>Article 19</w:t>
      </w:r>
    </w:p>
    <w:p w14:paraId="763BAE56" w14:textId="77777777" w:rsidR="001C464F" w:rsidRDefault="001C464F" w:rsidP="00EB7A61">
      <w:r>
        <w:t xml:space="preserve">The Economic and Social Council may transmit to the Commission on Human Rights for study and general recommendation or, as appropriate, for information the reports concerning human rights submitted by States in accordance with articles 16 and 17, and those concerning human rights submitted by the specialized agencies in accordance with article 18. </w:t>
      </w:r>
    </w:p>
    <w:p w14:paraId="6A9C19E4" w14:textId="77777777" w:rsidR="001C464F" w:rsidRDefault="001C464F" w:rsidP="00734125">
      <w:pPr>
        <w:pStyle w:val="Titolo3"/>
      </w:pPr>
      <w:r>
        <w:t>Article 20</w:t>
      </w:r>
    </w:p>
    <w:p w14:paraId="019A3B64" w14:textId="77777777" w:rsidR="001C464F" w:rsidRDefault="001C464F" w:rsidP="00EB7A61">
      <w:r>
        <w:t xml:space="preserve">The States Parties to the present Covenant and the specialized agencies concerned may submit comments to the Economic and Social Council on any general recommendation under article 19 or reference to such general recommendation in any report of the Commission on Human Rights or any documentation referred to therein. </w:t>
      </w:r>
    </w:p>
    <w:p w14:paraId="14E50C99" w14:textId="77777777" w:rsidR="001C464F" w:rsidRPr="00734125" w:rsidRDefault="001C464F" w:rsidP="00734125">
      <w:pPr>
        <w:pStyle w:val="Titolo3"/>
      </w:pPr>
      <w:r w:rsidRPr="00734125">
        <w:t>Article 21</w:t>
      </w:r>
    </w:p>
    <w:p w14:paraId="322115F0" w14:textId="77777777" w:rsidR="001C464F" w:rsidRDefault="001C464F" w:rsidP="00EB7A61">
      <w:r>
        <w:t xml:space="preserve">The Economic and Social Council may submit from time to time to the General Assembly reports with recommendations of a general nature and a summary of the information received from the States Parties to the present Covenant and the specialized agencies on the measures taken and the progress made in achieving general observance of the rights recognized in the present Covenant. </w:t>
      </w:r>
    </w:p>
    <w:p w14:paraId="3A535AB0" w14:textId="77777777" w:rsidR="001C464F" w:rsidRDefault="001C464F" w:rsidP="00734125">
      <w:pPr>
        <w:pStyle w:val="Titolo3"/>
      </w:pPr>
      <w:r>
        <w:lastRenderedPageBreak/>
        <w:t>Article 22</w:t>
      </w:r>
    </w:p>
    <w:p w14:paraId="2ACAE080" w14:textId="77777777" w:rsidR="001C464F" w:rsidRDefault="001C464F" w:rsidP="00EB7A61">
      <w:r>
        <w:t xml:space="preserve">The Economic and Social Council may bring to the attention of other organs of the United Nations, their subsidiary organs and specialized agencies concerned with furnishing technical assistance any matters arising out of the reports referred to in this part of the present Covenant which may assist such bodies in deciding, each within its field of competence, on the advisability of international measures likely to contribute to the effective progressive implementation of the present Covenant. </w:t>
      </w:r>
    </w:p>
    <w:p w14:paraId="44136677" w14:textId="77777777" w:rsidR="001C464F" w:rsidRPr="00734125" w:rsidRDefault="001C464F" w:rsidP="00734125">
      <w:pPr>
        <w:pStyle w:val="Titolo3"/>
      </w:pPr>
      <w:r w:rsidRPr="00734125">
        <w:t>Article 23</w:t>
      </w:r>
    </w:p>
    <w:p w14:paraId="374EC683" w14:textId="77777777" w:rsidR="001C464F" w:rsidRDefault="001C464F" w:rsidP="00EB7A61">
      <w:r>
        <w:t xml:space="preserve">The States Parties to the present Covenant agree that international action for the achievement of the rights recognized in the present Covenant includes such methods as the conclusion of conventions, the adoption of recommendations, the furnishing of technical assistance and the holding of regional meetings and technical meetings for the purpose of consultation and study organized in conjunction with the Governments concerned. </w:t>
      </w:r>
    </w:p>
    <w:p w14:paraId="64225CEA" w14:textId="77777777" w:rsidR="001C464F" w:rsidRPr="00734125" w:rsidRDefault="001C464F" w:rsidP="00734125">
      <w:pPr>
        <w:pStyle w:val="Titolo3"/>
      </w:pPr>
      <w:r w:rsidRPr="00734125">
        <w:t>Article 24</w:t>
      </w:r>
    </w:p>
    <w:p w14:paraId="1553683C" w14:textId="77777777" w:rsidR="001C464F" w:rsidRDefault="001C464F" w:rsidP="00EB7A61">
      <w:r>
        <w:t xml:space="preserve">Nothing in the present Covenant shall be interpreted as impairing the provisions of the Charter of the United Nations and of the constitutions of the specialized agencies which define the respective responsibilities of the various organs of the United Nations and of the specialized agencies in regard to the matters dealt with in the present Covenant. </w:t>
      </w:r>
    </w:p>
    <w:p w14:paraId="3BD27680" w14:textId="77777777" w:rsidR="001C464F" w:rsidRPr="00734125" w:rsidRDefault="001C464F" w:rsidP="00734125">
      <w:pPr>
        <w:pStyle w:val="Titolo3"/>
      </w:pPr>
      <w:r w:rsidRPr="00734125">
        <w:t>Article 25</w:t>
      </w:r>
    </w:p>
    <w:p w14:paraId="1418E8E4" w14:textId="77777777" w:rsidR="001C464F" w:rsidRDefault="001C464F" w:rsidP="00EB7A61">
      <w:r>
        <w:t xml:space="preserve">Nothing in the present Covenant shall be interpreted as impairing the inherent right of all peoples to enjoy and utilize fully and freely their natural wealth and resources. </w:t>
      </w:r>
    </w:p>
    <w:p w14:paraId="1AAB24E2" w14:textId="77777777" w:rsidR="001C464F" w:rsidRPr="00C43994" w:rsidRDefault="001C464F" w:rsidP="00E11277">
      <w:pPr>
        <w:pStyle w:val="Titolo2"/>
      </w:pPr>
      <w:r w:rsidRPr="00C43994">
        <w:lastRenderedPageBreak/>
        <w:t>PART V</w:t>
      </w:r>
    </w:p>
    <w:p w14:paraId="32B2B277" w14:textId="77777777" w:rsidR="001C464F" w:rsidRPr="00734125" w:rsidRDefault="001C464F" w:rsidP="00734125">
      <w:pPr>
        <w:pStyle w:val="Titolo3"/>
      </w:pPr>
      <w:r w:rsidRPr="00734125">
        <w:t>Article 26</w:t>
      </w:r>
    </w:p>
    <w:p w14:paraId="0C755A32" w14:textId="21786B04" w:rsidR="001C464F" w:rsidRDefault="001C464F" w:rsidP="00EB7A61">
      <w:r>
        <w:t xml:space="preserve">1. The present Covenant is open for signature by any State Member of the United Nations or member of any of its specialized agencies, by any State Party to the Statute of the International Court of Justice, and by any other State which has been invited by the General Assembly of the United Nations to become a party to the present Covenant. </w:t>
      </w:r>
    </w:p>
    <w:p w14:paraId="0D11F746" w14:textId="4E620576" w:rsidR="001C464F" w:rsidRDefault="001C464F" w:rsidP="00EB7A61">
      <w:r>
        <w:t xml:space="preserve">2. The present Covenant is subject to ratification. Instruments of ratification shall be deposited with the Secretary-General of the United Nations. </w:t>
      </w:r>
    </w:p>
    <w:p w14:paraId="0547FA5F" w14:textId="3E9DFF90" w:rsidR="001C464F" w:rsidRDefault="001C464F" w:rsidP="00EB7A61">
      <w:r>
        <w:t>3. The present Covenant shall be open to accession by any State referred to in paragraph</w:t>
      </w:r>
      <w:r w:rsidR="002871B0">
        <w:t xml:space="preserve"> </w:t>
      </w:r>
      <w:r>
        <w:t xml:space="preserve">1 of this article. </w:t>
      </w:r>
    </w:p>
    <w:p w14:paraId="355CBBFF" w14:textId="5F8F604A" w:rsidR="001C464F" w:rsidRDefault="001C464F" w:rsidP="00EB7A61">
      <w:r>
        <w:t xml:space="preserve">4. Accession shall be effected by the deposit of an instrument of accession with the Secretary-General of the United Nations. </w:t>
      </w:r>
    </w:p>
    <w:p w14:paraId="41A4E2EE" w14:textId="57367766" w:rsidR="001C464F" w:rsidRDefault="001C464F" w:rsidP="00EB7A61">
      <w:r>
        <w:t xml:space="preserve">5. The Secretary-General of the United Nations shall inform all States which have signed the present Covenant or acceded to it of the deposit of each instrument of ratification or accession. </w:t>
      </w:r>
    </w:p>
    <w:p w14:paraId="6DA28E43" w14:textId="77777777" w:rsidR="001C464F" w:rsidRPr="00734125" w:rsidRDefault="001C464F" w:rsidP="00734125">
      <w:pPr>
        <w:pStyle w:val="Titolo3"/>
      </w:pPr>
      <w:r w:rsidRPr="00734125">
        <w:t>Article 27</w:t>
      </w:r>
    </w:p>
    <w:p w14:paraId="10389D53" w14:textId="36A0F07B" w:rsidR="001C464F" w:rsidRDefault="001C464F" w:rsidP="00EB7A61">
      <w:r>
        <w:t xml:space="preserve">1. The present Covenant shall enter into force three months after the date of the deposit with the Secretary-General of the United Nations of the thirty-fifth instrument of ratification or instrument of accession. </w:t>
      </w:r>
    </w:p>
    <w:p w14:paraId="66F82BBA" w14:textId="37CFB6B4" w:rsidR="001C464F" w:rsidRDefault="001C464F" w:rsidP="00EB7A61">
      <w:r>
        <w:t xml:space="preserve">2. For each State ratifying the present Covenant or acceding to it after the deposit of the thirty-fifth instrument of ratification or instrument of accession, the present Covenant shall enter into force three months after the date of the deposit of its own instrument of ratification or instrument of accession. </w:t>
      </w:r>
    </w:p>
    <w:p w14:paraId="59B26FB6" w14:textId="77777777" w:rsidR="001C464F" w:rsidRDefault="001C464F" w:rsidP="00734125">
      <w:pPr>
        <w:pStyle w:val="Titolo3"/>
      </w:pPr>
      <w:r>
        <w:t>Article 28</w:t>
      </w:r>
    </w:p>
    <w:p w14:paraId="2D747D99" w14:textId="77777777" w:rsidR="001C464F" w:rsidRDefault="001C464F" w:rsidP="00EB7A61">
      <w:r>
        <w:t xml:space="preserve">The provisions of the present Covenant shall extend to all parts of federal States without any limitations or exceptions. </w:t>
      </w:r>
    </w:p>
    <w:p w14:paraId="6903204F" w14:textId="77777777" w:rsidR="001C464F" w:rsidRDefault="001C464F" w:rsidP="00734125">
      <w:pPr>
        <w:pStyle w:val="Titolo3"/>
      </w:pPr>
      <w:r>
        <w:lastRenderedPageBreak/>
        <w:t>Article 29</w:t>
      </w:r>
    </w:p>
    <w:p w14:paraId="37FB6CB6" w14:textId="1D9D54EC" w:rsidR="001C464F" w:rsidRDefault="001C464F" w:rsidP="00376A4C">
      <w:r>
        <w:t xml:space="preserve">1. Any State Party to the present Covenant may propose an amendment and file it with the Secretary-General of the United Nations. The Secretary-General shall thereupon communicate any proposed amendments to the States Parties to the present Covenant with a request that they notify him whether they favour a conference of States Parties for the purpose of considering and voting upon the proposals. In the event that at least one third of the States Parties favours such a conference, the Secretary-General shall convene the conference under the auspices of the United Nations. Any amendment adopted by a majority of the States Parties present and voting at the conference shall be submitted to the General Assembly of the United Nations for approval. </w:t>
      </w:r>
    </w:p>
    <w:p w14:paraId="43865F2E" w14:textId="3631552C" w:rsidR="001C464F" w:rsidRDefault="001C464F" w:rsidP="00376A4C">
      <w:r>
        <w:t xml:space="preserve">2. Amendments shall come into force when they have been approved by the General Assembly of the United Nations and accepted by a two-thirds majority of the States Parties to the present Covenant in accordance with their respective constitutional processes. </w:t>
      </w:r>
    </w:p>
    <w:p w14:paraId="14FE321E" w14:textId="7835775E" w:rsidR="001C464F" w:rsidRDefault="001C464F" w:rsidP="00376A4C">
      <w:r>
        <w:t xml:space="preserve">3. When amendments come into force they shall be binding on those States Parties which have accepted them, other States Parties still being bound by the provisions of the present Covenant and any earlier amendment which they have accepted. </w:t>
      </w:r>
    </w:p>
    <w:p w14:paraId="76D56A88" w14:textId="77777777" w:rsidR="001C464F" w:rsidRDefault="001C464F" w:rsidP="00734125">
      <w:pPr>
        <w:pStyle w:val="Titolo3"/>
      </w:pPr>
      <w:r>
        <w:t>Article 30</w:t>
      </w:r>
    </w:p>
    <w:p w14:paraId="7464E81A" w14:textId="77777777" w:rsidR="001C464F" w:rsidRDefault="001C464F" w:rsidP="00376A4C">
      <w:r>
        <w:t>Irrespective of the notifications made under article 26, paragraph 5, the Secretary-General of the United Nations shall inform all S</w:t>
      </w:r>
      <w:r w:rsidR="00F840A4">
        <w:t>tates referred to in paragraph 1</w:t>
      </w:r>
      <w:r>
        <w:t xml:space="preserve"> of the same article of the following particulars: </w:t>
      </w:r>
    </w:p>
    <w:p w14:paraId="5E2921A8" w14:textId="77777777" w:rsidR="001C464F" w:rsidRDefault="001C464F" w:rsidP="001C464F">
      <w:pPr>
        <w:pStyle w:val="Bulletsa"/>
      </w:pPr>
      <w:r>
        <w:t xml:space="preserve">(a) Signatures, ratifications and accessions under article 26; </w:t>
      </w:r>
    </w:p>
    <w:p w14:paraId="6AFD1FBE" w14:textId="77777777" w:rsidR="001C464F" w:rsidRDefault="001C464F" w:rsidP="001C464F">
      <w:pPr>
        <w:pStyle w:val="Bulletsa"/>
      </w:pPr>
      <w:r>
        <w:t xml:space="preserve">(b) The date of the entry into force of the present Covenant under article 27 and the date of the entry into force of any amendments under article 29. </w:t>
      </w:r>
    </w:p>
    <w:p w14:paraId="0BB7A394" w14:textId="77777777" w:rsidR="001C464F" w:rsidRDefault="001C464F" w:rsidP="00734125">
      <w:pPr>
        <w:pStyle w:val="Titolo3"/>
      </w:pPr>
      <w:r>
        <w:t>Article 31</w:t>
      </w:r>
    </w:p>
    <w:p w14:paraId="1F0B1971" w14:textId="134FD1EF" w:rsidR="001C464F" w:rsidRDefault="001C464F" w:rsidP="00376A4C">
      <w:r>
        <w:t xml:space="preserve">1. The present Covenant, of which the Chinese, English, French, Russian and Spanish texts are equally authentic, shall be deposited in the archives of the United Nations. </w:t>
      </w:r>
    </w:p>
    <w:p w14:paraId="07DBD221" w14:textId="029B1A62" w:rsidR="001C464F" w:rsidRDefault="001C464F" w:rsidP="00376A4C">
      <w:r>
        <w:t xml:space="preserve">2. The Secretary-General of the United Nations shall transmit certified copies of the present Covenant to all States referred to in article 26. </w:t>
      </w:r>
    </w:p>
    <w:p w14:paraId="1718F9CF" w14:textId="40AF57DE" w:rsidR="001C464F" w:rsidRDefault="001C464F" w:rsidP="00376A4C">
      <w:pPr>
        <w:pStyle w:val="Titolo1"/>
      </w:pPr>
      <w:bookmarkStart w:id="11" w:name="_Toc137183501"/>
      <w:r>
        <w:lastRenderedPageBreak/>
        <w:t>International Convention on the Elimination of All Forms of Racial Discrimination</w:t>
      </w:r>
      <w:bookmarkEnd w:id="11"/>
    </w:p>
    <w:p w14:paraId="3434280E" w14:textId="77777777" w:rsidR="001C464F" w:rsidRDefault="001C464F" w:rsidP="00376A4C">
      <w:r>
        <w:t xml:space="preserve">Adopted and opened for signature and ratification by General Assembly resolution 2106 A (XX)of 21 December 1965 </w:t>
      </w:r>
    </w:p>
    <w:p w14:paraId="4FF18138" w14:textId="77777777" w:rsidR="001C464F" w:rsidRDefault="001C464F" w:rsidP="00376A4C">
      <w:r>
        <w:t>ENTRY INTO FORCE: 4 Ja</w:t>
      </w:r>
      <w:r w:rsidR="00D24A78">
        <w:t>nuary 1969, in accordance with a</w:t>
      </w:r>
      <w:r>
        <w:t>rticle 19</w:t>
      </w:r>
    </w:p>
    <w:p w14:paraId="7EF71CE7" w14:textId="77777777" w:rsidR="001C464F" w:rsidRDefault="001C464F" w:rsidP="00376A4C">
      <w:r>
        <w:t xml:space="preserve">The States Parties to this Convention, </w:t>
      </w:r>
    </w:p>
    <w:p w14:paraId="691CC8C5" w14:textId="77777777" w:rsidR="001C464F" w:rsidRDefault="001C464F" w:rsidP="00376A4C">
      <w:r>
        <w:t xml:space="preserve">Considering that the Charter of the United Nations is based on the principles of the dignity and equality inherent in all human beings, and that all Member States have pledged themselves to take joint and separate action, in co-operation with the Organization, for the achievement of one of the purposes of the United Nations which is to promote and encourage universal respect for and observance of human rights and fundamental freedoms for all, without distinction as to race, sex, language or religion, </w:t>
      </w:r>
    </w:p>
    <w:p w14:paraId="104F1B57" w14:textId="77777777" w:rsidR="001C464F" w:rsidRDefault="001C464F" w:rsidP="00376A4C">
      <w:r>
        <w:t xml:space="preserve">Considering that the Universal Declaration of Human Rights proclaims that all human beings are born free and equal in dignity and rights and that everyone is entitled to all the rights and freedoms set out therein, without distinction of any kind, in particular as to race, colour or national origin, </w:t>
      </w:r>
    </w:p>
    <w:p w14:paraId="45D8900D" w14:textId="77777777" w:rsidR="001C464F" w:rsidRDefault="001C464F" w:rsidP="00376A4C">
      <w:r>
        <w:t xml:space="preserve">Considering that all human beings are equal before the law and are entitled to equal protection of the law against any discrimination and against any incitement to discrimination, </w:t>
      </w:r>
    </w:p>
    <w:p w14:paraId="201B2C73" w14:textId="77777777" w:rsidR="001C464F" w:rsidRDefault="001C464F" w:rsidP="00376A4C">
      <w:r>
        <w:t xml:space="preserve">Considering that the United Nations has condemned colonialism and all practices of segregation and discrimination associated therewith, in whatever form and wherever they exist, and that the Declaration on the Granting of Independence to Colonial Countries and Peoples of 14 December 1960 (General Assembly resolution 1514 (XV)) has affirmed and solemnly proclaimed the necessity of bringing them to a speedy and unconditional end, </w:t>
      </w:r>
    </w:p>
    <w:p w14:paraId="4D84F691" w14:textId="77777777" w:rsidR="001C464F" w:rsidRDefault="001C464F" w:rsidP="00376A4C">
      <w:r>
        <w:lastRenderedPageBreak/>
        <w:t xml:space="preserve">Considering that the United Nations Declaration on the Elimination of All Forms of Racial Discrimination of 20 November 1963 (General Assembly resolution 1904 (XVIII)) solemnly affirms the necessity of speedily eliminating racial discrimination throughout the world in all its forms and manifestations and of securing understanding of and respect for the dignity of the human person, </w:t>
      </w:r>
    </w:p>
    <w:p w14:paraId="00F3FAC3" w14:textId="77777777" w:rsidR="001C464F" w:rsidRDefault="001C464F" w:rsidP="00376A4C">
      <w:r>
        <w:t xml:space="preserve">Convinced that any doctrine of superiority based on racial differentiation is scientifically false, morally condemnable, socially unjust and dangerous, and that there is no justification for racial discrimination, in theory or in practice, anywhere, </w:t>
      </w:r>
    </w:p>
    <w:p w14:paraId="2AE7B567" w14:textId="77777777" w:rsidR="001C464F" w:rsidRDefault="001C464F" w:rsidP="00376A4C">
      <w:r>
        <w:t xml:space="preserve">Reaffirming that discrimination between human beings on the grounds of race, colour or ethnic origin is an obstacle to friendly and peaceful relations among nations and is capable of disturbing peace and security among peoples and the harmony of persons living side by side even within one and the same State, </w:t>
      </w:r>
    </w:p>
    <w:p w14:paraId="1626EA7E" w14:textId="77777777" w:rsidR="001C464F" w:rsidRDefault="001C464F" w:rsidP="00376A4C">
      <w:r>
        <w:t xml:space="preserve">Convinced that the existence of racial barriers is repugnant to the ideals of any human society, </w:t>
      </w:r>
    </w:p>
    <w:p w14:paraId="6DFE99FB" w14:textId="77777777" w:rsidR="001C464F" w:rsidRDefault="001C464F" w:rsidP="00376A4C">
      <w:r>
        <w:t xml:space="preserve">Alarmed by manifestations of racial discrimination still in evidence in some areas of the world and by governmental policies based on racial superiority or hatred, such as policies of apartheid, segregation or separation, </w:t>
      </w:r>
    </w:p>
    <w:p w14:paraId="5B662F33" w14:textId="77777777" w:rsidR="001C464F" w:rsidRDefault="001C464F" w:rsidP="00376A4C">
      <w:r>
        <w:t xml:space="preserve">Resolved to adopt all necessary measures for speedily eliminating racial discrimination in all its forms and manifestations, and to prevent and combat racist doctrines and practices in order to promote understanding between races and to build an international community free from all forms of racial segregation and racial discrimination, </w:t>
      </w:r>
    </w:p>
    <w:p w14:paraId="7A2DA73E" w14:textId="77777777" w:rsidR="001C464F" w:rsidRDefault="001C464F" w:rsidP="00376A4C">
      <w:r>
        <w:t xml:space="preserve">Bearing in mind the Convention concerning Discrimination in respect of Employment and Occupation adopted by the International Labour Organisation in 1958, and the Convention against Discrimination in Education adopted by the United Nations Educational, Scientific and Cultural Organization in 1960, </w:t>
      </w:r>
    </w:p>
    <w:p w14:paraId="4475EF0F" w14:textId="77777777" w:rsidR="001C464F" w:rsidRDefault="001C464F" w:rsidP="00376A4C">
      <w:r>
        <w:t>Desiring to implement the principles embodied in the United Nations Decla</w:t>
      </w:r>
      <w:r w:rsidR="004120C2">
        <w:t>ration on the Elimination of Al</w:t>
      </w:r>
      <w:r>
        <w:t xml:space="preserve">l Forms of Racial Discrimination and to secure the earliest adoption of practical measures to that end, </w:t>
      </w:r>
    </w:p>
    <w:p w14:paraId="7B60DDE6" w14:textId="77777777" w:rsidR="001C464F" w:rsidRDefault="001C464F" w:rsidP="00376A4C">
      <w:r>
        <w:t xml:space="preserve">Have agreed as follows: </w:t>
      </w:r>
    </w:p>
    <w:p w14:paraId="4E2DBD62" w14:textId="77777777" w:rsidR="001C464F" w:rsidRPr="00C43994" w:rsidRDefault="001C464F" w:rsidP="00E11277">
      <w:pPr>
        <w:pStyle w:val="Titolo2"/>
      </w:pPr>
      <w:r w:rsidRPr="00C43994">
        <w:lastRenderedPageBreak/>
        <w:t xml:space="preserve">PART I </w:t>
      </w:r>
    </w:p>
    <w:p w14:paraId="4BC74A1E" w14:textId="77777777" w:rsidR="001C464F" w:rsidRPr="00734125" w:rsidRDefault="001C464F" w:rsidP="00734125">
      <w:pPr>
        <w:pStyle w:val="Titolo3"/>
      </w:pPr>
      <w:r w:rsidRPr="00734125">
        <w:t>Article 1</w:t>
      </w:r>
    </w:p>
    <w:p w14:paraId="377341DB" w14:textId="03850418" w:rsidR="001C464F" w:rsidRDefault="001C464F" w:rsidP="00376A4C">
      <w:r>
        <w:t>1. In this Convention, the term “racial discrimination” shall mean any distinction, exclusion, restriction or preference based on race, colour, descent, or national or ethnic origin which has the purpose or effect of nullifying or impairing the recognition, enjoyment or exercise, on an equal footing, of human rights and fundamental freedoms in the political, economic, social, cultural or any other field of public life.</w:t>
      </w:r>
    </w:p>
    <w:p w14:paraId="5BB24A0B" w14:textId="5EE1479C" w:rsidR="001C464F" w:rsidRDefault="001C464F" w:rsidP="00376A4C">
      <w:r>
        <w:t xml:space="preserve">2. This Convention shall not apply to distinctions, exclusions, restrictions or preferences made by a State Party to this Convention between citizens and non-citizens. </w:t>
      </w:r>
    </w:p>
    <w:p w14:paraId="61CF7FE1" w14:textId="02F3D28E" w:rsidR="001C464F" w:rsidRDefault="001C464F" w:rsidP="00376A4C">
      <w:r>
        <w:t xml:space="preserve">3. Nothing in this Convention may be interpreted as affecting in any way the legal provisions of States Parties concerning nationality, citizenship or naturalization, provided that such provisions do not discriminate against any particular nationality. </w:t>
      </w:r>
    </w:p>
    <w:p w14:paraId="7069CC8D" w14:textId="6FFAC8BC" w:rsidR="001C464F" w:rsidRDefault="001C464F" w:rsidP="00376A4C">
      <w:r>
        <w:t>4. Special measures taken for the sole purpose of securing adequate advancement of certain racial or ethnic groups or individuals requiring such protection as may be necessary in order to ensure such groups or individuals equal enjoyment or exercise of human rights and fundamental freedoms shall not be deemed racial discrimination, provided, however, that such measures do not, as a consequence, lead to the maintenance of separate rights for different racial groups and that they shall not be continued after the objectives for which they were taken have been achieved.</w:t>
      </w:r>
    </w:p>
    <w:p w14:paraId="25D93A0E" w14:textId="77777777" w:rsidR="001C464F" w:rsidRDefault="001C464F" w:rsidP="00734125">
      <w:pPr>
        <w:pStyle w:val="Titolo3"/>
      </w:pPr>
      <w:r>
        <w:t>Article 2</w:t>
      </w:r>
    </w:p>
    <w:p w14:paraId="1994F63E" w14:textId="7C875CA9" w:rsidR="001C464F" w:rsidRDefault="001C464F" w:rsidP="00376A4C">
      <w:r>
        <w:t xml:space="preserve">1. States Parties condemn racial discrimination and undertake to pursue by all appropriate means and without delay a policy of eliminating racial discrimination in all its forms and promoting understanding among all races, and, to this end: </w:t>
      </w:r>
    </w:p>
    <w:p w14:paraId="02B7631F" w14:textId="77777777" w:rsidR="001C464F" w:rsidRDefault="001C464F" w:rsidP="001C464F">
      <w:pPr>
        <w:pStyle w:val="Bulletsa"/>
      </w:pPr>
      <w:r>
        <w:t xml:space="preserve">(a) Each State Party undertakes to engage in no act or practice of racial discrimination against persons, groups of persons or institutions and to en sure that all public authorities and public institutions, national and local, shall act in conformity with this obligation; </w:t>
      </w:r>
    </w:p>
    <w:p w14:paraId="50625163" w14:textId="77777777" w:rsidR="001C464F" w:rsidRDefault="001C464F" w:rsidP="001C464F">
      <w:pPr>
        <w:pStyle w:val="Bulletsa"/>
      </w:pPr>
      <w:r>
        <w:lastRenderedPageBreak/>
        <w:t xml:space="preserve">(b) Each State Party undertakes not to sponsor, defend or support racial discrimination by any persons or organizations; </w:t>
      </w:r>
    </w:p>
    <w:p w14:paraId="66D9147D" w14:textId="77777777" w:rsidR="001C464F" w:rsidRDefault="001C464F" w:rsidP="001C464F">
      <w:pPr>
        <w:pStyle w:val="Bulletsa"/>
      </w:pPr>
      <w:r>
        <w:t xml:space="preserve">(c) Each State Party shall take effective measures to review governmental, national and local policies, and to amend, rescind or nullify any laws and regulations which have the effect of creating or perpetuating racial discrimination wherever it exists; </w:t>
      </w:r>
    </w:p>
    <w:p w14:paraId="30F3E1DE" w14:textId="77777777" w:rsidR="001C464F" w:rsidRDefault="001C464F" w:rsidP="001C464F">
      <w:pPr>
        <w:pStyle w:val="Bulletsa"/>
      </w:pPr>
      <w:r>
        <w:t xml:space="preserve">(d) Each State Party shall prohibit and bring to an end, by all appropriate means, including legislation as required by circumstances, racial discrimination by any persons, group or organization; </w:t>
      </w:r>
    </w:p>
    <w:p w14:paraId="172CCF0D" w14:textId="77777777" w:rsidR="001C464F" w:rsidRDefault="001C464F" w:rsidP="00A203E4">
      <w:pPr>
        <w:pStyle w:val="Bulletsa"/>
        <w:spacing w:after="200"/>
      </w:pPr>
      <w:r>
        <w:t xml:space="preserve">(e) Each State Party undertakes to encourage, where appropriate, integrationist multiracial organizations and movements and other means of eliminating barriers between races, and to discourage anything which tends to strengthen racial division. </w:t>
      </w:r>
    </w:p>
    <w:p w14:paraId="2D0FF18D" w14:textId="2C7AC293" w:rsidR="001C464F" w:rsidRDefault="001C464F" w:rsidP="00376A4C">
      <w:r>
        <w:t xml:space="preserve">2. States Parties shall, when the circumstances so warrant, take, in the social, economic, cultural and other fields, special and concrete measures to ensure the adequate development and protection of certain racial groups or individuals belonging to them, for the purpose of guaranteeing them the full and equal enjoyment of human rights and fundamental freedoms. These measures shall in no case en tail as a con sequence the maintenance of unequal or separate rights for different racial groups after the objectives for which they were taken have been achieved. </w:t>
      </w:r>
    </w:p>
    <w:p w14:paraId="57B2812B" w14:textId="77777777" w:rsidR="001C464F" w:rsidRDefault="001C464F" w:rsidP="00734125">
      <w:pPr>
        <w:pStyle w:val="Titolo3"/>
      </w:pPr>
      <w:r>
        <w:t>Article 3</w:t>
      </w:r>
    </w:p>
    <w:p w14:paraId="76122B61" w14:textId="77777777" w:rsidR="001C464F" w:rsidRDefault="001C464F" w:rsidP="00376A4C">
      <w:r w:rsidRPr="00376A4C">
        <w:t>States Parties particularly condemn racial segregation and apartheid and undertake to prevent, prohibit and eradicate</w:t>
      </w:r>
      <w:r>
        <w:t xml:space="preserve"> all practices of this nature in territories under their jurisdiction. </w:t>
      </w:r>
    </w:p>
    <w:p w14:paraId="3217237F" w14:textId="77777777" w:rsidR="001C464F" w:rsidRPr="00734125" w:rsidRDefault="001C464F" w:rsidP="00734125">
      <w:pPr>
        <w:pStyle w:val="Titolo3"/>
      </w:pPr>
      <w:r w:rsidRPr="00734125">
        <w:lastRenderedPageBreak/>
        <w:t>Article 4</w:t>
      </w:r>
    </w:p>
    <w:p w14:paraId="3CB99155" w14:textId="77777777" w:rsidR="001C464F" w:rsidRDefault="001C464F" w:rsidP="00376A4C">
      <w:r>
        <w:t xml:space="preserve">States Parties condemn all propaganda and all organizations which are based on ideas or theories of superiority of one race or group of persons of one colour or ethnic origin, or which attempt to justify or promote racial hatred and discrimination in any form, and undertake to adopt immediate and positive measures designed to eradicate all incitement to, or acts of, such discrimination and, to this end, with due regard to the principles embodied in the Universal Declaration of Human Rights and the rights expressly set forth in article 5 of this Convention, inter alia: </w:t>
      </w:r>
    </w:p>
    <w:p w14:paraId="36094DAF" w14:textId="77777777" w:rsidR="001C464F" w:rsidRDefault="001C464F" w:rsidP="001C464F">
      <w:pPr>
        <w:pStyle w:val="Bulletsa"/>
      </w:pPr>
      <w:r>
        <w:t xml:space="preserve">(a) Shall declare an offence punishable by law all dissemination of ideas based on racial superiority or hatred, incitement to racial discrimination, as well as all acts of violence or incitement to such acts against any race or group of persons of another colour or ethnic origin, and also the provision of any assistance to racist activities, including the financing thereof; </w:t>
      </w:r>
    </w:p>
    <w:p w14:paraId="1DF60A51" w14:textId="77777777" w:rsidR="001C464F" w:rsidRDefault="001C464F" w:rsidP="001C464F">
      <w:pPr>
        <w:pStyle w:val="Bulletsa"/>
      </w:pPr>
      <w:r>
        <w:t xml:space="preserve">(b) Shall declare illegal and prohibit organizations, and also organized and all other propaganda activities, which promote and incite racial discrimination, and shall recognize participation in such organizations or activities as an offence punishable by law; </w:t>
      </w:r>
    </w:p>
    <w:p w14:paraId="02F693CE" w14:textId="77777777" w:rsidR="001C464F" w:rsidRDefault="001C464F" w:rsidP="001C464F">
      <w:pPr>
        <w:pStyle w:val="Bulletsa"/>
      </w:pPr>
      <w:r>
        <w:t xml:space="preserve">(c) Shall not permit public authorities or public institutions, national or local, to promote or incite racial discrimination. </w:t>
      </w:r>
    </w:p>
    <w:p w14:paraId="4890F929" w14:textId="77777777" w:rsidR="001C464F" w:rsidRDefault="001C464F" w:rsidP="00734125">
      <w:pPr>
        <w:pStyle w:val="Titolo3"/>
      </w:pPr>
      <w:r>
        <w:t>Article 5</w:t>
      </w:r>
    </w:p>
    <w:p w14:paraId="7CB383FE" w14:textId="77777777" w:rsidR="001C464F" w:rsidRDefault="001C464F" w:rsidP="00376A4C">
      <w:r>
        <w:t xml:space="preserve">In compliance with the fundamental obligations laid down in article 2 of this Convention, States Parties undertake to prohibit and to eliminate racial discrimination in all its forms and to guarantee the right of everyone, without distinction as to race, colour, or national or ethnic origin, to equality before the law, notably in the enjoyment of the following rights: </w:t>
      </w:r>
    </w:p>
    <w:p w14:paraId="0DDB9FE9" w14:textId="77777777" w:rsidR="001C464F" w:rsidRDefault="001C464F" w:rsidP="001C464F">
      <w:pPr>
        <w:pStyle w:val="Bulletsa"/>
      </w:pPr>
      <w:r>
        <w:t xml:space="preserve">(a) The right to equal treatment before the tribunals and all other organs administering justice; </w:t>
      </w:r>
    </w:p>
    <w:p w14:paraId="3D927234" w14:textId="77777777" w:rsidR="001C464F" w:rsidRDefault="001C464F" w:rsidP="001C464F">
      <w:pPr>
        <w:pStyle w:val="Bulletsa"/>
      </w:pPr>
      <w:r>
        <w:t xml:space="preserve">(b) The right to security of person and protection by the State against violence or bodily harm, whether inflicted by government officials or by any individual group or institution; </w:t>
      </w:r>
    </w:p>
    <w:p w14:paraId="36341673" w14:textId="77777777" w:rsidR="001C464F" w:rsidRDefault="001C464F" w:rsidP="00376A4C">
      <w:pPr>
        <w:pStyle w:val="Bulletsa"/>
      </w:pPr>
      <w:r>
        <w:lastRenderedPageBreak/>
        <w:t xml:space="preserve">(c) Political rights, in particular the right to participate in elections-to vote and to stand for election-on the basis of universal and equal suffrage, to take part in the Government as well as in the conduct of public affairs at any level and to have equal access to public service; </w:t>
      </w:r>
    </w:p>
    <w:p w14:paraId="074E004A" w14:textId="77777777" w:rsidR="001C464F" w:rsidRDefault="001C464F" w:rsidP="001C464F">
      <w:pPr>
        <w:pStyle w:val="Bulletsa"/>
      </w:pPr>
      <w:r>
        <w:t xml:space="preserve">(d) Other civil rights, in particular: </w:t>
      </w:r>
    </w:p>
    <w:p w14:paraId="566DC76F" w14:textId="77777777" w:rsidR="001C464F" w:rsidRDefault="001C464F" w:rsidP="001C464F">
      <w:pPr>
        <w:pStyle w:val="Bulletsi"/>
      </w:pPr>
      <w:r>
        <w:t xml:space="preserve">(i) The right to freedom of movement and residence within the border of the State; </w:t>
      </w:r>
    </w:p>
    <w:p w14:paraId="4C88E223" w14:textId="77777777" w:rsidR="001C464F" w:rsidRDefault="001C464F" w:rsidP="001C464F">
      <w:pPr>
        <w:pStyle w:val="Bulletsi"/>
      </w:pPr>
      <w:r>
        <w:t xml:space="preserve">(ii) The right to leave any country, including one’s own, and to return to one’s country; </w:t>
      </w:r>
    </w:p>
    <w:p w14:paraId="3A58395F" w14:textId="77777777" w:rsidR="001C464F" w:rsidRDefault="001C464F" w:rsidP="001C464F">
      <w:pPr>
        <w:pStyle w:val="Bulletsi"/>
      </w:pPr>
      <w:r>
        <w:t xml:space="preserve">(iii) The right to nationality; </w:t>
      </w:r>
    </w:p>
    <w:p w14:paraId="659DD77D" w14:textId="77777777" w:rsidR="001C464F" w:rsidRDefault="001C464F" w:rsidP="001C464F">
      <w:pPr>
        <w:pStyle w:val="Bulletsi"/>
      </w:pPr>
      <w:r>
        <w:t xml:space="preserve">(iv) The right to marriage and choice of spouse; </w:t>
      </w:r>
    </w:p>
    <w:p w14:paraId="7360B86A" w14:textId="77777777" w:rsidR="001C464F" w:rsidRDefault="001C464F" w:rsidP="001C464F">
      <w:pPr>
        <w:pStyle w:val="Bulletsi"/>
      </w:pPr>
      <w:r>
        <w:t xml:space="preserve">(v) The right to own property alone as well as in association with others; </w:t>
      </w:r>
    </w:p>
    <w:p w14:paraId="608FAAD3" w14:textId="77777777" w:rsidR="001C464F" w:rsidRDefault="001C464F" w:rsidP="001C464F">
      <w:pPr>
        <w:pStyle w:val="Bulletsi"/>
      </w:pPr>
      <w:r>
        <w:t xml:space="preserve">(vi) The right to inherit; </w:t>
      </w:r>
    </w:p>
    <w:p w14:paraId="02994549" w14:textId="77777777" w:rsidR="001C464F" w:rsidRDefault="001C464F" w:rsidP="001C464F">
      <w:pPr>
        <w:pStyle w:val="Bulletsi"/>
      </w:pPr>
      <w:r>
        <w:t xml:space="preserve">(vii) The right to freedom of thought, conscience and religion; </w:t>
      </w:r>
    </w:p>
    <w:p w14:paraId="4D03B2D2" w14:textId="77777777" w:rsidR="001C464F" w:rsidRDefault="001C464F" w:rsidP="001C464F">
      <w:pPr>
        <w:pStyle w:val="Bulletsi"/>
      </w:pPr>
      <w:r>
        <w:t xml:space="preserve">(viii) The right to freedom of opinion and expression; </w:t>
      </w:r>
    </w:p>
    <w:p w14:paraId="21F01010" w14:textId="77777777" w:rsidR="001C464F" w:rsidRDefault="001C464F" w:rsidP="001C464F">
      <w:pPr>
        <w:pStyle w:val="Bulletsi"/>
      </w:pPr>
      <w:r>
        <w:t xml:space="preserve">(ix) The right to freedom of peaceful assembly and association; </w:t>
      </w:r>
    </w:p>
    <w:p w14:paraId="11A50444" w14:textId="77777777" w:rsidR="001C464F" w:rsidRDefault="001C464F" w:rsidP="001C464F">
      <w:pPr>
        <w:pStyle w:val="Bulletsa"/>
      </w:pPr>
      <w:r>
        <w:t xml:space="preserve">(e) Economic, social and cultural rights, in particular: </w:t>
      </w:r>
    </w:p>
    <w:p w14:paraId="02A15F00" w14:textId="77777777" w:rsidR="001C464F" w:rsidRDefault="001C464F" w:rsidP="001C464F">
      <w:pPr>
        <w:pStyle w:val="Bulletsi"/>
      </w:pPr>
      <w:r>
        <w:t xml:space="preserve">(i) The rights to work, to free choice of employment, to just and favourable conditions of work, to protection against unemployment, to equal pay for equal work, to just and favourable remuneration; </w:t>
      </w:r>
    </w:p>
    <w:p w14:paraId="03C6429E" w14:textId="77777777" w:rsidR="001C464F" w:rsidRDefault="001C464F" w:rsidP="001C464F">
      <w:pPr>
        <w:pStyle w:val="Bulletsi"/>
      </w:pPr>
      <w:r>
        <w:t xml:space="preserve">(ii) The right to form and join trade unions; </w:t>
      </w:r>
    </w:p>
    <w:p w14:paraId="67F6630B" w14:textId="77777777" w:rsidR="001C464F" w:rsidRDefault="001C464F" w:rsidP="001C464F">
      <w:pPr>
        <w:pStyle w:val="Bulletsi"/>
      </w:pPr>
      <w:r>
        <w:t xml:space="preserve">(iii) The right to housing; </w:t>
      </w:r>
    </w:p>
    <w:p w14:paraId="72427DF1" w14:textId="77777777" w:rsidR="001C464F" w:rsidRDefault="001C464F" w:rsidP="001C464F">
      <w:pPr>
        <w:pStyle w:val="Bulletsi"/>
      </w:pPr>
      <w:r>
        <w:t xml:space="preserve">(iv) The right to public health, medical care, social security and social services; </w:t>
      </w:r>
    </w:p>
    <w:p w14:paraId="7BE6791D" w14:textId="77777777" w:rsidR="001C464F" w:rsidRDefault="001C464F" w:rsidP="001C464F">
      <w:pPr>
        <w:pStyle w:val="Bulletsi"/>
      </w:pPr>
      <w:r>
        <w:t xml:space="preserve">(v) The right to education and training; </w:t>
      </w:r>
    </w:p>
    <w:p w14:paraId="53C14365" w14:textId="77777777" w:rsidR="001C464F" w:rsidRDefault="001C464F" w:rsidP="001C464F">
      <w:pPr>
        <w:pStyle w:val="Bulletsi"/>
      </w:pPr>
      <w:r>
        <w:t xml:space="preserve">(vi) The right to equal participation in cultural activities; </w:t>
      </w:r>
    </w:p>
    <w:p w14:paraId="38436F41" w14:textId="77777777" w:rsidR="001C464F" w:rsidRDefault="001C464F" w:rsidP="001C464F">
      <w:pPr>
        <w:pStyle w:val="Bulletsa"/>
      </w:pPr>
      <w:r>
        <w:t xml:space="preserve">(f) The right of access to any place or service intended for use by the general public, such as transport hotels, restaurants, cafes, theatres and parks. </w:t>
      </w:r>
    </w:p>
    <w:p w14:paraId="0E0FEA3B" w14:textId="77777777" w:rsidR="001C464F" w:rsidRDefault="001C464F" w:rsidP="00734125">
      <w:pPr>
        <w:pStyle w:val="Titolo3"/>
      </w:pPr>
      <w:r>
        <w:lastRenderedPageBreak/>
        <w:t>Article 6</w:t>
      </w:r>
    </w:p>
    <w:p w14:paraId="13999634" w14:textId="77777777" w:rsidR="001C464F" w:rsidRDefault="001C464F" w:rsidP="00376A4C">
      <w:r>
        <w:t xml:space="preserve">States Parties shall assure to everyone within their jurisdiction effective protection and remedies, through the competent national tribunals and other State institutions, against any acts of racial discrimination which violate his human rights and fundamental freedoms contrary to this Convention, as well as the right to seek from such tribunals just and adequate reparation or satisfaction for any damage suffered as a result of such discrimination. </w:t>
      </w:r>
    </w:p>
    <w:p w14:paraId="06240849" w14:textId="77777777" w:rsidR="001C464F" w:rsidRPr="00734125" w:rsidRDefault="001C464F" w:rsidP="00734125">
      <w:pPr>
        <w:pStyle w:val="Titolo3"/>
      </w:pPr>
      <w:r w:rsidRPr="00734125">
        <w:t>Article 7</w:t>
      </w:r>
    </w:p>
    <w:p w14:paraId="2F5E7F42" w14:textId="77777777" w:rsidR="001C464F" w:rsidRDefault="001C464F" w:rsidP="00376A4C">
      <w:r>
        <w:t xml:space="preserve">States Parties undertake to adopt immediate and effective measures, particularly in the fields of teaching, education, culture and information, with a view to combating prejudices which lead to racial discrimination and to promoting understanding, tolerance and friendship among nations and racial or ethnical groups, as well as to propagating the purposes and principles of the Charter of the United Nations, the Universal Declaration of Human Rights, the United Nations Declaration on the Elimination of All Forms of Racial Discrimination, and this Convention. </w:t>
      </w:r>
    </w:p>
    <w:p w14:paraId="5744DD4B" w14:textId="77777777" w:rsidR="001C464F" w:rsidRPr="00C43994" w:rsidRDefault="001C464F" w:rsidP="00E11277">
      <w:pPr>
        <w:pStyle w:val="Titolo2"/>
      </w:pPr>
      <w:r w:rsidRPr="00C43994">
        <w:t xml:space="preserve">PART II </w:t>
      </w:r>
    </w:p>
    <w:p w14:paraId="07EA69AE" w14:textId="77777777" w:rsidR="001C464F" w:rsidRPr="00734125" w:rsidRDefault="001C464F" w:rsidP="00734125">
      <w:pPr>
        <w:pStyle w:val="Titolo3"/>
      </w:pPr>
      <w:r w:rsidRPr="00734125">
        <w:t>Article 8</w:t>
      </w:r>
    </w:p>
    <w:p w14:paraId="46E4ED1C" w14:textId="264E7F6A" w:rsidR="001C464F" w:rsidRDefault="001C464F" w:rsidP="00376A4C">
      <w:r>
        <w:t xml:space="preserve">1. There shall be established a Committee on the Elimination of Racial Discrimination (hereinafter referred to as the Committee) consisting of eighteen experts of high moral standing and acknowledged impartiality elected by States Parties from among their nationals, who shall serve in their personal capacity, consideration being given to equitable geographical distribution and to the representation of the different forms of civilization as well as of the principal legal systems. </w:t>
      </w:r>
    </w:p>
    <w:p w14:paraId="57692E27" w14:textId="5AE88BF8" w:rsidR="001C464F" w:rsidRDefault="001C464F" w:rsidP="00376A4C">
      <w:r>
        <w:t xml:space="preserve">2. The members of the Committee shall be elected by secret ballot from a list of persons nominated by the States Parties. Each State Party may nominate one person from among its own nationals. </w:t>
      </w:r>
    </w:p>
    <w:p w14:paraId="791C65FB" w14:textId="0C315077" w:rsidR="001C464F" w:rsidRDefault="001C464F" w:rsidP="00376A4C">
      <w:r>
        <w:lastRenderedPageBreak/>
        <w:t xml:space="preserve">3. The initial election shall be held six months after the date of the entry into force of this Convention. At least three months before the date of each election the Secretary-General of the United Nations shall address a letter to the States Parties inviting them to submit their nominations within two months. The Secretary-General shall prepare a list in alphabetical order of all persons thus nominated, indicating the States Parties which have nominated them, and shall submit it to the States Parties. </w:t>
      </w:r>
    </w:p>
    <w:p w14:paraId="518149E4" w14:textId="300D603A" w:rsidR="001C464F" w:rsidRDefault="001C464F" w:rsidP="00376A4C">
      <w:r>
        <w:t xml:space="preserve">4. Elections of the members of the Committee shall be held at a meeting of States Parties convened by the Secretary-General at United Nations Headquarters. At that meeting, for which two thirds of the States Parties shall constitute a quorum, the persons elected to the Committee shall be nominees who obtain the largest number of votes and an absolute majority of the votes of the representatives of States Parties present and voting. </w:t>
      </w:r>
    </w:p>
    <w:p w14:paraId="67FC8578" w14:textId="77777777" w:rsidR="001C464F" w:rsidRDefault="001C464F" w:rsidP="001C464F">
      <w:pPr>
        <w:pStyle w:val="Bullets1a"/>
      </w:pPr>
      <w:r>
        <w:t>5.</w:t>
      </w:r>
      <w:r>
        <w:tab/>
        <w:t xml:space="preserve">(a) The members of the Committee shall be elected for a term of four years. However, the terms of nine of the members elected at the first election shall expire at the end of two years; immediately after the first election the names of these nine members shall be chosen by lot by the Chairman of the Committee; </w:t>
      </w:r>
    </w:p>
    <w:p w14:paraId="5D993E09" w14:textId="77777777" w:rsidR="001C464F" w:rsidRDefault="001C464F" w:rsidP="00A203E4">
      <w:pPr>
        <w:pStyle w:val="Bullets1a"/>
        <w:spacing w:after="200"/>
      </w:pPr>
      <w:r>
        <w:tab/>
        <w:t xml:space="preserve">(b) For the filling of casual vacancies, the State Party whose expert has ceased to function as a member of the Committee shall appoint another expert from among its nationals, subject to the approval of the Committee. </w:t>
      </w:r>
    </w:p>
    <w:p w14:paraId="5AEDB942" w14:textId="3F8D6FF8" w:rsidR="001C464F" w:rsidRDefault="001C464F" w:rsidP="00376A4C">
      <w:r>
        <w:t xml:space="preserve">6. States Parties shall be responsible for the expenses of the members of the Committee while they are in performance of Committee duties. </w:t>
      </w:r>
    </w:p>
    <w:p w14:paraId="6CE8F895" w14:textId="77777777" w:rsidR="001C464F" w:rsidRDefault="001C464F" w:rsidP="00734125">
      <w:pPr>
        <w:pStyle w:val="Titolo3"/>
      </w:pPr>
      <w:r>
        <w:t>Article 9</w:t>
      </w:r>
    </w:p>
    <w:p w14:paraId="409563A4" w14:textId="17D77418" w:rsidR="001C464F" w:rsidRDefault="001C464F" w:rsidP="00376A4C">
      <w:r>
        <w:t>1. States Parties undertake to submit to the Secretary-General of the United Nations, for consideration by the Committee, a report on the legislative, judicial, administrative or other measures which they have adopted and which give effect to the provisions of this Convention:</w:t>
      </w:r>
    </w:p>
    <w:p w14:paraId="3E1C59A1" w14:textId="77777777" w:rsidR="001C464F" w:rsidRDefault="001C464F" w:rsidP="001C464F">
      <w:pPr>
        <w:pStyle w:val="Bulletsa"/>
      </w:pPr>
      <w:r>
        <w:t xml:space="preserve">(a) within one year after the entry into force of the Convention for the State concerned; and </w:t>
      </w:r>
    </w:p>
    <w:p w14:paraId="60A7412A" w14:textId="77777777" w:rsidR="001C464F" w:rsidRDefault="001C464F" w:rsidP="00A203E4">
      <w:pPr>
        <w:pStyle w:val="Bulletsa"/>
        <w:spacing w:after="200"/>
      </w:pPr>
      <w:r>
        <w:t xml:space="preserve">(b) thereafter every two years and whenever the Committee so requests. The Committee may request further information from the States Parties. </w:t>
      </w:r>
    </w:p>
    <w:p w14:paraId="0B7BD3A2" w14:textId="36ACA234" w:rsidR="001C464F" w:rsidRDefault="001C464F" w:rsidP="00376A4C">
      <w:r>
        <w:lastRenderedPageBreak/>
        <w:t xml:space="preserve">2. The Committee shall report annually, through the Secretary General, to the General Assembly of the United Nations on its activities and may make suggestions and general recommendations based on the examination of the reports and information received from the States Parties. Such suggestions and general recommendations shall be reported to the General Assembly together with comments, if any, from States Parties. </w:t>
      </w:r>
    </w:p>
    <w:p w14:paraId="2872AC7E" w14:textId="77777777" w:rsidR="001C464F" w:rsidRPr="00734125" w:rsidRDefault="001C464F" w:rsidP="00734125">
      <w:pPr>
        <w:pStyle w:val="Titolo3"/>
      </w:pPr>
      <w:r w:rsidRPr="00734125">
        <w:t>Article 10</w:t>
      </w:r>
    </w:p>
    <w:p w14:paraId="525031EB" w14:textId="03FDF178" w:rsidR="001C464F" w:rsidRDefault="001C464F" w:rsidP="00376A4C">
      <w:r>
        <w:t xml:space="preserve">1. The Committee shall adopt its own rules of procedure. </w:t>
      </w:r>
    </w:p>
    <w:p w14:paraId="6997DD89" w14:textId="40254BA8" w:rsidR="001C464F" w:rsidRDefault="001C464F" w:rsidP="00376A4C">
      <w:r>
        <w:t xml:space="preserve">2. The Committee shall elect its officers for a term of two years. </w:t>
      </w:r>
    </w:p>
    <w:p w14:paraId="021AB075" w14:textId="71D4354F" w:rsidR="001C464F" w:rsidRDefault="001C464F" w:rsidP="00376A4C">
      <w:r>
        <w:t xml:space="preserve">3. The secretariat of the Committee shall be provided by the Secretary General of the United Nations. </w:t>
      </w:r>
    </w:p>
    <w:p w14:paraId="54F02A41" w14:textId="750E0A43" w:rsidR="001C464F" w:rsidRDefault="001C464F" w:rsidP="00376A4C">
      <w:r>
        <w:t xml:space="preserve">4. The meetings of the Committee shall normally be held at United Nations Headquarters. </w:t>
      </w:r>
    </w:p>
    <w:p w14:paraId="1C91F0D6" w14:textId="77777777" w:rsidR="001C464F" w:rsidRPr="00734125" w:rsidRDefault="001C464F" w:rsidP="00734125">
      <w:pPr>
        <w:pStyle w:val="Titolo3"/>
      </w:pPr>
      <w:r w:rsidRPr="00734125">
        <w:t>Article 11</w:t>
      </w:r>
    </w:p>
    <w:p w14:paraId="25D0F778" w14:textId="785C322D" w:rsidR="001C464F" w:rsidRDefault="001C464F" w:rsidP="00376A4C">
      <w:r>
        <w:t xml:space="preserve">1. If a State Party considers that another State Party is not giving effect to the provisions of this Convention, it may bring the matter to the attention of the Committee. The Committee shall then transmit the communication to the State Party concerned. Within three months, the receiving State shall submit to the Committee written explanations or statements clarifying the matter and the remedy, if any, that may have been taken by that State. </w:t>
      </w:r>
    </w:p>
    <w:p w14:paraId="5CB27322" w14:textId="656F42A2" w:rsidR="001C464F" w:rsidRDefault="001C464F" w:rsidP="00376A4C">
      <w:r>
        <w:t xml:space="preserve">2. If the matter is not adjusted to the satisfaction of both parties, either by bilateral negotiations or by any other procedure open to them, within six months after the receipt by the receiving State of the initial communication, either State shall have the right to refer the matter again to the Committee by notifying the Committee and also the other State. </w:t>
      </w:r>
    </w:p>
    <w:p w14:paraId="44F7D690" w14:textId="18C8ABB0" w:rsidR="001C464F" w:rsidRDefault="001C464F" w:rsidP="00376A4C">
      <w:r>
        <w:t xml:space="preserve">3. The Committee shall deal with a matter referred to it in accordance with paragraph 2 of this article after it has ascertained that all available domestic remedies have been invoked and exhausted in the case, in conformity with the generally recognized principles of international law. This shall not be the rule where the application of the remedies is unreasonably prolonged. </w:t>
      </w:r>
    </w:p>
    <w:p w14:paraId="72EF2BC6" w14:textId="0FED2C49" w:rsidR="001C464F" w:rsidRDefault="001C464F" w:rsidP="00376A4C">
      <w:r>
        <w:lastRenderedPageBreak/>
        <w:t xml:space="preserve">4. In any matter referred to it, the Committee may call upon the States Parties concerned to supply any other relevant information. </w:t>
      </w:r>
    </w:p>
    <w:p w14:paraId="5C6F467C" w14:textId="0095DA87" w:rsidR="001C464F" w:rsidRDefault="001C464F" w:rsidP="00376A4C">
      <w:r>
        <w:t xml:space="preserve">5. When any matter arising out of this article is being considered by the Committee, the States Parties concerned shall be entitled to send a representative to take part in the proceedings of the Committee, without voting rights, while the matter is under consideration. </w:t>
      </w:r>
    </w:p>
    <w:p w14:paraId="33EFF11E" w14:textId="77777777" w:rsidR="001C464F" w:rsidRPr="00734125" w:rsidRDefault="001C464F" w:rsidP="00734125">
      <w:pPr>
        <w:pStyle w:val="Titolo3"/>
      </w:pPr>
      <w:r w:rsidRPr="00734125">
        <w:t>Article 12</w:t>
      </w:r>
    </w:p>
    <w:p w14:paraId="1701DF39" w14:textId="77777777" w:rsidR="001C464F" w:rsidRDefault="001C464F" w:rsidP="001C464F">
      <w:pPr>
        <w:pStyle w:val="Bullets1a"/>
      </w:pPr>
      <w:r>
        <w:t>1.</w:t>
      </w:r>
      <w:r>
        <w:tab/>
        <w:t xml:space="preserve">(a) After the Committee has obtained and collated all the information it deems necessary, the Chairman shall appoint an ad hoc Conciliation Commission (hereinafter referred to as the Commission) comprising five persons who may or may not be members of the Committee. The members of the Commission shall be appointed with the unanimous consent of the parties to the dispute, and its good offices shall be made available to the States concerned with a view to an amicable solution of the matter on the basis of respect for this Convention; </w:t>
      </w:r>
    </w:p>
    <w:p w14:paraId="3DDD4095" w14:textId="77777777" w:rsidR="001C464F" w:rsidRDefault="001C464F" w:rsidP="001814D0">
      <w:pPr>
        <w:pStyle w:val="Bullets1a"/>
        <w:spacing w:after="200"/>
      </w:pPr>
      <w:r>
        <w:tab/>
        <w:t xml:space="preserve">(b) If the States parties to the dispute fail to reach agreement within three months on all or part of the composition of the Commission, the members of the Commission not agreed upon by the States parties to the dispute shall be elected by secret ballot by a two-thirds majority vote of the Committee from among its own members. </w:t>
      </w:r>
    </w:p>
    <w:p w14:paraId="6C037AC7" w14:textId="521812CB" w:rsidR="001C464F" w:rsidRDefault="001C464F" w:rsidP="00376A4C">
      <w:r>
        <w:t xml:space="preserve">2. The members of the Commission shall serve in their personal capacity. They shall not be nationals of the States parties to the dispute or of a State not Party to this Convention. </w:t>
      </w:r>
    </w:p>
    <w:p w14:paraId="5C8A1EA6" w14:textId="6BF932A0" w:rsidR="001C464F" w:rsidRDefault="001C464F" w:rsidP="00376A4C">
      <w:r>
        <w:t xml:space="preserve">3. The Commission shall elect its own Chairman and adopt its own rules of procedure. </w:t>
      </w:r>
    </w:p>
    <w:p w14:paraId="39C6B7F9" w14:textId="56E6B6A1" w:rsidR="001C464F" w:rsidRDefault="001C464F" w:rsidP="00376A4C">
      <w:r>
        <w:t xml:space="preserve">4. The meetings of the Commission shall normally be held at United Nations Headquarters or at any other convenient place as determined by the Commission. </w:t>
      </w:r>
    </w:p>
    <w:p w14:paraId="178C93FE" w14:textId="16019CBD" w:rsidR="001C464F" w:rsidRDefault="001C464F" w:rsidP="00376A4C">
      <w:r>
        <w:t xml:space="preserve">5. The secretariat provided in accordance with article 10, paragraph 3, of this Convention shall also service the Commission whenever a dispute among States Parties brings the Commission into being. </w:t>
      </w:r>
    </w:p>
    <w:p w14:paraId="07162429" w14:textId="731F620E" w:rsidR="001C464F" w:rsidRDefault="001C464F" w:rsidP="00376A4C">
      <w:r>
        <w:lastRenderedPageBreak/>
        <w:t xml:space="preserve">6. The States parties to the dispute shall share equally all the expenses of the members of the Commission in accordance with estimates to be provided by the Secretary-General of the United Nations. </w:t>
      </w:r>
    </w:p>
    <w:p w14:paraId="7775E4CD" w14:textId="4B18025C" w:rsidR="001C464F" w:rsidRDefault="001C464F" w:rsidP="00376A4C">
      <w:r>
        <w:t xml:space="preserve">7. The Secretary-General shall be empowered to pay the expenses of the members of the Commission, if necessary, before reimbursement by the States parties to the dispute in accordance with paragraph 6 of this article. </w:t>
      </w:r>
    </w:p>
    <w:p w14:paraId="00D77740" w14:textId="78BB78D9" w:rsidR="001C464F" w:rsidRDefault="001C464F" w:rsidP="00376A4C">
      <w:r>
        <w:t xml:space="preserve">8. The information obtained and collated by the Committee shall be made available to the Commission, and the Commission may call upon the States concerned to supply any other relevant information. </w:t>
      </w:r>
    </w:p>
    <w:p w14:paraId="65067F94" w14:textId="77777777" w:rsidR="001C464F" w:rsidRPr="00734125" w:rsidRDefault="001C464F" w:rsidP="00734125">
      <w:pPr>
        <w:pStyle w:val="Titolo3"/>
      </w:pPr>
      <w:r w:rsidRPr="00734125">
        <w:t>Article 13</w:t>
      </w:r>
    </w:p>
    <w:p w14:paraId="45594CD9" w14:textId="7FEA35E7" w:rsidR="001C464F" w:rsidRDefault="001C464F" w:rsidP="00376A4C">
      <w:r>
        <w:t xml:space="preserve">1. When the Commission has fully considered the matter, it shall prepare and submit to the Chairman of the Committee a report embodying its findings on all questions of fact relevant to the issue between the parties and containing such recommendations as it may think proper for the amicable solution of the dispute. </w:t>
      </w:r>
    </w:p>
    <w:p w14:paraId="0DE5FE59" w14:textId="5722D468" w:rsidR="001C464F" w:rsidRDefault="001C464F" w:rsidP="00376A4C">
      <w:r>
        <w:t xml:space="preserve">2. The Chairman of the Committee shall communicate the report of the Commission to each of the States parties to the dispute. These States shall, within three months, inform the Chairman of the Committee whether or not they accept the recommendations contained in the report of the Commission. </w:t>
      </w:r>
    </w:p>
    <w:p w14:paraId="4B5B43D2" w14:textId="6E3B6C6D" w:rsidR="001C464F" w:rsidRDefault="001C464F" w:rsidP="00376A4C">
      <w:r>
        <w:t xml:space="preserve">3. After the period provided for in paragraph 2 of this article, the Chairman of the Committee shall communicate the report of the Commission and the declarations of the States Parties concerned to the other States Parties to this Convention. </w:t>
      </w:r>
    </w:p>
    <w:p w14:paraId="07459E91" w14:textId="77777777" w:rsidR="001C464F" w:rsidRPr="00734125" w:rsidRDefault="001C464F" w:rsidP="00734125">
      <w:pPr>
        <w:pStyle w:val="Titolo3"/>
      </w:pPr>
      <w:r w:rsidRPr="00734125">
        <w:t>Article 14</w:t>
      </w:r>
    </w:p>
    <w:p w14:paraId="14E0DAE6" w14:textId="62B2C987" w:rsidR="001C464F" w:rsidRDefault="001C464F" w:rsidP="00376A4C">
      <w:r>
        <w:t xml:space="preserve">1. A State Party may at any time declare that it recognizes the competence of the Committee to receive and consider communications from individuals or groups of individuals within its jurisdiction claiming to be victims of a violation by that State Party of any of the rights set forth in this Convention. No communication shall be received by the Committee if it concerns a State Party which has not made such a declaration. </w:t>
      </w:r>
    </w:p>
    <w:p w14:paraId="113A6234" w14:textId="638AE652" w:rsidR="001C464F" w:rsidRDefault="001C464F" w:rsidP="00376A4C">
      <w:r>
        <w:lastRenderedPageBreak/>
        <w:t>2. Any State Party which makes a declaratio</w:t>
      </w:r>
      <w:r w:rsidR="00F840A4">
        <w:t>n as provided for in paragraph 1</w:t>
      </w:r>
      <w:r>
        <w:t xml:space="preserve"> of this article may establish or indicate a body within its national legal order which shall be competent to receive and consider petitions from individuals and groups of individuals within its jurisdiction who claim to be victims of a violation of any of the rights set forth in this Convention and who have exhausted other available local remedies. </w:t>
      </w:r>
    </w:p>
    <w:p w14:paraId="54A1F042" w14:textId="77777777" w:rsidR="002871B0" w:rsidRDefault="001C464F" w:rsidP="00376A4C">
      <w:r>
        <w:t xml:space="preserve">3. A declaration made in accordance with paragraph 1 of this article and the name of any body established or indicated in accordance with paragraph 2 of this article shall be deposited by the State Party concerned with the Secretary-General of the United Nations, who shall transmit copies thereof to the other States Parties. </w:t>
      </w:r>
    </w:p>
    <w:p w14:paraId="07D624A9" w14:textId="718D4BCD" w:rsidR="001C464F" w:rsidRDefault="001C464F" w:rsidP="00376A4C">
      <w:r>
        <w:t xml:space="preserve">A declaration may be withdrawn at any time by notification to the Secretary-General, but such a withdrawal shall not affect communications pending before the Committee. </w:t>
      </w:r>
    </w:p>
    <w:p w14:paraId="3D490A9C" w14:textId="0D52385A" w:rsidR="001C464F" w:rsidRDefault="001C464F" w:rsidP="00376A4C">
      <w:r>
        <w:t xml:space="preserve">4. A register of petitions shall be kept by the body established or indicated in accordance with paragraph 2 of this article, and certified copies of the register shall be filed annually through appropriate channels with the Secretary-General on the understanding that the contents shall not be publicly disclosed. </w:t>
      </w:r>
    </w:p>
    <w:p w14:paraId="3628EAC0" w14:textId="76509ADE" w:rsidR="001C464F" w:rsidRDefault="001C464F" w:rsidP="00376A4C">
      <w:r>
        <w:t xml:space="preserve">5. In the event of failure to obtain satisfaction from the body established or indicated in accordance with paragraph 2 of this article, the petitioner shall have the right to communicate the matter to the Committee within six months. </w:t>
      </w:r>
    </w:p>
    <w:p w14:paraId="5AC286B0" w14:textId="77777777" w:rsidR="001C464F" w:rsidRDefault="001C464F" w:rsidP="001C464F">
      <w:pPr>
        <w:pStyle w:val="Bullets1a"/>
      </w:pPr>
      <w:r>
        <w:t>6.</w:t>
      </w:r>
      <w:r>
        <w:tab/>
        <w:t xml:space="preserve">(a) The Committee shall confidentially bring any communication referred to it to the attention of the State Party alleged to be violating any provision of this Convention, but the identity of the individual or groups of individuals concerned shall not be revealed without his or their express consent. The Committee shall not receive anonymous communications; </w:t>
      </w:r>
    </w:p>
    <w:p w14:paraId="73B5FDF4" w14:textId="77777777" w:rsidR="001C464F" w:rsidRDefault="001C464F" w:rsidP="00A203E4">
      <w:pPr>
        <w:pStyle w:val="Bullets1a"/>
        <w:spacing w:after="200"/>
      </w:pPr>
      <w:r>
        <w:tab/>
        <w:t xml:space="preserve">(b) Within three months, the receiving State shall submit to the Committee written explanations or statements clarifying the matter and the remedy, if any, that may have been taken by that State. </w:t>
      </w:r>
    </w:p>
    <w:p w14:paraId="27DC68B0" w14:textId="77777777" w:rsidR="001C464F" w:rsidRDefault="001C464F" w:rsidP="001C464F">
      <w:pPr>
        <w:pStyle w:val="Bullets1a"/>
      </w:pPr>
      <w:r>
        <w:lastRenderedPageBreak/>
        <w:t>7.</w:t>
      </w:r>
      <w:r>
        <w:tab/>
        <w:t xml:space="preserve">(a) The Committee shall consider communications in the light of all information made available to it by the State Party concerned and by the petitioner. The Committee shall not consider any communication from a petitioner unless it has ascertained that the petitioner has exhausted all available domestic remedies. However, this shall not be the rule where the application of the remedies is unreasonably prolonged; </w:t>
      </w:r>
    </w:p>
    <w:p w14:paraId="4DA8E2E8" w14:textId="77777777" w:rsidR="001C464F" w:rsidRDefault="001C464F" w:rsidP="00A203E4">
      <w:pPr>
        <w:pStyle w:val="Bullets1a"/>
        <w:spacing w:after="200"/>
      </w:pPr>
      <w:r>
        <w:tab/>
        <w:t xml:space="preserve">(b) The Committee shall forward its suggestions and recommendations, if any, to the State Party concerned and to the petitioner. </w:t>
      </w:r>
    </w:p>
    <w:p w14:paraId="6315B63F" w14:textId="4DA60D14" w:rsidR="001C464F" w:rsidRDefault="001C464F" w:rsidP="00376A4C">
      <w:r>
        <w:t xml:space="preserve">8. The Committee shall include in its annual report a summary of such communications and, where appropriate, a summary of the explanations and statements of the States Parties concerned and of its own suggestions and recommendations. </w:t>
      </w:r>
    </w:p>
    <w:p w14:paraId="52FD722A" w14:textId="087D655B" w:rsidR="001C464F" w:rsidRDefault="001C464F" w:rsidP="00376A4C">
      <w:r>
        <w:t>9. The Committee shall be competent to exercise the functions provided for in this article only when at least ten States Parties to this Convention are bound by declaration</w:t>
      </w:r>
      <w:r w:rsidR="00F840A4">
        <w:t>s in accordance with paragraph 1</w:t>
      </w:r>
      <w:r>
        <w:t xml:space="preserve"> of this article. </w:t>
      </w:r>
    </w:p>
    <w:p w14:paraId="6011A8F2" w14:textId="77777777" w:rsidR="001C464F" w:rsidRPr="00734125" w:rsidRDefault="001C464F" w:rsidP="00734125">
      <w:pPr>
        <w:pStyle w:val="Titolo3"/>
      </w:pPr>
      <w:r w:rsidRPr="00734125">
        <w:t>Article 15</w:t>
      </w:r>
    </w:p>
    <w:p w14:paraId="208B3724" w14:textId="7C19E544" w:rsidR="001C464F" w:rsidRDefault="001C464F" w:rsidP="00376A4C">
      <w:r>
        <w:t xml:space="preserve">1. Pending the achievement of the objectives of the Declaration on the Granting of Independence to Colonial Countries and Peoples, contained in General Assembly resolution 1514 (XV) of 14 December 1960, the provisions of this Convention shall in no way limit the right of petition granted to these peoples by other international instruments or by the United Nations and its specialized agencies. </w:t>
      </w:r>
    </w:p>
    <w:p w14:paraId="17CF10C9" w14:textId="77777777" w:rsidR="001C464F" w:rsidRDefault="001C464F" w:rsidP="001C464F">
      <w:pPr>
        <w:pStyle w:val="Bullets1a"/>
      </w:pPr>
      <w:r>
        <w:t>2.</w:t>
      </w:r>
      <w:r>
        <w:tab/>
        <w:t xml:space="preserve">(a) The Committee established under article 8, paragraph 1, of this Convention shall receive copies of the petitions from, and submit expressions of opinion and recommendations on these petitions to, the bodies of the United Nations which deal with matters directly related to the principles and objectives of this Convention in their consideration of petitions from the inhabitants of Trust and Non-Self-Governing Territories and all other territories to which General Assembly resolution 1514 (XV) applies, relating to matters covered by this Convention which are before these bodies; </w:t>
      </w:r>
    </w:p>
    <w:p w14:paraId="7DC3A50A" w14:textId="77777777" w:rsidR="001C464F" w:rsidRDefault="001C464F" w:rsidP="00CE1D94">
      <w:pPr>
        <w:pStyle w:val="Bullets1a"/>
        <w:spacing w:after="200"/>
      </w:pPr>
      <w:r>
        <w:lastRenderedPageBreak/>
        <w:tab/>
        <w:t xml:space="preserve">(b) The Committee shall receive from the competent bodies of the United Nations copies of the reports concerning the legislative, judicial, administrative or other measures directly related to the principles and objectives of this Convention applied by the administering Powers within the Territories mentioned in subparagraph (a) of this paragraph, and shall express opinions and make recommendations to these bodies. </w:t>
      </w:r>
    </w:p>
    <w:p w14:paraId="559F6F69" w14:textId="246CC6F8" w:rsidR="001C464F" w:rsidRDefault="001C464F" w:rsidP="00376A4C">
      <w:r>
        <w:t xml:space="preserve">3. The Committee shall include in its report to the General Assembly a summary of the petitions and reports it has received from United Nations bodies, and the expressions of opinion and recommendations of the Committee relating to the said petitions and reports. </w:t>
      </w:r>
    </w:p>
    <w:p w14:paraId="6081F5DF" w14:textId="27AFF593" w:rsidR="001C464F" w:rsidRDefault="001C464F" w:rsidP="00376A4C">
      <w:r>
        <w:t xml:space="preserve">4. The Committee shall request from the Secretary-General of the United Nations all information relevant to the objectives of this Convention and available to him regarding the Territories mentioned in paragraph 2 (a) of this article. </w:t>
      </w:r>
    </w:p>
    <w:p w14:paraId="74C246F9" w14:textId="77777777" w:rsidR="001C464F" w:rsidRDefault="001C464F" w:rsidP="00734125">
      <w:pPr>
        <w:pStyle w:val="Titolo3"/>
      </w:pPr>
      <w:r>
        <w:t>Article 16</w:t>
      </w:r>
    </w:p>
    <w:p w14:paraId="5C29ABED" w14:textId="77777777" w:rsidR="001C464F" w:rsidRDefault="001C464F" w:rsidP="00376A4C">
      <w:r>
        <w:t xml:space="preserve">The provisions of this Convention concerning the settlement of disputes or complaints shall be applied without prejudice to other procedures for settling disputes or complaints in the field of discrimination laid down in the constituent instruments of, or conventions adopted by, the United Nations and its specialized agencies, and shall not prevent the States Parties from having recourse to other procedures for settling a dispute in accordance with general or special international agreements in force between them. </w:t>
      </w:r>
    </w:p>
    <w:p w14:paraId="45B58B79" w14:textId="77777777" w:rsidR="001C464F" w:rsidRPr="00C43994" w:rsidRDefault="001C464F" w:rsidP="00E11277">
      <w:pPr>
        <w:pStyle w:val="Titolo2"/>
      </w:pPr>
      <w:r w:rsidRPr="00C43994">
        <w:t>PART III</w:t>
      </w:r>
    </w:p>
    <w:p w14:paraId="60B47BC5" w14:textId="77777777" w:rsidR="001C464F" w:rsidRDefault="001C464F" w:rsidP="00734125">
      <w:pPr>
        <w:pStyle w:val="Titolo3"/>
      </w:pPr>
      <w:r>
        <w:t>Article 17</w:t>
      </w:r>
    </w:p>
    <w:p w14:paraId="06FD141B" w14:textId="347FD8E1" w:rsidR="001C464F" w:rsidRDefault="001C464F" w:rsidP="00376A4C">
      <w:r>
        <w:t xml:space="preserve">1. This Convention is open for signature by any State Member of the United Nations or member of any of its specialized agencies, by any State Party to the Statute of the International Court of Justice, and by any other State which has been invited by the General Assembly of the United Nations to become a Party to this Convention. </w:t>
      </w:r>
    </w:p>
    <w:p w14:paraId="35F8F3A0" w14:textId="418C0A9C" w:rsidR="001C464F" w:rsidRDefault="001C464F" w:rsidP="00376A4C">
      <w:r>
        <w:t xml:space="preserve">2. This Convention is subject to ratification. Instruments of ratification shall be deposited with the Secretary-General of the United Nations. </w:t>
      </w:r>
    </w:p>
    <w:p w14:paraId="2AA71439" w14:textId="77777777" w:rsidR="001C464F" w:rsidRPr="00734125" w:rsidRDefault="001C464F" w:rsidP="00734125">
      <w:pPr>
        <w:pStyle w:val="Titolo3"/>
      </w:pPr>
      <w:r w:rsidRPr="00734125">
        <w:lastRenderedPageBreak/>
        <w:t>Article 18</w:t>
      </w:r>
    </w:p>
    <w:p w14:paraId="66BF930A" w14:textId="1ABC36B9" w:rsidR="001C464F" w:rsidRDefault="001C464F" w:rsidP="00376A4C">
      <w:r>
        <w:t xml:space="preserve">1. This Convention shall be open to accession by any State referred to in article 17, paragraph 1, of the Convention. </w:t>
      </w:r>
    </w:p>
    <w:p w14:paraId="5E78D9A5" w14:textId="0074C528" w:rsidR="001C464F" w:rsidRDefault="001C464F" w:rsidP="00376A4C">
      <w:r>
        <w:t xml:space="preserve">2. Accession shall be effected by the deposit of an instrument of accession with the Secretary-General of the United Nations. </w:t>
      </w:r>
    </w:p>
    <w:p w14:paraId="5D42882D" w14:textId="77777777" w:rsidR="001C464F" w:rsidRPr="00734125" w:rsidRDefault="001C464F" w:rsidP="00734125">
      <w:pPr>
        <w:pStyle w:val="Titolo3"/>
      </w:pPr>
      <w:r w:rsidRPr="00734125">
        <w:t>Article 19</w:t>
      </w:r>
    </w:p>
    <w:p w14:paraId="5C6EFC24" w14:textId="75E58037" w:rsidR="001C464F" w:rsidRDefault="001C464F" w:rsidP="00376A4C">
      <w:r>
        <w:t xml:space="preserve">1. This Convention shall enter into force on the thirtieth day after the date of the deposit with the Secretary-General of the United Nations of the twenty-seventh instrument of ratification or instrument of accession. </w:t>
      </w:r>
    </w:p>
    <w:p w14:paraId="28CBCA18" w14:textId="66521466" w:rsidR="001C464F" w:rsidRDefault="001C464F" w:rsidP="00376A4C">
      <w:r>
        <w:t xml:space="preserve">2. For each State ratifying this Convention or acceding to it after the deposit of the twenty-seventh instrument of ratification or instrument of accession, the Convention shall enter into force on the thirtieth day after the date of the deposit of its own instrument of ratification or instrument of accession. </w:t>
      </w:r>
    </w:p>
    <w:p w14:paraId="2D14CC78" w14:textId="77777777" w:rsidR="001C464F" w:rsidRDefault="001C464F" w:rsidP="00734125">
      <w:pPr>
        <w:pStyle w:val="Titolo3"/>
      </w:pPr>
      <w:r>
        <w:t>Article 20</w:t>
      </w:r>
    </w:p>
    <w:p w14:paraId="11F4D197" w14:textId="07B92F23" w:rsidR="001C464F" w:rsidRDefault="001C464F" w:rsidP="00376A4C">
      <w:r>
        <w:t xml:space="preserve">1. The Secretary-General of the United Nations shall receive and circulate to all States which are or may become Parties to this Convention reservations made by States at the time of ratification or accession. Any State which objects to the reservation shall, within a period of ninety days from the date of the said communication, notify the Secretary-General that it does not accept it. </w:t>
      </w:r>
    </w:p>
    <w:p w14:paraId="781957F5" w14:textId="69980308" w:rsidR="001C464F" w:rsidRDefault="001C464F" w:rsidP="00376A4C">
      <w:r>
        <w:t xml:space="preserve">2. A reservation incompatible with the object and purpose of this Convention shall not be permitted, nor shall a reservation the effect of which would inhibit the operation of any of the bodies established by this Convention be allowed. </w:t>
      </w:r>
      <w:r w:rsidR="00CE1D94">
        <w:br/>
      </w:r>
      <w:r>
        <w:t xml:space="preserve">A reservation shall be considered incompatible or inhibitive if at least two thirds of the States Parties to this Convention object to it. </w:t>
      </w:r>
    </w:p>
    <w:p w14:paraId="7F50447E" w14:textId="783D7AAC" w:rsidR="001C464F" w:rsidRDefault="001C464F" w:rsidP="00376A4C">
      <w:r>
        <w:t xml:space="preserve">3. Reservations may be withdrawn at any time by notification to this effect addressed to the Secretary-General. Such notification shall take effect on the date on which it is received. </w:t>
      </w:r>
    </w:p>
    <w:p w14:paraId="45608498" w14:textId="77777777" w:rsidR="001C464F" w:rsidRPr="00734125" w:rsidRDefault="001C464F" w:rsidP="00734125">
      <w:pPr>
        <w:pStyle w:val="Titolo3"/>
      </w:pPr>
      <w:r w:rsidRPr="00734125">
        <w:t>Article 21</w:t>
      </w:r>
    </w:p>
    <w:p w14:paraId="22CB8793" w14:textId="77777777" w:rsidR="001C464F" w:rsidRDefault="001C464F" w:rsidP="00376A4C">
      <w:r>
        <w:t xml:space="preserve">A State Party may denounce this Convention by written notification to the Secretary-General of the United Nations. Denunciation shall take effect one year after the date of receipt of the notification by the Secretary General. </w:t>
      </w:r>
    </w:p>
    <w:p w14:paraId="751CC966" w14:textId="77777777" w:rsidR="001C464F" w:rsidRPr="00734125" w:rsidRDefault="001C464F" w:rsidP="00734125">
      <w:pPr>
        <w:pStyle w:val="Titolo3"/>
      </w:pPr>
      <w:r w:rsidRPr="00734125">
        <w:lastRenderedPageBreak/>
        <w:t>Article 22</w:t>
      </w:r>
    </w:p>
    <w:p w14:paraId="6C673454" w14:textId="77777777" w:rsidR="001C464F" w:rsidRDefault="001C464F" w:rsidP="00376A4C">
      <w:r>
        <w:t xml:space="preserve">Any dispute between two or more States Parties with respect to the interpretation or application of this Convention, which is not settled by negotiation or by the procedures expressly provided for in this Convention, shall, at the request of any of the parties to the dispute, be referred to the International Court of Justice for decision, unless the disputants agree to another mode of settlement. </w:t>
      </w:r>
    </w:p>
    <w:p w14:paraId="4E4F7878" w14:textId="77777777" w:rsidR="001C464F" w:rsidRDefault="001C464F" w:rsidP="00734125">
      <w:pPr>
        <w:pStyle w:val="Titolo3"/>
      </w:pPr>
      <w:r>
        <w:t>Article 23</w:t>
      </w:r>
    </w:p>
    <w:p w14:paraId="59CD7A78" w14:textId="3C875601" w:rsidR="001C464F" w:rsidRDefault="001C464F" w:rsidP="00376A4C">
      <w:r>
        <w:t xml:space="preserve">1. A request for the revision of this Convention may be made at any time by any State Party by means of a notification in writing addressed to the Secretary-General of the United Nations. </w:t>
      </w:r>
    </w:p>
    <w:p w14:paraId="3AE0367E" w14:textId="2EFB42C6" w:rsidR="001C464F" w:rsidRDefault="001C464F" w:rsidP="00376A4C">
      <w:r>
        <w:t xml:space="preserve">2. The General Assembly of the United Nations shall decide upon the steps, if any, to be taken in respect of such a request. </w:t>
      </w:r>
    </w:p>
    <w:p w14:paraId="46976500" w14:textId="77777777" w:rsidR="001C464F" w:rsidRDefault="001C464F" w:rsidP="00734125">
      <w:pPr>
        <w:pStyle w:val="Titolo3"/>
      </w:pPr>
      <w:r>
        <w:t>Article 24</w:t>
      </w:r>
    </w:p>
    <w:p w14:paraId="390A9A0D" w14:textId="77777777" w:rsidR="001C464F" w:rsidRDefault="001C464F" w:rsidP="00376A4C">
      <w:r>
        <w:t xml:space="preserve">The Secretary-General of the United Nations shall inform all States referred to in article 17, paragraph 1, of this Convention of the following particulars: </w:t>
      </w:r>
    </w:p>
    <w:p w14:paraId="66C4B186" w14:textId="77777777" w:rsidR="001C464F" w:rsidRDefault="001C464F" w:rsidP="001C464F">
      <w:pPr>
        <w:pStyle w:val="Bulletsa"/>
      </w:pPr>
      <w:r>
        <w:t xml:space="preserve">(a) Signatures, ratifications and accessions under articles 17 and 18; </w:t>
      </w:r>
    </w:p>
    <w:p w14:paraId="22DB427D" w14:textId="77777777" w:rsidR="001C464F" w:rsidRDefault="001C464F" w:rsidP="001C464F">
      <w:pPr>
        <w:pStyle w:val="Bulletsa"/>
      </w:pPr>
      <w:r>
        <w:t xml:space="preserve">(b) The date of entry into force of this Convention under article 19; </w:t>
      </w:r>
    </w:p>
    <w:p w14:paraId="509282F6" w14:textId="77777777" w:rsidR="001C464F" w:rsidRDefault="001C464F" w:rsidP="001C464F">
      <w:pPr>
        <w:pStyle w:val="Bulletsa"/>
      </w:pPr>
      <w:r>
        <w:t xml:space="preserve">(c) Communications and declarations received under articles 14, 20 and 23; </w:t>
      </w:r>
    </w:p>
    <w:p w14:paraId="1FB6F122" w14:textId="77777777" w:rsidR="001C464F" w:rsidRDefault="001C464F" w:rsidP="001C464F">
      <w:pPr>
        <w:pStyle w:val="Bulletsa"/>
      </w:pPr>
      <w:r>
        <w:t xml:space="preserve">(d) Denunciations under article 21. </w:t>
      </w:r>
    </w:p>
    <w:p w14:paraId="484D700E" w14:textId="77777777" w:rsidR="001C464F" w:rsidRDefault="001C464F" w:rsidP="00734125">
      <w:pPr>
        <w:pStyle w:val="Titolo3"/>
      </w:pPr>
      <w:r>
        <w:t>Article 25</w:t>
      </w:r>
    </w:p>
    <w:p w14:paraId="5DD0A698" w14:textId="602D14E4" w:rsidR="001C464F" w:rsidRDefault="001C464F" w:rsidP="00376A4C">
      <w:r>
        <w:t xml:space="preserve">1. This Convention, of which the Chinese, English, French, Russian and Spanish texts are equally authentic, shall be deposited in the archives of the United Nations. </w:t>
      </w:r>
    </w:p>
    <w:p w14:paraId="2894096F" w14:textId="0444D85D" w:rsidR="001C464F" w:rsidRDefault="001C464F" w:rsidP="00376A4C">
      <w:r>
        <w:t>2. The Secretary-General of the United Nations shall transmit certified copies of this Convention to all States belonging to any of the categories mentioned in article 17, paragraph 1, of the Convention.</w:t>
      </w:r>
    </w:p>
    <w:p w14:paraId="523AB699" w14:textId="77777777" w:rsidR="001C464F" w:rsidRDefault="001C464F" w:rsidP="003A7608"/>
    <w:p w14:paraId="317BEC2A" w14:textId="232F55C5" w:rsidR="001C464F" w:rsidRDefault="001C464F" w:rsidP="00376A4C">
      <w:pPr>
        <w:pStyle w:val="Titolo1"/>
      </w:pPr>
      <w:bookmarkStart w:id="12" w:name="_Toc137183502"/>
      <w:r>
        <w:lastRenderedPageBreak/>
        <w:t>Convention on the Elimination of All Forms of Discrimination Against Women</w:t>
      </w:r>
      <w:bookmarkEnd w:id="12"/>
    </w:p>
    <w:p w14:paraId="7A1FE643" w14:textId="77777777" w:rsidR="001C464F" w:rsidRDefault="001C464F" w:rsidP="00376A4C">
      <w:r>
        <w:t>Convention on the Elimination of All Forms of Discrimination against Women New York, 18 December 1979</w:t>
      </w:r>
    </w:p>
    <w:p w14:paraId="34D1A4D5" w14:textId="77777777" w:rsidR="001C464F" w:rsidRDefault="001C464F" w:rsidP="00E11277">
      <w:pPr>
        <w:pStyle w:val="Titolo2"/>
      </w:pPr>
      <w:r>
        <w:t>INTRODUCTION</w:t>
      </w:r>
    </w:p>
    <w:p w14:paraId="69AD4908" w14:textId="77777777" w:rsidR="001C464F" w:rsidRDefault="001C464F" w:rsidP="00376A4C">
      <w:r>
        <w:t>On 18 December 1979, the Convention on the Elimination of All Forms of Discrimination against Women was adopted by the United Nations General Assembly. It entered into force as an international treaty on 3 September 1981 after the twentieth country had ratified it. By the tenth anniversary of the Convention in 1989, almost one hundred nations have agreed to be bound by its provisions.</w:t>
      </w:r>
    </w:p>
    <w:p w14:paraId="37D7A6F3" w14:textId="77777777" w:rsidR="001C464F" w:rsidRDefault="001C464F" w:rsidP="00376A4C">
      <w:r>
        <w:t xml:space="preserve">The Convention was the culmination of more than thirty years of work by the United Nations Commission on the Status of Women, a body established in 1946 to monitor the situation of women and to promote women’s rights. The Commission’s work has been instrumental in bringing to light all the areas in which women are denied equality with men. These efforts for the advancement of women have resulted in several declarations and conventions, of which the Convention on the Elimination of All Forms of Discrimination against Women is the central and most comprehensive document. </w:t>
      </w:r>
    </w:p>
    <w:p w14:paraId="672C9975" w14:textId="77777777" w:rsidR="001C464F" w:rsidRDefault="001C464F" w:rsidP="00376A4C">
      <w:r>
        <w:t xml:space="preserve">Among the international human rights treaties, the Convention takes an important place in bringing the female half of humanity into the focus of human rights concerns. The spirit of the Convention is rooted in the goals of the United Nations: to reaffirm faith in fundamental human rights, in the dignity, and worth of the human person, in the equal rights of men and women. The present document spells out the meaning of equality and how it can be achieved. In so doing, the Convention establishes not only an international bill of rights for women, but also an agenda for action by countries to guarantee the enjoyment of those rights. </w:t>
      </w:r>
    </w:p>
    <w:p w14:paraId="35080DE6" w14:textId="77777777" w:rsidR="001C464F" w:rsidRDefault="001C464F" w:rsidP="00376A4C">
      <w:r>
        <w:lastRenderedPageBreak/>
        <w:t>In its preamble, the Convention explicitly acknowledges that “extensive discrimination against women continues to exist”, and emphasizes that such discrimination “violates the principles of equality of rights and respect for human dignity”. As defined in article 1, discrimination is understood as “any distinction, exclusion or restriction made on the basis of sex...in the political, economic, social, cultural, civil or any other field”. The Convention gives positive affirmation to the principle of equality by requiring States parties to take “all appropriate measures, including legislation, to ensure the full development and advancement of women, for the purpose of guaranteeing them the exercise and enjoyment of human rights and fundamental freedoms on a basis of equality with men” (article 3).</w:t>
      </w:r>
    </w:p>
    <w:p w14:paraId="1109F5B7" w14:textId="77777777" w:rsidR="001C464F" w:rsidRDefault="001C464F" w:rsidP="00376A4C">
      <w:r>
        <w:t>The agenda for equality is specified in fourteen subsequent articles. In its approach, the Convention covers three dimensions of the situation of women. Civil rights and the legal status of women are dealt with in great detail. In addition, and unlike other human rights treaties, the Convention is also concerned with the dimension of human reproduction as well as with the impact of cultural factors on gender relations.</w:t>
      </w:r>
    </w:p>
    <w:p w14:paraId="46243A0F" w14:textId="77777777" w:rsidR="001C464F" w:rsidRDefault="001C464F" w:rsidP="00376A4C">
      <w:r>
        <w:lastRenderedPageBreak/>
        <w:t xml:space="preserve">The legal status of women receives the broadest attention. Concern over the basic rights of political participation has not diminished since the adoption of the Convention on the Political Rights of Women in 1952. Its provisions, therefore, are restated in article 7 of the present document, whereby women are guaranteed the rights to vote, to hold public office and to exercise public functions. This includes equal rights for women to represent their countries at the international level (article 8). The Convention on the Nationality of Married Women – adopted in 1957 – is integrated under article 9 providing for the statehood of women, irrespective of their marital status. The Convention, thereby, draws attention to the fact that often women’s legal status has been linked to marriage, making them dependent on their husband’s nationality rather than individuals in their own right. Articles 10, 11 and 13, respectively, affirm women’s rights to non-discrimination in education, employment and economic and social activities. These demands are given special emphasis with regard to the situation of rural women, whose particular struggles and vital economic contributions, as noted in article 14, warrant more attention in policy planning. Article 15 asserts the full equality of women in civil and business matters, demanding that all instruments directed at restricting women’s legal capacity </w:t>
      </w:r>
      <w:r w:rsidR="004E0DCB">
        <w:t>“</w:t>
      </w:r>
      <w:r>
        <w:t>shall be deemed null and void”. Finally, in article 16, the Convention returns to the issue of marriage and family relations, asserting the equal rights and obligations of women and men with regard to choice of spouse, parenthood, personal rights and command over property.</w:t>
      </w:r>
    </w:p>
    <w:p w14:paraId="76D41D59" w14:textId="77777777" w:rsidR="001C464F" w:rsidRDefault="001C464F" w:rsidP="0088188C">
      <w:pPr>
        <w:keepLines w:val="0"/>
      </w:pPr>
      <w:r>
        <w:t xml:space="preserve">Aside from civil rights issues, the Convention also devotes major attention to a most vital concern of women, namely their reproductive rights. The preamble sets the tone by stating that “the role of women in procreation should not be a basis for discrimination”. The link between discrimination and women’s reproductive role is a matter of recurrent concern in the Convention. For example, it advocates, in article 5, </w:t>
      </w:r>
      <w:r w:rsidR="00837228">
        <w:t xml:space="preserve">“a </w:t>
      </w:r>
      <w:r>
        <w:t xml:space="preserve">proper understanding of maternity as a social function”, demanding fully shared responsibility for child-rearing by both sexes. Accordingly, provisions for maternity protection and child-care are proclaimed as essential rights and are incorporated into all areas of the Convention, whether dealing with employment, family law, health core or education. Society’s obligation extends to offering social services, especially child-care facilities, that allow individuals to combine family responsibilities with work and participation in public life. Special measures for maternity protection </w:t>
      </w:r>
      <w:r>
        <w:lastRenderedPageBreak/>
        <w:t>are recommended and “shall not be considered</w:t>
      </w:r>
      <w:r w:rsidR="00702D4E">
        <w:t xml:space="preserve"> discriminatory” (article 4). </w:t>
      </w:r>
      <w:r>
        <w:t xml:space="preserve">The Convention also affirms women’s right to reproductive choice. Notably, it is the only human rights treaty to mention family planning. States parties are obliged to include advice on family planning in the education process (article </w:t>
      </w:r>
      <w:r w:rsidR="00D6195A">
        <w:t>1</w:t>
      </w:r>
      <w:r w:rsidR="005030A4">
        <w:t>0</w:t>
      </w:r>
      <w:r>
        <w:t>.h) and to develop family codes that guarantee women’s rights “to decide freely and responsibly on the number and spa</w:t>
      </w:r>
      <w:r w:rsidR="00702D4E">
        <w:t>cing of their children and to ha</w:t>
      </w:r>
      <w:r>
        <w:t>ve access to the information, education and means to enable them to exercise these rights” (article 16.e).</w:t>
      </w:r>
    </w:p>
    <w:p w14:paraId="4276DF9C" w14:textId="77777777" w:rsidR="001C464F" w:rsidRDefault="001C464F" w:rsidP="00376A4C">
      <w:r>
        <w:t>The third general thrust of the Convention aims at enlarging our understanding of the concept of human rights, as it gives formal recognition to the influence of culture and tradition on restricting women’s enjoyment of their fundamental rights. These forces take shape in stereotypes, customs and norms which give rise to the multitude of legal, political and economic constraints on the advancement of women. Noting this interrelationship, the preamble of the Convention stresses “that a change in the traditional role of men as well as the role of women in society and in the family is needed to achieve full equality of men and women”. States parties are therefore obliged to work towards the modification of social and cultural patterns of individual conduct in order to eliminate “prejudices and customary and all other practices which are based on the idea of the inferiority or the superiority of either of the sexes or on stereotyped roles for men a</w:t>
      </w:r>
      <w:r w:rsidR="00702D4E">
        <w:t>nd women” (article 5). And a</w:t>
      </w:r>
      <w:r>
        <w:t>rticle 1</w:t>
      </w:r>
      <w:r w:rsidR="005030A4">
        <w:t>0.c</w:t>
      </w:r>
      <w:r>
        <w:t xml:space="preserve"> mandates the revision of textbooks, school programmes and teaching methods with a view to eliminating stereotyped concepts in the field of education. Finally, cultural patterns which define the public realm as a man’s world and the domestic sphere as women’s domain are strongly targeted in all of the Convention’s provisions that affirm the equal responsibilities of both sexes in family life and their equal rights with regard to education and employment. Altogether, the Convention provides a comprehensive framework for challenging the various forces that have created and sustained discrimination based upon sex.</w:t>
      </w:r>
    </w:p>
    <w:p w14:paraId="656D3C4F" w14:textId="77777777" w:rsidR="001C464F" w:rsidRDefault="001C464F" w:rsidP="00376A4C">
      <w:r>
        <w:t>The implementation of the Convention is monitored by the Committee on the Elimination of Discrimination against Women (CEDAW). The Committee’s mandate and the administration of</w:t>
      </w:r>
      <w:r w:rsidR="00D24A78">
        <w:t xml:space="preserve"> the treaty are defined in the a</w:t>
      </w:r>
      <w:r>
        <w:t>rticles 17 to 30 of the Convention. The Committee is composed of 23 experts nominated by their Governments and elected by the States parties as individuals “of high moral standing and competence in the field covered by the Convention”.</w:t>
      </w:r>
    </w:p>
    <w:p w14:paraId="2AAF9E55" w14:textId="77777777" w:rsidR="001C464F" w:rsidRDefault="001C464F" w:rsidP="00376A4C">
      <w:r>
        <w:lastRenderedPageBreak/>
        <w:t xml:space="preserve">At least every four years, the States parties are expected to submit a national report to the Committee, indicating the measures they have adopted to give effect to the provisions of the Convention. During its annual session, the Committee members discuss these reports with the Government representatives and explore with them areas for further action by the specific country. The Committee also makes general recommendations to the States parties on matters concerning the elimination of discrimination against women. </w:t>
      </w:r>
    </w:p>
    <w:p w14:paraId="2E59F17B" w14:textId="77777777" w:rsidR="001C464F" w:rsidRDefault="001C464F" w:rsidP="00376A4C">
      <w:r>
        <w:t>The full text of the Convention is set out herein</w:t>
      </w:r>
    </w:p>
    <w:p w14:paraId="4B91C3EA" w14:textId="77777777" w:rsidR="001C464F" w:rsidRDefault="001C464F" w:rsidP="00376A4C">
      <w:r>
        <w:t xml:space="preserve">The States Parties to the present Convention, </w:t>
      </w:r>
    </w:p>
    <w:p w14:paraId="3215C5BF" w14:textId="77777777" w:rsidR="001C464F" w:rsidRDefault="001C464F" w:rsidP="00376A4C">
      <w:r>
        <w:t xml:space="preserve">Noting that the Charter of the United Nations reaffirms faith in fundamental human rights, in the dignity and worth of the human person and in the equal rights of men and women, </w:t>
      </w:r>
    </w:p>
    <w:p w14:paraId="084FECC8" w14:textId="77777777" w:rsidR="001C464F" w:rsidRDefault="001C464F" w:rsidP="00376A4C">
      <w:r>
        <w:t xml:space="preserve">Noting that the Universal Declaration of Human Rights affirms the principle of the inadmissibility of discrimination and proclaims that all human beings are born free and equal in dignity and rights and that everyone is entitled to all the rights and freedoms set forth therein, without distinction of any kind, including distinction based on sex, </w:t>
      </w:r>
    </w:p>
    <w:p w14:paraId="7D3B7790" w14:textId="77777777" w:rsidR="001C464F" w:rsidRDefault="001C464F" w:rsidP="00376A4C">
      <w:r>
        <w:t xml:space="preserve">Noting that the States Parties to the International Covenants on Human Rights have the obligation to ensure the equal rights of men and women to enjoy all economic, social, cultural, civil and political rights, </w:t>
      </w:r>
    </w:p>
    <w:p w14:paraId="6D66D761" w14:textId="77777777" w:rsidR="001C464F" w:rsidRDefault="001C464F" w:rsidP="00376A4C">
      <w:r>
        <w:t xml:space="preserve">Considering the international conventions concluded under the auspices of the United Nations and the specialized agencies promoting equality of rights of men and women, </w:t>
      </w:r>
    </w:p>
    <w:p w14:paraId="1D619F0C" w14:textId="77777777" w:rsidR="001C464F" w:rsidRDefault="001C464F" w:rsidP="00376A4C">
      <w:r>
        <w:t xml:space="preserve">Noting also the resolutions, declarations and recommendations adopted by the United Nations and the specialized agencies promoting equality of rights of men and women, </w:t>
      </w:r>
    </w:p>
    <w:p w14:paraId="451F5E1C" w14:textId="77777777" w:rsidR="001C464F" w:rsidRDefault="001C464F" w:rsidP="00376A4C">
      <w:r>
        <w:t xml:space="preserve">Concerned, however, that despite these various instruments extensive discrimination against women continues to exist, </w:t>
      </w:r>
    </w:p>
    <w:p w14:paraId="5F6A2E56" w14:textId="77777777" w:rsidR="001C464F" w:rsidRDefault="001C464F" w:rsidP="00376A4C">
      <w:r>
        <w:lastRenderedPageBreak/>
        <w:t xml:space="preserve">Recalling that discrimination against women violates the principles of equality of rights and respect for human dignity, is an obstacle to the participation of women, on equal terms with men, in the political, social, economic and cultural life of their countries, hampers the growth of the prosperity of society and the family and makes more difficult the full development of the potentialities of women in the service of their countries and of humanity, </w:t>
      </w:r>
    </w:p>
    <w:p w14:paraId="0780951A" w14:textId="77777777" w:rsidR="001C464F" w:rsidRDefault="001C464F" w:rsidP="00376A4C">
      <w:r>
        <w:t xml:space="preserve">Concerned that in situations of poverty women have the least access to food, health, education, training and opportunities for employment and other needs, </w:t>
      </w:r>
    </w:p>
    <w:p w14:paraId="6AE4C396" w14:textId="77777777" w:rsidR="001C464F" w:rsidRDefault="001C464F" w:rsidP="00376A4C">
      <w:r>
        <w:t xml:space="preserve">Convinced that the establishment of the new international economic order based on equity and justice will contribute significantly towards the promotion of equality between men and women, </w:t>
      </w:r>
    </w:p>
    <w:p w14:paraId="653033B9" w14:textId="77777777" w:rsidR="001C464F" w:rsidRDefault="001C464F" w:rsidP="00376A4C">
      <w:r>
        <w:t xml:space="preserve">Emphasizing that the eradication of apartheid, all forms of racism, racial discrimination, colonialism, neo-colonialism, aggression, foreign occupation and domination and interference in the internal affairs of States is essential to the full enjoyment of the rights of men and women, </w:t>
      </w:r>
    </w:p>
    <w:p w14:paraId="053D1F25" w14:textId="77777777" w:rsidR="001C464F" w:rsidRDefault="001C464F" w:rsidP="00376A4C">
      <w:r>
        <w:t xml:space="preserve">Affirming that the strengthening of international peace and security, the relaxation of international tension, mutual co-operation among all States irrespective of their social and economic systems, general and complete disarmament, in particular nuclear disarmament under strict and effective international control, the affirmation of the principles of justice, equality and mutual benefit in relations among countries and the realization of the right of peoples under alien and colonial domination and foreign occupation to self-determination and independence, as well as respect for national sovereignty and territorial integrity, will promote social progress and development and as a consequence will contribute to the attainment of full equality between men and women, </w:t>
      </w:r>
    </w:p>
    <w:p w14:paraId="14E0873D" w14:textId="77777777" w:rsidR="001C464F" w:rsidRDefault="001C464F" w:rsidP="00376A4C">
      <w:r>
        <w:t xml:space="preserve">Convinced that the full and complete development of a country, the welfare of the world and the cause of peace require the maximum participation of women on equal terms with men in all fields, </w:t>
      </w:r>
    </w:p>
    <w:p w14:paraId="04B0FCDD" w14:textId="77777777" w:rsidR="001C464F" w:rsidRDefault="001C464F" w:rsidP="00376A4C">
      <w:r>
        <w:lastRenderedPageBreak/>
        <w:t xml:space="preserve">Bearing in mind the great contribution of women to the welfare of the family and to the development of society, so far not fully recognized, the social significance of maternity and the role of both parents in the family and in the upbringing of children, and aware that the role of women in procreation should not be a basis for discrimination but that the upbringing of children requires a sharing of responsibility between men and women and society as a whole, </w:t>
      </w:r>
    </w:p>
    <w:p w14:paraId="14E16BA0" w14:textId="77777777" w:rsidR="001C464F" w:rsidRDefault="001C464F" w:rsidP="00376A4C">
      <w:r>
        <w:t xml:space="preserve">Aware that a change in the traditional role of men as well as the role of women in society and in the family is needed to achieve full equality between men and women, </w:t>
      </w:r>
    </w:p>
    <w:p w14:paraId="26EA9B97" w14:textId="77777777" w:rsidR="001C464F" w:rsidRDefault="001C464F" w:rsidP="00376A4C">
      <w:r>
        <w:t xml:space="preserve">Determined to implement the principles set forth in the Declaration on the Elimination of Discrimination against Women and, for that purpose, to adopt the measures required for the elimination of such discrimination in all its forms and manifestations, </w:t>
      </w:r>
    </w:p>
    <w:p w14:paraId="115FA7C1" w14:textId="77777777" w:rsidR="001C464F" w:rsidRDefault="001C464F" w:rsidP="00376A4C">
      <w:r>
        <w:t xml:space="preserve">Have agreed on the following: </w:t>
      </w:r>
    </w:p>
    <w:p w14:paraId="1DB35DEC" w14:textId="77777777" w:rsidR="001C464F" w:rsidRDefault="001C464F" w:rsidP="00E11277">
      <w:pPr>
        <w:pStyle w:val="Titolo2"/>
      </w:pPr>
      <w:r>
        <w:t>PART I</w:t>
      </w:r>
    </w:p>
    <w:p w14:paraId="0526F32A" w14:textId="77777777" w:rsidR="001C464F" w:rsidRDefault="001C464F" w:rsidP="003E0B62">
      <w:pPr>
        <w:pStyle w:val="Titolo3"/>
      </w:pPr>
      <w:r>
        <w:t xml:space="preserve">Article </w:t>
      </w:r>
      <w:r w:rsidR="004E730E">
        <w:t>1</w:t>
      </w:r>
    </w:p>
    <w:p w14:paraId="424B5039" w14:textId="77777777" w:rsidR="001C464F" w:rsidRDefault="001C464F" w:rsidP="00376A4C">
      <w:r>
        <w:t>For the purposes of the present Convention, the term “discrimination against women” shall mean 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p>
    <w:p w14:paraId="5E517CDD" w14:textId="77777777" w:rsidR="001C464F" w:rsidRPr="003E0B62" w:rsidRDefault="001C464F" w:rsidP="003E0B62">
      <w:pPr>
        <w:pStyle w:val="Titolo3"/>
      </w:pPr>
      <w:r w:rsidRPr="003E0B62">
        <w:t>Article 2</w:t>
      </w:r>
    </w:p>
    <w:p w14:paraId="7730022C" w14:textId="77777777" w:rsidR="001C464F" w:rsidRDefault="001C464F" w:rsidP="00376A4C">
      <w:r>
        <w:t xml:space="preserve">States Parties condemn discrimination against women in all its forms, agree to pursue by all appropriate means and without delay a policy of eliminating discrimination against women and, to this end, undertake: </w:t>
      </w:r>
    </w:p>
    <w:p w14:paraId="07D054AA" w14:textId="77777777" w:rsidR="001C464F" w:rsidRDefault="001C464F" w:rsidP="001C464F">
      <w:pPr>
        <w:pStyle w:val="Bulletsa"/>
      </w:pPr>
      <w:r>
        <w:t xml:space="preserve">(a) To embody the principle of the equality of men and women in their national constitutions or other appropriate legislation if not yet incorporated therein and to ensure, through law and other appropriate means, the practical realization of this principle; </w:t>
      </w:r>
    </w:p>
    <w:p w14:paraId="5E4CA8D7" w14:textId="77777777" w:rsidR="001C464F" w:rsidRDefault="001C464F" w:rsidP="001C464F">
      <w:pPr>
        <w:pStyle w:val="Bulletsa"/>
      </w:pPr>
      <w:r>
        <w:lastRenderedPageBreak/>
        <w:t xml:space="preserve">(b) To adopt appropriate legislative and other measures, including sanctions where appropriate, prohibiting all discrimination against women; </w:t>
      </w:r>
    </w:p>
    <w:p w14:paraId="3DF62AF4" w14:textId="77777777" w:rsidR="001C464F" w:rsidRDefault="001C464F" w:rsidP="001C464F">
      <w:pPr>
        <w:pStyle w:val="Bulletsa"/>
      </w:pPr>
      <w:r>
        <w:t xml:space="preserve">(c) To establish legal protection of the rights of women on an equal basis with men and to ensure through competent national tribunals and other public institutions the effective protection of women against any act of discrimination; </w:t>
      </w:r>
    </w:p>
    <w:p w14:paraId="27DAAD3B" w14:textId="77777777" w:rsidR="001C464F" w:rsidRDefault="001C464F" w:rsidP="001C464F">
      <w:pPr>
        <w:pStyle w:val="Bulletsa"/>
      </w:pPr>
      <w:r>
        <w:t xml:space="preserve">(d) To refrain from engaging in any act or practice of discrimination against women and to ensure that public authorities and institutions shall act in conformity with this obligation; </w:t>
      </w:r>
    </w:p>
    <w:p w14:paraId="0B347B11" w14:textId="77777777" w:rsidR="001C464F" w:rsidRDefault="001C464F" w:rsidP="001C464F">
      <w:pPr>
        <w:pStyle w:val="Bulletsa"/>
      </w:pPr>
      <w:r>
        <w:t xml:space="preserve">(e) To take all appropriate measures to eliminate discrimination against women by any person, organization or enterprise; </w:t>
      </w:r>
    </w:p>
    <w:p w14:paraId="7761EB5A" w14:textId="77777777" w:rsidR="001C464F" w:rsidRDefault="001C464F" w:rsidP="001C464F">
      <w:pPr>
        <w:pStyle w:val="Bulletsa"/>
      </w:pPr>
      <w:r>
        <w:t xml:space="preserve">(f) To take all appropriate measures, including legislation, to modify or abolish existing laws, regulations, customs and practices which constitute discrimination against women; </w:t>
      </w:r>
    </w:p>
    <w:p w14:paraId="028ED409" w14:textId="77777777" w:rsidR="001C464F" w:rsidRDefault="001C464F" w:rsidP="001C464F">
      <w:pPr>
        <w:pStyle w:val="Bulletsa"/>
      </w:pPr>
      <w:r>
        <w:t xml:space="preserve">(g) To repeal all national penal provisions which constitute discrimination against women. </w:t>
      </w:r>
    </w:p>
    <w:p w14:paraId="3C6905F5" w14:textId="77777777" w:rsidR="001C464F" w:rsidRPr="00734125" w:rsidRDefault="001C464F" w:rsidP="00734125">
      <w:pPr>
        <w:pStyle w:val="Titolo3"/>
      </w:pPr>
      <w:r w:rsidRPr="00734125">
        <w:t>Article 3</w:t>
      </w:r>
    </w:p>
    <w:p w14:paraId="241653B0" w14:textId="594D10D7" w:rsidR="001C464F" w:rsidRDefault="001C464F" w:rsidP="00376A4C">
      <w:r>
        <w:t>States Parties shall take in all fields, in particular in the political, social, economic and cultural fields, all appropriate measures, including legislation, to en sure the full development and advancement of women, for the purpose of guaranteeing them the exercise and enjoyment of human rights and fundamental freedoms on a basis of equality with men.</w:t>
      </w:r>
    </w:p>
    <w:p w14:paraId="07953C97" w14:textId="77777777" w:rsidR="001C464F" w:rsidRPr="00734125" w:rsidRDefault="001C464F" w:rsidP="00734125">
      <w:pPr>
        <w:pStyle w:val="Titolo3"/>
      </w:pPr>
      <w:r w:rsidRPr="00734125">
        <w:t>Article 4</w:t>
      </w:r>
    </w:p>
    <w:p w14:paraId="0342226F" w14:textId="327AABF1" w:rsidR="001C464F" w:rsidRDefault="001C464F" w:rsidP="00376A4C">
      <w:r>
        <w:t>1. Adoption by States Parties of temporary special measures aimed at accelerating de facto equality between men and women shall not be considered discrimination as defined in the present Convention, but shall in no way entail as a consequence the maintenance of unequal or separate standards; these measures shall be discontinued when the objectives of equality of opportunity and</w:t>
      </w:r>
      <w:r w:rsidR="00376A4C">
        <w:t xml:space="preserve"> treatment have been achieved. </w:t>
      </w:r>
    </w:p>
    <w:p w14:paraId="1B2FAAEF" w14:textId="2722FCB1" w:rsidR="001C464F" w:rsidRDefault="001C464F" w:rsidP="00376A4C">
      <w:r>
        <w:t xml:space="preserve">2. Adoption by States Parties of special measures, including those measures contained in the present Convention, aimed at protecting maternity shall not be considered discriminatory. </w:t>
      </w:r>
    </w:p>
    <w:p w14:paraId="0EBD458E" w14:textId="77777777" w:rsidR="001C464F" w:rsidRDefault="001C464F" w:rsidP="00734125">
      <w:pPr>
        <w:pStyle w:val="Titolo3"/>
      </w:pPr>
      <w:r>
        <w:lastRenderedPageBreak/>
        <w:t>Article 5</w:t>
      </w:r>
    </w:p>
    <w:p w14:paraId="0E2221F2" w14:textId="77777777" w:rsidR="001C464F" w:rsidRDefault="001C464F" w:rsidP="00376A4C">
      <w:r>
        <w:t xml:space="preserve">States Parties shall take all appropriate measures: </w:t>
      </w:r>
    </w:p>
    <w:p w14:paraId="4E7CEDB8" w14:textId="77777777" w:rsidR="001C464F" w:rsidRDefault="001C464F" w:rsidP="001C464F">
      <w:pPr>
        <w:pStyle w:val="Bulletsa"/>
      </w:pPr>
      <w:r>
        <w:t xml:space="preserve">(a) To modify the social and cultural patterns of conduct of men and women, with a view to achieving the elimination of prejudices and customary and all other practices which are based on the idea of the inferiority or the superiority of either of the sexes or on stereotyped roles for men and women; </w:t>
      </w:r>
    </w:p>
    <w:p w14:paraId="29B89D83" w14:textId="77777777" w:rsidR="001C464F" w:rsidRDefault="001C464F" w:rsidP="001C464F">
      <w:pPr>
        <w:pStyle w:val="Bulletsa"/>
      </w:pPr>
      <w:r>
        <w:t xml:space="preserve">(b) To ensure that family education includes a proper understanding of maternity as a social function and the recognition of the common responsibility of men and women in the upbringing and development of their children, it being understood that the interest of the children is the primordial consideration in all cases. </w:t>
      </w:r>
    </w:p>
    <w:p w14:paraId="2A7F731F" w14:textId="77777777" w:rsidR="001C464F" w:rsidRDefault="001C464F" w:rsidP="00734125">
      <w:pPr>
        <w:pStyle w:val="Titolo3"/>
      </w:pPr>
      <w:r>
        <w:t>Article 6</w:t>
      </w:r>
    </w:p>
    <w:p w14:paraId="76703F81" w14:textId="77777777" w:rsidR="001C464F" w:rsidRDefault="001C464F" w:rsidP="00376A4C">
      <w:r>
        <w:t>States Parties shall take all appropriate measures, including legislation, to suppress all forms of traffic in women and exploitation of prostitution of women.</w:t>
      </w:r>
    </w:p>
    <w:p w14:paraId="4B41307F" w14:textId="77777777" w:rsidR="001C464F" w:rsidRDefault="00A203E4" w:rsidP="00E11277">
      <w:pPr>
        <w:pStyle w:val="Titolo2"/>
      </w:pPr>
      <w:r>
        <w:t>PART II</w:t>
      </w:r>
    </w:p>
    <w:p w14:paraId="1EEE6310" w14:textId="77777777" w:rsidR="001C464F" w:rsidRPr="00734125" w:rsidRDefault="001C464F" w:rsidP="00734125">
      <w:pPr>
        <w:pStyle w:val="Titolo3"/>
      </w:pPr>
      <w:r w:rsidRPr="00734125">
        <w:t>Article 7</w:t>
      </w:r>
    </w:p>
    <w:p w14:paraId="3A5B1802" w14:textId="77777777" w:rsidR="001C464F" w:rsidRDefault="001C464F" w:rsidP="00376A4C">
      <w:r>
        <w:t xml:space="preserve">States Parties shall take all appropriate measures to eliminate discrimination against women in the political and public life of the country and, in particular, shall ensure to women, on equal terms with men, the right: </w:t>
      </w:r>
    </w:p>
    <w:p w14:paraId="53B4CB3C" w14:textId="77777777" w:rsidR="001C464F" w:rsidRDefault="001C464F" w:rsidP="001C464F">
      <w:pPr>
        <w:pStyle w:val="Bulletsa"/>
      </w:pPr>
      <w:r>
        <w:t xml:space="preserve">(a) To vote in all elections and public referenda and to be eligible for election to all publicly elected bodies; </w:t>
      </w:r>
    </w:p>
    <w:p w14:paraId="59E593B6" w14:textId="77777777" w:rsidR="001C464F" w:rsidRDefault="001C464F" w:rsidP="001C464F">
      <w:pPr>
        <w:pStyle w:val="Bulletsa"/>
      </w:pPr>
      <w:r>
        <w:t xml:space="preserve">(b) To participate in the formulation of government policy and the implementation thereof and to hold public office and perform all public functions at all levels of government; </w:t>
      </w:r>
    </w:p>
    <w:p w14:paraId="5760A1EE" w14:textId="77777777" w:rsidR="001C464F" w:rsidRDefault="001C464F" w:rsidP="001C464F">
      <w:pPr>
        <w:pStyle w:val="Bulletsa"/>
      </w:pPr>
      <w:r>
        <w:t xml:space="preserve">(c) To participate in non-governmental organizations and associations concerned with the public and political life of the country. </w:t>
      </w:r>
    </w:p>
    <w:p w14:paraId="3131081F" w14:textId="77777777" w:rsidR="001C464F" w:rsidRPr="00734125" w:rsidRDefault="001C464F" w:rsidP="00734125">
      <w:pPr>
        <w:pStyle w:val="Titolo3"/>
      </w:pPr>
      <w:r w:rsidRPr="00734125">
        <w:lastRenderedPageBreak/>
        <w:t>Article 8</w:t>
      </w:r>
    </w:p>
    <w:p w14:paraId="41114CE0" w14:textId="77777777" w:rsidR="001C464F" w:rsidRDefault="001C464F" w:rsidP="00376A4C">
      <w:r>
        <w:t>States Parties shall take all appropriate measures to ensure to women, on equal terms with men and without any discrimination, the opportunity to represent their Governments at the international level and to participate in the work of international organizations.</w:t>
      </w:r>
    </w:p>
    <w:p w14:paraId="4FBF0F61" w14:textId="77777777" w:rsidR="001C464F" w:rsidRPr="00734125" w:rsidRDefault="001C464F" w:rsidP="00734125">
      <w:pPr>
        <w:pStyle w:val="Titolo3"/>
      </w:pPr>
      <w:r w:rsidRPr="00734125">
        <w:t>Article 9</w:t>
      </w:r>
    </w:p>
    <w:p w14:paraId="6FBDEC8E" w14:textId="64C67834" w:rsidR="001C464F" w:rsidRDefault="001C464F" w:rsidP="00376A4C">
      <w:r>
        <w:t xml:space="preserve">1. States Parties shall grant women equal rights with men to acquire, change or retain their nationality. They shall ensure in particular that neither marriage to an alien nor change of nationality by the husband during marriage shall automatically change the nationality of the wife, render her stateless or force upon her the nationality of the husband. </w:t>
      </w:r>
    </w:p>
    <w:p w14:paraId="6428E823" w14:textId="2CFE4A71" w:rsidR="001C464F" w:rsidRDefault="001C464F" w:rsidP="00376A4C">
      <w:r>
        <w:t xml:space="preserve">2. States Parties shall grant women equal rights with men with respect to the nationality of their children. </w:t>
      </w:r>
    </w:p>
    <w:p w14:paraId="105E7DEE" w14:textId="77777777" w:rsidR="001C464F" w:rsidRDefault="001C464F" w:rsidP="00E11277">
      <w:pPr>
        <w:pStyle w:val="Titolo2"/>
      </w:pPr>
      <w:r>
        <w:t xml:space="preserve">PART III </w:t>
      </w:r>
    </w:p>
    <w:p w14:paraId="1411C691" w14:textId="77777777" w:rsidR="001C464F" w:rsidRPr="00734125" w:rsidRDefault="001C464F" w:rsidP="00734125">
      <w:pPr>
        <w:pStyle w:val="Titolo3"/>
      </w:pPr>
      <w:r w:rsidRPr="00734125">
        <w:t>Article 10</w:t>
      </w:r>
    </w:p>
    <w:p w14:paraId="08FB5782" w14:textId="77777777" w:rsidR="001C464F" w:rsidRDefault="001C464F" w:rsidP="00376A4C">
      <w:r>
        <w:t xml:space="preserve">States Parties shall take all appropriate measures to eliminate discrimination against women in order to ensure to them equal rights with men in the field of education and in particular to ensure, on a basis of equality of men and women: </w:t>
      </w:r>
    </w:p>
    <w:p w14:paraId="2D58DDDC" w14:textId="77777777" w:rsidR="001C464F" w:rsidRDefault="001C464F" w:rsidP="001C464F">
      <w:pPr>
        <w:pStyle w:val="Bulletsa"/>
      </w:pPr>
      <w:r>
        <w:t xml:space="preserve">(a) The same conditions for career and vocational guidance, for access to studies and for the achievement of diplomas in educational establishments of all categories in rural as well as in urban areas; this equality shall be ensured in pre-school, general, technical, professional and higher technical education, as well as in all types of vocational training; </w:t>
      </w:r>
    </w:p>
    <w:p w14:paraId="45440D46" w14:textId="77777777" w:rsidR="001C464F" w:rsidRDefault="001C464F" w:rsidP="001C464F">
      <w:pPr>
        <w:pStyle w:val="Bulletsa"/>
      </w:pPr>
      <w:r>
        <w:t xml:space="preserve">(b) Access to the same curricula, the same examinations, teaching staff with qualifications of the same standard and school premises and equipment of the same quality; </w:t>
      </w:r>
    </w:p>
    <w:p w14:paraId="5EBE13CA" w14:textId="77777777" w:rsidR="001C464F" w:rsidRDefault="001C464F" w:rsidP="001C464F">
      <w:pPr>
        <w:pStyle w:val="Bulletsa"/>
      </w:pPr>
      <w:r>
        <w:lastRenderedPageBreak/>
        <w:t xml:space="preserve">(c) The elimination of any stereotyped concept of the roles of men and women at all levels and in all forms of education by encouraging coeducation and other types of education which will help to achieve this aim and, in particular, by the revision of textbooks and school programmes and the adaptation of teaching methods; </w:t>
      </w:r>
    </w:p>
    <w:p w14:paraId="3D0A12A9" w14:textId="77777777" w:rsidR="001C464F" w:rsidRDefault="001C464F" w:rsidP="001C464F">
      <w:pPr>
        <w:pStyle w:val="Bulletsa"/>
      </w:pPr>
      <w:r>
        <w:t xml:space="preserve">(d ) The same opportunities to benefit from scholarships and other study grants; </w:t>
      </w:r>
    </w:p>
    <w:p w14:paraId="467AB4E9" w14:textId="77777777" w:rsidR="001C464F" w:rsidRDefault="001C464F" w:rsidP="001C464F">
      <w:pPr>
        <w:pStyle w:val="Bulletsa"/>
      </w:pPr>
      <w:r>
        <w:t>(e) The same opportunities for access to programmes of continuing education, including adult and functional literacy programmes, particular</w:t>
      </w:r>
      <w:r w:rsidR="00B46DF8">
        <w:t>l</w:t>
      </w:r>
      <w:r>
        <w:t xml:space="preserve">y those aimed at reducing, at the earliest possible time, any gap in education existing between men and women; </w:t>
      </w:r>
    </w:p>
    <w:p w14:paraId="6C7B2E7A" w14:textId="77777777" w:rsidR="001C464F" w:rsidRDefault="001C464F" w:rsidP="001C464F">
      <w:pPr>
        <w:pStyle w:val="Bulletsa"/>
      </w:pPr>
      <w:r>
        <w:t xml:space="preserve">(f) The reduction of female student drop-out rates and the organization of programmes for girls and women who have left school prematurely; </w:t>
      </w:r>
    </w:p>
    <w:p w14:paraId="4CB2E45F" w14:textId="77777777" w:rsidR="001C464F" w:rsidRDefault="001C464F" w:rsidP="001C464F">
      <w:pPr>
        <w:pStyle w:val="Bulletsa"/>
      </w:pPr>
      <w:r>
        <w:t xml:space="preserve">(g) The same Opportunities to participate actively in sports and physical education; </w:t>
      </w:r>
    </w:p>
    <w:p w14:paraId="05EFF9A4" w14:textId="77777777" w:rsidR="001C464F" w:rsidRDefault="001C464F" w:rsidP="001C464F">
      <w:pPr>
        <w:pStyle w:val="Bulletsa"/>
      </w:pPr>
      <w:r>
        <w:t xml:space="preserve">(h) Access to specific educational information to help to ensure the health and well-being of families, including information and advice on family planning. </w:t>
      </w:r>
    </w:p>
    <w:p w14:paraId="6248B5FC" w14:textId="77777777" w:rsidR="001C464F" w:rsidRPr="00734125" w:rsidRDefault="001C464F" w:rsidP="00734125">
      <w:pPr>
        <w:pStyle w:val="Titolo3"/>
      </w:pPr>
      <w:r w:rsidRPr="00734125">
        <w:t>Article 11</w:t>
      </w:r>
    </w:p>
    <w:p w14:paraId="1A7A613C" w14:textId="3EEEA897" w:rsidR="001C464F" w:rsidRDefault="001C464F" w:rsidP="00376A4C">
      <w:r>
        <w:t xml:space="preserve">1. States Parties shall take all appropriate measures to eliminate discrimination against women in the field of employment in order to ensure, on a basis of equality of men and women, the same rights, in particular: </w:t>
      </w:r>
    </w:p>
    <w:p w14:paraId="63F108B8" w14:textId="77777777" w:rsidR="001C464F" w:rsidRDefault="001C464F" w:rsidP="001C464F">
      <w:pPr>
        <w:pStyle w:val="Bulletsa"/>
      </w:pPr>
      <w:r>
        <w:t xml:space="preserve">(a) The right to work as an inalienable right of all human beings; </w:t>
      </w:r>
    </w:p>
    <w:p w14:paraId="30E87773" w14:textId="77777777" w:rsidR="001C464F" w:rsidRDefault="001C464F" w:rsidP="001C464F">
      <w:pPr>
        <w:pStyle w:val="Bulletsa"/>
      </w:pPr>
      <w:r>
        <w:t xml:space="preserve">(b) The right to the same employment opportunities, including the application of the same criteria for selection in matters of employment; </w:t>
      </w:r>
    </w:p>
    <w:p w14:paraId="613B533D" w14:textId="77777777" w:rsidR="001C464F" w:rsidRDefault="001C464F" w:rsidP="001C464F">
      <w:pPr>
        <w:pStyle w:val="Bulletsa"/>
      </w:pPr>
      <w:r>
        <w:t xml:space="preserve">(c) The right to free choice of profession and employment, the right to promotion, job security and all benefits and conditions of service and the right to receive vocational training and retraining, including apprenticeships, advanced vocational training and recurrent training; </w:t>
      </w:r>
    </w:p>
    <w:p w14:paraId="3BF52A8B" w14:textId="77777777" w:rsidR="001C464F" w:rsidRDefault="001C464F" w:rsidP="001C464F">
      <w:pPr>
        <w:pStyle w:val="Bulletsa"/>
      </w:pPr>
      <w:r>
        <w:t xml:space="preserve">(d) The right to equal remuneration, including benefits, and to equal treatment in respect of work of equal value, as well as equality of treatment in the evaluation of the quality of work; </w:t>
      </w:r>
    </w:p>
    <w:p w14:paraId="476DF91A" w14:textId="77777777" w:rsidR="001C464F" w:rsidRDefault="001C464F" w:rsidP="001C464F">
      <w:pPr>
        <w:pStyle w:val="Bulletsa"/>
      </w:pPr>
      <w:r>
        <w:lastRenderedPageBreak/>
        <w:t xml:space="preserve">(e) The right to social security, particularly in cases of retirement, unemployment, sickness, invalidity and old age and other incapacity to work, as well as the right to paid leave; </w:t>
      </w:r>
    </w:p>
    <w:p w14:paraId="60FA35C8" w14:textId="77777777" w:rsidR="001C464F" w:rsidRDefault="001C464F" w:rsidP="001C464F">
      <w:pPr>
        <w:pStyle w:val="Bulletsa"/>
      </w:pPr>
      <w:r>
        <w:t xml:space="preserve">(f) The right to protection of health and to safety in working conditions, including the safeguarding of the function of reproduction. </w:t>
      </w:r>
    </w:p>
    <w:p w14:paraId="79EE239A" w14:textId="7B4270CF" w:rsidR="001C464F" w:rsidRDefault="001C464F" w:rsidP="00376A4C">
      <w:r>
        <w:t xml:space="preserve">2. In order to prevent discrimination against women on the grounds of marriage or maternity and to ensure their effective right to work, States Parties shall take appropriate measures: </w:t>
      </w:r>
    </w:p>
    <w:p w14:paraId="3FD8C501" w14:textId="77777777" w:rsidR="001C464F" w:rsidRDefault="001C464F" w:rsidP="001C464F">
      <w:pPr>
        <w:pStyle w:val="Bulletsa"/>
      </w:pPr>
      <w:r>
        <w:t xml:space="preserve">(a) To prohibit, subject to the imposition of sanctions, dismissal on the grounds of pregnancy or of maternity leave and discrimination in dismissals on the basis of marital status; </w:t>
      </w:r>
    </w:p>
    <w:p w14:paraId="7A0A8D27" w14:textId="77777777" w:rsidR="001C464F" w:rsidRDefault="001C464F" w:rsidP="001C464F">
      <w:pPr>
        <w:pStyle w:val="Bulletsa"/>
      </w:pPr>
      <w:r>
        <w:t xml:space="preserve">(b) To introduce maternity leave with pay or with comparable social benefits without loss of former employment, seniority or social allowances; </w:t>
      </w:r>
    </w:p>
    <w:p w14:paraId="01D6108D" w14:textId="77777777" w:rsidR="001C464F" w:rsidRDefault="001C464F" w:rsidP="001C464F">
      <w:pPr>
        <w:pStyle w:val="Bulletsa"/>
      </w:pPr>
      <w:r>
        <w:t xml:space="preserve">(c) To encourage the provision of the necessary supporting social services to enable parents to combine family obligations with work responsibilities and participation in public life, in particular through promoting the establishment and development of a network of child-care facilities; </w:t>
      </w:r>
    </w:p>
    <w:p w14:paraId="0C459C9C" w14:textId="77777777" w:rsidR="001C464F" w:rsidRDefault="001C464F" w:rsidP="00A203E4">
      <w:pPr>
        <w:pStyle w:val="Bulletsa"/>
        <w:spacing w:after="200"/>
      </w:pPr>
      <w:r>
        <w:t xml:space="preserve">(d) To provide special protection to women during pregnancy in types of work proved to be harmful to them. </w:t>
      </w:r>
    </w:p>
    <w:p w14:paraId="6595C6AB" w14:textId="3E4F176C" w:rsidR="001C464F" w:rsidRDefault="001C464F" w:rsidP="00376A4C">
      <w:r>
        <w:t>3. Protective legislation relating to matters covered in this article shall be reviewed periodically in the light of scientific and technological knowledge and shall be revised, repealed or extended as necessary.</w:t>
      </w:r>
    </w:p>
    <w:p w14:paraId="3DF36F38" w14:textId="77777777" w:rsidR="001C464F" w:rsidRPr="00734125" w:rsidRDefault="001C464F" w:rsidP="00734125">
      <w:pPr>
        <w:pStyle w:val="Titolo3"/>
      </w:pPr>
      <w:r w:rsidRPr="00734125">
        <w:t>Article 12</w:t>
      </w:r>
    </w:p>
    <w:p w14:paraId="3EFE917C" w14:textId="2F39250C" w:rsidR="001C464F" w:rsidRDefault="001C464F" w:rsidP="00376A4C">
      <w:r>
        <w:t xml:space="preserve">1. States Parties shall take all appropriate measures to eliminate discrimination against women in the field of health care in order to ensure, on a basis of equality of men and women, access to health care services, including those related to family planning. </w:t>
      </w:r>
    </w:p>
    <w:p w14:paraId="4720093B" w14:textId="363F2347" w:rsidR="001C464F" w:rsidRDefault="001C464F" w:rsidP="00376A4C">
      <w:r>
        <w:t>2. Notwithstand</w:t>
      </w:r>
      <w:r w:rsidR="00F840A4">
        <w:t>ing the provisions of paragraph 1</w:t>
      </w:r>
      <w:r>
        <w:t xml:space="preserve"> of this article, States Parties shall ensure to women appropriate services in connection with pregnancy, confinement and the post-natal period, granting free services where necessary, as well as adequate nutrition during pregnancy and lactation.</w:t>
      </w:r>
    </w:p>
    <w:p w14:paraId="330EE557" w14:textId="77777777" w:rsidR="001C464F" w:rsidRDefault="001C464F" w:rsidP="00734125">
      <w:pPr>
        <w:pStyle w:val="Titolo3"/>
      </w:pPr>
      <w:r>
        <w:lastRenderedPageBreak/>
        <w:t>Article 13</w:t>
      </w:r>
    </w:p>
    <w:p w14:paraId="5D810A54" w14:textId="77777777" w:rsidR="001C464F" w:rsidRDefault="001C464F" w:rsidP="00376A4C">
      <w:r>
        <w:t xml:space="preserve">States Parties shall take all appropriate measures to eliminate discrimination against women in other areas of economic and social life in order to ensure, on a basis of equality of men and women, the same rights, in particular: </w:t>
      </w:r>
    </w:p>
    <w:p w14:paraId="3A761C8C" w14:textId="77777777" w:rsidR="001C464F" w:rsidRDefault="001C464F" w:rsidP="001C464F">
      <w:pPr>
        <w:pStyle w:val="Bulletsa"/>
      </w:pPr>
      <w:r>
        <w:t xml:space="preserve">(a) The right to family benefits; </w:t>
      </w:r>
    </w:p>
    <w:p w14:paraId="6031ED24" w14:textId="77777777" w:rsidR="001C464F" w:rsidRDefault="001C464F" w:rsidP="001C464F">
      <w:pPr>
        <w:pStyle w:val="Bulletsa"/>
      </w:pPr>
      <w:r>
        <w:t xml:space="preserve">(b) The right to bank loans, mortgages and other forms of financial credit; </w:t>
      </w:r>
    </w:p>
    <w:p w14:paraId="76636673" w14:textId="77777777" w:rsidR="001C464F" w:rsidRDefault="001C464F" w:rsidP="001C464F">
      <w:pPr>
        <w:pStyle w:val="Bulletsa"/>
      </w:pPr>
      <w:r>
        <w:t xml:space="preserve">(c) The right to participate in recreational activities, sports and all aspects of cultural life. </w:t>
      </w:r>
    </w:p>
    <w:p w14:paraId="5E5E4AF4" w14:textId="77777777" w:rsidR="001C464F" w:rsidRPr="00734125" w:rsidRDefault="001C464F" w:rsidP="00734125">
      <w:pPr>
        <w:pStyle w:val="Titolo3"/>
      </w:pPr>
      <w:r w:rsidRPr="00734125">
        <w:t>Article 14</w:t>
      </w:r>
    </w:p>
    <w:p w14:paraId="626E522C" w14:textId="32BDCBC5" w:rsidR="001C464F" w:rsidRDefault="001C464F" w:rsidP="00376A4C">
      <w:r>
        <w:t xml:space="preserve">1. States Parties shall take into account the particular problems faced by rural women and the significant roles which rural women play in the economic survival of their families, including their work in the non-monetized sectors of the economy, and shall take all appropriate measures to ensure the application of the provisions of the present Convention to women in rural areas. </w:t>
      </w:r>
    </w:p>
    <w:p w14:paraId="3D535287" w14:textId="1FE1C135" w:rsidR="001C464F" w:rsidRDefault="001C464F" w:rsidP="00376A4C">
      <w:r>
        <w:t xml:space="preserve">2. States Parties shall take all appropriate measures to eliminate discrimination against women in rural areas in order to ensure, on a basis of equality of men and women, that they participate in and benefit from rural development and, in particular, shall ensure to such women the right: </w:t>
      </w:r>
    </w:p>
    <w:p w14:paraId="4091D824" w14:textId="77777777" w:rsidR="001C464F" w:rsidRDefault="001C464F" w:rsidP="001C464F">
      <w:pPr>
        <w:pStyle w:val="Bulletsa"/>
      </w:pPr>
      <w:r>
        <w:t xml:space="preserve">(a) To participate in the elaboration and implementation of development planning at all levels; </w:t>
      </w:r>
    </w:p>
    <w:p w14:paraId="361DA16A" w14:textId="77777777" w:rsidR="001C464F" w:rsidRDefault="001C464F" w:rsidP="001C464F">
      <w:pPr>
        <w:pStyle w:val="Bulletsa"/>
      </w:pPr>
      <w:r>
        <w:t xml:space="preserve">(b) To have access to adequate health care facilities, including information, counselling and services in family planning; </w:t>
      </w:r>
    </w:p>
    <w:p w14:paraId="29C62C29" w14:textId="77777777" w:rsidR="001C464F" w:rsidRDefault="001C464F" w:rsidP="001C464F">
      <w:pPr>
        <w:pStyle w:val="Bulletsa"/>
      </w:pPr>
      <w:r>
        <w:t xml:space="preserve">(c) To benefit directly from social security programmes; </w:t>
      </w:r>
    </w:p>
    <w:p w14:paraId="3298F3C4" w14:textId="77777777" w:rsidR="001C464F" w:rsidRDefault="001C464F" w:rsidP="001C464F">
      <w:pPr>
        <w:pStyle w:val="Bulletsa"/>
      </w:pPr>
      <w:r>
        <w:t xml:space="preserve">(d) To obtain all types of training and education, formal and non-formal, including that relating to functional literacy, as well as, inter alia, the benefit of all community and extension services, in order to increase their technical proficiency; </w:t>
      </w:r>
    </w:p>
    <w:p w14:paraId="30CC7BFF" w14:textId="77777777" w:rsidR="001C464F" w:rsidRDefault="001C464F" w:rsidP="001C464F">
      <w:pPr>
        <w:pStyle w:val="Bulletsa"/>
      </w:pPr>
      <w:r>
        <w:t xml:space="preserve">(e) To organize self-help groups and co-operatives in order to obtain equal access to economic opportunities through employment or self employment; </w:t>
      </w:r>
    </w:p>
    <w:p w14:paraId="2FBDBEA7" w14:textId="77777777" w:rsidR="001C464F" w:rsidRDefault="001C464F" w:rsidP="001C464F">
      <w:pPr>
        <w:pStyle w:val="Bulletsa"/>
      </w:pPr>
      <w:r>
        <w:t xml:space="preserve">(f) To participate in all community activities; </w:t>
      </w:r>
    </w:p>
    <w:p w14:paraId="1D47DE6B" w14:textId="77777777" w:rsidR="001C464F" w:rsidRDefault="001C464F" w:rsidP="001C464F">
      <w:pPr>
        <w:pStyle w:val="Bulletsa"/>
      </w:pPr>
      <w:r>
        <w:lastRenderedPageBreak/>
        <w:t xml:space="preserve">(g) To have access to agricultural credit and loans, marketing facilities, appropriate technology and equal treatment in land and agrarian reform as well as in land resettlement schemes; </w:t>
      </w:r>
    </w:p>
    <w:p w14:paraId="692C68DD" w14:textId="77777777" w:rsidR="001C464F" w:rsidRDefault="001C464F" w:rsidP="001C464F">
      <w:pPr>
        <w:pStyle w:val="Bulletsa"/>
      </w:pPr>
      <w:r>
        <w:t xml:space="preserve">(h) To enjoy adequate living conditions, particularly in relation to housing, sanitation, electricity and water supply, transport and communications. </w:t>
      </w:r>
    </w:p>
    <w:p w14:paraId="67BFD6C0" w14:textId="77777777" w:rsidR="001C464F" w:rsidRDefault="001C464F" w:rsidP="00E11277">
      <w:pPr>
        <w:pStyle w:val="Titolo2"/>
      </w:pPr>
      <w:r>
        <w:t>PART IV</w:t>
      </w:r>
    </w:p>
    <w:p w14:paraId="459E763E" w14:textId="77777777" w:rsidR="001C464F" w:rsidRPr="00734125" w:rsidRDefault="001C464F" w:rsidP="00734125">
      <w:pPr>
        <w:pStyle w:val="Titolo3"/>
      </w:pPr>
      <w:r w:rsidRPr="00734125">
        <w:t>Article 15</w:t>
      </w:r>
    </w:p>
    <w:p w14:paraId="6B2AF0FA" w14:textId="4C0967D9" w:rsidR="001C464F" w:rsidRDefault="001C464F" w:rsidP="00376A4C">
      <w:r>
        <w:t xml:space="preserve">1. States Parties shall accord to women equality with men before the law. </w:t>
      </w:r>
    </w:p>
    <w:p w14:paraId="696B9975" w14:textId="5165DE2E" w:rsidR="001C464F" w:rsidRDefault="001C464F" w:rsidP="00376A4C">
      <w:r>
        <w:t xml:space="preserve">2. States Parties shall accord to women, in civil matters, a legal capacity identical to that of men and the same opportunities to exercise that capacity. In particular, they shall give women equal rights to conclude contracts and to administer property and shall treat them equally in all stages of procedure in courts and tribunals. </w:t>
      </w:r>
    </w:p>
    <w:p w14:paraId="5FEB1A68" w14:textId="65784116" w:rsidR="001C464F" w:rsidRDefault="001C464F" w:rsidP="00376A4C">
      <w:r>
        <w:t xml:space="preserve">3. States Parties agree that all contracts and all other private instruments of any kind with a legal effect which is directed at restricting the legal capacity of women shall be deemed null and void. </w:t>
      </w:r>
    </w:p>
    <w:p w14:paraId="5961001D" w14:textId="37F24CC7" w:rsidR="001C464F" w:rsidRDefault="001C464F" w:rsidP="00376A4C">
      <w:r>
        <w:t xml:space="preserve">4. States Parties shall accord to men and women the same rights with regard to the law relating to the movement of persons and the freedom to choose their residence and domicile. </w:t>
      </w:r>
    </w:p>
    <w:p w14:paraId="794E4DCB" w14:textId="77777777" w:rsidR="001C464F" w:rsidRPr="00734125" w:rsidRDefault="001C464F" w:rsidP="00734125">
      <w:pPr>
        <w:pStyle w:val="Titolo3"/>
      </w:pPr>
      <w:r w:rsidRPr="00734125">
        <w:t>Article 16</w:t>
      </w:r>
    </w:p>
    <w:p w14:paraId="4C0B6F37" w14:textId="20354DB1" w:rsidR="001C464F" w:rsidRDefault="001C464F" w:rsidP="00376A4C">
      <w:r>
        <w:t xml:space="preserve">1. States Parties shall take all appropriate measures to eliminate discrimination against women in all matters relating to marriage and family relations and in particular shall ensure, on a basis of equality of men and women: </w:t>
      </w:r>
    </w:p>
    <w:p w14:paraId="6DB65E3B" w14:textId="77777777" w:rsidR="001C464F" w:rsidRDefault="001C464F" w:rsidP="001C464F">
      <w:pPr>
        <w:pStyle w:val="Bulletsa"/>
      </w:pPr>
      <w:r>
        <w:t xml:space="preserve">(a) The same right to enter into marriage; </w:t>
      </w:r>
    </w:p>
    <w:p w14:paraId="0849E1B1" w14:textId="77777777" w:rsidR="001C464F" w:rsidRDefault="001C464F" w:rsidP="001C464F">
      <w:pPr>
        <w:pStyle w:val="Bulletsa"/>
      </w:pPr>
      <w:r>
        <w:t xml:space="preserve">(b) The same right freely to choose a spouse and to enter into marriage only with their free and full consent; </w:t>
      </w:r>
    </w:p>
    <w:p w14:paraId="1563F847" w14:textId="77777777" w:rsidR="001C464F" w:rsidRDefault="001C464F" w:rsidP="001C464F">
      <w:pPr>
        <w:pStyle w:val="Bulletsa"/>
      </w:pPr>
      <w:r>
        <w:t xml:space="preserve">(c) The same rights and responsibilities during marriage and at its dissolution; </w:t>
      </w:r>
    </w:p>
    <w:p w14:paraId="37387F61" w14:textId="77777777" w:rsidR="001C464F" w:rsidRDefault="001C464F" w:rsidP="001C464F">
      <w:pPr>
        <w:pStyle w:val="Bulletsa"/>
      </w:pPr>
      <w:r>
        <w:lastRenderedPageBreak/>
        <w:t xml:space="preserve">(d) The same rights and responsibilities as parents, irrespective of their marital status, in matters relating to their children; in all cases the interests of the children shall be paramount; </w:t>
      </w:r>
    </w:p>
    <w:p w14:paraId="0D7B7FF0" w14:textId="77777777" w:rsidR="001C464F" w:rsidRDefault="001C464F" w:rsidP="001C464F">
      <w:pPr>
        <w:pStyle w:val="Bulletsa"/>
      </w:pPr>
      <w:r>
        <w:t xml:space="preserve">(e) The same rights to decide freely and responsibly on the number and spacing of their children and to have access to the information, education and means to enable them to exercise these rights; </w:t>
      </w:r>
    </w:p>
    <w:p w14:paraId="55E7C98B" w14:textId="77777777" w:rsidR="001C464F" w:rsidRDefault="001C464F" w:rsidP="001C464F">
      <w:pPr>
        <w:pStyle w:val="Bulletsa"/>
      </w:pPr>
      <w:r>
        <w:t xml:space="preserve">(f) The same rights and responsibilities with regard to guardianship, wardship, trusteeship and adoption of children, or similar institutions where these concepts exist in national legislation; in all cases the interests of the children shall be paramount; </w:t>
      </w:r>
    </w:p>
    <w:p w14:paraId="382BAB8B" w14:textId="77777777" w:rsidR="001C464F" w:rsidRDefault="001C464F" w:rsidP="001C464F">
      <w:pPr>
        <w:pStyle w:val="Bulletsa"/>
      </w:pPr>
      <w:r>
        <w:t xml:space="preserve">(g) The same personal rights as husband and wife, including the right to choose a family name, a profession and an occupation; </w:t>
      </w:r>
    </w:p>
    <w:p w14:paraId="7E60C95C" w14:textId="77777777" w:rsidR="001C464F" w:rsidRDefault="001C464F" w:rsidP="00A203E4">
      <w:pPr>
        <w:pStyle w:val="Bulletsa"/>
        <w:spacing w:after="200"/>
      </w:pPr>
      <w:r>
        <w:t xml:space="preserve">(h) The same rights for both spouses in respect of the ownership, acquisition, management, administration, enjoyment and disposition of property, whether free of charge or for a valuable consideration. </w:t>
      </w:r>
    </w:p>
    <w:p w14:paraId="567FD4C5" w14:textId="01127D56" w:rsidR="000D4251" w:rsidRDefault="001C464F" w:rsidP="00376A4C">
      <w:r>
        <w:t>2. The betrothal and the marriage of a child shall have no legal effect, and all necessary action, including legislation, shall be taken to specify a minimum age for marriage and to make the registration of marriages in an official registry compulsory.</w:t>
      </w:r>
    </w:p>
    <w:p w14:paraId="14045745" w14:textId="77777777" w:rsidR="001C464F" w:rsidRDefault="001C464F" w:rsidP="00E11277">
      <w:pPr>
        <w:pStyle w:val="Titolo2"/>
      </w:pPr>
      <w:r>
        <w:t>PART V</w:t>
      </w:r>
    </w:p>
    <w:p w14:paraId="0594B368" w14:textId="77777777" w:rsidR="001C464F" w:rsidRPr="00734125" w:rsidRDefault="001C464F" w:rsidP="00734125">
      <w:pPr>
        <w:pStyle w:val="Titolo3"/>
      </w:pPr>
      <w:r w:rsidRPr="00734125">
        <w:t>Article 17</w:t>
      </w:r>
    </w:p>
    <w:p w14:paraId="34B35F3E" w14:textId="71D2482A" w:rsidR="001C464F" w:rsidRDefault="001C464F" w:rsidP="00376A4C">
      <w:r>
        <w:t xml:space="preserve">1. For the purpose of considering the progress made in the implementation of the present Convention, there shall be established a </w:t>
      </w:r>
      <w:r w:rsidRPr="00D47EB8">
        <w:rPr>
          <w:rStyle w:val="Enfasicorsivo"/>
        </w:rPr>
        <w:t>Committee on the Elimination of Discrimination against Women</w:t>
      </w:r>
      <w:r>
        <w:t xml:space="preserve"> (hereinafter referred to as the Committee) consisting, at the time of entry into force of the Convention, of eighteen and, after ratification of or accession to the Convention by the thirty-fifth State Party, of twenty-three experts of high moral standing and competence in the field covered by the Convention. The experts shall be elected by States Parties from among their nationals and shall serve in their personal capacity, consideration being given to equitable geographical distribution and to the representation of the different forms of civilization as well as the principal legal systems. </w:t>
      </w:r>
    </w:p>
    <w:p w14:paraId="6059ABC8" w14:textId="228C0CC3" w:rsidR="001C464F" w:rsidRDefault="001C464F" w:rsidP="00376A4C">
      <w:r>
        <w:lastRenderedPageBreak/>
        <w:t xml:space="preserve">2. The members of the Committee shall be elected by secret ballot from a list of persons nominated by States Parties. Each State Party may nominate one person from among its own nationals. </w:t>
      </w:r>
    </w:p>
    <w:p w14:paraId="6B2004D3" w14:textId="3C198A70" w:rsidR="001C464F" w:rsidRDefault="001C464F" w:rsidP="00376A4C">
      <w:r>
        <w:t xml:space="preserve">3. The initial election shall be held six months after the date of the entry into force of the present Convention. At least three months before the date of each election the Secretary-General of the United Nations shall address a letter to the States Parties inviting them to submit their nominations within two months. The Secretary-General shall prepare a list in alphabetical order of all persons thus nominated, indicating the States Parties which have nominated them, and shall submit it to the States Parties. </w:t>
      </w:r>
    </w:p>
    <w:p w14:paraId="46660571" w14:textId="22309038" w:rsidR="001C464F" w:rsidRDefault="001C464F" w:rsidP="00376A4C">
      <w:r>
        <w:t xml:space="preserve">4. Elections of the members of the Committee shall be held at a meeting of States Parties convened by the Secretary-General at United Nations Headquarters. At that meeting, for which two thirds of the States Parties shall constitute a quorum, the persons elected to the Committee shall be those nominees who obtain the largest number of votes and an absolute majority of the votes of the representatives of States Parties present and voting. </w:t>
      </w:r>
    </w:p>
    <w:p w14:paraId="52EBA461" w14:textId="028ACEEA" w:rsidR="001C464F" w:rsidRDefault="001C464F" w:rsidP="00376A4C">
      <w:r>
        <w:t xml:space="preserve">5. The members of the Committee shall be elected for a term of four years. However, the terms of nine of the members elected at the first election shall expire at the end of two years; immediately after the first election the names of these nine members shall be chosen by lot by the Chairman of the Committee. </w:t>
      </w:r>
    </w:p>
    <w:p w14:paraId="350DFF65" w14:textId="2A57BA17" w:rsidR="001C464F" w:rsidRDefault="001C464F" w:rsidP="00376A4C">
      <w:r>
        <w:t xml:space="preserve">6. The election of the five additional members of the Committee shall be held in accordance with the provisions of paragraphs 2, 3 and 4 of this article, following the thirty-fifth ratification or accession. The terms of two of the additional members elected on this occasion shall expire at the end of two years, the names of these two members having been chosen by lot by the Chairman of the Committee. </w:t>
      </w:r>
    </w:p>
    <w:p w14:paraId="750B9D94" w14:textId="11EF7492" w:rsidR="001C464F" w:rsidRDefault="001C464F" w:rsidP="00376A4C">
      <w:r>
        <w:t xml:space="preserve">7. For the filling of casual vacancies, the State Party whose expert has ceased to function as a member of the Committee shall appoint another expert from among its nationals, subject to the approval of the Committee. </w:t>
      </w:r>
    </w:p>
    <w:p w14:paraId="59A93970" w14:textId="0D36FF5E" w:rsidR="001C464F" w:rsidRDefault="001C464F" w:rsidP="00376A4C">
      <w:r>
        <w:t xml:space="preserve">8. The members of the Committee shall, with the approval of the General Assembly, receive emoluments from United Nations resources on such terms and conditions as the Assembly may decide, having regard to the importance of the Committee’s responsibilities. </w:t>
      </w:r>
    </w:p>
    <w:p w14:paraId="4C0D757F" w14:textId="19B9EFF3" w:rsidR="001C464F" w:rsidRDefault="001C464F" w:rsidP="00376A4C">
      <w:r>
        <w:lastRenderedPageBreak/>
        <w:t xml:space="preserve">9. The Secretary-General of the United Nations shall provide the necessary staff and facilities for the effective performance of the functions of the Committee under the present Convention. </w:t>
      </w:r>
    </w:p>
    <w:p w14:paraId="3B6173FC" w14:textId="77777777" w:rsidR="001C464F" w:rsidRDefault="001C464F" w:rsidP="00734125">
      <w:pPr>
        <w:pStyle w:val="Titolo3"/>
      </w:pPr>
      <w:r>
        <w:t>Article 18</w:t>
      </w:r>
    </w:p>
    <w:p w14:paraId="24AB6523" w14:textId="184492A1" w:rsidR="001C464F" w:rsidRDefault="001C464F" w:rsidP="00376A4C">
      <w:r>
        <w:t xml:space="preserve">1. States Parties undertake to submit to the Secretary-General of the United Nations, for consideration by the Committee, a report on the legislative, judicial, administrative or other measures which they have adopted to give effect to the provisions of the present Convention and on the progress made in this respect: </w:t>
      </w:r>
    </w:p>
    <w:p w14:paraId="5E53BA58" w14:textId="77777777" w:rsidR="001C464F" w:rsidRDefault="001C464F" w:rsidP="001C464F">
      <w:pPr>
        <w:pStyle w:val="Bulletsa"/>
      </w:pPr>
      <w:r>
        <w:t xml:space="preserve">(a) Within one year after the entry into force for the State concerned; </w:t>
      </w:r>
    </w:p>
    <w:p w14:paraId="4D209883" w14:textId="77777777" w:rsidR="001C464F" w:rsidRDefault="001C464F" w:rsidP="001C464F">
      <w:pPr>
        <w:pStyle w:val="Bulletsa"/>
      </w:pPr>
      <w:r>
        <w:t xml:space="preserve">(b) Thereafter at least every four years and further whenever the Committee so requests. </w:t>
      </w:r>
    </w:p>
    <w:p w14:paraId="7687AB8F" w14:textId="15F64252" w:rsidR="001C464F" w:rsidRDefault="001C464F" w:rsidP="00376A4C">
      <w:r>
        <w:t>2. Reports may indicate factors and difficulties affecting the degree of fulfilment of obligations under the present Convention.</w:t>
      </w:r>
    </w:p>
    <w:p w14:paraId="4DCD8236" w14:textId="77777777" w:rsidR="001C464F" w:rsidRPr="00734125" w:rsidRDefault="001C464F" w:rsidP="00734125">
      <w:pPr>
        <w:pStyle w:val="Titolo3"/>
      </w:pPr>
      <w:r w:rsidRPr="00734125">
        <w:t>Article 19</w:t>
      </w:r>
    </w:p>
    <w:p w14:paraId="600935CB" w14:textId="235AFD30" w:rsidR="001C464F" w:rsidRDefault="001C464F" w:rsidP="00376A4C">
      <w:r>
        <w:t xml:space="preserve">1. The Committee shall adopt its own rules of procedure. </w:t>
      </w:r>
    </w:p>
    <w:p w14:paraId="5C61A754" w14:textId="74AFD328" w:rsidR="001C464F" w:rsidRDefault="001C464F" w:rsidP="00376A4C">
      <w:r>
        <w:t xml:space="preserve">2. The Committee shall elect its officers for a term of two years. </w:t>
      </w:r>
    </w:p>
    <w:p w14:paraId="295D21A6" w14:textId="77777777" w:rsidR="001C464F" w:rsidRDefault="001C464F" w:rsidP="00734125">
      <w:pPr>
        <w:pStyle w:val="Titolo3"/>
      </w:pPr>
      <w:r>
        <w:t>Article 20</w:t>
      </w:r>
    </w:p>
    <w:p w14:paraId="74E0B8DD" w14:textId="72AC3C7B" w:rsidR="001C464F" w:rsidRDefault="001C464F" w:rsidP="00376A4C">
      <w:r>
        <w:t xml:space="preserve">1. The Committee shall normally meet for a period of not more than two weeks annually in order to consider the reports submitted in accordance with article 18 of the present Convention. </w:t>
      </w:r>
    </w:p>
    <w:p w14:paraId="6C20F523" w14:textId="54993E42" w:rsidR="001C464F" w:rsidRDefault="001C464F" w:rsidP="00376A4C">
      <w:r>
        <w:t xml:space="preserve">2. The meetings of the Committee shall normally be held at United Nations Headquarters or at any other convenient place as determined by the Committee. (amendment, status of ratification) </w:t>
      </w:r>
    </w:p>
    <w:p w14:paraId="47692D7C" w14:textId="77777777" w:rsidR="001C464F" w:rsidRDefault="001C464F" w:rsidP="00734125">
      <w:pPr>
        <w:pStyle w:val="Titolo3"/>
      </w:pPr>
      <w:r>
        <w:t>Article 21</w:t>
      </w:r>
    </w:p>
    <w:p w14:paraId="2902CBEF" w14:textId="4CF1C8AC" w:rsidR="001C464F" w:rsidRDefault="001C464F" w:rsidP="00376A4C">
      <w:r>
        <w:t xml:space="preserve">1. The Committee shall, through the Economic and Social Council, report annually to the General Assembly of the United Nations on its activities and may make suggestions and general recommendations based on the examination of reports and information received from the States Parties. Such suggestions and general recommendations shall be included in the report of the Committee together with comments, if any, from States Parties. </w:t>
      </w:r>
    </w:p>
    <w:p w14:paraId="6B565A27" w14:textId="1F74551C" w:rsidR="001C464F" w:rsidRDefault="001C464F" w:rsidP="00376A4C">
      <w:r>
        <w:lastRenderedPageBreak/>
        <w:t xml:space="preserve">2. The Secretary-General of the United Nations shall transmit the reports of the Committee to the Commission on the Status of Women for its information. </w:t>
      </w:r>
    </w:p>
    <w:p w14:paraId="6ACD6B33" w14:textId="77777777" w:rsidR="001C464F" w:rsidRDefault="001C464F" w:rsidP="00734125">
      <w:pPr>
        <w:pStyle w:val="Titolo3"/>
      </w:pPr>
      <w:r>
        <w:t>Article 22</w:t>
      </w:r>
    </w:p>
    <w:p w14:paraId="6596660E" w14:textId="77777777" w:rsidR="001C464F" w:rsidRDefault="001C464F" w:rsidP="00376A4C">
      <w:r>
        <w:t>The specialized agencies shall be entitled to be represented at the consideration of the implementation of such provisions of the present Convention as fall within the scope of their activities. The Committee may invite the specialized agencies to submit reports on the implementation of the Convention in areas falling within the scope of their activities.</w:t>
      </w:r>
    </w:p>
    <w:p w14:paraId="55D621E4" w14:textId="77777777" w:rsidR="001C464F" w:rsidRDefault="001C464F" w:rsidP="00E11277">
      <w:pPr>
        <w:pStyle w:val="Titolo2"/>
      </w:pPr>
      <w:r>
        <w:t xml:space="preserve">PART VI </w:t>
      </w:r>
    </w:p>
    <w:p w14:paraId="12DF1CDF" w14:textId="77777777" w:rsidR="001C464F" w:rsidRDefault="001C464F" w:rsidP="00734125">
      <w:pPr>
        <w:pStyle w:val="Titolo3"/>
      </w:pPr>
      <w:r>
        <w:t>Article 23</w:t>
      </w:r>
    </w:p>
    <w:p w14:paraId="14633FDA" w14:textId="77777777" w:rsidR="001C464F" w:rsidRDefault="001C464F" w:rsidP="00376A4C">
      <w:r>
        <w:t xml:space="preserve">Nothing in the present Convention shall affect any provisions that are more conducive to the achievement of equality between men and women which may be contained: </w:t>
      </w:r>
    </w:p>
    <w:p w14:paraId="3E954172" w14:textId="77777777" w:rsidR="001C464F" w:rsidRDefault="001C464F" w:rsidP="001C464F">
      <w:pPr>
        <w:pStyle w:val="Bulletsa"/>
      </w:pPr>
      <w:r>
        <w:t xml:space="preserve">(a) In the legislation of a State Party; or </w:t>
      </w:r>
    </w:p>
    <w:p w14:paraId="7EFC958A" w14:textId="77777777" w:rsidR="001C464F" w:rsidRDefault="001C464F" w:rsidP="001C464F">
      <w:pPr>
        <w:pStyle w:val="Bulletsa"/>
      </w:pPr>
      <w:r>
        <w:t xml:space="preserve">(b) In any other international convention, treaty or agreement in force for that State. </w:t>
      </w:r>
    </w:p>
    <w:p w14:paraId="3B01DB40" w14:textId="77777777" w:rsidR="001C464F" w:rsidRPr="00734125" w:rsidRDefault="001C464F" w:rsidP="00734125">
      <w:pPr>
        <w:pStyle w:val="Titolo3"/>
      </w:pPr>
      <w:r w:rsidRPr="00734125">
        <w:t>Article 24</w:t>
      </w:r>
    </w:p>
    <w:p w14:paraId="5144F380" w14:textId="77777777" w:rsidR="001C464F" w:rsidRDefault="001C464F" w:rsidP="00376A4C">
      <w:r>
        <w:t>States Parties undertake to adopt all necessary measures at the national level aimed at achieving the full realization of the rights recognized in the present Convention.</w:t>
      </w:r>
    </w:p>
    <w:p w14:paraId="5D3E59C1" w14:textId="77777777" w:rsidR="001C464F" w:rsidRDefault="001C464F" w:rsidP="00734125">
      <w:pPr>
        <w:pStyle w:val="Titolo3"/>
      </w:pPr>
      <w:r>
        <w:t>Article 25</w:t>
      </w:r>
    </w:p>
    <w:p w14:paraId="3C061C4D" w14:textId="1D7EAB0A" w:rsidR="001C464F" w:rsidRDefault="001C464F" w:rsidP="00376A4C">
      <w:r>
        <w:t xml:space="preserve">1. The present Convention shall be open for signature by all States. </w:t>
      </w:r>
    </w:p>
    <w:p w14:paraId="517891FC" w14:textId="7FB6A902" w:rsidR="001C464F" w:rsidRDefault="001C464F" w:rsidP="00376A4C">
      <w:r>
        <w:t xml:space="preserve">2. The Secretary-General of the United Nations is designated as the depositary of the present Convention. </w:t>
      </w:r>
    </w:p>
    <w:p w14:paraId="19854C7D" w14:textId="7AA7500B" w:rsidR="001C464F" w:rsidRDefault="001C464F" w:rsidP="00376A4C">
      <w:r>
        <w:t xml:space="preserve">3. The present Convention is subject to ratification. Instruments of ratification shall be deposited with the Secretary-General of the United Nations. </w:t>
      </w:r>
    </w:p>
    <w:p w14:paraId="29D40604" w14:textId="7025F14F" w:rsidR="001C464F" w:rsidRDefault="001C464F" w:rsidP="00376A4C">
      <w:r>
        <w:lastRenderedPageBreak/>
        <w:t xml:space="preserve">4. The present Convention shall be open to accession by all States. Accession shall be effected by the deposit of an instrument of accession with the Secretary-General of the United Nations. </w:t>
      </w:r>
    </w:p>
    <w:p w14:paraId="45F7A08B" w14:textId="77777777" w:rsidR="001C464F" w:rsidRDefault="001C464F" w:rsidP="00734125">
      <w:pPr>
        <w:pStyle w:val="Titolo3"/>
      </w:pPr>
      <w:r>
        <w:t>Article 26</w:t>
      </w:r>
    </w:p>
    <w:p w14:paraId="47D6CD36" w14:textId="5DC52B96" w:rsidR="001C464F" w:rsidRDefault="001C464F" w:rsidP="00376A4C">
      <w:r>
        <w:t xml:space="preserve">1. A request for the revision of the present Convention may be made at any time by any State Party by means of a notification in writing addressed to the Secretary-General of the United Nations. </w:t>
      </w:r>
    </w:p>
    <w:p w14:paraId="168B6CDB" w14:textId="02464B58" w:rsidR="001C464F" w:rsidRDefault="001C464F" w:rsidP="00376A4C">
      <w:r>
        <w:t xml:space="preserve">2. The General Assembly of the United Nations shall decide upon the steps, if any, to be taken in respect of such a request. </w:t>
      </w:r>
    </w:p>
    <w:p w14:paraId="7DDBD809" w14:textId="77777777" w:rsidR="001C464F" w:rsidRPr="00734125" w:rsidRDefault="001C464F" w:rsidP="00734125">
      <w:pPr>
        <w:pStyle w:val="Titolo3"/>
      </w:pPr>
      <w:r w:rsidRPr="00734125">
        <w:t>Article 27</w:t>
      </w:r>
    </w:p>
    <w:p w14:paraId="75FBC03C" w14:textId="5D4D8724" w:rsidR="001C464F" w:rsidRDefault="001C464F" w:rsidP="00376A4C">
      <w:r>
        <w:t xml:space="preserve">1. The present Convention shall enter into force on the thirtieth day after the date of deposit with the Secretary-General of the United Nations of the twentieth instrument of ratification or accession. </w:t>
      </w:r>
    </w:p>
    <w:p w14:paraId="560ABE73" w14:textId="1A26CB2F" w:rsidR="001C464F" w:rsidRDefault="001C464F" w:rsidP="00376A4C">
      <w:r>
        <w:t xml:space="preserve">2. For each State ratifying the present Convention or acceding to it after the deposit of the twentieth instrument of ratification or accession, the Convention shall enter into force on the thirtieth day after the date of the deposit of its own instrument of ratification or accession. </w:t>
      </w:r>
    </w:p>
    <w:p w14:paraId="753916F8" w14:textId="77777777" w:rsidR="001C464F" w:rsidRDefault="001C464F" w:rsidP="00734125">
      <w:pPr>
        <w:pStyle w:val="Titolo3"/>
      </w:pPr>
      <w:r>
        <w:t>Article 28</w:t>
      </w:r>
    </w:p>
    <w:p w14:paraId="2A331617" w14:textId="69772080" w:rsidR="001C464F" w:rsidRDefault="001C464F" w:rsidP="00376A4C">
      <w:r>
        <w:t xml:space="preserve">1. The Secretary-General of the United Nations shall receive and circulate to all States the text of reservations made by States at the time of ratification or accession. </w:t>
      </w:r>
    </w:p>
    <w:p w14:paraId="04E33CB6" w14:textId="0848BC94" w:rsidR="001C464F" w:rsidRDefault="001C464F" w:rsidP="00376A4C">
      <w:r>
        <w:t xml:space="preserve">2. A reservation incompatible with the object and purpose of the present Convention shall not be permitted. </w:t>
      </w:r>
    </w:p>
    <w:p w14:paraId="1C9CC91E" w14:textId="1749E0FB" w:rsidR="001C464F" w:rsidRDefault="001C464F" w:rsidP="00376A4C">
      <w:r>
        <w:t xml:space="preserve">3. Reservations may be withdrawn at any time by notification to this effect addressed to the Secretary-General of the United Nations, who shall then inform all States thereof. Such notification shall take effect on the date on which it is received. </w:t>
      </w:r>
    </w:p>
    <w:p w14:paraId="45DC43D0" w14:textId="77777777" w:rsidR="001C464F" w:rsidRDefault="001C464F" w:rsidP="00734125">
      <w:pPr>
        <w:pStyle w:val="Titolo3"/>
      </w:pPr>
      <w:r>
        <w:lastRenderedPageBreak/>
        <w:t>Article 29</w:t>
      </w:r>
    </w:p>
    <w:p w14:paraId="2E225A15" w14:textId="043C45AE" w:rsidR="001C464F" w:rsidRDefault="001C464F" w:rsidP="00376A4C">
      <w:r>
        <w:t xml:space="preserve">1. Any dispute between two or more States Parties concerning the interpretation or application of the present Convention which is not settled by negotiation shall, at the request of one of them, be submitted to arbitration. If within six months from the date of the request for arbitration the parties are unable to agree on the organization of the arbitration, any one of those parties may refer the dispute to the International Court of Justice by request in conformity with the Statute of the Court. </w:t>
      </w:r>
    </w:p>
    <w:p w14:paraId="76E69119" w14:textId="44BC3B50" w:rsidR="001C464F" w:rsidRDefault="001C464F" w:rsidP="00376A4C">
      <w:r>
        <w:t>2. Each State Party may at the time of signature or ratification of the present Convention or accession thereto declare that it does not cons</w:t>
      </w:r>
      <w:r w:rsidR="00F840A4">
        <w:t>ider itself bound by paragraph 1</w:t>
      </w:r>
      <w:r>
        <w:t xml:space="preserve"> of this article. The other States Parties shall not be bound by that paragraph with respect to any State Party which has made such a reservation. </w:t>
      </w:r>
    </w:p>
    <w:p w14:paraId="06595223" w14:textId="41B480C1" w:rsidR="001C464F" w:rsidRDefault="001C464F" w:rsidP="00376A4C">
      <w:r>
        <w:t xml:space="preserve">3. Any State Party which has made a reservation in accordance with paragraph 2 of this article may at any time withdraw that reservation by notification to the Secretary-General of the United Nations. </w:t>
      </w:r>
    </w:p>
    <w:p w14:paraId="2BB0CB7A" w14:textId="77777777" w:rsidR="001C464F" w:rsidRDefault="001C464F" w:rsidP="00734125">
      <w:pPr>
        <w:pStyle w:val="Titolo3"/>
      </w:pPr>
      <w:r>
        <w:t>Article 30</w:t>
      </w:r>
    </w:p>
    <w:p w14:paraId="387ADB17" w14:textId="77777777" w:rsidR="001C464F" w:rsidRDefault="001C464F" w:rsidP="00376A4C">
      <w:r>
        <w:t xml:space="preserve">The present Convention, the Arabic, Chinese, English, French, Russian and Spanish texts of which are equally authentic, shall be deposited with the Secretary-General of the United Nations. </w:t>
      </w:r>
    </w:p>
    <w:p w14:paraId="5C33DE0A" w14:textId="77777777" w:rsidR="00122EB4" w:rsidRDefault="001C464F" w:rsidP="001C464F">
      <w:pPr>
        <w:keepLines w:val="0"/>
        <w:spacing w:after="0" w:line="240" w:lineRule="auto"/>
      </w:pPr>
      <w:r>
        <w:t>IN WITNESS WHEREOF the undersigned, duly authorized, have signed the present Convention.</w:t>
      </w:r>
    </w:p>
    <w:p w14:paraId="4CDA19EC" w14:textId="1F5AC42A" w:rsidR="00355265" w:rsidRPr="00355265" w:rsidRDefault="00E52370" w:rsidP="00355265">
      <w:pPr>
        <w:pStyle w:val="Titolo1"/>
        <w:rPr>
          <w:lang w:val="en-US" w:eastAsia="en-AU"/>
        </w:rPr>
      </w:pPr>
      <w:r>
        <w:rPr>
          <w:lang w:val="en-US" w:eastAsia="en-AU"/>
        </w:rPr>
        <w:lastRenderedPageBreak/>
        <w:t xml:space="preserve"> </w:t>
      </w:r>
      <w:bookmarkStart w:id="13" w:name="_Toc137183503"/>
      <w:r w:rsidR="00355265" w:rsidRPr="00355265">
        <w:rPr>
          <w:lang w:val="en-US" w:eastAsia="en-AU"/>
        </w:rPr>
        <w:t>Convention against Torture and Other Cruel, Inhuman or Degrading Treatment or Punishment</w:t>
      </w:r>
      <w:bookmarkEnd w:id="13"/>
    </w:p>
    <w:p w14:paraId="662148FA" w14:textId="77777777" w:rsidR="00355265" w:rsidRPr="00355265" w:rsidRDefault="00355265" w:rsidP="00355265">
      <w:pPr>
        <w:rPr>
          <w:lang w:val="en-US" w:eastAsia="en-AU"/>
        </w:rPr>
      </w:pPr>
      <w:r w:rsidRPr="00355265">
        <w:rPr>
          <w:lang w:val="en-US" w:eastAsia="en-AU"/>
        </w:rPr>
        <w:t xml:space="preserve">Adopted and opened for signature, ratification and accession by General Assembly resolution 39/46 of 10 December 1984 </w:t>
      </w:r>
    </w:p>
    <w:p w14:paraId="25F97B49" w14:textId="77777777" w:rsidR="00355265" w:rsidRPr="00355265" w:rsidRDefault="00355265" w:rsidP="00355265">
      <w:pPr>
        <w:rPr>
          <w:lang w:val="en-US" w:eastAsia="en-AU"/>
        </w:rPr>
      </w:pPr>
      <w:r w:rsidRPr="00355265">
        <w:rPr>
          <w:lang w:val="en-US" w:eastAsia="en-AU"/>
        </w:rPr>
        <w:t xml:space="preserve">ENTRY INTO FORCE: 26 June 1987, in accordance with article 27 (1) </w:t>
      </w:r>
    </w:p>
    <w:p w14:paraId="6EFB588A" w14:textId="77777777" w:rsidR="00355265" w:rsidRPr="00355265" w:rsidRDefault="00355265" w:rsidP="00355265">
      <w:pPr>
        <w:rPr>
          <w:lang w:val="en-US" w:eastAsia="en-AU"/>
        </w:rPr>
      </w:pPr>
      <w:r w:rsidRPr="00355265">
        <w:rPr>
          <w:lang w:val="en-US" w:eastAsia="en-AU"/>
        </w:rPr>
        <w:t xml:space="preserve">The States Parties to this Convention, </w:t>
      </w:r>
    </w:p>
    <w:p w14:paraId="3B8088BD" w14:textId="77777777" w:rsidR="00355265" w:rsidRPr="00355265" w:rsidRDefault="00355265" w:rsidP="00355265">
      <w:pPr>
        <w:rPr>
          <w:lang w:val="en-US" w:eastAsia="en-AU"/>
        </w:rPr>
      </w:pPr>
      <w:r w:rsidRPr="00355265">
        <w:rPr>
          <w:lang w:val="en-US" w:eastAsia="en-AU"/>
        </w:rPr>
        <w:t xml:space="preserve">Considering that, in accordance with the principles proclaimed in the Charter of the United Nations, recognition of the equal and inalienable rights of all members of the human family is the foundation of freedom, justice and peace in the world, </w:t>
      </w:r>
    </w:p>
    <w:p w14:paraId="4D0A95FF" w14:textId="77777777" w:rsidR="00355265" w:rsidRPr="00355265" w:rsidRDefault="00355265" w:rsidP="00355265">
      <w:pPr>
        <w:rPr>
          <w:lang w:val="en-US" w:eastAsia="en-AU"/>
        </w:rPr>
      </w:pPr>
      <w:r w:rsidRPr="00355265">
        <w:rPr>
          <w:lang w:val="en-US" w:eastAsia="en-AU"/>
        </w:rPr>
        <w:t xml:space="preserve">Recognizing that those rights derive from the inherent dignity of the human person, </w:t>
      </w:r>
    </w:p>
    <w:p w14:paraId="2A294196" w14:textId="77777777" w:rsidR="00355265" w:rsidRPr="00355265" w:rsidRDefault="00355265" w:rsidP="00355265">
      <w:pPr>
        <w:rPr>
          <w:lang w:val="en-US" w:eastAsia="en-AU"/>
        </w:rPr>
      </w:pPr>
      <w:r w:rsidRPr="00355265">
        <w:rPr>
          <w:lang w:val="en-US" w:eastAsia="en-AU"/>
        </w:rPr>
        <w:t>Considering the obligation of States un</w:t>
      </w:r>
      <w:r w:rsidR="00CE1D94">
        <w:rPr>
          <w:lang w:val="en-US" w:eastAsia="en-AU"/>
        </w:rPr>
        <w:t>der the Charter, in particular a</w:t>
      </w:r>
      <w:r w:rsidRPr="00355265">
        <w:rPr>
          <w:lang w:val="en-US" w:eastAsia="en-AU"/>
        </w:rPr>
        <w:t xml:space="preserve">rticle 55, to promote universal respect for, and observance of, human rights and fundamental freedoms, </w:t>
      </w:r>
    </w:p>
    <w:p w14:paraId="0BC5EB31" w14:textId="77777777" w:rsidR="00355265" w:rsidRPr="00355265" w:rsidRDefault="00355265" w:rsidP="00355265">
      <w:pPr>
        <w:rPr>
          <w:lang w:val="en-US" w:eastAsia="en-AU"/>
        </w:rPr>
      </w:pPr>
      <w:r w:rsidRPr="00355265">
        <w:rPr>
          <w:lang w:val="en-US" w:eastAsia="en-AU"/>
        </w:rPr>
        <w:t xml:space="preserve">Having regard to article 5 of the Universal Declaration of Human Rights and article 7 of the International Covenant on Civil and Political Rights, both of which provide that no one shall be subjected to torture or to cruel, inhuman or degrading treatment or punishment, </w:t>
      </w:r>
    </w:p>
    <w:p w14:paraId="42DC6628" w14:textId="77777777" w:rsidR="00355265" w:rsidRPr="00355265" w:rsidRDefault="00355265" w:rsidP="00355265">
      <w:pPr>
        <w:rPr>
          <w:lang w:val="en-US" w:eastAsia="en-AU"/>
        </w:rPr>
      </w:pPr>
      <w:r w:rsidRPr="00355265">
        <w:rPr>
          <w:lang w:val="en-US" w:eastAsia="en-AU"/>
        </w:rPr>
        <w:t xml:space="preserve">Having regard also to the Declaration on the Protection of All Persons from Being Subjected to Torture and Other Cruel, Inhuman or Degrading Treatment or Punishment, adopted by the General Assembly on 9 December 1975, </w:t>
      </w:r>
    </w:p>
    <w:p w14:paraId="1C47DE95" w14:textId="77777777" w:rsidR="00355265" w:rsidRPr="00355265" w:rsidRDefault="00355265" w:rsidP="00355265">
      <w:pPr>
        <w:rPr>
          <w:lang w:val="en-US" w:eastAsia="en-AU"/>
        </w:rPr>
      </w:pPr>
      <w:r w:rsidRPr="00355265">
        <w:rPr>
          <w:lang w:val="en-US" w:eastAsia="en-AU"/>
        </w:rPr>
        <w:t xml:space="preserve">Desiring to make more effective the struggle against torture and other cruel, inhuman or degrading treatment or punishment throughout the world, </w:t>
      </w:r>
    </w:p>
    <w:p w14:paraId="0C32A9A3" w14:textId="77777777" w:rsidR="00355265" w:rsidRPr="00355265" w:rsidRDefault="00355265" w:rsidP="00355265">
      <w:pPr>
        <w:rPr>
          <w:lang w:val="en-US" w:eastAsia="en-AU"/>
        </w:rPr>
      </w:pPr>
      <w:r w:rsidRPr="00355265">
        <w:rPr>
          <w:lang w:val="en-US" w:eastAsia="en-AU"/>
        </w:rPr>
        <w:t xml:space="preserve">Have agreed as follows: </w:t>
      </w:r>
    </w:p>
    <w:p w14:paraId="0EA28BD7" w14:textId="77777777" w:rsidR="00355265" w:rsidRPr="00C43994" w:rsidRDefault="00355265" w:rsidP="00E11277">
      <w:pPr>
        <w:pStyle w:val="Titolo2"/>
      </w:pPr>
      <w:r w:rsidRPr="00C43994">
        <w:lastRenderedPageBreak/>
        <w:t xml:space="preserve">PART I </w:t>
      </w:r>
    </w:p>
    <w:p w14:paraId="0CDB5E5F" w14:textId="77777777" w:rsidR="00355265" w:rsidRPr="00734125" w:rsidRDefault="00355265" w:rsidP="00734125">
      <w:pPr>
        <w:pStyle w:val="Titolo3"/>
      </w:pPr>
      <w:r w:rsidRPr="00734125">
        <w:t>Article 1</w:t>
      </w:r>
    </w:p>
    <w:p w14:paraId="56C01CE1" w14:textId="42CCB124" w:rsidR="00355265" w:rsidRPr="00355265" w:rsidRDefault="00355265" w:rsidP="00355265">
      <w:pPr>
        <w:rPr>
          <w:lang w:val="en-US" w:eastAsia="en-AU"/>
        </w:rPr>
      </w:pPr>
      <w:r w:rsidRPr="00355265">
        <w:rPr>
          <w:lang w:val="en-US" w:eastAsia="en-AU"/>
        </w:rPr>
        <w:t xml:space="preserve">1. For the purposes of this Convention, the term "torture" means any act by which severe pain or suffering, whether physical or mental, is intentionally inflicted on a person for such purposes as obtaining from him or a third person information or a confession, punishing him for an act he or a third person has committed or is suspected of having committed, or intimidating or coercing him or a third person, or for any reason based on discrimination of any kind, when such pain or suffering is inflicted by or at the instigation of or with the consent or acquiescence of a public official or other person acting in an official capacity. It does not include pain or suffering arising only from, inherent in or incidental to lawful sanctions. </w:t>
      </w:r>
    </w:p>
    <w:p w14:paraId="2320D0B0" w14:textId="5A95E05A" w:rsidR="00355265" w:rsidRPr="00355265" w:rsidRDefault="00355265" w:rsidP="00355265">
      <w:pPr>
        <w:rPr>
          <w:lang w:val="en-US" w:eastAsia="en-AU"/>
        </w:rPr>
      </w:pPr>
      <w:r w:rsidRPr="00355265">
        <w:rPr>
          <w:lang w:val="en-US" w:eastAsia="en-AU"/>
        </w:rPr>
        <w:t xml:space="preserve">2. This article is without prejudice to any international instrument or national legislation which does or may contain provisions of wider application. </w:t>
      </w:r>
    </w:p>
    <w:p w14:paraId="3CF2A776" w14:textId="77777777" w:rsidR="00355265" w:rsidRPr="00355265" w:rsidRDefault="00355265" w:rsidP="00734125">
      <w:pPr>
        <w:pStyle w:val="Titolo3"/>
      </w:pPr>
      <w:r w:rsidRPr="00355265">
        <w:t>Article 2</w:t>
      </w:r>
    </w:p>
    <w:p w14:paraId="440F2432" w14:textId="5FF524E9" w:rsidR="00355265" w:rsidRPr="00355265" w:rsidRDefault="00355265" w:rsidP="00355265">
      <w:pPr>
        <w:rPr>
          <w:lang w:val="en-US" w:eastAsia="en-AU"/>
        </w:rPr>
      </w:pPr>
      <w:r w:rsidRPr="00355265">
        <w:rPr>
          <w:lang w:val="en-US" w:eastAsia="en-AU"/>
        </w:rPr>
        <w:t xml:space="preserve">1. Each State Party shall take effective legislative, administrative, judicial or other measures to prevent acts of torture in any territory under its jurisdiction. </w:t>
      </w:r>
    </w:p>
    <w:p w14:paraId="13EC7333" w14:textId="30FFCA00" w:rsidR="00355265" w:rsidRPr="00355265" w:rsidRDefault="00355265" w:rsidP="00355265">
      <w:pPr>
        <w:rPr>
          <w:lang w:val="en-US" w:eastAsia="en-AU"/>
        </w:rPr>
      </w:pPr>
      <w:r w:rsidRPr="00355265">
        <w:rPr>
          <w:lang w:val="en-US" w:eastAsia="en-AU"/>
        </w:rPr>
        <w:t xml:space="preserve">2. No exceptional circumstances whatsoever, whether a state of war or a threat of war, internal political instability or any other public emergency, may be invoked as a justification of torture. </w:t>
      </w:r>
    </w:p>
    <w:p w14:paraId="710C279E" w14:textId="0A95D457" w:rsidR="00355265" w:rsidRPr="00355265" w:rsidRDefault="00355265" w:rsidP="00355265">
      <w:pPr>
        <w:rPr>
          <w:lang w:val="en-US" w:eastAsia="en-AU"/>
        </w:rPr>
      </w:pPr>
      <w:r w:rsidRPr="00355265">
        <w:rPr>
          <w:lang w:val="en-US" w:eastAsia="en-AU"/>
        </w:rPr>
        <w:t xml:space="preserve">3. An order from a superior officer or a public authority may not be invoked as a justification of torture. </w:t>
      </w:r>
    </w:p>
    <w:p w14:paraId="7A58CC29" w14:textId="77777777" w:rsidR="00355265" w:rsidRPr="00734125" w:rsidRDefault="00355265" w:rsidP="00734125">
      <w:pPr>
        <w:pStyle w:val="Titolo3"/>
      </w:pPr>
      <w:r w:rsidRPr="00734125">
        <w:t xml:space="preserve">Article 3 </w:t>
      </w:r>
    </w:p>
    <w:p w14:paraId="3B9D3329" w14:textId="6D711574" w:rsidR="00355265" w:rsidRPr="00355265" w:rsidRDefault="00355265" w:rsidP="00355265">
      <w:pPr>
        <w:rPr>
          <w:lang w:val="en-US" w:eastAsia="en-AU"/>
        </w:rPr>
      </w:pPr>
      <w:r w:rsidRPr="00355265">
        <w:rPr>
          <w:lang w:val="en-US" w:eastAsia="en-AU"/>
        </w:rPr>
        <w:t xml:space="preserve">1. No State Party shall expel, return ("refouler") or extradite a person to another State where there are substantial grounds for believing that he would be in danger of being subjected to torture. </w:t>
      </w:r>
    </w:p>
    <w:p w14:paraId="18C085E3" w14:textId="2650F363" w:rsidR="00355265" w:rsidRPr="00355265" w:rsidRDefault="00355265" w:rsidP="00355265">
      <w:pPr>
        <w:rPr>
          <w:lang w:val="en-US" w:eastAsia="en-AU"/>
        </w:rPr>
      </w:pPr>
      <w:r w:rsidRPr="00355265">
        <w:rPr>
          <w:lang w:val="en-US" w:eastAsia="en-AU"/>
        </w:rPr>
        <w:t xml:space="preserve">2. For the purpose of determining whether there are such grounds, the competent authorities shall take into account all relevant considerations including, where applicable, the existence in the State concerned of a consistent pattern of gross, flagrant or mass violations of human rights. </w:t>
      </w:r>
    </w:p>
    <w:p w14:paraId="2CDD0EB6" w14:textId="77777777" w:rsidR="00355265" w:rsidRPr="00734125" w:rsidRDefault="00355265" w:rsidP="00734125">
      <w:pPr>
        <w:pStyle w:val="Titolo3"/>
      </w:pPr>
      <w:r w:rsidRPr="00734125">
        <w:lastRenderedPageBreak/>
        <w:t>Article 4</w:t>
      </w:r>
    </w:p>
    <w:p w14:paraId="378A2D44" w14:textId="38389320" w:rsidR="00355265" w:rsidRPr="00355265" w:rsidRDefault="00355265" w:rsidP="00355265">
      <w:pPr>
        <w:rPr>
          <w:lang w:val="en-US" w:eastAsia="en-AU"/>
        </w:rPr>
      </w:pPr>
      <w:r w:rsidRPr="00355265">
        <w:rPr>
          <w:lang w:val="en-US" w:eastAsia="en-AU"/>
        </w:rPr>
        <w:t xml:space="preserve">1. Each State Party shall ensure that all acts of torture are offences under its criminal law. The same shall apply to an attempt to commit torture and to an act by any person which constitutes complicity or participation in torture. </w:t>
      </w:r>
    </w:p>
    <w:p w14:paraId="4AF758AD" w14:textId="7F4FECB3" w:rsidR="00355265" w:rsidRPr="00355265" w:rsidRDefault="00355265" w:rsidP="00355265">
      <w:pPr>
        <w:rPr>
          <w:lang w:val="en-US" w:eastAsia="en-AU"/>
        </w:rPr>
      </w:pPr>
      <w:r w:rsidRPr="00355265">
        <w:rPr>
          <w:lang w:val="en-US" w:eastAsia="en-AU"/>
        </w:rPr>
        <w:t xml:space="preserve">2. Each State Party shall make these offences punishable by appropriate penalties which take into account their grave nature. </w:t>
      </w:r>
    </w:p>
    <w:p w14:paraId="0E11CFEC" w14:textId="77777777" w:rsidR="00355265" w:rsidRPr="00355265" w:rsidRDefault="00355265" w:rsidP="00734125">
      <w:pPr>
        <w:pStyle w:val="Titolo3"/>
      </w:pPr>
      <w:r w:rsidRPr="00355265">
        <w:t>Article 5</w:t>
      </w:r>
    </w:p>
    <w:p w14:paraId="5C6259DD" w14:textId="6DC37AEE" w:rsidR="00355265" w:rsidRPr="00355265" w:rsidRDefault="00355265" w:rsidP="00355265">
      <w:pPr>
        <w:rPr>
          <w:lang w:val="en-US" w:eastAsia="en-AU"/>
        </w:rPr>
      </w:pPr>
      <w:r w:rsidRPr="00355265">
        <w:rPr>
          <w:lang w:val="en-US" w:eastAsia="en-AU"/>
        </w:rPr>
        <w:t xml:space="preserve">1. Each State Party shall take such measures as may be necessary to establish its jurisdiction over the offences referred to in article 4 in the following cases: </w:t>
      </w:r>
    </w:p>
    <w:p w14:paraId="441E57EA" w14:textId="77777777" w:rsidR="00355265" w:rsidRPr="00355265" w:rsidRDefault="00355265" w:rsidP="007435BE">
      <w:pPr>
        <w:pStyle w:val="Bulletsa"/>
      </w:pPr>
      <w:r w:rsidRPr="00355265">
        <w:t xml:space="preserve">(a) When the offences are committed in any territory under its jurisdiction or on board a ship or aircraft registered in that State; </w:t>
      </w:r>
    </w:p>
    <w:p w14:paraId="5B1F83AC" w14:textId="77777777" w:rsidR="00355265" w:rsidRPr="00355265" w:rsidRDefault="00355265" w:rsidP="007435BE">
      <w:pPr>
        <w:pStyle w:val="Bulletsa"/>
      </w:pPr>
      <w:r w:rsidRPr="00355265">
        <w:t xml:space="preserve">(b) When the alleged offender is a national of that State; </w:t>
      </w:r>
    </w:p>
    <w:p w14:paraId="630B4B41" w14:textId="77777777" w:rsidR="00355265" w:rsidRPr="00355265" w:rsidRDefault="00355265" w:rsidP="007435BE">
      <w:pPr>
        <w:pStyle w:val="Bulletsa"/>
        <w:spacing w:after="200"/>
      </w:pPr>
      <w:r w:rsidRPr="00355265">
        <w:t xml:space="preserve">(c) When the victim is a national of that State if that State considers it appropriate. </w:t>
      </w:r>
    </w:p>
    <w:p w14:paraId="4352DA6C" w14:textId="66E802E2" w:rsidR="00355265" w:rsidRPr="00355265" w:rsidRDefault="00355265" w:rsidP="007435BE">
      <w:pPr>
        <w:rPr>
          <w:lang w:val="en-US" w:eastAsia="en-AU"/>
        </w:rPr>
      </w:pPr>
      <w:r w:rsidRPr="00355265">
        <w:rPr>
          <w:lang w:val="en-US" w:eastAsia="en-AU"/>
        </w:rPr>
        <w:t>2. Each State Party shall likewise take such measures as may be necessary to establish its jurisdiction over such offences in cases where the alleged offender is present in any territory under its jurisdiction and it does not extradite him pursuant to article 8 to any of the</w:t>
      </w:r>
      <w:r w:rsidR="00F840A4">
        <w:rPr>
          <w:lang w:val="en-US" w:eastAsia="en-AU"/>
        </w:rPr>
        <w:t xml:space="preserve"> States mentioned in paragraph 1</w:t>
      </w:r>
      <w:r w:rsidRPr="00355265">
        <w:rPr>
          <w:lang w:val="en-US" w:eastAsia="en-AU"/>
        </w:rPr>
        <w:t xml:space="preserve"> of this article. </w:t>
      </w:r>
    </w:p>
    <w:p w14:paraId="5C924AF5" w14:textId="635C4C4D" w:rsidR="00355265" w:rsidRPr="00355265" w:rsidRDefault="00355265" w:rsidP="007435BE">
      <w:pPr>
        <w:rPr>
          <w:lang w:val="en-US" w:eastAsia="en-AU"/>
        </w:rPr>
      </w:pPr>
      <w:r w:rsidRPr="00355265">
        <w:rPr>
          <w:lang w:val="en-US" w:eastAsia="en-AU"/>
        </w:rPr>
        <w:t xml:space="preserve">3. This Convention does not exclude any criminal jurisdiction exercised in accordance with internal law. </w:t>
      </w:r>
    </w:p>
    <w:p w14:paraId="73527E27" w14:textId="77777777" w:rsidR="00355265" w:rsidRPr="00734125" w:rsidRDefault="00355265" w:rsidP="00734125">
      <w:pPr>
        <w:pStyle w:val="Titolo3"/>
      </w:pPr>
      <w:r w:rsidRPr="00734125">
        <w:t>Article 6</w:t>
      </w:r>
    </w:p>
    <w:p w14:paraId="3EBEA69D" w14:textId="402194F5" w:rsidR="00355265" w:rsidRPr="00355265" w:rsidRDefault="00355265" w:rsidP="002E08B8">
      <w:pPr>
        <w:rPr>
          <w:lang w:val="en-US" w:eastAsia="en-AU"/>
        </w:rPr>
      </w:pPr>
      <w:r w:rsidRPr="00355265">
        <w:rPr>
          <w:lang w:val="en-US" w:eastAsia="en-AU"/>
        </w:rPr>
        <w:t xml:space="preserve">1. Upon being satisfied, after an examination of information available to it, that the circumstances so warrant, any State Party in whose territory a person alleged to have committed any offence referred to in article 4 is present shall take him into custody or take other legal measures to ensure his presence. The custody and other legal measures shall be as provided in the law of that State but may be continued only for such time as is necessary to enable any criminal or extradition proceedings to be instituted. </w:t>
      </w:r>
    </w:p>
    <w:p w14:paraId="330AA609" w14:textId="61EC450B" w:rsidR="00355265" w:rsidRPr="00355265" w:rsidRDefault="00355265" w:rsidP="002E08B8">
      <w:pPr>
        <w:rPr>
          <w:lang w:val="en-US" w:eastAsia="en-AU"/>
        </w:rPr>
      </w:pPr>
      <w:r w:rsidRPr="00355265">
        <w:rPr>
          <w:lang w:val="en-US" w:eastAsia="en-AU"/>
        </w:rPr>
        <w:t xml:space="preserve">2. Such State shall immediately make a preliminary inquiry into the facts. </w:t>
      </w:r>
    </w:p>
    <w:p w14:paraId="3A90684F" w14:textId="4EEFD5DC" w:rsidR="00355265" w:rsidRPr="00355265" w:rsidRDefault="00355265" w:rsidP="002E08B8">
      <w:pPr>
        <w:rPr>
          <w:lang w:val="en-US" w:eastAsia="en-AU"/>
        </w:rPr>
      </w:pPr>
      <w:r w:rsidRPr="00355265">
        <w:rPr>
          <w:lang w:val="en-US" w:eastAsia="en-AU"/>
        </w:rPr>
        <w:lastRenderedPageBreak/>
        <w:t>3. Any person in</w:t>
      </w:r>
      <w:r w:rsidR="00F840A4">
        <w:rPr>
          <w:lang w:val="en-US" w:eastAsia="en-AU"/>
        </w:rPr>
        <w:t xml:space="preserve"> custody pursuant to paragraph 1</w:t>
      </w:r>
      <w:r w:rsidRPr="00355265">
        <w:rPr>
          <w:lang w:val="en-US" w:eastAsia="en-AU"/>
        </w:rPr>
        <w:t xml:space="preserve"> of this article shall be assisted in communicating immediately with the nearest appropriate representative of the State of which he is a national, or, if he is a stateless person, with the representative of the State where he usually resides. </w:t>
      </w:r>
    </w:p>
    <w:p w14:paraId="50FE6BA6" w14:textId="2B6DDAAE" w:rsidR="00355265" w:rsidRPr="00355265" w:rsidRDefault="00355265" w:rsidP="002E08B8">
      <w:pPr>
        <w:rPr>
          <w:lang w:val="en-US" w:eastAsia="en-AU"/>
        </w:rPr>
      </w:pPr>
      <w:r w:rsidRPr="00355265">
        <w:rPr>
          <w:lang w:val="en-US" w:eastAsia="en-AU"/>
        </w:rPr>
        <w:t>4. When a State, pursuant to this article, has taken a person into custody, it shall immediately notify the States referred to in article 5, paragraph 1, of the fact that such person is in custody and of the circumstances which warrant his detention. The State which makes the preliminary inquiry contemplated in paragraph</w:t>
      </w:r>
      <w:r w:rsidR="00A105D4">
        <w:rPr>
          <w:lang w:val="en-US" w:eastAsia="en-AU"/>
        </w:rPr>
        <w:t xml:space="preserve"> </w:t>
      </w:r>
      <w:r w:rsidRPr="00355265">
        <w:rPr>
          <w:lang w:val="en-US" w:eastAsia="en-AU"/>
        </w:rPr>
        <w:t xml:space="preserve">2 of this article shall promptly report its findings to the said States and shall indicate whether it intends to exercise jurisdiction. </w:t>
      </w:r>
    </w:p>
    <w:p w14:paraId="4B74AE0C" w14:textId="77777777" w:rsidR="00355265" w:rsidRPr="00355265" w:rsidRDefault="00355265" w:rsidP="00734125">
      <w:pPr>
        <w:pStyle w:val="Titolo3"/>
      </w:pPr>
      <w:r w:rsidRPr="00355265">
        <w:t>Article 7</w:t>
      </w:r>
    </w:p>
    <w:p w14:paraId="5645EE08" w14:textId="3F55C8A3" w:rsidR="00355265" w:rsidRPr="00355265" w:rsidRDefault="00355265" w:rsidP="002E08B8">
      <w:pPr>
        <w:rPr>
          <w:lang w:val="en-US" w:eastAsia="en-AU"/>
        </w:rPr>
      </w:pPr>
      <w:r w:rsidRPr="00355265">
        <w:rPr>
          <w:lang w:val="en-US" w:eastAsia="en-AU"/>
        </w:rPr>
        <w:t xml:space="preserve">1. The State Party in the territory under whose jurisdiction a person alleged to have committed any offence referred to in article 4 is found shall in the cases contemplated in article 5, if it does not extradite him, submit the case to its competent authorities for the purpose of prosecution. </w:t>
      </w:r>
    </w:p>
    <w:p w14:paraId="53C9836B" w14:textId="6D610DA8" w:rsidR="00355265" w:rsidRPr="00355265" w:rsidRDefault="00355265" w:rsidP="002E08B8">
      <w:pPr>
        <w:rPr>
          <w:lang w:val="en-US" w:eastAsia="en-AU"/>
        </w:rPr>
      </w:pPr>
      <w:r w:rsidRPr="00355265">
        <w:rPr>
          <w:lang w:val="en-US" w:eastAsia="en-AU"/>
        </w:rPr>
        <w:t xml:space="preserve">2. These authorities shall take their decision in the same manner as in the case of any ordinary offence of a serious nature under the law of that State. In the cases referred to in article 5, paragraph 2, the standards of evidence required for prosecution and conviction shall in no way be less stringent than those which apply in the cases referred to in article 5, paragraph 1. </w:t>
      </w:r>
    </w:p>
    <w:p w14:paraId="74C389E4" w14:textId="5408B6FE" w:rsidR="00355265" w:rsidRPr="00355265" w:rsidRDefault="00355265" w:rsidP="002E08B8">
      <w:pPr>
        <w:rPr>
          <w:lang w:val="en-US" w:eastAsia="en-AU"/>
        </w:rPr>
      </w:pPr>
      <w:r w:rsidRPr="00355265">
        <w:rPr>
          <w:lang w:val="en-US" w:eastAsia="en-AU"/>
        </w:rPr>
        <w:t xml:space="preserve">3. Any person regarding whom proceedings are brought in connection with any of the offences referred to in article 4 shall be guaranteed fair treatment at all stages of the proceedings. </w:t>
      </w:r>
    </w:p>
    <w:p w14:paraId="0C8DF0DC" w14:textId="77777777" w:rsidR="00355265" w:rsidRPr="00355265" w:rsidRDefault="00355265" w:rsidP="00734125">
      <w:pPr>
        <w:pStyle w:val="Titolo3"/>
      </w:pPr>
      <w:r w:rsidRPr="00355265">
        <w:t>Article 8</w:t>
      </w:r>
    </w:p>
    <w:p w14:paraId="3C5DD34E" w14:textId="1E378C29" w:rsidR="00355265" w:rsidRPr="00355265" w:rsidRDefault="00355265" w:rsidP="002E08B8">
      <w:pPr>
        <w:rPr>
          <w:lang w:val="en-US" w:eastAsia="en-AU"/>
        </w:rPr>
      </w:pPr>
      <w:r w:rsidRPr="00355265">
        <w:rPr>
          <w:lang w:val="en-US" w:eastAsia="en-AU"/>
        </w:rPr>
        <w:t xml:space="preserve">1. The offences referred to in article 4 shall be deemed to be included as extraditable offences in any extradition treaty existing between States Parties. States Parties undertake to include such offences as extraditable offences in every extradition treaty to be concluded between them. </w:t>
      </w:r>
    </w:p>
    <w:p w14:paraId="768037B1" w14:textId="27951AF2" w:rsidR="00355265" w:rsidRPr="00355265" w:rsidRDefault="00355265" w:rsidP="002E08B8">
      <w:pPr>
        <w:rPr>
          <w:lang w:val="en-US" w:eastAsia="en-AU"/>
        </w:rPr>
      </w:pPr>
      <w:r w:rsidRPr="00355265">
        <w:rPr>
          <w:lang w:val="en-US" w:eastAsia="en-AU"/>
        </w:rPr>
        <w:lastRenderedPageBreak/>
        <w:t xml:space="preserve">2. If a State Party which makes extradition conditional on the existence of a treaty receives a request for extradition from another State Party with which it has no extradition treaty, it may consider this Convention as the legal basis for extradition in respect of such offences. Extradition shall be subject to the other conditions provided by the law of the requested State. </w:t>
      </w:r>
    </w:p>
    <w:p w14:paraId="2FE571C5" w14:textId="795406C8" w:rsidR="00355265" w:rsidRPr="00355265" w:rsidRDefault="00355265" w:rsidP="002E08B8">
      <w:pPr>
        <w:rPr>
          <w:lang w:val="en-US" w:eastAsia="en-AU"/>
        </w:rPr>
      </w:pPr>
      <w:r w:rsidRPr="00355265">
        <w:rPr>
          <w:lang w:val="en-US" w:eastAsia="en-AU"/>
        </w:rPr>
        <w:t xml:space="preserve">3. States Parties which do not make extradition conditional on the existence of a treaty shall recognize such offences as extraditable offences between themselves subject to the conditions provided by the law of the requested State. </w:t>
      </w:r>
    </w:p>
    <w:p w14:paraId="104A5EC6" w14:textId="446BDEED" w:rsidR="00355265" w:rsidRPr="00355265" w:rsidRDefault="00355265" w:rsidP="002E08B8">
      <w:pPr>
        <w:rPr>
          <w:lang w:val="en-US" w:eastAsia="en-AU"/>
        </w:rPr>
      </w:pPr>
      <w:r w:rsidRPr="00355265">
        <w:rPr>
          <w:lang w:val="en-US" w:eastAsia="en-AU"/>
        </w:rPr>
        <w:t xml:space="preserve">4. Such offences shall be treated, for the purpose of extradition between States Parties, as if they had been committed not only in the place in which they occurred but also in the territories of the States required to establish their jurisdiction in accordance with article 5, paragraph 1. </w:t>
      </w:r>
    </w:p>
    <w:p w14:paraId="10227AFE" w14:textId="77777777" w:rsidR="00355265" w:rsidRPr="00355265" w:rsidRDefault="00355265" w:rsidP="00734125">
      <w:pPr>
        <w:pStyle w:val="Titolo3"/>
      </w:pPr>
      <w:r w:rsidRPr="00355265">
        <w:t>Article 9</w:t>
      </w:r>
    </w:p>
    <w:p w14:paraId="15D52A6F" w14:textId="6ABF3547" w:rsidR="00355265" w:rsidRPr="00355265" w:rsidRDefault="00355265" w:rsidP="002E08B8">
      <w:pPr>
        <w:rPr>
          <w:lang w:val="en-US" w:eastAsia="en-AU"/>
        </w:rPr>
      </w:pPr>
      <w:r w:rsidRPr="00355265">
        <w:rPr>
          <w:lang w:val="en-US" w:eastAsia="en-AU"/>
        </w:rPr>
        <w:t xml:space="preserve">1. States Parties shall afford one another the greatest measure of assistance in connection with criminal proceedings brought in respect of any of the offences referred to in article 4, including the supply of all evidence at their disposal necessary for the proceedings. </w:t>
      </w:r>
    </w:p>
    <w:p w14:paraId="2DC994BB" w14:textId="18896A49" w:rsidR="00355265" w:rsidRPr="00355265" w:rsidRDefault="00355265" w:rsidP="002E08B8">
      <w:pPr>
        <w:rPr>
          <w:lang w:val="en-US" w:eastAsia="en-AU"/>
        </w:rPr>
      </w:pPr>
      <w:r w:rsidRPr="00355265">
        <w:rPr>
          <w:lang w:val="en-US" w:eastAsia="en-AU"/>
        </w:rPr>
        <w:t>2. States Parties shall carry out their obligations und</w:t>
      </w:r>
      <w:r w:rsidR="00F840A4">
        <w:rPr>
          <w:lang w:val="en-US" w:eastAsia="en-AU"/>
        </w:rPr>
        <w:t>er paragraph 1</w:t>
      </w:r>
      <w:r w:rsidRPr="00355265">
        <w:rPr>
          <w:lang w:val="en-US" w:eastAsia="en-AU"/>
        </w:rPr>
        <w:t xml:space="preserve"> of this article in conformity with any treaties on mutual judicial assistance that may exist between them. </w:t>
      </w:r>
    </w:p>
    <w:p w14:paraId="295B8A73" w14:textId="77777777" w:rsidR="00355265" w:rsidRPr="00355265" w:rsidRDefault="00355265" w:rsidP="00734125">
      <w:pPr>
        <w:pStyle w:val="Titolo3"/>
      </w:pPr>
      <w:r w:rsidRPr="00355265">
        <w:t>Article 10</w:t>
      </w:r>
    </w:p>
    <w:p w14:paraId="37DB2051" w14:textId="6F2C7B77" w:rsidR="00355265" w:rsidRPr="00355265" w:rsidRDefault="00355265" w:rsidP="002E08B8">
      <w:pPr>
        <w:rPr>
          <w:lang w:val="en-US" w:eastAsia="en-AU"/>
        </w:rPr>
      </w:pPr>
      <w:r w:rsidRPr="00355265">
        <w:rPr>
          <w:lang w:val="en-US" w:eastAsia="en-AU"/>
        </w:rPr>
        <w:t xml:space="preserve">1. Each State Party shall ensure that education and information regarding the prohibition against torture are fully included in the training of law enforcement personnel, civil or military, medical personnel, public officials and other persons who may be involved in the custody, interrogation or treatment of any individual subjected to any form of arrest, detention or imprisonment. </w:t>
      </w:r>
    </w:p>
    <w:p w14:paraId="6C73824A" w14:textId="1AFCCC0B" w:rsidR="00355265" w:rsidRPr="00355265" w:rsidRDefault="00355265" w:rsidP="002E08B8">
      <w:pPr>
        <w:rPr>
          <w:lang w:val="en-US" w:eastAsia="en-AU"/>
        </w:rPr>
      </w:pPr>
      <w:r w:rsidRPr="00355265">
        <w:rPr>
          <w:lang w:val="en-US" w:eastAsia="en-AU"/>
        </w:rPr>
        <w:t xml:space="preserve">2. Each State Party shall include this prohibition in the rules or instructions issued in regard to the duties and functions of any such person. </w:t>
      </w:r>
    </w:p>
    <w:p w14:paraId="265A39EF" w14:textId="77777777" w:rsidR="00355265" w:rsidRPr="00734125" w:rsidRDefault="00355265" w:rsidP="00734125">
      <w:pPr>
        <w:pStyle w:val="Titolo3"/>
      </w:pPr>
      <w:r w:rsidRPr="00734125">
        <w:lastRenderedPageBreak/>
        <w:t>Article 11</w:t>
      </w:r>
    </w:p>
    <w:p w14:paraId="6E6D52C6" w14:textId="77777777" w:rsidR="00355265" w:rsidRPr="00355265" w:rsidRDefault="00355265" w:rsidP="002E08B8">
      <w:pPr>
        <w:rPr>
          <w:lang w:val="en-US" w:eastAsia="en-AU"/>
        </w:rPr>
      </w:pPr>
      <w:r w:rsidRPr="00355265">
        <w:rPr>
          <w:lang w:val="en-US" w:eastAsia="en-AU"/>
        </w:rPr>
        <w:t xml:space="preserve">Each State Party shall keep under systematic review interrogation rules, instructions, methods and practices as well as arrangements for the custody and treatment of persons subjected to any form of arrest, detention or imprisonment in any territory under its jurisdiction, with a view to preventing any cases of torture. </w:t>
      </w:r>
    </w:p>
    <w:p w14:paraId="730D64AC" w14:textId="77777777" w:rsidR="00355265" w:rsidRPr="00734125" w:rsidRDefault="00355265" w:rsidP="00734125">
      <w:pPr>
        <w:pStyle w:val="Titolo3"/>
      </w:pPr>
      <w:r w:rsidRPr="00734125">
        <w:t>Article 12</w:t>
      </w:r>
    </w:p>
    <w:p w14:paraId="63DC064E" w14:textId="77777777" w:rsidR="00355265" w:rsidRPr="00355265" w:rsidRDefault="00355265" w:rsidP="002E08B8">
      <w:pPr>
        <w:rPr>
          <w:lang w:val="en-US" w:eastAsia="en-AU"/>
        </w:rPr>
      </w:pPr>
      <w:r w:rsidRPr="00355265">
        <w:rPr>
          <w:lang w:val="en-US" w:eastAsia="en-AU"/>
        </w:rPr>
        <w:t xml:space="preserve">Each State Party shall ensure that its competent authorities proceed to a prompt and impartial investigation, wherever there is reasonable ground to believe that an act of torture has been committed in any territory under its jurisdiction. </w:t>
      </w:r>
    </w:p>
    <w:p w14:paraId="0AEAC6DD" w14:textId="77777777" w:rsidR="00355265" w:rsidRPr="00734125" w:rsidRDefault="00355265" w:rsidP="00734125">
      <w:pPr>
        <w:pStyle w:val="Titolo3"/>
      </w:pPr>
      <w:r w:rsidRPr="00734125">
        <w:t>Article 13</w:t>
      </w:r>
    </w:p>
    <w:p w14:paraId="6BDBCEAB" w14:textId="77777777" w:rsidR="00355265" w:rsidRPr="00355265" w:rsidRDefault="00355265" w:rsidP="002E08B8">
      <w:pPr>
        <w:rPr>
          <w:lang w:val="en-US" w:eastAsia="en-AU"/>
        </w:rPr>
      </w:pPr>
      <w:r w:rsidRPr="00355265">
        <w:rPr>
          <w:lang w:val="en-US" w:eastAsia="en-AU"/>
        </w:rPr>
        <w:t xml:space="preserve">Each State Party shall ensure that any individual who alleges he has been subjected to torture in any territory under its jurisdiction has the right to complain to, and to have his case promptly and impartially examined by, its competent authorities. Steps shall be taken to ensure that the complainant and witnesses are protected against all ill-treatment or intimidation as a consequence of his complaint or any evidence given. </w:t>
      </w:r>
    </w:p>
    <w:p w14:paraId="6A9473C6" w14:textId="77777777" w:rsidR="00355265" w:rsidRPr="00355265" w:rsidRDefault="00355265" w:rsidP="00734125">
      <w:pPr>
        <w:pStyle w:val="Titolo3"/>
      </w:pPr>
      <w:r w:rsidRPr="00355265">
        <w:t>Article 14</w:t>
      </w:r>
    </w:p>
    <w:p w14:paraId="5C2A644B" w14:textId="7282B23D" w:rsidR="00355265" w:rsidRPr="00355265" w:rsidRDefault="00355265" w:rsidP="002E08B8">
      <w:pPr>
        <w:rPr>
          <w:lang w:val="en-US" w:eastAsia="en-AU"/>
        </w:rPr>
      </w:pPr>
      <w:r w:rsidRPr="00355265">
        <w:rPr>
          <w:lang w:val="en-US" w:eastAsia="en-AU"/>
        </w:rPr>
        <w:t xml:space="preserve">1. Each State Party shall ensure in its legal system that the victim of an act of torture obtains redress and has an enforceable right to fair and adequate compensation, including the means for as full rehabilitation as possible. In the event of the death of the victim as a result of an act of torture, his dependants shall be entitled to compensation. </w:t>
      </w:r>
    </w:p>
    <w:p w14:paraId="61568AA1" w14:textId="3DE76E63" w:rsidR="00355265" w:rsidRPr="00355265" w:rsidRDefault="00355265" w:rsidP="002E08B8">
      <w:pPr>
        <w:rPr>
          <w:lang w:val="en-US" w:eastAsia="en-AU"/>
        </w:rPr>
      </w:pPr>
      <w:r w:rsidRPr="00355265">
        <w:rPr>
          <w:lang w:val="en-US" w:eastAsia="en-AU"/>
        </w:rPr>
        <w:t xml:space="preserve">2. Nothing in this article shall affect any right of the victim or other persons to compensation which may exist under national law. </w:t>
      </w:r>
    </w:p>
    <w:p w14:paraId="50112638" w14:textId="77777777" w:rsidR="00355265" w:rsidRPr="00355265" w:rsidRDefault="00355265" w:rsidP="00734125">
      <w:pPr>
        <w:pStyle w:val="Titolo3"/>
      </w:pPr>
      <w:r w:rsidRPr="00355265">
        <w:t>Article 15</w:t>
      </w:r>
    </w:p>
    <w:p w14:paraId="3CF4031E" w14:textId="77777777" w:rsidR="00355265" w:rsidRPr="00355265" w:rsidRDefault="00355265" w:rsidP="002E08B8">
      <w:pPr>
        <w:rPr>
          <w:lang w:val="en-US" w:eastAsia="en-AU"/>
        </w:rPr>
      </w:pPr>
      <w:r w:rsidRPr="00355265">
        <w:rPr>
          <w:lang w:val="en-US" w:eastAsia="en-AU"/>
        </w:rPr>
        <w:t xml:space="preserve">Each State Party shall ensure that any statement which is established to have been made as a result of torture shall not be invoked as evidence in any proceedings, except against a person accused of torture as evidence that the statement was made. </w:t>
      </w:r>
    </w:p>
    <w:p w14:paraId="78286864" w14:textId="77777777" w:rsidR="00355265" w:rsidRPr="00355265" w:rsidRDefault="00355265" w:rsidP="00734125">
      <w:pPr>
        <w:pStyle w:val="Titolo3"/>
      </w:pPr>
      <w:r w:rsidRPr="00355265">
        <w:lastRenderedPageBreak/>
        <w:t>Article 16</w:t>
      </w:r>
    </w:p>
    <w:p w14:paraId="4139C402" w14:textId="4686D6B3" w:rsidR="00355265" w:rsidRPr="00355265" w:rsidRDefault="00355265" w:rsidP="002E08B8">
      <w:pPr>
        <w:rPr>
          <w:lang w:val="en-US" w:eastAsia="en-AU"/>
        </w:rPr>
      </w:pPr>
      <w:r w:rsidRPr="00355265">
        <w:rPr>
          <w:lang w:val="en-US" w:eastAsia="en-AU"/>
        </w:rPr>
        <w:t>1. Each State Party shall undertake to prevent in any territory under its jurisdiction other acts of cruel, inhuman or degrading treatment or punishment which do not amount to</w:t>
      </w:r>
      <w:r w:rsidR="00D6195A">
        <w:rPr>
          <w:lang w:val="en-US" w:eastAsia="en-AU"/>
        </w:rPr>
        <w:t xml:space="preserve"> torture as defined in article 1</w:t>
      </w:r>
      <w:r w:rsidRPr="00355265">
        <w:rPr>
          <w:lang w:val="en-US" w:eastAsia="en-AU"/>
        </w:rPr>
        <w:t xml:space="preserve">, when such acts are committed by or at the instigation of or with the consent or acquiescence of a public official or other person acting in an official capacity. In particular, the obligations contained in articles 10, 11, 12 and 13 shall apply with the substitution for references to torture of references to other forms of cruel, inhuman or degrading treatment or punishment. </w:t>
      </w:r>
    </w:p>
    <w:p w14:paraId="602147FB" w14:textId="69F3BC2C" w:rsidR="00355265" w:rsidRPr="00355265" w:rsidRDefault="00355265" w:rsidP="002E08B8">
      <w:pPr>
        <w:rPr>
          <w:lang w:val="en-US" w:eastAsia="en-AU"/>
        </w:rPr>
      </w:pPr>
      <w:r w:rsidRPr="00355265">
        <w:rPr>
          <w:lang w:val="en-US" w:eastAsia="en-AU"/>
        </w:rPr>
        <w:t xml:space="preserve">2. The provisions of this Convention are without prejudice to the provisions of any other international instrument or national law which prohibits cruel, inhuman or degrading treatment or punishment or which relates to extradition or expulsion. </w:t>
      </w:r>
    </w:p>
    <w:p w14:paraId="77D35E6B" w14:textId="77777777" w:rsidR="00355265" w:rsidRPr="00C43994" w:rsidRDefault="00355265" w:rsidP="00E11277">
      <w:pPr>
        <w:pStyle w:val="Titolo2"/>
      </w:pPr>
      <w:r w:rsidRPr="00C43994">
        <w:t xml:space="preserve">PART II </w:t>
      </w:r>
    </w:p>
    <w:p w14:paraId="02DA20D7" w14:textId="77777777" w:rsidR="00355265" w:rsidRPr="00734125" w:rsidRDefault="00355265" w:rsidP="00734125">
      <w:pPr>
        <w:pStyle w:val="Titolo3"/>
      </w:pPr>
      <w:r w:rsidRPr="00734125">
        <w:t>Article 17</w:t>
      </w:r>
    </w:p>
    <w:p w14:paraId="052A963A" w14:textId="097186DA" w:rsidR="00355265" w:rsidRPr="00355265" w:rsidRDefault="00355265" w:rsidP="002E08B8">
      <w:pPr>
        <w:rPr>
          <w:lang w:val="en-US" w:eastAsia="en-AU"/>
        </w:rPr>
      </w:pPr>
      <w:r w:rsidRPr="00355265">
        <w:rPr>
          <w:lang w:val="en-US" w:eastAsia="en-AU"/>
        </w:rPr>
        <w:t xml:space="preserve">1. There shall be established a Committee against Torture (hereinafter referred to as the Committee) which shall carry out the functions hereinafter provided. The Committee shall consist of ten experts of high moral standing and recognized competence in the field of human rights, who shall serve in their personal capacity. The experts shall be elected by the States Parties, consideration being given to equitable geographical distribution and to the usefulness of the participation of some persons having legal experience. </w:t>
      </w:r>
    </w:p>
    <w:p w14:paraId="4DD1D270" w14:textId="634F0806" w:rsidR="00355265" w:rsidRPr="00355265" w:rsidRDefault="00355265" w:rsidP="002E08B8">
      <w:pPr>
        <w:rPr>
          <w:lang w:val="en-US" w:eastAsia="en-AU"/>
        </w:rPr>
      </w:pPr>
      <w:r w:rsidRPr="00355265">
        <w:rPr>
          <w:lang w:val="en-US" w:eastAsia="en-AU"/>
        </w:rPr>
        <w:t xml:space="preserve">2. The members of the Committee shall be elected by secret ballot from a list of persons nominated by States Parties. Each State Party may nominate one person from among its own nationals. States Parties shall bear in mind the usefulness of nominating persons who are also members of the Human Rights Committee established under the International Covenant on Civil and Political Rights and who are willing to serve on the Committee against Torture. </w:t>
      </w:r>
    </w:p>
    <w:p w14:paraId="0582F955" w14:textId="392988CA" w:rsidR="00355265" w:rsidRPr="00355265" w:rsidRDefault="00355265" w:rsidP="002E08B8">
      <w:pPr>
        <w:rPr>
          <w:lang w:val="en-US" w:eastAsia="en-AU"/>
        </w:rPr>
      </w:pPr>
      <w:r w:rsidRPr="00355265">
        <w:rPr>
          <w:lang w:val="en-US" w:eastAsia="en-AU"/>
        </w:rPr>
        <w:lastRenderedPageBreak/>
        <w:t xml:space="preserve">3. Elections of the members of the Committee shall be held at biennial meetings of States Parties convened by the Secretary-General of the United Nations. At those meetings, for which two thirds of the States Parties shall constitute a quorum, the persons elected to the Committee shall be those who obtain the largest number of votes and an absolute majority of the votes of the representatives of States Parties present and voting. </w:t>
      </w:r>
    </w:p>
    <w:p w14:paraId="0CA3F697" w14:textId="6A1816A4" w:rsidR="00355265" w:rsidRPr="00355265" w:rsidRDefault="00355265" w:rsidP="002E08B8">
      <w:pPr>
        <w:rPr>
          <w:lang w:val="en-US" w:eastAsia="en-AU"/>
        </w:rPr>
      </w:pPr>
      <w:r w:rsidRPr="00355265">
        <w:rPr>
          <w:lang w:val="en-US" w:eastAsia="en-AU"/>
        </w:rPr>
        <w:t xml:space="preserve">4. The initial election shall be held no later than six months after the date of the entry into force of this Convention. At Ieast four months before the date of each election, the Secretary-General of the United Nations shall address a letter to the States Parties inviting them to submit their nominations within three months. The Secretary-General shall prepare a list in alphabetical order of all persons thus nominated, indicating the States Parties which have nominated them, and shall submit it to the States Parties. </w:t>
      </w:r>
    </w:p>
    <w:p w14:paraId="0937C7FD" w14:textId="6E55BBF2" w:rsidR="00355265" w:rsidRPr="00355265" w:rsidRDefault="00355265" w:rsidP="002E08B8">
      <w:pPr>
        <w:rPr>
          <w:lang w:val="en-US" w:eastAsia="en-AU"/>
        </w:rPr>
      </w:pPr>
      <w:r w:rsidRPr="00355265">
        <w:rPr>
          <w:lang w:val="en-US" w:eastAsia="en-AU"/>
        </w:rPr>
        <w:t xml:space="preserve">5. The members of the Committee shall be elected for a term of four years. They shall be eligible for re-election if renominated. However, the term of five of the members elected at the first election shall expire at the end of two years; immediately after the first election the names of these five members shall be chosen by lot by the chairman of the meeting referred to in paragraph 3 of this article. </w:t>
      </w:r>
    </w:p>
    <w:p w14:paraId="3BFFF32D" w14:textId="6ED4A1F2" w:rsidR="00355265" w:rsidRPr="00355265" w:rsidRDefault="00355265" w:rsidP="002E08B8">
      <w:pPr>
        <w:rPr>
          <w:lang w:val="en-US" w:eastAsia="en-AU"/>
        </w:rPr>
      </w:pPr>
      <w:r w:rsidRPr="00355265">
        <w:rPr>
          <w:lang w:val="en-US" w:eastAsia="en-AU"/>
        </w:rPr>
        <w:t xml:space="preserve">6. If a member of the Committee dies or resigns or for any other cause can no longer perform his Committee duties, the State Party which nominated him shall appoint another expert from among its nationals to serve for the remainder of his term, subject to the approval of the majority of the States Parties. The approval shall be considered given unless half or more of the States Parties respond negatively within six weeks after having been informed by the Secretary-General of the United Nations of the proposed appointment. </w:t>
      </w:r>
    </w:p>
    <w:p w14:paraId="6520DD03" w14:textId="191C5424" w:rsidR="00355265" w:rsidRDefault="00355265" w:rsidP="002E08B8">
      <w:pPr>
        <w:rPr>
          <w:lang w:val="en-US" w:eastAsia="en-AU"/>
        </w:rPr>
      </w:pPr>
      <w:r w:rsidRPr="00355265">
        <w:rPr>
          <w:lang w:val="en-US" w:eastAsia="en-AU"/>
        </w:rPr>
        <w:t xml:space="preserve">7. States Parties shall be responsible for the expenses of the members of the Committee while they are in performance of Committee duties. </w:t>
      </w:r>
    </w:p>
    <w:p w14:paraId="7E6B7FB2" w14:textId="7D0EDE40" w:rsidR="000D4251" w:rsidRDefault="000D4251">
      <w:pPr>
        <w:keepLines w:val="0"/>
        <w:tabs>
          <w:tab w:val="clear" w:pos="567"/>
        </w:tabs>
        <w:spacing w:before="0" w:after="0" w:line="240" w:lineRule="auto"/>
        <w:rPr>
          <w:lang w:val="en-US" w:eastAsia="en-AU"/>
        </w:rPr>
      </w:pPr>
      <w:r>
        <w:rPr>
          <w:lang w:val="en-US" w:eastAsia="en-AU"/>
        </w:rPr>
        <w:br w:type="page"/>
      </w:r>
    </w:p>
    <w:p w14:paraId="38CBA9DC" w14:textId="77777777" w:rsidR="00355265" w:rsidRPr="00355265" w:rsidRDefault="00355265" w:rsidP="00734125">
      <w:pPr>
        <w:pStyle w:val="Titolo3"/>
      </w:pPr>
      <w:r w:rsidRPr="00355265">
        <w:lastRenderedPageBreak/>
        <w:t>Article 18</w:t>
      </w:r>
    </w:p>
    <w:p w14:paraId="78403ABB" w14:textId="7ED6FFB2" w:rsidR="00355265" w:rsidRPr="00355265" w:rsidRDefault="00355265" w:rsidP="002E08B8">
      <w:pPr>
        <w:rPr>
          <w:lang w:val="en-US" w:eastAsia="en-AU"/>
        </w:rPr>
      </w:pPr>
      <w:r w:rsidRPr="00355265">
        <w:rPr>
          <w:lang w:val="en-US" w:eastAsia="en-AU"/>
        </w:rPr>
        <w:t xml:space="preserve">1. The Committee shall elect its officers for a term of two years. They may be re-elected. </w:t>
      </w:r>
    </w:p>
    <w:p w14:paraId="531A01A8" w14:textId="6AB36282" w:rsidR="00355265" w:rsidRPr="00355265" w:rsidRDefault="00355265" w:rsidP="002E08B8">
      <w:pPr>
        <w:rPr>
          <w:lang w:val="en-US" w:eastAsia="en-AU"/>
        </w:rPr>
      </w:pPr>
      <w:r w:rsidRPr="00355265">
        <w:rPr>
          <w:lang w:val="en-US" w:eastAsia="en-AU"/>
        </w:rPr>
        <w:t xml:space="preserve">2. The Committee shall establish its own rules of procedure, but these rules shall provide, inter alia, that: </w:t>
      </w:r>
    </w:p>
    <w:p w14:paraId="27BE6F43" w14:textId="77777777" w:rsidR="00355265" w:rsidRPr="00355265" w:rsidRDefault="00355265" w:rsidP="002E08B8">
      <w:pPr>
        <w:pStyle w:val="Bulletsa"/>
      </w:pPr>
      <w:r w:rsidRPr="00355265">
        <w:t xml:space="preserve">(a) Six members shall constitute a quorum; </w:t>
      </w:r>
    </w:p>
    <w:p w14:paraId="4FBF2007" w14:textId="77777777" w:rsidR="00355265" w:rsidRPr="00355265" w:rsidRDefault="00355265" w:rsidP="002E08B8">
      <w:pPr>
        <w:pStyle w:val="Bulletsa"/>
        <w:spacing w:after="200"/>
      </w:pPr>
      <w:r w:rsidRPr="00355265">
        <w:t xml:space="preserve">(b) Decisions of the Committee shall be made by a majority vote of the members present. </w:t>
      </w:r>
    </w:p>
    <w:p w14:paraId="723C7957" w14:textId="04E1EFA6" w:rsidR="00355265" w:rsidRPr="00355265" w:rsidRDefault="00355265" w:rsidP="002E08B8">
      <w:pPr>
        <w:rPr>
          <w:lang w:val="en-US" w:eastAsia="en-AU"/>
        </w:rPr>
      </w:pPr>
      <w:r w:rsidRPr="00355265">
        <w:rPr>
          <w:lang w:val="en-US" w:eastAsia="en-AU"/>
        </w:rPr>
        <w:t xml:space="preserve">3. The Secretary-General of the United Nations shall provide the necessary staff and facilities for the effective performance of the functions of the Committee under this Convention. </w:t>
      </w:r>
    </w:p>
    <w:p w14:paraId="150805C7" w14:textId="5553A4B1" w:rsidR="00355265" w:rsidRPr="00355265" w:rsidRDefault="00355265" w:rsidP="002E08B8">
      <w:pPr>
        <w:rPr>
          <w:lang w:val="en-US" w:eastAsia="en-AU"/>
        </w:rPr>
      </w:pPr>
      <w:r w:rsidRPr="00355265">
        <w:rPr>
          <w:lang w:val="en-US" w:eastAsia="en-AU"/>
        </w:rPr>
        <w:t xml:space="preserve">4. The Secretary-General of the United Nations shall convene the initial meeting of the Committee. After its initial meeting, the Committee shall meet at such times as shall be provided in its rules of procedure. </w:t>
      </w:r>
    </w:p>
    <w:p w14:paraId="6FD270D7" w14:textId="157F7261" w:rsidR="00355265" w:rsidRPr="00355265" w:rsidRDefault="00355265" w:rsidP="002E08B8">
      <w:pPr>
        <w:rPr>
          <w:lang w:val="en-US" w:eastAsia="en-AU"/>
        </w:rPr>
      </w:pPr>
      <w:r w:rsidRPr="00355265">
        <w:rPr>
          <w:lang w:val="en-US" w:eastAsia="en-AU"/>
        </w:rPr>
        <w:t xml:space="preserve">5. The States Parties shall be responsible for expenses incurred in connection with the holding of meetings of the States Parties and of the Committee, including reimbursement to the United Nations for any expenses, such as the cost of staff and facilities, incurred by the United Nations pursuant to paragraph 3 of this article. </w:t>
      </w:r>
    </w:p>
    <w:p w14:paraId="773FE83B" w14:textId="77777777" w:rsidR="00355265" w:rsidRPr="00734125" w:rsidRDefault="00355265" w:rsidP="00734125">
      <w:pPr>
        <w:pStyle w:val="Titolo3"/>
      </w:pPr>
      <w:r w:rsidRPr="00734125">
        <w:t>Article 19</w:t>
      </w:r>
    </w:p>
    <w:p w14:paraId="69BD10A6" w14:textId="5C326CA9" w:rsidR="00355265" w:rsidRPr="00355265" w:rsidRDefault="00355265" w:rsidP="002E08B8">
      <w:pPr>
        <w:rPr>
          <w:lang w:val="en-US" w:eastAsia="en-AU"/>
        </w:rPr>
      </w:pPr>
      <w:r w:rsidRPr="00355265">
        <w:rPr>
          <w:lang w:val="en-US" w:eastAsia="en-AU"/>
        </w:rPr>
        <w:t xml:space="preserve">1. The States Parties shall submit to the Committee, through the Secretary-General of the United Nations, reports on the measures they have taken to give effect to their undertakings under this Convention, within one year after the entry into force of the Convention for the State Party concerned. Thereafter the States Parties shall submit supplementary reports every four years on any new measures taken and such other reports as the Committee may request. </w:t>
      </w:r>
    </w:p>
    <w:p w14:paraId="15349BD4" w14:textId="241F349F" w:rsidR="00355265" w:rsidRPr="00355265" w:rsidRDefault="00355265" w:rsidP="002E08B8">
      <w:pPr>
        <w:rPr>
          <w:lang w:val="en-US" w:eastAsia="en-AU"/>
        </w:rPr>
      </w:pPr>
      <w:r w:rsidRPr="00355265">
        <w:rPr>
          <w:lang w:val="en-US" w:eastAsia="en-AU"/>
        </w:rPr>
        <w:t xml:space="preserve">2. The Secretary-General of the United Nations shall transmit the reports to all States Parties. </w:t>
      </w:r>
    </w:p>
    <w:p w14:paraId="1E4AE098" w14:textId="69CE22F0" w:rsidR="00355265" w:rsidRPr="00355265" w:rsidRDefault="00355265" w:rsidP="002E08B8">
      <w:pPr>
        <w:rPr>
          <w:lang w:val="en-US" w:eastAsia="en-AU"/>
        </w:rPr>
      </w:pPr>
      <w:r w:rsidRPr="00355265">
        <w:rPr>
          <w:lang w:val="en-US" w:eastAsia="en-AU"/>
        </w:rPr>
        <w:lastRenderedPageBreak/>
        <w:t xml:space="preserve">3. Each report shall be considered by the Committee which may make such general comments on the report as it may consider appropriate and shall forward these to the State Party concerned. That State Party may respond with any observations it chooses to the Committee. </w:t>
      </w:r>
    </w:p>
    <w:p w14:paraId="3996F31F" w14:textId="7FB8A63B" w:rsidR="00355265" w:rsidRPr="00355265" w:rsidRDefault="00355265" w:rsidP="002E08B8">
      <w:pPr>
        <w:rPr>
          <w:lang w:val="en-US" w:eastAsia="en-AU"/>
        </w:rPr>
      </w:pPr>
      <w:r w:rsidRPr="00355265">
        <w:rPr>
          <w:lang w:val="en-US" w:eastAsia="en-AU"/>
        </w:rPr>
        <w:t>4. The Committee may, at its discretion, decide to include any comments made by it in accordance with paragraph 3 of this article, together with the observations thereon received from the State Party concerned, in its annual report made in accordance with article 24. If so requested by the State Party concerned, the Committee may also include a copy of the re</w:t>
      </w:r>
      <w:r w:rsidR="00F840A4">
        <w:rPr>
          <w:lang w:val="en-US" w:eastAsia="en-AU"/>
        </w:rPr>
        <w:t>port submitted under paragraph 1</w:t>
      </w:r>
      <w:r w:rsidRPr="00355265">
        <w:rPr>
          <w:lang w:val="en-US" w:eastAsia="en-AU"/>
        </w:rPr>
        <w:t xml:space="preserve"> of this article. </w:t>
      </w:r>
    </w:p>
    <w:p w14:paraId="6EF9C62C" w14:textId="77777777" w:rsidR="00355265" w:rsidRPr="00734125" w:rsidRDefault="00355265" w:rsidP="00734125">
      <w:pPr>
        <w:pStyle w:val="Titolo3"/>
      </w:pPr>
      <w:r w:rsidRPr="00734125">
        <w:t>Article 20</w:t>
      </w:r>
    </w:p>
    <w:p w14:paraId="7F3484FC" w14:textId="6F6E90DF" w:rsidR="00355265" w:rsidRPr="00355265" w:rsidRDefault="00355265" w:rsidP="002E08B8">
      <w:pPr>
        <w:rPr>
          <w:lang w:val="en-US" w:eastAsia="en-AU"/>
        </w:rPr>
      </w:pPr>
      <w:r w:rsidRPr="00355265">
        <w:rPr>
          <w:lang w:val="en-US" w:eastAsia="en-AU"/>
        </w:rPr>
        <w:t xml:space="preserve">1. If the Committee receives reliable information which appears to it to contain well-founded indications that torture is being systematically practised in the territory of a State Party, the Committee shall invite that State Party to co-operate in the examination of the information and to this end to submit observations with regard to the information concerned. </w:t>
      </w:r>
    </w:p>
    <w:p w14:paraId="1CDEB342" w14:textId="696C00FB" w:rsidR="00355265" w:rsidRPr="00355265" w:rsidRDefault="00355265" w:rsidP="002E08B8">
      <w:pPr>
        <w:rPr>
          <w:lang w:val="en-US" w:eastAsia="en-AU"/>
        </w:rPr>
      </w:pPr>
      <w:r w:rsidRPr="00355265">
        <w:rPr>
          <w:lang w:val="en-US" w:eastAsia="en-AU"/>
        </w:rPr>
        <w:t xml:space="preserve">2. Taking into account any observations which may have been submitted by the State Party concerned, as well as any other relevant information available to it, the Committee may, if it decides that this is warranted, designate one or more of its members to make a confidential inquiry and to report to the Committee urgently. </w:t>
      </w:r>
    </w:p>
    <w:p w14:paraId="268F9A42" w14:textId="14DFD145" w:rsidR="00355265" w:rsidRPr="00355265" w:rsidRDefault="00355265" w:rsidP="002E08B8">
      <w:pPr>
        <w:rPr>
          <w:lang w:val="en-US" w:eastAsia="en-AU"/>
        </w:rPr>
      </w:pPr>
      <w:r w:rsidRPr="00355265">
        <w:rPr>
          <w:lang w:val="en-US" w:eastAsia="en-AU"/>
        </w:rPr>
        <w:t xml:space="preserve">3. If an inquiry is made in accordance with paragraph 2 of this article, the Committee shall seek the co-operation of the State Party concerned. In agreement with that State Party, such an inquiry may include a visit to its territory. </w:t>
      </w:r>
    </w:p>
    <w:p w14:paraId="6E1DA10D" w14:textId="4BCD0FB1" w:rsidR="00355265" w:rsidRPr="00355265" w:rsidRDefault="00355265" w:rsidP="002E08B8">
      <w:pPr>
        <w:rPr>
          <w:lang w:val="en-US" w:eastAsia="en-AU"/>
        </w:rPr>
      </w:pPr>
      <w:r w:rsidRPr="00355265">
        <w:rPr>
          <w:lang w:val="en-US" w:eastAsia="en-AU"/>
        </w:rPr>
        <w:t xml:space="preserve">4. After examining the findings of its member or members submitted in accordance with paragraph 2 of this article, the Commission shall transmit these findings to the State Party concerned together with any comments or suggestions which seem appropriate in view of the situation. </w:t>
      </w:r>
    </w:p>
    <w:p w14:paraId="01B87014" w14:textId="22CDCA0D" w:rsidR="00355265" w:rsidRPr="00355265" w:rsidRDefault="00355265" w:rsidP="002E08B8">
      <w:pPr>
        <w:rPr>
          <w:lang w:val="en-US" w:eastAsia="en-AU"/>
        </w:rPr>
      </w:pPr>
      <w:r w:rsidRPr="00355265">
        <w:rPr>
          <w:lang w:val="en-US" w:eastAsia="en-AU"/>
        </w:rPr>
        <w:lastRenderedPageBreak/>
        <w:t>5. All the proceedings of the Commi</w:t>
      </w:r>
      <w:r w:rsidR="00F840A4">
        <w:rPr>
          <w:lang w:val="en-US" w:eastAsia="en-AU"/>
        </w:rPr>
        <w:t>ttee referred to in paragraphs 1</w:t>
      </w:r>
      <w:r w:rsidRPr="00355265">
        <w:rPr>
          <w:lang w:val="en-US" w:eastAsia="en-AU"/>
        </w:rPr>
        <w:t xml:space="preserve"> to 4 of this article shall </w:t>
      </w:r>
      <w:r w:rsidR="00E50E72">
        <w:rPr>
          <w:lang w:val="en-US" w:eastAsia="en-AU"/>
        </w:rPr>
        <w:t>be confidential</w:t>
      </w:r>
      <w:r w:rsidRPr="00355265">
        <w:rPr>
          <w:lang w:val="en-US" w:eastAsia="en-AU"/>
        </w:rPr>
        <w:t xml:space="preserve">, and at all stages of the proceedings the co-operation of the State Party shall be sought. After such proceedings have been completed with regard to an inquiry made in accordance with paragraph 2, the Committee may, after consultations with the State Party concerned, decide to include a summary account of the results of the proceedings in its annual report made in accordance with article 24. </w:t>
      </w:r>
    </w:p>
    <w:p w14:paraId="1BB06897" w14:textId="77777777" w:rsidR="00355265" w:rsidRPr="00734125" w:rsidRDefault="00355265" w:rsidP="00734125">
      <w:pPr>
        <w:pStyle w:val="Titolo3"/>
      </w:pPr>
      <w:r w:rsidRPr="00734125">
        <w:t>Article 21</w:t>
      </w:r>
    </w:p>
    <w:p w14:paraId="59A91A9C" w14:textId="7DD656D3" w:rsidR="00355265" w:rsidRPr="00355265" w:rsidRDefault="00355265" w:rsidP="002E08B8">
      <w:pPr>
        <w:rPr>
          <w:lang w:val="en-US" w:eastAsia="en-AU"/>
        </w:rPr>
      </w:pPr>
      <w:r w:rsidRPr="00355265">
        <w:rPr>
          <w:lang w:val="en-US" w:eastAsia="en-AU"/>
        </w:rPr>
        <w:t xml:space="preserve">1. A State Party to this Convention may at any time declare under this article that it recognizes the competence of the Committee to receive and consider communications to the effect that a State Party claims that another State Party is not fulfilling its obligations under this Convention. Such communications may be received and considered according to the procedures laid down in this article only if submitted by a State Party which has made a declaration recognizing in regard to itself the competence of the Committee. No communication shall be dealt with by the Committee under this article if it concerns a State Party which has not made such a declaration. Communications received under this article shall be dealt with in accordance with the following procedure; </w:t>
      </w:r>
    </w:p>
    <w:p w14:paraId="476EB487" w14:textId="77777777" w:rsidR="00355265" w:rsidRPr="00355265" w:rsidRDefault="00355265" w:rsidP="002E08B8">
      <w:pPr>
        <w:pStyle w:val="Bulletsa"/>
      </w:pPr>
      <w:r w:rsidRPr="00355265">
        <w:t>(a) If a State Party considers that another State Party is not giving effect to the provisions of</w:t>
      </w:r>
      <w:r w:rsidR="00736225">
        <w:t xml:space="preserve"> </w:t>
      </w:r>
      <w:r w:rsidRPr="00355265">
        <w:t xml:space="preserve">this Convention, it may, by written communication, bring the matter to the attention of that State Party. Within three months after the receipt of the communication the receiving State shall afford the State which sent the communication an explanation or any other statement in writing clarifying the matter, which should include, to the extent possible and pertinent, reference to domestic procedures and remedies taken, pending or available in the matter; </w:t>
      </w:r>
    </w:p>
    <w:p w14:paraId="7D10816C" w14:textId="77777777" w:rsidR="00355265" w:rsidRPr="00355265" w:rsidRDefault="00355265" w:rsidP="002E08B8">
      <w:pPr>
        <w:pStyle w:val="Bulletsa"/>
      </w:pPr>
      <w:r w:rsidRPr="00355265">
        <w:t xml:space="preserve">(b) If the matter is not adjusted to the satisfaction of both States Parties concerned within six months after the receipt by the receiving State of the initial communication, either State shall have the right to refer the matter to the Committee, by notice given to the Committee and to the other State; </w:t>
      </w:r>
    </w:p>
    <w:p w14:paraId="7D41F907" w14:textId="77777777" w:rsidR="00355265" w:rsidRPr="00355265" w:rsidRDefault="00355265" w:rsidP="002E08B8">
      <w:pPr>
        <w:pStyle w:val="Bulletsa"/>
      </w:pPr>
      <w:r w:rsidRPr="00355265">
        <w:lastRenderedPageBreak/>
        <w:t xml:space="preserve">(c) The Committee shall deal with a matter referred to it under this article only after it has ascertained that all domestic remedies have been invoked and exhausted in the matter, in conformity with the generally recognized principles of international law. This shall not be the rule where the application of the remedies is unreasonably prolonged or is unlikely to bring effective relief to the person who is the victim of the violation of this Convention; </w:t>
      </w:r>
    </w:p>
    <w:p w14:paraId="66FB77DA" w14:textId="77777777" w:rsidR="00355265" w:rsidRPr="00355265" w:rsidRDefault="00355265" w:rsidP="002E08B8">
      <w:pPr>
        <w:pStyle w:val="Bulletsa"/>
      </w:pPr>
      <w:r w:rsidRPr="00355265">
        <w:t xml:space="preserve">(d) The Committee shall hold closed meetings when examining communications under this article; </w:t>
      </w:r>
    </w:p>
    <w:p w14:paraId="5831DF34" w14:textId="77777777" w:rsidR="00355265" w:rsidRPr="00355265" w:rsidRDefault="00355265" w:rsidP="002E08B8">
      <w:pPr>
        <w:pStyle w:val="Bulletsa"/>
      </w:pPr>
      <w:r w:rsidRPr="00355265">
        <w:t xml:space="preserve">(e) Subject to the provisions of subparagraph (e), the Committee shall make available its good offices to the States Parties concerned with a view to a friendly solution of the matter on the basis of respect for the obligations provided for in this Convention. For this purpose, the Committee may, when appropriate, set up an ad hoc conciliation commission; </w:t>
      </w:r>
    </w:p>
    <w:p w14:paraId="0C4CB525" w14:textId="77777777" w:rsidR="00355265" w:rsidRPr="00355265" w:rsidRDefault="00355265" w:rsidP="002E08B8">
      <w:pPr>
        <w:pStyle w:val="Bulletsa"/>
      </w:pPr>
      <w:r w:rsidRPr="00355265">
        <w:t>(f) In any matter referred to it under this article, the Committee may call upon the States Parties concerned, referred to in subparagraph (b), to supply any relevant information;</w:t>
      </w:r>
    </w:p>
    <w:p w14:paraId="75CE0B74" w14:textId="77777777" w:rsidR="00355265" w:rsidRPr="00355265" w:rsidRDefault="00355265" w:rsidP="002E08B8">
      <w:pPr>
        <w:pStyle w:val="Bulletsa"/>
      </w:pPr>
      <w:r w:rsidRPr="00355265">
        <w:t xml:space="preserve">(g) The States Parties concerned, referred to in subparagraph (b), shall have the right to be represented when the matter is being considered by the Committee and to make submissions orally and/or in writing; </w:t>
      </w:r>
    </w:p>
    <w:p w14:paraId="7C9A5820" w14:textId="77777777" w:rsidR="00355265" w:rsidRPr="00355265" w:rsidRDefault="00355265" w:rsidP="002E08B8">
      <w:pPr>
        <w:pStyle w:val="Bulletsa"/>
      </w:pPr>
      <w:r w:rsidRPr="00355265">
        <w:t xml:space="preserve">(h) The Committee shall, within twelve months after the date of receipt of notice under subparagraph (b), submit a report: </w:t>
      </w:r>
    </w:p>
    <w:p w14:paraId="4833AE8C" w14:textId="77777777" w:rsidR="00355265" w:rsidRPr="00355265" w:rsidRDefault="00355265" w:rsidP="002E08B8">
      <w:pPr>
        <w:pStyle w:val="Bulletsi"/>
      </w:pPr>
      <w:r w:rsidRPr="00355265">
        <w:t xml:space="preserve">(i) If a solution within the terms of subparagraph (e) is reached, the Committee shall confine its report to a brief statement of the facts and of the solution reached; </w:t>
      </w:r>
    </w:p>
    <w:p w14:paraId="01BC127F" w14:textId="77777777" w:rsidR="00355265" w:rsidRPr="00355265" w:rsidRDefault="00355265" w:rsidP="002E08B8">
      <w:pPr>
        <w:pStyle w:val="Bulletsi"/>
      </w:pPr>
      <w:r w:rsidRPr="00355265">
        <w:t xml:space="preserve">(ii) If a solution within the terms of subparagraph (e) is not reached, the Committee shall confine its report to a brief statement of the facts; the written submissions and record of the oral submissions made by the States Parties concerned shall be attached to the report. </w:t>
      </w:r>
    </w:p>
    <w:p w14:paraId="271E3940" w14:textId="77777777" w:rsidR="00355265" w:rsidRPr="00355265" w:rsidRDefault="00355265" w:rsidP="002E08B8">
      <w:pPr>
        <w:pStyle w:val="Bulletsa"/>
        <w:spacing w:after="200"/>
      </w:pPr>
      <w:r w:rsidRPr="00355265">
        <w:t xml:space="preserve">In every matter, the report shall be communicated to the States Parties concerned. </w:t>
      </w:r>
    </w:p>
    <w:p w14:paraId="66FF9044" w14:textId="5BD46292" w:rsidR="00A105D4" w:rsidRDefault="00355265" w:rsidP="002E08B8">
      <w:pPr>
        <w:rPr>
          <w:lang w:val="en-US" w:eastAsia="en-AU"/>
        </w:rPr>
      </w:pPr>
      <w:r w:rsidRPr="00355265">
        <w:rPr>
          <w:lang w:val="en-US" w:eastAsia="en-AU"/>
        </w:rPr>
        <w:lastRenderedPageBreak/>
        <w:t xml:space="preserve">2. The provisions of this article shall come into force when five States Parties to this Convention have made declarations under paragraph 1 of this article. Such declarations shall be deposited by the States Parties with the Secretary-General of the United Nations, who shall transmit copies thereof to the other States Parties. </w:t>
      </w:r>
    </w:p>
    <w:p w14:paraId="4D871F0C" w14:textId="754E670D" w:rsidR="00355265" w:rsidRPr="00355265" w:rsidRDefault="00355265" w:rsidP="002E08B8">
      <w:pPr>
        <w:rPr>
          <w:lang w:val="en-US" w:eastAsia="en-AU"/>
        </w:rPr>
      </w:pPr>
      <w:r w:rsidRPr="00355265">
        <w:rPr>
          <w:lang w:val="en-US" w:eastAsia="en-AU"/>
        </w:rPr>
        <w:t xml:space="preserve">A declaration may be withdrawn at any time by notification to the Secretary-General. Such a withdrawal shall not prejudice the consideration of any matter which is the subject of a communication already transmitted under this article; no further communication by any State Party shall be received under this article after the notification of withdrawal of the declaration has been received by the Secretary-General, unless the State Party concerned has made a new declaration. </w:t>
      </w:r>
    </w:p>
    <w:p w14:paraId="53BEF530" w14:textId="77777777" w:rsidR="00355265" w:rsidRPr="00734125" w:rsidRDefault="00355265" w:rsidP="00734125">
      <w:pPr>
        <w:pStyle w:val="Titolo3"/>
      </w:pPr>
      <w:r w:rsidRPr="00734125">
        <w:t>Article 22</w:t>
      </w:r>
    </w:p>
    <w:p w14:paraId="5FD10681" w14:textId="5AFD058D" w:rsidR="00355265" w:rsidRPr="00355265" w:rsidRDefault="00355265" w:rsidP="002E08B8">
      <w:pPr>
        <w:rPr>
          <w:lang w:val="en-US" w:eastAsia="en-AU"/>
        </w:rPr>
      </w:pPr>
      <w:r w:rsidRPr="00355265">
        <w:rPr>
          <w:lang w:val="en-US" w:eastAsia="en-AU"/>
        </w:rPr>
        <w:t xml:space="preserve">1. A State Party to this Convention may at any time declare under this article that it recognizes the competence of the Committee to receive and consider communications from or on behalf of individuals subject to its jurisdiction who claim to be victims of a violation by a State Party of the provisions of the Convention. No communication shall be received by the Committee if it concerns a State Party which has not made such a declaration. </w:t>
      </w:r>
    </w:p>
    <w:p w14:paraId="70F37B6C" w14:textId="0826FE78" w:rsidR="00355265" w:rsidRPr="00355265" w:rsidRDefault="00355265" w:rsidP="002E08B8">
      <w:pPr>
        <w:rPr>
          <w:lang w:val="en-US" w:eastAsia="en-AU"/>
        </w:rPr>
      </w:pPr>
      <w:r w:rsidRPr="00355265">
        <w:rPr>
          <w:lang w:val="en-US" w:eastAsia="en-AU"/>
        </w:rPr>
        <w:t>2. The Committee shall consider inadmissible any communication under this article which is anonymous or which it considers to be an abuse of the right of submission of such communications or to be incompatible with the provisions of this Convention.</w:t>
      </w:r>
    </w:p>
    <w:p w14:paraId="47D2C20A" w14:textId="76D5EE61" w:rsidR="00355265" w:rsidRPr="00355265" w:rsidRDefault="00355265" w:rsidP="002E08B8">
      <w:pPr>
        <w:rPr>
          <w:lang w:val="en-US" w:eastAsia="en-AU"/>
        </w:rPr>
      </w:pPr>
      <w:r w:rsidRPr="00355265">
        <w:rPr>
          <w:lang w:val="en-US" w:eastAsia="en-AU"/>
        </w:rPr>
        <w:t>3. Subject to the provisions of paragraph 2, the Committee shall bring any communications submitted to it under this article to the attention of the State Party to this Convention which has made</w:t>
      </w:r>
      <w:r w:rsidR="00F840A4">
        <w:rPr>
          <w:lang w:val="en-US" w:eastAsia="en-AU"/>
        </w:rPr>
        <w:t xml:space="preserve"> a declaration under paragraph 1</w:t>
      </w:r>
      <w:r w:rsidRPr="00355265">
        <w:rPr>
          <w:lang w:val="en-US" w:eastAsia="en-AU"/>
        </w:rPr>
        <w:t xml:space="preserve"> and is alleged to be violating any provisions of the Convention. Within six months, the receiving State shall submit to the Committee written explanations or statements clarifying the matter and the remedy, if any, that may have been taken by that State.</w:t>
      </w:r>
    </w:p>
    <w:p w14:paraId="7B6AD15F" w14:textId="3D1201A5" w:rsidR="00355265" w:rsidRPr="00355265" w:rsidRDefault="00355265" w:rsidP="002E08B8">
      <w:pPr>
        <w:rPr>
          <w:lang w:val="en-US" w:eastAsia="en-AU"/>
        </w:rPr>
      </w:pPr>
      <w:r w:rsidRPr="00355265">
        <w:rPr>
          <w:lang w:val="en-US" w:eastAsia="en-AU"/>
        </w:rPr>
        <w:t xml:space="preserve">4. The Committee shall consider communications received under this article in the light of all information made available to it by or on behalf of the individual and by the State Party concerned. </w:t>
      </w:r>
    </w:p>
    <w:p w14:paraId="4BEF1E40" w14:textId="77777777" w:rsidR="00355265" w:rsidRPr="00355265" w:rsidRDefault="00355265" w:rsidP="002E08B8">
      <w:pPr>
        <w:rPr>
          <w:lang w:val="en-US" w:eastAsia="en-AU"/>
        </w:rPr>
      </w:pPr>
      <w:r w:rsidRPr="00355265">
        <w:rPr>
          <w:lang w:val="en-US" w:eastAsia="en-AU"/>
        </w:rPr>
        <w:lastRenderedPageBreak/>
        <w:t xml:space="preserve">5. The Committee shall not consider any communications from an individual under this article unless it has ascertained that: </w:t>
      </w:r>
    </w:p>
    <w:p w14:paraId="2F685717" w14:textId="77777777" w:rsidR="00355265" w:rsidRPr="00355265" w:rsidRDefault="00355265" w:rsidP="002E08B8">
      <w:pPr>
        <w:pStyle w:val="Bulletsa"/>
      </w:pPr>
      <w:r w:rsidRPr="00355265">
        <w:t xml:space="preserve">(a) The same matter has not been, and is not being, examined under another procedure of international investigation or settlement; </w:t>
      </w:r>
    </w:p>
    <w:p w14:paraId="50E1DF07" w14:textId="77777777" w:rsidR="00355265" w:rsidRPr="00355265" w:rsidRDefault="00355265" w:rsidP="002E08B8">
      <w:pPr>
        <w:pStyle w:val="Bulletsa"/>
        <w:spacing w:after="200"/>
      </w:pPr>
      <w:r w:rsidRPr="00355265">
        <w:t xml:space="preserve">(b) The individual has exhausted all available domestic remedies; this shall not be the rule where the application of the remedies is unreasonably prolonged or is unlikely to bring effective relief to the person who is the victim of the violation of this Convention. </w:t>
      </w:r>
    </w:p>
    <w:p w14:paraId="0435E8F0" w14:textId="5BF76607" w:rsidR="00355265" w:rsidRPr="00355265" w:rsidRDefault="00355265" w:rsidP="002E08B8">
      <w:pPr>
        <w:rPr>
          <w:lang w:val="en-US" w:eastAsia="en-AU"/>
        </w:rPr>
      </w:pPr>
      <w:r w:rsidRPr="00355265">
        <w:rPr>
          <w:lang w:val="en-US" w:eastAsia="en-AU"/>
        </w:rPr>
        <w:t xml:space="preserve">6. The Committee shall hold closed meetings when examining communications under this article. </w:t>
      </w:r>
    </w:p>
    <w:p w14:paraId="2335E70D" w14:textId="2A88C4EC" w:rsidR="00355265" w:rsidRPr="00355265" w:rsidRDefault="00355265" w:rsidP="002E08B8">
      <w:pPr>
        <w:rPr>
          <w:lang w:val="en-US" w:eastAsia="en-AU"/>
        </w:rPr>
      </w:pPr>
      <w:r w:rsidRPr="00355265">
        <w:rPr>
          <w:lang w:val="en-US" w:eastAsia="en-AU"/>
        </w:rPr>
        <w:t xml:space="preserve">7. The Committee shall forward its views to the State Party concerned and to the individual. </w:t>
      </w:r>
    </w:p>
    <w:p w14:paraId="65EDA979" w14:textId="06BA0CC6" w:rsidR="00355265" w:rsidRPr="00355265" w:rsidRDefault="00355265" w:rsidP="002E08B8">
      <w:pPr>
        <w:rPr>
          <w:lang w:val="en-US" w:eastAsia="en-AU"/>
        </w:rPr>
      </w:pPr>
      <w:r w:rsidRPr="00355265">
        <w:rPr>
          <w:lang w:val="en-US" w:eastAsia="en-AU"/>
        </w:rPr>
        <w:t xml:space="preserve">8. The provisions of this article shall come into force when five States Parties to this Convention have made declarations under paragraph 1 of this article. Such declarations shall be deposited by the States Parties with the Secretary-General of the United Nations, who shall transmit copies thereof to the other States Parties. A declaration may be withdrawn at any time by notification to the Secretary-General. Such a withdrawal shall not prejudice the consideration of any matter which is the subject of a communication already transmitted under this article; no further communication by or on behalf of an individual shall be received under this article after the notification of withdrawal of the declaration has been received by the Secretary General, unless the State Party has made a new declaration. </w:t>
      </w:r>
    </w:p>
    <w:p w14:paraId="698B794C" w14:textId="77777777" w:rsidR="00355265" w:rsidRPr="00355265" w:rsidRDefault="00355265" w:rsidP="00734125">
      <w:pPr>
        <w:pStyle w:val="Titolo3"/>
      </w:pPr>
      <w:r w:rsidRPr="00355265">
        <w:t xml:space="preserve">Article 23 </w:t>
      </w:r>
    </w:p>
    <w:p w14:paraId="26B9397E" w14:textId="77777777" w:rsidR="00355265" w:rsidRPr="00355265" w:rsidRDefault="00355265" w:rsidP="002E08B8">
      <w:pPr>
        <w:rPr>
          <w:lang w:val="en-US" w:eastAsia="en-AU"/>
        </w:rPr>
      </w:pPr>
      <w:r w:rsidRPr="00355265">
        <w:rPr>
          <w:lang w:val="en-US" w:eastAsia="en-AU"/>
        </w:rPr>
        <w:t>The members of the Committee and of the ad hoc conciliation commissions which may be appoint</w:t>
      </w:r>
      <w:r w:rsidR="00F840A4">
        <w:rPr>
          <w:lang w:val="en-US" w:eastAsia="en-AU"/>
        </w:rPr>
        <w:t>ed under article 21, paragraph 1</w:t>
      </w:r>
      <w:r w:rsidRPr="00355265">
        <w:rPr>
          <w:lang w:val="en-US" w:eastAsia="en-AU"/>
        </w:rPr>
        <w:t xml:space="preserve">(e), shall be entitled to the facilities, privileges and immunities of experts on mission for the United Nations as laid down in the relevant sections of the Convention on the Privileges and Immunities of the United Nations. </w:t>
      </w:r>
    </w:p>
    <w:p w14:paraId="2ADF6B4B" w14:textId="77777777" w:rsidR="00355265" w:rsidRPr="00734125" w:rsidRDefault="00355265" w:rsidP="00734125">
      <w:pPr>
        <w:pStyle w:val="Titolo3"/>
      </w:pPr>
      <w:r w:rsidRPr="00734125">
        <w:lastRenderedPageBreak/>
        <w:t>Article 24</w:t>
      </w:r>
    </w:p>
    <w:p w14:paraId="5823F1E3" w14:textId="77777777" w:rsidR="00355265" w:rsidRPr="00355265" w:rsidRDefault="00355265" w:rsidP="002E08B8">
      <w:pPr>
        <w:rPr>
          <w:lang w:val="en-US" w:eastAsia="en-AU"/>
        </w:rPr>
      </w:pPr>
      <w:r w:rsidRPr="00355265">
        <w:rPr>
          <w:lang w:val="en-US" w:eastAsia="en-AU"/>
        </w:rPr>
        <w:t xml:space="preserve">The Committee shall submit an annual report on its activities under this Convention to the States Parties and to the General Assembly of the United Nations. </w:t>
      </w:r>
    </w:p>
    <w:p w14:paraId="760382E7" w14:textId="77777777" w:rsidR="00355265" w:rsidRPr="00C43994" w:rsidRDefault="00355265" w:rsidP="00E11277">
      <w:pPr>
        <w:pStyle w:val="Titolo2"/>
      </w:pPr>
      <w:r w:rsidRPr="00C43994">
        <w:t xml:space="preserve">PART III </w:t>
      </w:r>
    </w:p>
    <w:p w14:paraId="7FC1D844" w14:textId="77777777" w:rsidR="00355265" w:rsidRPr="00734125" w:rsidRDefault="00355265" w:rsidP="00734125">
      <w:pPr>
        <w:pStyle w:val="Titolo3"/>
      </w:pPr>
      <w:r w:rsidRPr="00734125">
        <w:t>Article 25</w:t>
      </w:r>
    </w:p>
    <w:p w14:paraId="4A92AEC0" w14:textId="69915014" w:rsidR="00355265" w:rsidRPr="00355265" w:rsidRDefault="00355265" w:rsidP="002E08B8">
      <w:pPr>
        <w:rPr>
          <w:lang w:val="en-US" w:eastAsia="en-AU"/>
        </w:rPr>
      </w:pPr>
      <w:r w:rsidRPr="00355265">
        <w:rPr>
          <w:lang w:val="en-US" w:eastAsia="en-AU"/>
        </w:rPr>
        <w:t xml:space="preserve">1. This Convention is open for signature by all States. </w:t>
      </w:r>
    </w:p>
    <w:p w14:paraId="7846D3F0" w14:textId="0C4C637C" w:rsidR="00355265" w:rsidRPr="00355265" w:rsidRDefault="00355265" w:rsidP="002E08B8">
      <w:pPr>
        <w:rPr>
          <w:lang w:val="en-US" w:eastAsia="en-AU"/>
        </w:rPr>
      </w:pPr>
      <w:r w:rsidRPr="00355265">
        <w:rPr>
          <w:lang w:val="en-US" w:eastAsia="en-AU"/>
        </w:rPr>
        <w:t xml:space="preserve">2. This Convention is subject to ratification. Instruments of ratification shall be deposited with the Secretary-General of the United Nations. </w:t>
      </w:r>
    </w:p>
    <w:p w14:paraId="503D965F" w14:textId="77777777" w:rsidR="00355265" w:rsidRPr="00355265" w:rsidRDefault="00355265" w:rsidP="00734125">
      <w:pPr>
        <w:pStyle w:val="Titolo3"/>
      </w:pPr>
      <w:r w:rsidRPr="00355265">
        <w:t>Article 26</w:t>
      </w:r>
    </w:p>
    <w:p w14:paraId="65BEA1D6" w14:textId="77777777" w:rsidR="00355265" w:rsidRPr="00355265" w:rsidRDefault="00355265" w:rsidP="002E08B8">
      <w:pPr>
        <w:rPr>
          <w:lang w:val="en-US" w:eastAsia="en-AU"/>
        </w:rPr>
      </w:pPr>
      <w:r w:rsidRPr="00355265">
        <w:rPr>
          <w:lang w:val="en-US" w:eastAsia="en-AU"/>
        </w:rPr>
        <w:t xml:space="preserve">This Convention is open to accession by all States. Accession shall be effected by the deposit of an instrument of accession with the Secretary General of the United Nations. </w:t>
      </w:r>
    </w:p>
    <w:p w14:paraId="5D537B16" w14:textId="77777777" w:rsidR="00355265" w:rsidRPr="00734125" w:rsidRDefault="00355265" w:rsidP="00734125">
      <w:pPr>
        <w:pStyle w:val="Titolo3"/>
      </w:pPr>
      <w:r w:rsidRPr="00734125">
        <w:t>Article 27</w:t>
      </w:r>
    </w:p>
    <w:p w14:paraId="66A5EDDB" w14:textId="34D5E203" w:rsidR="00355265" w:rsidRPr="00355265" w:rsidRDefault="00355265" w:rsidP="002E08B8">
      <w:pPr>
        <w:rPr>
          <w:lang w:val="en-US" w:eastAsia="en-AU"/>
        </w:rPr>
      </w:pPr>
      <w:r w:rsidRPr="00355265">
        <w:rPr>
          <w:lang w:val="en-US" w:eastAsia="en-AU"/>
        </w:rPr>
        <w:t xml:space="preserve">1. This Convention shall enter into force on the thirtieth day after the date of the deposit with the Secretary-General of the United Nations of the twentieth instrument of ratification or accession. </w:t>
      </w:r>
    </w:p>
    <w:p w14:paraId="06A2D5DC" w14:textId="537118EB" w:rsidR="00355265" w:rsidRPr="00355265" w:rsidRDefault="00355265" w:rsidP="002E08B8">
      <w:pPr>
        <w:rPr>
          <w:lang w:val="en-US" w:eastAsia="en-AU"/>
        </w:rPr>
      </w:pPr>
      <w:r w:rsidRPr="00355265">
        <w:rPr>
          <w:lang w:val="en-US" w:eastAsia="en-AU"/>
        </w:rPr>
        <w:t>2. For each State ratifying this Convention or acceding to it after the deposit of the twentieth instrument of ratification or accession, the Convention shall enter into force on</w:t>
      </w:r>
      <w:r w:rsidR="002E08B8">
        <w:rPr>
          <w:lang w:val="en-US" w:eastAsia="en-AU"/>
        </w:rPr>
        <w:t xml:space="preserve"> </w:t>
      </w:r>
      <w:r w:rsidRPr="00355265">
        <w:rPr>
          <w:lang w:val="en-US" w:eastAsia="en-AU"/>
        </w:rPr>
        <w:t xml:space="preserve">the thirtieth day after the date of the deposit of its own instrument of ratification or accession. </w:t>
      </w:r>
    </w:p>
    <w:p w14:paraId="2FF31098" w14:textId="77777777" w:rsidR="00355265" w:rsidRPr="00734125" w:rsidRDefault="00355265" w:rsidP="00734125">
      <w:pPr>
        <w:pStyle w:val="Titolo3"/>
      </w:pPr>
      <w:r w:rsidRPr="00734125">
        <w:t>Article 28</w:t>
      </w:r>
    </w:p>
    <w:p w14:paraId="1AD06F7D" w14:textId="5F0EBCE2" w:rsidR="00355265" w:rsidRPr="00355265" w:rsidRDefault="00355265" w:rsidP="002E08B8">
      <w:pPr>
        <w:rPr>
          <w:lang w:val="en-US" w:eastAsia="en-AU"/>
        </w:rPr>
      </w:pPr>
      <w:r w:rsidRPr="00355265">
        <w:rPr>
          <w:lang w:val="en-US" w:eastAsia="en-AU"/>
        </w:rPr>
        <w:t xml:space="preserve">1. Each State may, at the time of signature or ratification of this Convention or accession thereto, declare that it does not recognize the competence of the Committee provided for in article 20. </w:t>
      </w:r>
    </w:p>
    <w:p w14:paraId="4951C0D6" w14:textId="4334E3AA" w:rsidR="00355265" w:rsidRPr="00355265" w:rsidRDefault="00355265" w:rsidP="002E08B8">
      <w:pPr>
        <w:rPr>
          <w:lang w:val="en-US" w:eastAsia="en-AU"/>
        </w:rPr>
      </w:pPr>
      <w:r w:rsidRPr="00355265">
        <w:rPr>
          <w:lang w:val="en-US" w:eastAsia="en-AU"/>
        </w:rPr>
        <w:t>2. Any State Party having made a reservatio</w:t>
      </w:r>
      <w:r w:rsidR="00F840A4">
        <w:rPr>
          <w:lang w:val="en-US" w:eastAsia="en-AU"/>
        </w:rPr>
        <w:t>n in accordance with paragraph 1</w:t>
      </w:r>
      <w:r w:rsidRPr="00355265">
        <w:rPr>
          <w:lang w:val="en-US" w:eastAsia="en-AU"/>
        </w:rPr>
        <w:t xml:space="preserve"> of this article may, at any time, withdraw this reservation by notification to the Secretary-General of the United Nations. </w:t>
      </w:r>
    </w:p>
    <w:p w14:paraId="605FB4F2" w14:textId="77777777" w:rsidR="00355265" w:rsidRPr="00734125" w:rsidRDefault="00355265" w:rsidP="00734125">
      <w:pPr>
        <w:pStyle w:val="Titolo3"/>
      </w:pPr>
      <w:r w:rsidRPr="00734125">
        <w:lastRenderedPageBreak/>
        <w:t>Article 29</w:t>
      </w:r>
    </w:p>
    <w:p w14:paraId="52AD94A2" w14:textId="601FE8DA" w:rsidR="00355265" w:rsidRPr="00355265" w:rsidRDefault="00355265" w:rsidP="002E08B8">
      <w:pPr>
        <w:rPr>
          <w:lang w:val="en-US" w:eastAsia="en-AU"/>
        </w:rPr>
      </w:pPr>
      <w:r w:rsidRPr="00355265">
        <w:rPr>
          <w:lang w:val="en-US" w:eastAsia="en-AU"/>
        </w:rPr>
        <w:t>1. Any State Party to this Convention may propose an amendment and file it with the Secretary-General of the United Nations. The Secretary</w:t>
      </w:r>
      <w:r w:rsidR="00736225">
        <w:rPr>
          <w:lang w:val="en-US" w:eastAsia="en-AU"/>
        </w:rPr>
        <w:t>-</w:t>
      </w:r>
      <w:r w:rsidRPr="00355265">
        <w:rPr>
          <w:lang w:val="en-US" w:eastAsia="en-AU"/>
        </w:rPr>
        <w:t>General shall thereupon communicate the proposed amendment to the States Parties with a request that they notify him whether they favour a conference of States Parties fo</w:t>
      </w:r>
      <w:r w:rsidR="004E730E">
        <w:rPr>
          <w:lang w:val="en-US" w:eastAsia="en-AU"/>
        </w:rPr>
        <w:t>r the purpose of considering an</w:t>
      </w:r>
      <w:r w:rsidRPr="00355265">
        <w:rPr>
          <w:lang w:val="en-US" w:eastAsia="en-AU"/>
        </w:rPr>
        <w:t xml:space="preserve">d voting upon the proposal. In the event that within four months from the date of such communication at least one third of the States Parties favours such a conference, the Secretary-general shall convene the conference under the auspices of the United Nations. Any amendment adopted by a majority of the States Parties present and voting at the conference shall be submitted by the Secretary-General to all the States Parties for acceptance. </w:t>
      </w:r>
    </w:p>
    <w:p w14:paraId="682BFA31" w14:textId="2E2BC48C" w:rsidR="00355265" w:rsidRPr="00355265" w:rsidRDefault="00355265" w:rsidP="002E08B8">
      <w:pPr>
        <w:rPr>
          <w:lang w:val="en-US" w:eastAsia="en-AU"/>
        </w:rPr>
      </w:pPr>
      <w:r w:rsidRPr="00355265">
        <w:rPr>
          <w:lang w:val="en-US" w:eastAsia="en-AU"/>
        </w:rPr>
        <w:t>2. An amendment adopte</w:t>
      </w:r>
      <w:r w:rsidR="00F840A4">
        <w:rPr>
          <w:lang w:val="en-US" w:eastAsia="en-AU"/>
        </w:rPr>
        <w:t>d in accordance with paragraph 1</w:t>
      </w:r>
      <w:r w:rsidRPr="00355265">
        <w:rPr>
          <w:lang w:val="en-US" w:eastAsia="en-AU"/>
        </w:rPr>
        <w:t xml:space="preserve"> of this article shall enter into force when two thirds of the States Parties to this Convention have notified the Secretary-General of the United Nations that they have accepted it in accordance with their respective constitutional processes. </w:t>
      </w:r>
    </w:p>
    <w:p w14:paraId="7A2A26DA" w14:textId="0D84793D" w:rsidR="00355265" w:rsidRPr="00355265" w:rsidRDefault="00355265" w:rsidP="002E08B8">
      <w:pPr>
        <w:rPr>
          <w:lang w:val="en-US" w:eastAsia="en-AU"/>
        </w:rPr>
      </w:pPr>
      <w:r w:rsidRPr="00355265">
        <w:rPr>
          <w:lang w:val="en-US" w:eastAsia="en-AU"/>
        </w:rPr>
        <w:t xml:space="preserve">3. When amendments enter into force, they shall be binding on those States Parties which have accepted them, other States Parties still being bound by the provisions of this Convention and any earlier amendments which they have accepted. </w:t>
      </w:r>
    </w:p>
    <w:p w14:paraId="3E217F78" w14:textId="77777777" w:rsidR="00355265" w:rsidRPr="00355265" w:rsidRDefault="00355265" w:rsidP="00734125">
      <w:pPr>
        <w:pStyle w:val="Titolo3"/>
      </w:pPr>
      <w:r w:rsidRPr="00355265">
        <w:t>Article 30</w:t>
      </w:r>
    </w:p>
    <w:p w14:paraId="2623E541" w14:textId="6CDDA15E" w:rsidR="00355265" w:rsidRPr="00355265" w:rsidRDefault="00355265" w:rsidP="002E08B8">
      <w:pPr>
        <w:rPr>
          <w:lang w:val="en-US" w:eastAsia="en-AU"/>
        </w:rPr>
      </w:pPr>
      <w:r w:rsidRPr="00355265">
        <w:rPr>
          <w:lang w:val="en-US" w:eastAsia="en-AU"/>
        </w:rPr>
        <w:t xml:space="preserve">1. Any dispute between two or more States Parties concerning the interpretation or application of this Convention which cannot be settled through negotiation shall, at the request of one of them, be submitted to arbitration. If within six months from the date of the request for arbitration the Parties are unable to agree on the organization of the arbitration, any one of those Parties may refer the dispute to the International Court of Justice by request in conformity with the Statute of the Court. </w:t>
      </w:r>
    </w:p>
    <w:p w14:paraId="4A1EAD1A" w14:textId="04347E4A" w:rsidR="00355265" w:rsidRPr="00355265" w:rsidRDefault="00355265" w:rsidP="002E08B8">
      <w:pPr>
        <w:rPr>
          <w:lang w:val="en-US" w:eastAsia="en-AU"/>
        </w:rPr>
      </w:pPr>
      <w:r w:rsidRPr="00355265">
        <w:rPr>
          <w:lang w:val="en-US" w:eastAsia="en-AU"/>
        </w:rPr>
        <w:t>2. Each State may, at the time of signature or ratification of this Convention or accession thereto, declare that it does not cons</w:t>
      </w:r>
      <w:r w:rsidR="00F840A4">
        <w:rPr>
          <w:lang w:val="en-US" w:eastAsia="en-AU"/>
        </w:rPr>
        <w:t>ider itself bound by paragraph 1</w:t>
      </w:r>
      <w:r w:rsidRPr="00355265">
        <w:rPr>
          <w:lang w:val="en-US" w:eastAsia="en-AU"/>
        </w:rPr>
        <w:t xml:space="preserve"> of this article. The other States Parties s</w:t>
      </w:r>
      <w:r w:rsidR="00F840A4">
        <w:rPr>
          <w:lang w:val="en-US" w:eastAsia="en-AU"/>
        </w:rPr>
        <w:t>hall not be bound by paragraph 1</w:t>
      </w:r>
      <w:r w:rsidRPr="00355265">
        <w:rPr>
          <w:lang w:val="en-US" w:eastAsia="en-AU"/>
        </w:rPr>
        <w:t xml:space="preserve"> of this article with respect to any State Party having made such a reservation. </w:t>
      </w:r>
    </w:p>
    <w:p w14:paraId="15E3AB05" w14:textId="012504C4" w:rsidR="00355265" w:rsidRPr="00355265" w:rsidRDefault="00355265" w:rsidP="002E08B8">
      <w:pPr>
        <w:rPr>
          <w:lang w:val="en-US" w:eastAsia="en-AU"/>
        </w:rPr>
      </w:pPr>
      <w:r w:rsidRPr="00355265">
        <w:rPr>
          <w:lang w:val="en-US" w:eastAsia="en-AU"/>
        </w:rPr>
        <w:lastRenderedPageBreak/>
        <w:t xml:space="preserve">3. Any State Party having made a reservation in accordance with paragraph 2 of this article may at any time withdraw this reservation by notification to the Secretary-General of the United Nations. </w:t>
      </w:r>
    </w:p>
    <w:p w14:paraId="5A2499DC" w14:textId="77777777" w:rsidR="00355265" w:rsidRPr="00355265" w:rsidRDefault="00355265" w:rsidP="00734125">
      <w:pPr>
        <w:pStyle w:val="Titolo3"/>
      </w:pPr>
      <w:r w:rsidRPr="00355265">
        <w:t>Article 31</w:t>
      </w:r>
    </w:p>
    <w:p w14:paraId="492F6BDB" w14:textId="661CFD0F" w:rsidR="00355265" w:rsidRPr="00355265" w:rsidRDefault="00355265" w:rsidP="002E08B8">
      <w:pPr>
        <w:rPr>
          <w:lang w:val="en-US" w:eastAsia="en-AU"/>
        </w:rPr>
      </w:pPr>
      <w:r w:rsidRPr="00355265">
        <w:rPr>
          <w:lang w:val="en-US" w:eastAsia="en-AU"/>
        </w:rPr>
        <w:t xml:space="preserve">1. A State Party may denounce this Convention by written notification to the Secretary-General of the United Nations. Denunciation becomes effective one year after the date of receipt of- the notification by the Secretary-General. </w:t>
      </w:r>
    </w:p>
    <w:p w14:paraId="3B498FB8" w14:textId="6254B126" w:rsidR="00355265" w:rsidRPr="00355265" w:rsidRDefault="00355265" w:rsidP="002E08B8">
      <w:pPr>
        <w:rPr>
          <w:lang w:val="en-US" w:eastAsia="en-AU"/>
        </w:rPr>
      </w:pPr>
      <w:r w:rsidRPr="00355265">
        <w:rPr>
          <w:lang w:val="en-US" w:eastAsia="en-AU"/>
        </w:rPr>
        <w:t xml:space="preserve">2. Such a denunciation shall not have the effect of releasing the State Party from its obligations under this Convention in regard to any act or omission which occurs prior to the date at which the denunciation becomes effective, nor shall denunciation prejudice in any way the continued consideration of any matter which is already under consideration by the Committee prior to the date at which the denunciation becomes effective. </w:t>
      </w:r>
    </w:p>
    <w:p w14:paraId="101B538C" w14:textId="508A3D0B" w:rsidR="00355265" w:rsidRPr="00355265" w:rsidRDefault="00355265" w:rsidP="002E08B8">
      <w:pPr>
        <w:rPr>
          <w:lang w:val="en-US" w:eastAsia="en-AU"/>
        </w:rPr>
      </w:pPr>
      <w:r w:rsidRPr="00355265">
        <w:rPr>
          <w:lang w:val="en-US" w:eastAsia="en-AU"/>
        </w:rPr>
        <w:t xml:space="preserve">3. Following the date at which the denunciation of a State Party becomes effective, the Committee shall not commence consideration of any new matter regarding that State. </w:t>
      </w:r>
    </w:p>
    <w:p w14:paraId="0360E333" w14:textId="77777777" w:rsidR="00355265" w:rsidRPr="00355265" w:rsidRDefault="00355265" w:rsidP="00734125">
      <w:pPr>
        <w:pStyle w:val="Titolo3"/>
      </w:pPr>
      <w:r w:rsidRPr="00355265">
        <w:t>Article 32</w:t>
      </w:r>
    </w:p>
    <w:p w14:paraId="36F8DDFD" w14:textId="77777777" w:rsidR="00355265" w:rsidRPr="00355265" w:rsidRDefault="00355265" w:rsidP="002E08B8">
      <w:pPr>
        <w:rPr>
          <w:lang w:val="en-US" w:eastAsia="en-AU"/>
        </w:rPr>
      </w:pPr>
      <w:r w:rsidRPr="00355265">
        <w:rPr>
          <w:lang w:val="en-US" w:eastAsia="en-AU"/>
        </w:rPr>
        <w:t xml:space="preserve">The Secretary-General of the United Nations shall inform all States Members of the United Nations and all States which have signed this Convention or acceded to it of the following: </w:t>
      </w:r>
    </w:p>
    <w:p w14:paraId="0469112D" w14:textId="77777777" w:rsidR="00355265" w:rsidRPr="00355265" w:rsidRDefault="00355265" w:rsidP="002E08B8">
      <w:pPr>
        <w:pStyle w:val="Bulletsa"/>
      </w:pPr>
      <w:r w:rsidRPr="00355265">
        <w:t xml:space="preserve">(a) Signatures, ratifications and accessions under articles 25 and 26; </w:t>
      </w:r>
    </w:p>
    <w:p w14:paraId="4DC48BCB" w14:textId="77777777" w:rsidR="00355265" w:rsidRPr="00355265" w:rsidRDefault="00355265" w:rsidP="002E08B8">
      <w:pPr>
        <w:pStyle w:val="Bulletsa"/>
      </w:pPr>
      <w:r w:rsidRPr="00355265">
        <w:t xml:space="preserve">(b) The date of entry into force of this Convention under article 27 and the date of the entry into force of any amendments under article 29; </w:t>
      </w:r>
    </w:p>
    <w:p w14:paraId="0833B72D" w14:textId="77777777" w:rsidR="00355265" w:rsidRPr="00355265" w:rsidRDefault="00355265" w:rsidP="002E08B8">
      <w:pPr>
        <w:pStyle w:val="Bulletsa"/>
      </w:pPr>
      <w:r w:rsidRPr="00355265">
        <w:t xml:space="preserve">(c) Denunciations under article 31. </w:t>
      </w:r>
    </w:p>
    <w:p w14:paraId="4306F750" w14:textId="77777777" w:rsidR="00355265" w:rsidRPr="00734125" w:rsidRDefault="00355265" w:rsidP="00734125">
      <w:pPr>
        <w:pStyle w:val="Titolo3"/>
      </w:pPr>
      <w:r w:rsidRPr="00734125">
        <w:t>Article 33</w:t>
      </w:r>
    </w:p>
    <w:p w14:paraId="7D4A9A37" w14:textId="3462E224" w:rsidR="00355265" w:rsidRPr="00355265" w:rsidRDefault="00355265" w:rsidP="002E08B8">
      <w:pPr>
        <w:rPr>
          <w:lang w:val="en-US" w:eastAsia="en-AU"/>
        </w:rPr>
      </w:pPr>
      <w:r w:rsidRPr="00355265">
        <w:rPr>
          <w:lang w:val="en-US" w:eastAsia="en-AU"/>
        </w:rPr>
        <w:t xml:space="preserve">1. This Convention, of which the Arabic, Chinese, English, French, Russian and Spanish texts are equally authentic, shall be deposited with the Secretary-General of the United Nations. </w:t>
      </w:r>
    </w:p>
    <w:p w14:paraId="320B2E3C" w14:textId="2716E52E" w:rsidR="00355265" w:rsidRDefault="00355265" w:rsidP="002E08B8">
      <w:pPr>
        <w:rPr>
          <w:lang w:val="en-US" w:eastAsia="en-AU"/>
        </w:rPr>
      </w:pPr>
      <w:r w:rsidRPr="00355265">
        <w:rPr>
          <w:lang w:val="en-US" w:eastAsia="en-AU"/>
        </w:rPr>
        <w:t>2. The Secretary-General of the United Nations shall transmit certified copies of this Convention to all States.</w:t>
      </w:r>
    </w:p>
    <w:p w14:paraId="4FC347A0" w14:textId="414D6981" w:rsidR="00BA259A" w:rsidRPr="00BA259A" w:rsidRDefault="00BA259A" w:rsidP="00BA259A">
      <w:pPr>
        <w:pStyle w:val="Titolo1"/>
      </w:pPr>
      <w:r>
        <w:lastRenderedPageBreak/>
        <w:t xml:space="preserve"> </w:t>
      </w:r>
      <w:bookmarkStart w:id="14" w:name="_Toc137183504"/>
      <w:r w:rsidRPr="00BA259A">
        <w:t>Optional Protocol to the Convention against Torture and Other Cruel, Inhuman or Degrading Treatment or Punishment</w:t>
      </w:r>
      <w:bookmarkEnd w:id="14"/>
    </w:p>
    <w:p w14:paraId="119FB645" w14:textId="3397925D" w:rsidR="00BA259A" w:rsidRPr="00BA259A" w:rsidRDefault="00BA259A" w:rsidP="00BA259A">
      <w:r w:rsidRPr="00BA259A">
        <w:t>Adopted at the fifty-seventh session of the General Assembly of the United Nations by resolution A/RES/57/199 of 18 December 2002</w:t>
      </w:r>
    </w:p>
    <w:p w14:paraId="61C234F8" w14:textId="2CACCA39" w:rsidR="00514161" w:rsidRPr="00514161" w:rsidRDefault="00BA259A" w:rsidP="008F6CCD">
      <w:r w:rsidRPr="00BA259A">
        <w:t>ENTRY INTO FORCE: 22 June 2006</w:t>
      </w:r>
    </w:p>
    <w:p w14:paraId="51CC1590" w14:textId="77777777" w:rsidR="00514161" w:rsidRDefault="00514161" w:rsidP="00514161">
      <w:pPr>
        <w:pStyle w:val="Titolo2"/>
      </w:pPr>
      <w:r>
        <w:t>Preamble</w:t>
      </w:r>
    </w:p>
    <w:p w14:paraId="1D6428EE" w14:textId="77777777" w:rsidR="00514161" w:rsidRPr="00514161" w:rsidRDefault="00514161" w:rsidP="00514161">
      <w:pPr>
        <w:rPr>
          <w:lang w:val="en-US"/>
        </w:rPr>
      </w:pPr>
      <w:r w:rsidRPr="00514161">
        <w:rPr>
          <w:lang w:val="en-US"/>
        </w:rPr>
        <w:t>The States Parties to the present Protocol,</w:t>
      </w:r>
    </w:p>
    <w:p w14:paraId="2682F05B" w14:textId="77777777" w:rsidR="00514161" w:rsidRPr="00514161" w:rsidRDefault="00514161" w:rsidP="00514161">
      <w:pPr>
        <w:rPr>
          <w:lang w:val="en-US"/>
        </w:rPr>
      </w:pPr>
      <w:r w:rsidRPr="00514161">
        <w:rPr>
          <w:lang w:val="en-US"/>
        </w:rPr>
        <w:t>Reaffirming that torture and other cruel, inhuman or degrading treatment or punishment are prohibited and constitute serious violations of human rights,</w:t>
      </w:r>
    </w:p>
    <w:p w14:paraId="084B87E3" w14:textId="77777777" w:rsidR="00514161" w:rsidRPr="00514161" w:rsidRDefault="00514161" w:rsidP="00514161">
      <w:pPr>
        <w:rPr>
          <w:lang w:val="en-US"/>
        </w:rPr>
      </w:pPr>
      <w:r w:rsidRPr="00514161">
        <w:rPr>
          <w:lang w:val="en-US"/>
        </w:rPr>
        <w:t>Convinced that further measures are necessary to achieve the purposes of the Convention against Torture and Other Cruel, Inhuman or Degrading Treatment or Punishment (hereinafter referred to as the Convention) and to strengthen the protection of persons deprived of their liberty against torture and other cruel, inhuman or degrading treatment or punishment,</w:t>
      </w:r>
    </w:p>
    <w:p w14:paraId="54A8C51D" w14:textId="77777777" w:rsidR="00514161" w:rsidRPr="00514161" w:rsidRDefault="00514161" w:rsidP="00514161">
      <w:pPr>
        <w:rPr>
          <w:lang w:val="en-US"/>
        </w:rPr>
      </w:pPr>
      <w:r w:rsidRPr="00514161">
        <w:rPr>
          <w:lang w:val="en-US"/>
        </w:rPr>
        <w:t>Recalling that articles 2 and 16 of the Convention oblige each State Party to take effective measures to prevent acts of torture and other cruel, inhuman or degrading treatment or punishment in any territory under its jurisdiction,</w:t>
      </w:r>
    </w:p>
    <w:p w14:paraId="699EC578" w14:textId="77777777" w:rsidR="00514161" w:rsidRPr="00514161" w:rsidRDefault="00514161" w:rsidP="00514161">
      <w:pPr>
        <w:rPr>
          <w:lang w:val="en-US"/>
        </w:rPr>
      </w:pPr>
      <w:r w:rsidRPr="00514161">
        <w:rPr>
          <w:lang w:val="en-US"/>
        </w:rPr>
        <w:t>Recognizing that States have the primary responsibility for implementing those articles, that strengthening the protection of people deprived of their liberty and the full respect for their human rights is a common responsibility shared by all and that international implementing bodies complement and strengthen national measures,</w:t>
      </w:r>
    </w:p>
    <w:p w14:paraId="0B0A87EE" w14:textId="77777777" w:rsidR="00514161" w:rsidRPr="00514161" w:rsidRDefault="00514161" w:rsidP="00514161">
      <w:pPr>
        <w:rPr>
          <w:lang w:val="en-US"/>
        </w:rPr>
      </w:pPr>
      <w:r w:rsidRPr="00514161">
        <w:rPr>
          <w:lang w:val="en-US"/>
        </w:rPr>
        <w:t>Recalling that the effective prevention of torture and other cruel, inhuman or degrading treatment or punishment requires education and a combination of various legislative, administrative, judicial and other measures,</w:t>
      </w:r>
    </w:p>
    <w:p w14:paraId="2E0D6830" w14:textId="77777777" w:rsidR="00514161" w:rsidRPr="00514161" w:rsidRDefault="00514161" w:rsidP="00514161">
      <w:pPr>
        <w:rPr>
          <w:lang w:val="en-US"/>
        </w:rPr>
      </w:pPr>
      <w:r w:rsidRPr="00514161">
        <w:rPr>
          <w:lang w:val="en-US"/>
        </w:rPr>
        <w:lastRenderedPageBreak/>
        <w:t>Recalling also that the World Conference on Human Rights firmly declared that efforts to eradicate torture should first and foremost be concentrated on prevention and called for the adoption of an optional protocol to the Convention, intended to establish a preventive system of regular visits to places of detention,</w:t>
      </w:r>
    </w:p>
    <w:p w14:paraId="5362D227" w14:textId="77777777" w:rsidR="00514161" w:rsidRPr="00514161" w:rsidRDefault="00514161" w:rsidP="00514161">
      <w:pPr>
        <w:rPr>
          <w:lang w:val="en-US"/>
        </w:rPr>
      </w:pPr>
      <w:r w:rsidRPr="00514161">
        <w:rPr>
          <w:lang w:val="en-US"/>
        </w:rPr>
        <w:t>Convinced that the protection of persons deprived of their liberty against torture and other cruel, inhuman or degrading treatment or punishment can be strengthened by non-judicial means of a preventive nature, based on regular visits to places of detention, Have agreed as follows:</w:t>
      </w:r>
    </w:p>
    <w:p w14:paraId="1124FE68" w14:textId="77777777" w:rsidR="00514161" w:rsidRDefault="00514161" w:rsidP="00514161">
      <w:pPr>
        <w:pStyle w:val="Titolo2"/>
      </w:pPr>
      <w:r>
        <w:t>PART I — General principles</w:t>
      </w:r>
    </w:p>
    <w:p w14:paraId="5340A642" w14:textId="77777777" w:rsidR="00514161" w:rsidRDefault="00514161" w:rsidP="00514161">
      <w:pPr>
        <w:pStyle w:val="Titolo3"/>
      </w:pPr>
      <w:r>
        <w:t>Article 1</w:t>
      </w:r>
    </w:p>
    <w:p w14:paraId="723720F1" w14:textId="77777777" w:rsidR="00514161" w:rsidRPr="00514161" w:rsidRDefault="00514161" w:rsidP="00514161">
      <w:pPr>
        <w:rPr>
          <w:lang w:val="en-US"/>
        </w:rPr>
      </w:pPr>
      <w:r w:rsidRPr="00514161">
        <w:rPr>
          <w:lang w:val="en-US"/>
        </w:rPr>
        <w:t>The objective of the present Protocol is to establish a system of regular visits undertaken by independent international and national bodies to places where people are deprived of their liberty, in order to prevent torture and other cruel, inhuman or degrading treatment or punishment.</w:t>
      </w:r>
    </w:p>
    <w:p w14:paraId="47F7BE21" w14:textId="77777777" w:rsidR="00514161" w:rsidRDefault="00514161" w:rsidP="00514161">
      <w:pPr>
        <w:pStyle w:val="Titolo3"/>
      </w:pPr>
      <w:r>
        <w:t>Article 2</w:t>
      </w:r>
    </w:p>
    <w:p w14:paraId="0645C624" w14:textId="77777777" w:rsidR="00514161" w:rsidRPr="00514161" w:rsidRDefault="00514161" w:rsidP="00514161">
      <w:pPr>
        <w:rPr>
          <w:lang w:val="en-US"/>
        </w:rPr>
      </w:pPr>
      <w:r w:rsidRPr="00514161">
        <w:rPr>
          <w:lang w:val="en-US"/>
        </w:rPr>
        <w:t>1. A Subcommittee on Prevention of Torture and Other Cruel, Inhuman or Degrading Treatment or Punishment of the Committee against Torture (hereinafter referred to as the Subcommittee on Prevention) shall be established and shall carry out the functions laid down in the present Protocol.</w:t>
      </w:r>
    </w:p>
    <w:p w14:paraId="3DCF17DD" w14:textId="77777777" w:rsidR="00514161" w:rsidRPr="00514161" w:rsidRDefault="00514161" w:rsidP="00514161">
      <w:pPr>
        <w:rPr>
          <w:lang w:val="en-US"/>
        </w:rPr>
      </w:pPr>
      <w:r w:rsidRPr="00514161">
        <w:rPr>
          <w:lang w:val="en-US"/>
        </w:rPr>
        <w:t>2. The Subcommittee on Prevention shall carry out its work within the framework of the Charter of the United Nations and shall be guided by the purposes and principles thereof, as well as the norms of the United Nations concerning the treatment of people deprived of their liberty.</w:t>
      </w:r>
    </w:p>
    <w:p w14:paraId="4CD34962" w14:textId="77777777" w:rsidR="00514161" w:rsidRPr="00514161" w:rsidRDefault="00514161" w:rsidP="00514161">
      <w:pPr>
        <w:rPr>
          <w:lang w:val="en-US"/>
        </w:rPr>
      </w:pPr>
      <w:r w:rsidRPr="00514161">
        <w:rPr>
          <w:lang w:val="en-US"/>
        </w:rPr>
        <w:t>3. Equally, the Subcommittee on Prevention shall be guided by the principles of confidentiality, impartiality, non-selectivity, universality and objectivity.</w:t>
      </w:r>
    </w:p>
    <w:p w14:paraId="60B3151C" w14:textId="77777777" w:rsidR="00514161" w:rsidRPr="00514161" w:rsidRDefault="00514161" w:rsidP="00514161">
      <w:pPr>
        <w:rPr>
          <w:lang w:val="en-US"/>
        </w:rPr>
      </w:pPr>
      <w:r w:rsidRPr="00514161">
        <w:rPr>
          <w:lang w:val="en-US"/>
        </w:rPr>
        <w:t>4. The Subcommittee on Prevention and the States Parties shall cooperate in the implementation of the present Protocol.</w:t>
      </w:r>
    </w:p>
    <w:p w14:paraId="513DAB36" w14:textId="77777777" w:rsidR="00514161" w:rsidRDefault="00514161" w:rsidP="00514161">
      <w:pPr>
        <w:pStyle w:val="Titolo3"/>
      </w:pPr>
      <w:r>
        <w:lastRenderedPageBreak/>
        <w:t>Article 3</w:t>
      </w:r>
    </w:p>
    <w:p w14:paraId="45DE20DE" w14:textId="77777777" w:rsidR="00514161" w:rsidRPr="00514161" w:rsidRDefault="00514161" w:rsidP="00514161">
      <w:pPr>
        <w:rPr>
          <w:lang w:val="en-US"/>
        </w:rPr>
      </w:pPr>
      <w:r w:rsidRPr="00514161">
        <w:rPr>
          <w:lang w:val="en-US"/>
        </w:rPr>
        <w:t>Each State Party shall set up, designate or maintain at the domestic level one or several visiting bodies for the prevention of torture and other cruel, inhuman or degrading treatment or punishment (hereinafter referred to as the national preventive mechanism).</w:t>
      </w:r>
    </w:p>
    <w:p w14:paraId="759FADDA" w14:textId="77777777" w:rsidR="00514161" w:rsidRDefault="00514161" w:rsidP="00514161">
      <w:pPr>
        <w:pStyle w:val="Titolo3"/>
      </w:pPr>
      <w:r>
        <w:t>Article 4</w:t>
      </w:r>
    </w:p>
    <w:p w14:paraId="09DD6FCC" w14:textId="77777777" w:rsidR="00514161" w:rsidRPr="00514161" w:rsidRDefault="00514161" w:rsidP="00514161">
      <w:pPr>
        <w:rPr>
          <w:lang w:val="en-US"/>
        </w:rPr>
      </w:pPr>
      <w:r w:rsidRPr="00514161">
        <w:rPr>
          <w:lang w:val="en-US"/>
        </w:rPr>
        <w:t>1. Each State Party shall allow visits, in accordance with the present Protocol, by the mechanisms referred to in articles 2 and 3 to any place under its jurisdiction and control where persons are or may be deprived of their liberty, either by virtue of an order given by a public authority or at its instigation or with its consent or acquiescence (hereinafter referred to as places of detention). These visits shall be undertaken with a view to strengthening, if necessary, the protection of these persons against torture and other cruel, inhuman or degrading treatment or punishment.</w:t>
      </w:r>
    </w:p>
    <w:p w14:paraId="0F16924B" w14:textId="77777777" w:rsidR="00514161" w:rsidRPr="00514161" w:rsidRDefault="00514161" w:rsidP="00514161">
      <w:pPr>
        <w:rPr>
          <w:lang w:val="en-US"/>
        </w:rPr>
      </w:pPr>
      <w:r w:rsidRPr="00514161">
        <w:rPr>
          <w:lang w:val="en-US"/>
        </w:rPr>
        <w:t>2. For the purposes of the present Protocol, deprivation of liberty means any form of detention or imprisonment or the placement of a person in a public or private custodial setting which that person is not permitted to leave at will by order of any judicial, administrative or other authority.</w:t>
      </w:r>
    </w:p>
    <w:p w14:paraId="6FF70F06" w14:textId="2B91A695" w:rsidR="00514161" w:rsidRDefault="00514161" w:rsidP="00514161">
      <w:pPr>
        <w:pStyle w:val="Titolo2"/>
      </w:pPr>
      <w:r>
        <w:t>PART II — Subcommittee on Prevention</w:t>
      </w:r>
    </w:p>
    <w:p w14:paraId="740859D4" w14:textId="77777777" w:rsidR="00514161" w:rsidRDefault="00514161" w:rsidP="00514161">
      <w:pPr>
        <w:pStyle w:val="Titolo3"/>
      </w:pPr>
      <w:r>
        <w:t>Article 5</w:t>
      </w:r>
    </w:p>
    <w:p w14:paraId="7F6B1592" w14:textId="77777777" w:rsidR="00514161" w:rsidRPr="00514161" w:rsidRDefault="00514161" w:rsidP="00514161">
      <w:pPr>
        <w:rPr>
          <w:lang w:val="en-US"/>
        </w:rPr>
      </w:pPr>
      <w:r w:rsidRPr="00514161">
        <w:rPr>
          <w:lang w:val="en-US"/>
        </w:rPr>
        <w:t>1. The Subcommittee on Prevention shall consist of ten members. After the fiftieth ratification of or accession to the present Protocol, the number of the members of the Subcommittee on Prevention shall increase to twenty-five.</w:t>
      </w:r>
    </w:p>
    <w:p w14:paraId="4A27701C" w14:textId="77777777" w:rsidR="00514161" w:rsidRPr="00514161" w:rsidRDefault="00514161" w:rsidP="00514161">
      <w:pPr>
        <w:rPr>
          <w:lang w:val="en-US"/>
        </w:rPr>
      </w:pPr>
      <w:r w:rsidRPr="00514161">
        <w:rPr>
          <w:lang w:val="en-US"/>
        </w:rPr>
        <w:t>2. The members of the Subcommittee on Prevention shall be chosen from among persons of high moral character, having proven professional experience in the field of the administration of justice, in particular criminal law, prison or police administration, or in the various fields relevant to the treatment of persons deprived of their liberty.</w:t>
      </w:r>
    </w:p>
    <w:p w14:paraId="6604B591" w14:textId="77777777" w:rsidR="00514161" w:rsidRPr="00514161" w:rsidRDefault="00514161" w:rsidP="00514161">
      <w:pPr>
        <w:rPr>
          <w:lang w:val="en-US"/>
        </w:rPr>
      </w:pPr>
      <w:r w:rsidRPr="00514161">
        <w:rPr>
          <w:lang w:val="en-US"/>
        </w:rPr>
        <w:t>3. In the composition of the Subcommittee on Prevention due consideration shall be given to equitable geographic distribution and to the representation of different forms of civilization and legal systems of the States Parties.</w:t>
      </w:r>
    </w:p>
    <w:p w14:paraId="5DB65BE2" w14:textId="77777777" w:rsidR="00514161" w:rsidRPr="00514161" w:rsidRDefault="00514161" w:rsidP="00514161">
      <w:pPr>
        <w:rPr>
          <w:lang w:val="en-US"/>
        </w:rPr>
      </w:pPr>
      <w:r w:rsidRPr="00514161">
        <w:rPr>
          <w:lang w:val="en-US"/>
        </w:rPr>
        <w:lastRenderedPageBreak/>
        <w:t>4. In this composition consideration shall also be given to balanced gender representation on the basis of the principles of equality and non-discrimination.</w:t>
      </w:r>
    </w:p>
    <w:p w14:paraId="37EFCFA2" w14:textId="77777777" w:rsidR="00514161" w:rsidRPr="00514161" w:rsidRDefault="00514161" w:rsidP="00514161">
      <w:pPr>
        <w:rPr>
          <w:lang w:val="en-US"/>
        </w:rPr>
      </w:pPr>
      <w:r w:rsidRPr="00514161">
        <w:rPr>
          <w:lang w:val="en-US"/>
        </w:rPr>
        <w:t>5. No two members of the Subcommittee on Prevention may be nationals of the same State.</w:t>
      </w:r>
    </w:p>
    <w:p w14:paraId="05FD4E3A" w14:textId="77777777" w:rsidR="00514161" w:rsidRPr="00514161" w:rsidRDefault="00514161" w:rsidP="00514161">
      <w:pPr>
        <w:rPr>
          <w:lang w:val="en-US"/>
        </w:rPr>
      </w:pPr>
      <w:r w:rsidRPr="00514161">
        <w:rPr>
          <w:lang w:val="en-US"/>
        </w:rPr>
        <w:t>6. The members of the Subcommittee on Prevention shall serve in their individual capacity, shall be independent and impartial and shall be available to serve the Subcommittee on Prevention efficiently.</w:t>
      </w:r>
    </w:p>
    <w:p w14:paraId="61AEA869" w14:textId="77777777" w:rsidR="00514161" w:rsidRDefault="00514161" w:rsidP="00514161">
      <w:pPr>
        <w:pStyle w:val="Titolo3"/>
      </w:pPr>
      <w:r>
        <w:t>Article 6</w:t>
      </w:r>
    </w:p>
    <w:p w14:paraId="047FBDD5" w14:textId="77777777" w:rsidR="00514161" w:rsidRPr="00514161" w:rsidRDefault="00514161" w:rsidP="00514161">
      <w:pPr>
        <w:rPr>
          <w:lang w:val="en-US"/>
        </w:rPr>
      </w:pPr>
      <w:r w:rsidRPr="00514161">
        <w:rPr>
          <w:lang w:val="en-US"/>
        </w:rPr>
        <w:t>1. Each State Party may nominate, in accordance with paragraph 2 of the present article, up to two candidates possessing the qualifications and meeting the requirements set out in article 5, and in doing so shall provide detailed information on the qualifications of the nominees.</w:t>
      </w:r>
    </w:p>
    <w:p w14:paraId="33A24742" w14:textId="77777777" w:rsidR="00514161" w:rsidRPr="00514161" w:rsidRDefault="00514161" w:rsidP="00514161">
      <w:pPr>
        <w:rPr>
          <w:lang w:val="en-US"/>
        </w:rPr>
      </w:pPr>
      <w:r w:rsidRPr="00514161">
        <w:rPr>
          <w:lang w:val="en-US"/>
        </w:rPr>
        <w:t>2.</w:t>
      </w:r>
    </w:p>
    <w:p w14:paraId="73946F43" w14:textId="77777777" w:rsidR="00514161" w:rsidRPr="00514161" w:rsidRDefault="00514161" w:rsidP="00022127">
      <w:pPr>
        <w:pStyle w:val="Bulletsa"/>
      </w:pPr>
      <w:r w:rsidRPr="00514161">
        <w:t>(a) The nominees shall have the nationality of a State Party to the present Protocol;</w:t>
      </w:r>
    </w:p>
    <w:p w14:paraId="207D57B3" w14:textId="77777777" w:rsidR="00514161" w:rsidRPr="00514161" w:rsidRDefault="00514161" w:rsidP="00022127">
      <w:pPr>
        <w:pStyle w:val="Bulletsa"/>
      </w:pPr>
      <w:r w:rsidRPr="00514161">
        <w:t>(b) At least one of the two candidates shall have the nationality of the nominating State Party;</w:t>
      </w:r>
    </w:p>
    <w:p w14:paraId="039A3956" w14:textId="77777777" w:rsidR="00514161" w:rsidRPr="00514161" w:rsidRDefault="00514161" w:rsidP="00022127">
      <w:pPr>
        <w:pStyle w:val="Bulletsa"/>
      </w:pPr>
      <w:r w:rsidRPr="00514161">
        <w:t>(c) No more than two nationals of a State Party shall be nominated;</w:t>
      </w:r>
    </w:p>
    <w:p w14:paraId="4E963A69" w14:textId="77777777" w:rsidR="00514161" w:rsidRPr="00514161" w:rsidRDefault="00514161" w:rsidP="00022127">
      <w:pPr>
        <w:pStyle w:val="Bulletsa"/>
      </w:pPr>
      <w:r w:rsidRPr="00514161">
        <w:t>(d) Before a State Party nominates a national of another State Party, it shall seek and obtain the consent of that State Party.</w:t>
      </w:r>
    </w:p>
    <w:p w14:paraId="744BA163" w14:textId="77777777" w:rsidR="00514161" w:rsidRDefault="00514161" w:rsidP="00514161">
      <w:pPr>
        <w:rPr>
          <w:lang w:val="en-US"/>
        </w:rPr>
      </w:pPr>
      <w:r w:rsidRPr="00514161">
        <w:rPr>
          <w:lang w:val="en-US"/>
        </w:rPr>
        <w:t>3. At least five months before the date of the meeting of the States Parties during which the elections will be held, the Secretary-General of the United Nations shall address a letter to the States Parties inviting them to submit their nominations within three months. The Secretary-General shall submit a list, in alphabetical order, of all persons thus nominated, indicating the States Parties that have nominated them.</w:t>
      </w:r>
    </w:p>
    <w:p w14:paraId="763D3E54" w14:textId="268D0604" w:rsidR="00774A18" w:rsidRDefault="00774A18">
      <w:pPr>
        <w:keepLines w:val="0"/>
        <w:tabs>
          <w:tab w:val="clear" w:pos="567"/>
        </w:tabs>
        <w:spacing w:before="0" w:after="0" w:line="240" w:lineRule="auto"/>
        <w:rPr>
          <w:lang w:val="en-US"/>
        </w:rPr>
      </w:pPr>
      <w:r>
        <w:rPr>
          <w:lang w:val="en-US"/>
        </w:rPr>
        <w:br w:type="page"/>
      </w:r>
    </w:p>
    <w:p w14:paraId="147B4B9A" w14:textId="77777777" w:rsidR="00514161" w:rsidRDefault="00514161" w:rsidP="00514161">
      <w:pPr>
        <w:pStyle w:val="Titolo3"/>
      </w:pPr>
      <w:r>
        <w:lastRenderedPageBreak/>
        <w:t>Article 7</w:t>
      </w:r>
    </w:p>
    <w:p w14:paraId="59101781" w14:textId="77777777" w:rsidR="00514161" w:rsidRPr="00514161" w:rsidRDefault="00514161" w:rsidP="00514161">
      <w:pPr>
        <w:rPr>
          <w:lang w:val="en-US"/>
        </w:rPr>
      </w:pPr>
      <w:r w:rsidRPr="00514161">
        <w:rPr>
          <w:lang w:val="en-US"/>
        </w:rPr>
        <w:t>1. The members of the Subcommittee on Prevention shall be elected in the following manner:</w:t>
      </w:r>
    </w:p>
    <w:p w14:paraId="5962916B" w14:textId="77777777" w:rsidR="00514161" w:rsidRPr="00514161" w:rsidRDefault="00514161" w:rsidP="00022127">
      <w:pPr>
        <w:pStyle w:val="Bulletsa"/>
      </w:pPr>
      <w:r w:rsidRPr="00514161">
        <w:t>(a) Primary consideration shall be given to the fulfilment of the requirements and criteria of article 5 of the present Protocol;</w:t>
      </w:r>
    </w:p>
    <w:p w14:paraId="3571A2BE" w14:textId="77777777" w:rsidR="00514161" w:rsidRPr="00514161" w:rsidRDefault="00514161" w:rsidP="00022127">
      <w:pPr>
        <w:pStyle w:val="Bulletsa"/>
      </w:pPr>
      <w:r w:rsidRPr="00514161">
        <w:t>(b) The initial election shall be held no later than six months after the entry into force of the present Protocol;</w:t>
      </w:r>
    </w:p>
    <w:p w14:paraId="637D29F0" w14:textId="77777777" w:rsidR="00514161" w:rsidRPr="00514161" w:rsidRDefault="00514161" w:rsidP="00022127">
      <w:pPr>
        <w:pStyle w:val="Bulletsa"/>
      </w:pPr>
      <w:r w:rsidRPr="00514161">
        <w:t>(c) The States Parties shall elect the members of the Subcommittee on Prevention by secret ballot;</w:t>
      </w:r>
    </w:p>
    <w:p w14:paraId="53BED100" w14:textId="77777777" w:rsidR="00514161" w:rsidRPr="00514161" w:rsidRDefault="00514161" w:rsidP="00022127">
      <w:pPr>
        <w:pStyle w:val="Bulletsa"/>
      </w:pPr>
      <w:r w:rsidRPr="00514161">
        <w:t>(d) Elections of the members of the Subcommittee on Prevention shall be held at biennial meetings of the States Parties convened by the Secretary-General of the United Nations. At those meetings, for which two thirds of the States Parties shall constitute a quorum, the persons elected to the Subcommittee on Prevention shall be those who obtain the largest number of votes and an absolute majority of the votes of the representatives of the States Parties present and voting.</w:t>
      </w:r>
    </w:p>
    <w:p w14:paraId="5A64CDA8" w14:textId="77777777" w:rsidR="00514161" w:rsidRPr="00514161" w:rsidRDefault="00514161" w:rsidP="00514161">
      <w:pPr>
        <w:rPr>
          <w:lang w:val="en-US"/>
        </w:rPr>
      </w:pPr>
      <w:r w:rsidRPr="00514161">
        <w:rPr>
          <w:lang w:val="en-US"/>
        </w:rPr>
        <w:t>2. If during the election process two nationals of a State Party have become eligible to serve as members of the Subcommittee on Prevention, the candidate receiving the higher number of votes shall serve as the member of the Subcommittee on Prevention. Where nationals have received the same number of votes, the following procedure applies:</w:t>
      </w:r>
    </w:p>
    <w:p w14:paraId="68328C02" w14:textId="77777777" w:rsidR="00514161" w:rsidRPr="00022127" w:rsidRDefault="00514161" w:rsidP="00022127">
      <w:pPr>
        <w:pStyle w:val="Bulletsa"/>
      </w:pPr>
      <w:r w:rsidRPr="00022127">
        <w:t>(a) Where only one has been nominated by the State Party of which he or she is a national, that national shall serve as the member of the Subcommittee on Prevention;</w:t>
      </w:r>
    </w:p>
    <w:p w14:paraId="76320ABB" w14:textId="77777777" w:rsidR="00514161" w:rsidRPr="00022127" w:rsidRDefault="00514161" w:rsidP="00022127">
      <w:pPr>
        <w:pStyle w:val="Bulletsa"/>
      </w:pPr>
      <w:r w:rsidRPr="00022127">
        <w:t>(b) Where both candidates have been nominated by the State Party of which they are nationals, a separate vote by secret ballot shall be held to determine which national shall become the member;</w:t>
      </w:r>
    </w:p>
    <w:p w14:paraId="78D2983F" w14:textId="77777777" w:rsidR="00514161" w:rsidRPr="00514161" w:rsidRDefault="00514161" w:rsidP="00022127">
      <w:pPr>
        <w:pStyle w:val="Bulletsa"/>
      </w:pPr>
      <w:r w:rsidRPr="00022127">
        <w:t>(c) Where neither candidate has been nominated by the State Party of which he</w:t>
      </w:r>
      <w:r w:rsidRPr="00514161">
        <w:t xml:space="preserve"> or she is a national, a separate vote by secret ballot shall be held to determine which candidate shall be the member.</w:t>
      </w:r>
    </w:p>
    <w:p w14:paraId="4227B3E1" w14:textId="77777777" w:rsidR="00514161" w:rsidRDefault="00514161" w:rsidP="00514161">
      <w:pPr>
        <w:pStyle w:val="Titolo3"/>
      </w:pPr>
      <w:r>
        <w:lastRenderedPageBreak/>
        <w:t>Article 8</w:t>
      </w:r>
    </w:p>
    <w:p w14:paraId="082C967C" w14:textId="77777777" w:rsidR="00514161" w:rsidRPr="00514161" w:rsidRDefault="00514161" w:rsidP="00514161">
      <w:pPr>
        <w:rPr>
          <w:lang w:val="en-US"/>
        </w:rPr>
      </w:pPr>
      <w:r w:rsidRPr="00514161">
        <w:rPr>
          <w:lang w:val="en-US"/>
        </w:rPr>
        <w:t>If a member of the Subcommittee on Prevention dies or resigns, or for any cause can no longer perform his or her duties, the State Party that nominated the member shall nominate another eligible person possessing the qualifications and meeting the requirements set out in article 5, taking into account the need for a proper balance among the various fields of competence, to serve until the next meeting of the States Parties, subject to the approval of the majority of the States Parties. The approval shall be considered given unless half or more of the States Parties respond negatively within six weeks after having been informed by the Secretary-General of the United Nations of the proposed appointment.</w:t>
      </w:r>
    </w:p>
    <w:p w14:paraId="3195BB0F" w14:textId="77777777" w:rsidR="00514161" w:rsidRDefault="00514161" w:rsidP="00514161">
      <w:pPr>
        <w:pStyle w:val="Titolo3"/>
      </w:pPr>
      <w:r>
        <w:t>Article 9</w:t>
      </w:r>
    </w:p>
    <w:p w14:paraId="58360823" w14:textId="2E132510" w:rsidR="00514161" w:rsidRPr="00514161" w:rsidRDefault="00514161" w:rsidP="00514161">
      <w:pPr>
        <w:rPr>
          <w:lang w:val="en-US"/>
        </w:rPr>
      </w:pPr>
      <w:r w:rsidRPr="00514161">
        <w:rPr>
          <w:lang w:val="en-US"/>
        </w:rPr>
        <w:t>The members of the Subcommittee on Prevention shall be elected for a term of four years. They shall be eligible for re-election once if renominated. The term of half the members elected'' at the first election shall expire at the end of two years; immediately after the first election the names of those members shall be chosen by lot by the Chairman of the meeting referred to in article 7, paragraph 1 (d).</w:t>
      </w:r>
    </w:p>
    <w:p w14:paraId="2BE310D1" w14:textId="77777777" w:rsidR="00514161" w:rsidRDefault="00514161" w:rsidP="00514161">
      <w:pPr>
        <w:pStyle w:val="Titolo3"/>
      </w:pPr>
      <w:r>
        <w:t>Article 10</w:t>
      </w:r>
    </w:p>
    <w:p w14:paraId="4108DD32" w14:textId="77777777" w:rsidR="00514161" w:rsidRPr="00514161" w:rsidRDefault="00514161" w:rsidP="00514161">
      <w:pPr>
        <w:rPr>
          <w:lang w:val="en-US"/>
        </w:rPr>
      </w:pPr>
      <w:r w:rsidRPr="00514161">
        <w:rPr>
          <w:lang w:val="en-US"/>
        </w:rPr>
        <w:t>1. The Subcommittee on Prevention shall elect its officers for a term of two years. They may be re-elected.</w:t>
      </w:r>
    </w:p>
    <w:p w14:paraId="0C1A94A5" w14:textId="77777777" w:rsidR="00514161" w:rsidRPr="00514161" w:rsidRDefault="00514161" w:rsidP="00514161">
      <w:pPr>
        <w:rPr>
          <w:lang w:val="en-US"/>
        </w:rPr>
      </w:pPr>
      <w:r w:rsidRPr="00514161">
        <w:rPr>
          <w:lang w:val="en-US"/>
        </w:rPr>
        <w:t>2. The Subcommittee on Prevention shall establish its own rules of procedure. These rules shall provide, inter alia, that:</w:t>
      </w:r>
    </w:p>
    <w:p w14:paraId="72C52A5F" w14:textId="77777777" w:rsidR="00514161" w:rsidRPr="00514161" w:rsidRDefault="00514161" w:rsidP="00022127">
      <w:pPr>
        <w:pStyle w:val="Bulletsa"/>
      </w:pPr>
      <w:r w:rsidRPr="00514161">
        <w:t>(a) Half the members plus one shall constitute a quorum;</w:t>
      </w:r>
    </w:p>
    <w:p w14:paraId="10F773B4" w14:textId="77777777" w:rsidR="00514161" w:rsidRPr="00514161" w:rsidRDefault="00514161" w:rsidP="00022127">
      <w:pPr>
        <w:pStyle w:val="Bulletsa"/>
      </w:pPr>
      <w:r w:rsidRPr="00514161">
        <w:t>(b) Decisions of the Subcommittee on Prevention shall be made by a majority vote of the members present;</w:t>
      </w:r>
    </w:p>
    <w:p w14:paraId="001E772B" w14:textId="77777777" w:rsidR="00514161" w:rsidRPr="00514161" w:rsidRDefault="00514161" w:rsidP="00022127">
      <w:pPr>
        <w:pStyle w:val="Bulletsa"/>
      </w:pPr>
      <w:r w:rsidRPr="00514161">
        <w:t>(c) The Subcommittee on Prevention shall meet in camera.</w:t>
      </w:r>
    </w:p>
    <w:p w14:paraId="2BCE57A2" w14:textId="77777777" w:rsidR="00514161" w:rsidRPr="00514161" w:rsidRDefault="00514161" w:rsidP="00514161">
      <w:pPr>
        <w:rPr>
          <w:lang w:val="en-US"/>
        </w:rPr>
      </w:pPr>
      <w:r w:rsidRPr="00514161">
        <w:rPr>
          <w:lang w:val="en-US"/>
        </w:rPr>
        <w:t>3. The Secretary-General of the United Nations shall convene the initial meeting of the Subcommittee on Prevention. After its initial meeting, the Subcommittee on Prevention shall meet at such times as shall be provided by its rules of procedure. The Subcommittee on Prevention and the Committee against Torture shall hold their sessions simultaneously at least once a year.</w:t>
      </w:r>
    </w:p>
    <w:p w14:paraId="26049F5F" w14:textId="069456C5" w:rsidR="00514161" w:rsidRPr="00514161" w:rsidRDefault="00514161" w:rsidP="00514161">
      <w:pPr>
        <w:pStyle w:val="Titolo2"/>
      </w:pPr>
      <w:r w:rsidRPr="00514161">
        <w:lastRenderedPageBreak/>
        <w:t>PART III</w:t>
      </w:r>
      <w:r>
        <w:t xml:space="preserve"> </w:t>
      </w:r>
      <w:r w:rsidRPr="00514161">
        <w:t>— Mandate of the Subcommittee on Prevention</w:t>
      </w:r>
    </w:p>
    <w:p w14:paraId="1A62C63F" w14:textId="77777777" w:rsidR="00514161" w:rsidRDefault="00514161" w:rsidP="00514161">
      <w:pPr>
        <w:pStyle w:val="Titolo3"/>
      </w:pPr>
      <w:r>
        <w:t>Article 11</w:t>
      </w:r>
    </w:p>
    <w:p w14:paraId="5A5C2458" w14:textId="77777777" w:rsidR="00514161" w:rsidRPr="00514161" w:rsidRDefault="00514161" w:rsidP="00514161">
      <w:pPr>
        <w:rPr>
          <w:lang w:val="en-US"/>
        </w:rPr>
      </w:pPr>
      <w:r w:rsidRPr="00514161">
        <w:rPr>
          <w:lang w:val="en-US"/>
        </w:rPr>
        <w:t>1. The Subcommittee on Prevention shall:</w:t>
      </w:r>
    </w:p>
    <w:p w14:paraId="1BEB2C6C" w14:textId="77777777" w:rsidR="00514161" w:rsidRPr="00514161" w:rsidRDefault="00514161" w:rsidP="00514161">
      <w:pPr>
        <w:rPr>
          <w:lang w:val="en-US"/>
        </w:rPr>
      </w:pPr>
      <w:r w:rsidRPr="00514161">
        <w:rPr>
          <w:lang w:val="en-US"/>
        </w:rPr>
        <w:t>(a) Visit the places referred to in article 4 and make recommendations to States Parties concerning the protection of persons deprived of their liberty against torture and other cruel, inhuman or degrading treatment or punishment;</w:t>
      </w:r>
    </w:p>
    <w:p w14:paraId="2813E6A8" w14:textId="77777777" w:rsidR="00514161" w:rsidRPr="00514161" w:rsidRDefault="00514161" w:rsidP="00514161">
      <w:pPr>
        <w:rPr>
          <w:lang w:val="en-US"/>
        </w:rPr>
      </w:pPr>
      <w:r w:rsidRPr="00514161">
        <w:rPr>
          <w:lang w:val="en-US"/>
        </w:rPr>
        <w:t>(b) In regard to the national preventive mechanisms:</w:t>
      </w:r>
    </w:p>
    <w:p w14:paraId="1E847015" w14:textId="77777777" w:rsidR="00514161" w:rsidRPr="00514161" w:rsidRDefault="00514161" w:rsidP="00514161">
      <w:pPr>
        <w:rPr>
          <w:lang w:val="en-US"/>
        </w:rPr>
      </w:pPr>
      <w:r w:rsidRPr="00514161">
        <w:rPr>
          <w:lang w:val="en-US"/>
        </w:rPr>
        <w:t>(i) Advise and assist States Parties, when necessary, in their establishment;</w:t>
      </w:r>
    </w:p>
    <w:p w14:paraId="59CCA02E" w14:textId="77777777" w:rsidR="00514161" w:rsidRPr="00514161" w:rsidRDefault="00514161" w:rsidP="00514161">
      <w:pPr>
        <w:rPr>
          <w:lang w:val="en-US"/>
        </w:rPr>
      </w:pPr>
      <w:r w:rsidRPr="00514161">
        <w:rPr>
          <w:lang w:val="en-US"/>
        </w:rPr>
        <w:t>(ii) Maintain direct, and if necessary confidential, contact with the national preventive mechanisms and offer them training and technical assistance with a view to strengthening their capacities;</w:t>
      </w:r>
    </w:p>
    <w:p w14:paraId="1A29FAA7" w14:textId="77777777" w:rsidR="00514161" w:rsidRPr="00514161" w:rsidRDefault="00514161" w:rsidP="00514161">
      <w:pPr>
        <w:rPr>
          <w:lang w:val="en-US"/>
        </w:rPr>
      </w:pPr>
      <w:r w:rsidRPr="00514161">
        <w:rPr>
          <w:lang w:val="en-US"/>
        </w:rPr>
        <w:t>(iii) Advise and assist them in the evaluation of the needs and the means necessary to strengthen the protection of persons deprived of their liberty against torture and other cruel, inhuman or degrading treatment or punishment;</w:t>
      </w:r>
    </w:p>
    <w:p w14:paraId="57818865" w14:textId="77777777" w:rsidR="00514161" w:rsidRPr="00514161" w:rsidRDefault="00514161" w:rsidP="00514161">
      <w:pPr>
        <w:rPr>
          <w:lang w:val="en-US"/>
        </w:rPr>
      </w:pPr>
      <w:r w:rsidRPr="00514161">
        <w:rPr>
          <w:lang w:val="en-US"/>
        </w:rPr>
        <w:t>(iv) Make recommendations and observations to the States Parties with a view to strengthening the capacity and the mandate of the national preventive mechanisms for the prevention of torture and other cruel, inhuman or degrading treatment or punishment;</w:t>
      </w:r>
    </w:p>
    <w:p w14:paraId="1F5A7F95" w14:textId="77777777" w:rsidR="00514161" w:rsidRPr="00514161" w:rsidRDefault="00514161" w:rsidP="00514161">
      <w:pPr>
        <w:rPr>
          <w:lang w:val="en-US"/>
        </w:rPr>
      </w:pPr>
      <w:r w:rsidRPr="00514161">
        <w:rPr>
          <w:lang w:val="en-US"/>
        </w:rPr>
        <w:t>(c) Cooperate, for the prevention of torture in general, with the relevant United Nations organs and mechanisms as well as with the international, regional and national institutions or organizations working towards the strengthening of the protection of all persons against torture and other cruel, inhuman or degrading treatment or punishment.</w:t>
      </w:r>
    </w:p>
    <w:p w14:paraId="6DDD3864" w14:textId="77777777" w:rsidR="00514161" w:rsidRDefault="00514161" w:rsidP="00514161">
      <w:pPr>
        <w:pStyle w:val="Titolo3"/>
      </w:pPr>
      <w:r>
        <w:t>Article 12</w:t>
      </w:r>
    </w:p>
    <w:p w14:paraId="5AC9362F" w14:textId="77777777" w:rsidR="00514161" w:rsidRPr="00514161" w:rsidRDefault="00514161" w:rsidP="00514161">
      <w:pPr>
        <w:rPr>
          <w:lang w:val="en-US"/>
        </w:rPr>
      </w:pPr>
      <w:r w:rsidRPr="00514161">
        <w:rPr>
          <w:lang w:val="en-US"/>
        </w:rPr>
        <w:t>In order to enable the Subcommittee on Prevention to comply with its mandate as laid down in article 11, the States Parties undertake:</w:t>
      </w:r>
    </w:p>
    <w:p w14:paraId="74308B9A" w14:textId="77777777" w:rsidR="00514161" w:rsidRPr="00514161" w:rsidRDefault="00514161" w:rsidP="00514161">
      <w:pPr>
        <w:rPr>
          <w:lang w:val="en-US"/>
        </w:rPr>
      </w:pPr>
      <w:r w:rsidRPr="00514161">
        <w:rPr>
          <w:lang w:val="en-US"/>
        </w:rPr>
        <w:t>(a) To receive the Subcommittee on Prevention in their territory and grant it access to the places of detention as defined in article 4 of the present Protocol;</w:t>
      </w:r>
    </w:p>
    <w:p w14:paraId="05688DAF" w14:textId="77777777" w:rsidR="00514161" w:rsidRPr="00514161" w:rsidRDefault="00514161" w:rsidP="00514161">
      <w:pPr>
        <w:rPr>
          <w:lang w:val="en-US"/>
        </w:rPr>
      </w:pPr>
      <w:r w:rsidRPr="00514161">
        <w:rPr>
          <w:lang w:val="en-US"/>
        </w:rPr>
        <w:lastRenderedPageBreak/>
        <w:t>(b) To provide all relevant information the Subcommittee on Prevention may request to evaluate the needs and measures that should be adopted to strengthen the protection of persons deprived of their liberty against torture and other cruel, inhuman or degrading treatment or punishment;</w:t>
      </w:r>
    </w:p>
    <w:p w14:paraId="17101412" w14:textId="77777777" w:rsidR="00514161" w:rsidRPr="00514161" w:rsidRDefault="00514161" w:rsidP="00514161">
      <w:pPr>
        <w:rPr>
          <w:lang w:val="en-US"/>
        </w:rPr>
      </w:pPr>
      <w:r w:rsidRPr="00514161">
        <w:rPr>
          <w:lang w:val="en-US"/>
        </w:rPr>
        <w:t>(c) To encourage and facilitate contacts between the Subcommittee on Prevention and the national preventive mechanisms;</w:t>
      </w:r>
    </w:p>
    <w:p w14:paraId="5EDEB16E" w14:textId="77777777" w:rsidR="00514161" w:rsidRPr="00514161" w:rsidRDefault="00514161" w:rsidP="00514161">
      <w:pPr>
        <w:rPr>
          <w:lang w:val="en-US"/>
        </w:rPr>
      </w:pPr>
      <w:r w:rsidRPr="00514161">
        <w:rPr>
          <w:lang w:val="en-US"/>
        </w:rPr>
        <w:t>(d) To examine the recommendations of the Subcommittee on Prevention and enter into dialogue with it on possible implementation measures.</w:t>
      </w:r>
    </w:p>
    <w:p w14:paraId="2049C053" w14:textId="77777777" w:rsidR="00514161" w:rsidRDefault="00514161" w:rsidP="00514161">
      <w:pPr>
        <w:pStyle w:val="Titolo3"/>
      </w:pPr>
      <w:r>
        <w:t>Article 13</w:t>
      </w:r>
    </w:p>
    <w:p w14:paraId="4863F131" w14:textId="77777777" w:rsidR="00514161" w:rsidRPr="00514161" w:rsidRDefault="00514161" w:rsidP="00514161">
      <w:pPr>
        <w:rPr>
          <w:lang w:val="en-US"/>
        </w:rPr>
      </w:pPr>
      <w:r w:rsidRPr="00514161">
        <w:rPr>
          <w:lang w:val="en-US"/>
        </w:rPr>
        <w:t>1. The Subcommittee on Prevention shall establish, at first by lot, a programme of regular visits to the States Parties in order to fulfil its mandate as established in article 11.</w:t>
      </w:r>
    </w:p>
    <w:p w14:paraId="3D28B1C1" w14:textId="77777777" w:rsidR="00514161" w:rsidRPr="00514161" w:rsidRDefault="00514161" w:rsidP="00514161">
      <w:pPr>
        <w:rPr>
          <w:lang w:val="en-US"/>
        </w:rPr>
      </w:pPr>
      <w:r w:rsidRPr="00514161">
        <w:rPr>
          <w:lang w:val="en-US"/>
        </w:rPr>
        <w:t>2. After consultations, the Subcommittee on Prevention shall notify the States Parties of its programme in order that they may, without delay, make the necessary practical arrangements for the visits to be conducted.</w:t>
      </w:r>
    </w:p>
    <w:p w14:paraId="5D38017E" w14:textId="77777777" w:rsidR="00514161" w:rsidRPr="00514161" w:rsidRDefault="00514161" w:rsidP="00514161">
      <w:pPr>
        <w:rPr>
          <w:lang w:val="en-US"/>
        </w:rPr>
      </w:pPr>
      <w:r w:rsidRPr="00514161">
        <w:rPr>
          <w:lang w:val="en-US"/>
        </w:rPr>
        <w:t>3. The visits shall be conducted by at least two members of the Subcommittee on Prevention. These members may be accompanied, if needed, by experts of demonstrated professional experience and knowledge in the fields covered by the present Protocol who shall be selected from a roster of experts prepared on the basis of proposals made by the States Parties, the Office of the United Nations High Commissioner for Human Rights and the United Nations Centre for International Crime Prevention. In preparing the roster, the States Parties concerned shall propose no more than five national experts. The State Party concerned may oppose the inclusion of a specific expert in the visit, whereupon the Subcommittee on Prevention shall propose another expert.</w:t>
      </w:r>
    </w:p>
    <w:p w14:paraId="489E2A72" w14:textId="77777777" w:rsidR="00514161" w:rsidRDefault="00514161" w:rsidP="00514161">
      <w:pPr>
        <w:rPr>
          <w:lang w:val="en-US"/>
        </w:rPr>
      </w:pPr>
      <w:r w:rsidRPr="00514161">
        <w:rPr>
          <w:lang w:val="en-US"/>
        </w:rPr>
        <w:t>4. If the Subcommittee on Prevention considers it appropriate, it may propose a short follow-up visit after a regular visit.</w:t>
      </w:r>
    </w:p>
    <w:p w14:paraId="39B39DC2" w14:textId="3AB7E01D" w:rsidR="00774A18" w:rsidRDefault="00774A18">
      <w:pPr>
        <w:keepLines w:val="0"/>
        <w:tabs>
          <w:tab w:val="clear" w:pos="567"/>
        </w:tabs>
        <w:spacing w:before="0" w:after="0" w:line="240" w:lineRule="auto"/>
        <w:rPr>
          <w:lang w:val="en-US"/>
        </w:rPr>
      </w:pPr>
      <w:r>
        <w:rPr>
          <w:lang w:val="en-US"/>
        </w:rPr>
        <w:br w:type="page"/>
      </w:r>
    </w:p>
    <w:p w14:paraId="76CF31ED" w14:textId="77777777" w:rsidR="00514161" w:rsidRDefault="00514161" w:rsidP="00514161">
      <w:pPr>
        <w:pStyle w:val="Titolo3"/>
      </w:pPr>
      <w:r>
        <w:lastRenderedPageBreak/>
        <w:t>Article 14</w:t>
      </w:r>
    </w:p>
    <w:p w14:paraId="05BB3B20" w14:textId="77777777" w:rsidR="00514161" w:rsidRPr="00514161" w:rsidRDefault="00514161" w:rsidP="00514161">
      <w:pPr>
        <w:rPr>
          <w:lang w:val="en-US"/>
        </w:rPr>
      </w:pPr>
      <w:r w:rsidRPr="00514161">
        <w:rPr>
          <w:lang w:val="en-US"/>
        </w:rPr>
        <w:t>1. In order to enable the Subcommittee on Prevention to fulfil its mandate, the States Parties to the present Protocol undertake to grant it:</w:t>
      </w:r>
    </w:p>
    <w:p w14:paraId="7AD7EEFF" w14:textId="77777777" w:rsidR="00514161" w:rsidRPr="00514161" w:rsidRDefault="00514161" w:rsidP="00514161">
      <w:pPr>
        <w:rPr>
          <w:lang w:val="en-US"/>
        </w:rPr>
      </w:pPr>
      <w:r w:rsidRPr="00514161">
        <w:rPr>
          <w:lang w:val="en-US"/>
        </w:rPr>
        <w:t>(a) Unrestricted access to all information concerning the number of persons deprived of their liberty in places of detention as defined in article 4, as well as the number of places and their location;</w:t>
      </w:r>
    </w:p>
    <w:p w14:paraId="48F8AB91" w14:textId="77777777" w:rsidR="00514161" w:rsidRPr="00514161" w:rsidRDefault="00514161" w:rsidP="00514161">
      <w:pPr>
        <w:rPr>
          <w:lang w:val="en-US"/>
        </w:rPr>
      </w:pPr>
      <w:r w:rsidRPr="00514161">
        <w:rPr>
          <w:lang w:val="en-US"/>
        </w:rPr>
        <w:t>(b) Unrestricted access to all information referring to the treatment of those persons as well as their conditions of detention;</w:t>
      </w:r>
    </w:p>
    <w:p w14:paraId="06DAA821" w14:textId="77777777" w:rsidR="00514161" w:rsidRPr="00514161" w:rsidRDefault="00514161" w:rsidP="00514161">
      <w:pPr>
        <w:rPr>
          <w:lang w:val="en-US"/>
        </w:rPr>
      </w:pPr>
      <w:r w:rsidRPr="00514161">
        <w:rPr>
          <w:lang w:val="en-US"/>
        </w:rPr>
        <w:t>(c) Subject to paragraph 2 below, unrestricted access to all places of detention and their installations and facilities;</w:t>
      </w:r>
    </w:p>
    <w:p w14:paraId="0D70B449" w14:textId="77777777" w:rsidR="00514161" w:rsidRPr="00514161" w:rsidRDefault="00514161" w:rsidP="00514161">
      <w:pPr>
        <w:rPr>
          <w:lang w:val="en-US"/>
        </w:rPr>
      </w:pPr>
      <w:r w:rsidRPr="00514161">
        <w:rPr>
          <w:lang w:val="en-US"/>
        </w:rPr>
        <w:t>(d) The opportunity to have private interviews with the persons deprived of their liberty without witnesses, either personally or with a translator if deemed necessary, as well as with any other person who the Subcommittee on Prevention believes may supply relevant information;</w:t>
      </w:r>
    </w:p>
    <w:p w14:paraId="37C11422" w14:textId="77777777" w:rsidR="00514161" w:rsidRPr="00514161" w:rsidRDefault="00514161" w:rsidP="00514161">
      <w:pPr>
        <w:rPr>
          <w:lang w:val="en-US"/>
        </w:rPr>
      </w:pPr>
      <w:r w:rsidRPr="00514161">
        <w:rPr>
          <w:lang w:val="en-US"/>
        </w:rPr>
        <w:t>(e) The liberty to choose the places it wants to visit and the persons it wants to interview.</w:t>
      </w:r>
    </w:p>
    <w:p w14:paraId="052E3E5D" w14:textId="77777777" w:rsidR="00514161" w:rsidRPr="00514161" w:rsidRDefault="00514161" w:rsidP="00514161">
      <w:pPr>
        <w:rPr>
          <w:lang w:val="en-US"/>
        </w:rPr>
      </w:pPr>
      <w:r w:rsidRPr="00514161">
        <w:rPr>
          <w:lang w:val="en-US"/>
        </w:rPr>
        <w:t>2. Objection to a visit to a particular place of detention may be made only on urgent and compelling grounds of national defence, public safety, natural disaster or serious disorder in the place to be visited that temporarily prevent the carrying out of such a visit. The existence of a declared state of emergency as such shall not be invoked by a State Party as a reason to object to a visit.</w:t>
      </w:r>
    </w:p>
    <w:p w14:paraId="5A1B1960" w14:textId="77777777" w:rsidR="00514161" w:rsidRDefault="00514161" w:rsidP="00514161">
      <w:pPr>
        <w:pStyle w:val="Titolo3"/>
      </w:pPr>
      <w:r>
        <w:t>Article 15</w:t>
      </w:r>
    </w:p>
    <w:p w14:paraId="5CA95C6D" w14:textId="77777777" w:rsidR="00514161" w:rsidRPr="00514161" w:rsidRDefault="00514161" w:rsidP="00514161">
      <w:pPr>
        <w:rPr>
          <w:lang w:val="en-US"/>
        </w:rPr>
      </w:pPr>
      <w:r w:rsidRPr="00514161">
        <w:rPr>
          <w:lang w:val="en-US"/>
        </w:rPr>
        <w:t>No authority or official shall order, apply, permit or tolerate any sanction against any person or organization for having communicated to the Subcommittee on Prevention or to its delegates any information, whether true or false, and no such person or organization shall be otherwise prejudiced in any way.</w:t>
      </w:r>
    </w:p>
    <w:p w14:paraId="684BB8A8" w14:textId="77777777" w:rsidR="00514161" w:rsidRDefault="00514161" w:rsidP="00514161">
      <w:pPr>
        <w:pStyle w:val="Titolo3"/>
      </w:pPr>
      <w:r>
        <w:t>Article 16</w:t>
      </w:r>
    </w:p>
    <w:p w14:paraId="3BF7F6EC" w14:textId="77777777" w:rsidR="00514161" w:rsidRPr="00514161" w:rsidRDefault="00514161" w:rsidP="00514161">
      <w:pPr>
        <w:rPr>
          <w:lang w:val="en-US"/>
        </w:rPr>
      </w:pPr>
      <w:r w:rsidRPr="00514161">
        <w:rPr>
          <w:lang w:val="en-US"/>
        </w:rPr>
        <w:t>1. The Subcommittee on Prevention shall communicate its recommendations and observations confidentially to the State Party and, if relevant, to the national preventive mechanism.</w:t>
      </w:r>
    </w:p>
    <w:p w14:paraId="32C8992C" w14:textId="77777777" w:rsidR="00514161" w:rsidRPr="00514161" w:rsidRDefault="00514161" w:rsidP="00514161">
      <w:pPr>
        <w:rPr>
          <w:lang w:val="en-US"/>
        </w:rPr>
      </w:pPr>
      <w:r w:rsidRPr="00514161">
        <w:rPr>
          <w:lang w:val="en-US"/>
        </w:rPr>
        <w:lastRenderedPageBreak/>
        <w:t>2. The Subcommittee on Prevention shall publish its report, together with any comments of the State Party concerned, whenever requested to do so by that State Party. If the State Party makes part of the report public, the Subcommittee on Prevention may publish the report in whole or in part. However, no personal data shall be published without the express consent of the person concerned.</w:t>
      </w:r>
    </w:p>
    <w:p w14:paraId="54A8F3DE" w14:textId="77777777" w:rsidR="00514161" w:rsidRPr="00514161" w:rsidRDefault="00514161" w:rsidP="00514161">
      <w:pPr>
        <w:rPr>
          <w:lang w:val="en-US"/>
        </w:rPr>
      </w:pPr>
      <w:r w:rsidRPr="00514161">
        <w:rPr>
          <w:lang w:val="en-US"/>
        </w:rPr>
        <w:t>3. The Subcommittee on Prevention shall present a public annual report on its activities to the Committee against Torture.</w:t>
      </w:r>
    </w:p>
    <w:p w14:paraId="70A05F0A" w14:textId="77777777" w:rsidR="00514161" w:rsidRPr="00514161" w:rsidRDefault="00514161" w:rsidP="00514161">
      <w:pPr>
        <w:rPr>
          <w:lang w:val="en-US"/>
        </w:rPr>
      </w:pPr>
      <w:r w:rsidRPr="00514161">
        <w:rPr>
          <w:lang w:val="en-US"/>
        </w:rPr>
        <w:t>4. If the State Party refuses to cooperate with the Subcommittee on Prevention according to articles 12 and 14, or to take steps to improve the situation in the light of the recommendations of the Subcommittee on Prevention, the Committee against Torture may, at the request of the Subcommittee on Prevention, decide, by a majority of its members, after the State Party has had an opportunity to make its views known, to make a public statement on the matter or to publish the report of the Subcommittee on Prevention.</w:t>
      </w:r>
    </w:p>
    <w:p w14:paraId="536B0934" w14:textId="45EC358D" w:rsidR="00514161" w:rsidRPr="00514161" w:rsidRDefault="00514161" w:rsidP="00514161">
      <w:pPr>
        <w:pStyle w:val="Titolo2"/>
      </w:pPr>
      <w:r w:rsidRPr="00514161">
        <w:t>PART IV — National preventive mechanisms</w:t>
      </w:r>
    </w:p>
    <w:p w14:paraId="4C4CF26C" w14:textId="77777777" w:rsidR="00514161" w:rsidRDefault="00514161" w:rsidP="00514161">
      <w:pPr>
        <w:pStyle w:val="Titolo3"/>
      </w:pPr>
      <w:r>
        <w:t>Article 17</w:t>
      </w:r>
    </w:p>
    <w:p w14:paraId="3EFCED9B" w14:textId="77777777" w:rsidR="00514161" w:rsidRPr="00514161" w:rsidRDefault="00514161" w:rsidP="00514161">
      <w:pPr>
        <w:rPr>
          <w:lang w:val="en-US"/>
        </w:rPr>
      </w:pPr>
      <w:r w:rsidRPr="00514161">
        <w:rPr>
          <w:lang w:val="en-US"/>
        </w:rPr>
        <w:t>Each State Party shall maintain, designate or establish, at the latest one year after the entry into force of the present Protocol or of its ratification or accession, one or several independent national preventive mechanisms for the prevention of torture at the domestic level. Mechanisms established by decentralized units may be designated as national preventive mechanisms for the purposes of the present Protocol if they are in conformity with its provisions.</w:t>
      </w:r>
    </w:p>
    <w:p w14:paraId="08341B05" w14:textId="77777777" w:rsidR="00514161" w:rsidRDefault="00514161" w:rsidP="00514161">
      <w:pPr>
        <w:pStyle w:val="Titolo3"/>
      </w:pPr>
      <w:r>
        <w:t>Article 18</w:t>
      </w:r>
    </w:p>
    <w:p w14:paraId="51FD3BC6" w14:textId="77777777" w:rsidR="00514161" w:rsidRPr="00514161" w:rsidRDefault="00514161" w:rsidP="00514161">
      <w:pPr>
        <w:rPr>
          <w:lang w:val="en-US"/>
        </w:rPr>
      </w:pPr>
      <w:r w:rsidRPr="00514161">
        <w:rPr>
          <w:lang w:val="en-US"/>
        </w:rPr>
        <w:t>1. The States Parties shall guarantee the functional independence of the national preventive mechanisms as well as the independence of their personnel.</w:t>
      </w:r>
    </w:p>
    <w:p w14:paraId="7AEAF42A" w14:textId="77777777" w:rsidR="00514161" w:rsidRPr="00514161" w:rsidRDefault="00514161" w:rsidP="00514161">
      <w:pPr>
        <w:rPr>
          <w:lang w:val="en-US"/>
        </w:rPr>
      </w:pPr>
      <w:r w:rsidRPr="00514161">
        <w:rPr>
          <w:lang w:val="en-US"/>
        </w:rPr>
        <w:t>2. The States Parties shall take the necessary measures to ens ure that the experts of the national preventive mechanism have the required capabilities and professional knowledge. They shall strive for a gender balance and the adequate representation of ethnic and minority groups in the country.</w:t>
      </w:r>
    </w:p>
    <w:p w14:paraId="22A5FC46" w14:textId="77777777" w:rsidR="00514161" w:rsidRPr="00514161" w:rsidRDefault="00514161" w:rsidP="00514161">
      <w:pPr>
        <w:rPr>
          <w:lang w:val="en-US"/>
        </w:rPr>
      </w:pPr>
      <w:r w:rsidRPr="00514161">
        <w:rPr>
          <w:lang w:val="en-US"/>
        </w:rPr>
        <w:t>3. The States Parties undertake to make available the necessary resources for the functioning of the national preventive mechanisms.</w:t>
      </w:r>
    </w:p>
    <w:p w14:paraId="54CBDD93" w14:textId="77777777" w:rsidR="00514161" w:rsidRPr="00514161" w:rsidRDefault="00514161" w:rsidP="00514161">
      <w:pPr>
        <w:rPr>
          <w:lang w:val="en-US"/>
        </w:rPr>
      </w:pPr>
      <w:r w:rsidRPr="00514161">
        <w:rPr>
          <w:lang w:val="en-US"/>
        </w:rPr>
        <w:lastRenderedPageBreak/>
        <w:t>4. When establishing national preventive mechanisms, States Parties shall give due consideration to the Principles relating to the status of national institutions for the promotion and protection of human rights.</w:t>
      </w:r>
    </w:p>
    <w:p w14:paraId="2C002992" w14:textId="77777777" w:rsidR="00514161" w:rsidRDefault="00514161" w:rsidP="00514161">
      <w:pPr>
        <w:pStyle w:val="Titolo3"/>
      </w:pPr>
      <w:r>
        <w:t>Article 19</w:t>
      </w:r>
    </w:p>
    <w:p w14:paraId="1D477F5D" w14:textId="77777777" w:rsidR="00514161" w:rsidRPr="00514161" w:rsidRDefault="00514161" w:rsidP="00514161">
      <w:pPr>
        <w:rPr>
          <w:lang w:val="en-US"/>
        </w:rPr>
      </w:pPr>
      <w:r w:rsidRPr="00514161">
        <w:rPr>
          <w:lang w:val="en-US"/>
        </w:rPr>
        <w:t>The national preventive mechanisms shall be granted at a minimum the power:</w:t>
      </w:r>
    </w:p>
    <w:p w14:paraId="5AEDC489" w14:textId="77777777" w:rsidR="00514161" w:rsidRPr="00514161" w:rsidRDefault="00514161" w:rsidP="00514161">
      <w:pPr>
        <w:rPr>
          <w:lang w:val="en-US"/>
        </w:rPr>
      </w:pPr>
      <w:r w:rsidRPr="00514161">
        <w:rPr>
          <w:lang w:val="en-US"/>
        </w:rPr>
        <w:t>(a) To regularly examine the treatment of the persons deprived of their liberty in places of detention as defined in article 4, with a view to strengthening, if necessary, their protection against torture and other cruel, inhuman or degrading treatment or punishment;</w:t>
      </w:r>
    </w:p>
    <w:p w14:paraId="6E99ACFC" w14:textId="77777777" w:rsidR="00514161" w:rsidRPr="00514161" w:rsidRDefault="00514161" w:rsidP="00514161">
      <w:pPr>
        <w:rPr>
          <w:lang w:val="en-US"/>
        </w:rPr>
      </w:pPr>
      <w:r w:rsidRPr="00514161">
        <w:rPr>
          <w:lang w:val="en-US"/>
        </w:rPr>
        <w:t>(b) To make recommendations to the relevant authorities with the aim of improving the treatment and the conditions of the persons deprived of their liberty and to prevent torture and other cruel, inhuman or degrading treatment or punishment, taking into consideration the relevant norms of the United Nations;</w:t>
      </w:r>
    </w:p>
    <w:p w14:paraId="188E2AFF" w14:textId="77777777" w:rsidR="00514161" w:rsidRPr="00514161" w:rsidRDefault="00514161" w:rsidP="00514161">
      <w:pPr>
        <w:rPr>
          <w:lang w:val="en-US"/>
        </w:rPr>
      </w:pPr>
      <w:r w:rsidRPr="00514161">
        <w:rPr>
          <w:lang w:val="en-US"/>
        </w:rPr>
        <w:t>(c) To submit proposals and observations concerning existing or draft legislation.</w:t>
      </w:r>
    </w:p>
    <w:p w14:paraId="21143E66" w14:textId="77777777" w:rsidR="00514161" w:rsidRDefault="00514161" w:rsidP="00514161">
      <w:pPr>
        <w:pStyle w:val="Titolo3"/>
      </w:pPr>
      <w:r>
        <w:t>Article 20</w:t>
      </w:r>
    </w:p>
    <w:p w14:paraId="20AA86A7" w14:textId="77777777" w:rsidR="00514161" w:rsidRPr="00514161" w:rsidRDefault="00514161" w:rsidP="00514161">
      <w:pPr>
        <w:rPr>
          <w:lang w:val="en-US"/>
        </w:rPr>
      </w:pPr>
      <w:r w:rsidRPr="00514161">
        <w:rPr>
          <w:lang w:val="en-US"/>
        </w:rPr>
        <w:t>In order to enable the national preventive mechanisms to fulfil their mandate, the States Parties to the present Protocol undertake to grant them:</w:t>
      </w:r>
    </w:p>
    <w:p w14:paraId="48FC85F7" w14:textId="77777777" w:rsidR="00514161" w:rsidRPr="00514161" w:rsidRDefault="00514161" w:rsidP="00514161">
      <w:pPr>
        <w:rPr>
          <w:lang w:val="en-US"/>
        </w:rPr>
      </w:pPr>
      <w:r w:rsidRPr="00514161">
        <w:rPr>
          <w:lang w:val="en-US"/>
        </w:rPr>
        <w:t>(a) Access to all information concerning the number of persons deprived of their liberty in places of detention as defined in article 4, as well as the number of places and their location;</w:t>
      </w:r>
    </w:p>
    <w:p w14:paraId="1AAC31A5" w14:textId="77777777" w:rsidR="00514161" w:rsidRPr="00514161" w:rsidRDefault="00514161" w:rsidP="00514161">
      <w:pPr>
        <w:rPr>
          <w:lang w:val="en-US"/>
        </w:rPr>
      </w:pPr>
      <w:r w:rsidRPr="00514161">
        <w:rPr>
          <w:lang w:val="en-US"/>
        </w:rPr>
        <w:t>(b) Access to all information referring to the treatment of those persons as well as their conditions of detention;</w:t>
      </w:r>
    </w:p>
    <w:p w14:paraId="5AF94368" w14:textId="77777777" w:rsidR="00514161" w:rsidRPr="00514161" w:rsidRDefault="00514161" w:rsidP="00514161">
      <w:pPr>
        <w:rPr>
          <w:lang w:val="en-US"/>
        </w:rPr>
      </w:pPr>
      <w:r w:rsidRPr="00514161">
        <w:rPr>
          <w:lang w:val="en-US"/>
        </w:rPr>
        <w:t>(c) Access to all places of detention and their installations and facilities;</w:t>
      </w:r>
    </w:p>
    <w:p w14:paraId="279BDD07" w14:textId="77777777" w:rsidR="00514161" w:rsidRPr="00514161" w:rsidRDefault="00514161" w:rsidP="00514161">
      <w:pPr>
        <w:rPr>
          <w:lang w:val="en-US"/>
        </w:rPr>
      </w:pPr>
      <w:r w:rsidRPr="00514161">
        <w:rPr>
          <w:lang w:val="en-US"/>
        </w:rPr>
        <w:t>(d) The opportunity to have private interviews with the persons deprived of their liberty without witnesses, either personally or with a translator if deemed necessary, as well as with any other person who the national preventive mechanism believes may supply relevant information;</w:t>
      </w:r>
    </w:p>
    <w:p w14:paraId="217B0CC4" w14:textId="77777777" w:rsidR="00514161" w:rsidRPr="00514161" w:rsidRDefault="00514161" w:rsidP="00514161">
      <w:pPr>
        <w:rPr>
          <w:lang w:val="en-US"/>
        </w:rPr>
      </w:pPr>
      <w:r w:rsidRPr="00514161">
        <w:rPr>
          <w:lang w:val="en-US"/>
        </w:rPr>
        <w:t>(e) The liberty to choose the places they want to visit and the persons they want to interview;</w:t>
      </w:r>
    </w:p>
    <w:p w14:paraId="08A59007" w14:textId="77777777" w:rsidR="00514161" w:rsidRPr="00514161" w:rsidRDefault="00514161" w:rsidP="00514161">
      <w:pPr>
        <w:rPr>
          <w:lang w:val="en-US"/>
        </w:rPr>
      </w:pPr>
      <w:r w:rsidRPr="00514161">
        <w:rPr>
          <w:lang w:val="en-US"/>
        </w:rPr>
        <w:lastRenderedPageBreak/>
        <w:t>(f) The right to have contacts with the Subcommittee on Prevention, to send it information and to meet with it.</w:t>
      </w:r>
    </w:p>
    <w:p w14:paraId="52930155" w14:textId="77777777" w:rsidR="00514161" w:rsidRDefault="00514161" w:rsidP="00514161">
      <w:pPr>
        <w:pStyle w:val="Titolo3"/>
      </w:pPr>
      <w:r>
        <w:t>Article 21</w:t>
      </w:r>
    </w:p>
    <w:p w14:paraId="6CA6FAD5" w14:textId="77777777" w:rsidR="00514161" w:rsidRPr="00514161" w:rsidRDefault="00514161" w:rsidP="00514161">
      <w:pPr>
        <w:rPr>
          <w:lang w:val="en-US"/>
        </w:rPr>
      </w:pPr>
      <w:r w:rsidRPr="00514161">
        <w:rPr>
          <w:lang w:val="en-US"/>
        </w:rPr>
        <w:t>1. No authority or official shall order, apply, permit or tolerate any sanction against any person or organization for having communicated to the national preventive mechanism any information, whether true or false, and no such person or organization shall be otherwise prejudiced in any way.</w:t>
      </w:r>
    </w:p>
    <w:p w14:paraId="5CF1BF3A" w14:textId="77777777" w:rsidR="00514161" w:rsidRPr="00514161" w:rsidRDefault="00514161" w:rsidP="00514161">
      <w:pPr>
        <w:rPr>
          <w:lang w:val="en-US"/>
        </w:rPr>
      </w:pPr>
      <w:r w:rsidRPr="00514161">
        <w:rPr>
          <w:lang w:val="en-US"/>
        </w:rPr>
        <w:t>2. Confidential information collected by the national preventive mechanism shall be privileged. No personal data shall be published without the express consent of the person concerned.</w:t>
      </w:r>
    </w:p>
    <w:p w14:paraId="41420C08" w14:textId="77777777" w:rsidR="00514161" w:rsidRDefault="00514161" w:rsidP="00514161">
      <w:pPr>
        <w:pStyle w:val="Titolo3"/>
      </w:pPr>
      <w:r>
        <w:t>Article 22</w:t>
      </w:r>
    </w:p>
    <w:p w14:paraId="1DD46154" w14:textId="77777777" w:rsidR="00514161" w:rsidRPr="00514161" w:rsidRDefault="00514161" w:rsidP="00514161">
      <w:pPr>
        <w:rPr>
          <w:lang w:val="en-US"/>
        </w:rPr>
      </w:pPr>
      <w:r w:rsidRPr="00514161">
        <w:rPr>
          <w:lang w:val="en-US"/>
        </w:rPr>
        <w:t>The competent authorities of the State Party concerned shall examine the recommendations of the national preventive mechanism and enter into a dialogue with it on possible implementation measures.</w:t>
      </w:r>
    </w:p>
    <w:p w14:paraId="77A6A5DC" w14:textId="77777777" w:rsidR="00514161" w:rsidRDefault="00514161" w:rsidP="00514161">
      <w:pPr>
        <w:pStyle w:val="Titolo3"/>
      </w:pPr>
      <w:r>
        <w:t>Article 23</w:t>
      </w:r>
    </w:p>
    <w:p w14:paraId="4F35DAAA" w14:textId="77777777" w:rsidR="00514161" w:rsidRPr="00514161" w:rsidRDefault="00514161" w:rsidP="00514161">
      <w:pPr>
        <w:rPr>
          <w:lang w:val="en-US"/>
        </w:rPr>
      </w:pPr>
      <w:r w:rsidRPr="00514161">
        <w:rPr>
          <w:lang w:val="en-US"/>
        </w:rPr>
        <w:t>The States Parties to the present Protocol undertake to publish and disseminate the annual reports of the national preventive mechanisms.</w:t>
      </w:r>
    </w:p>
    <w:p w14:paraId="60127B68" w14:textId="76C60101" w:rsidR="00514161" w:rsidRDefault="00514161" w:rsidP="00514161">
      <w:pPr>
        <w:pStyle w:val="Titolo2"/>
      </w:pPr>
      <w:r>
        <w:t>PART V — Declaration</w:t>
      </w:r>
    </w:p>
    <w:p w14:paraId="401521D8" w14:textId="77777777" w:rsidR="00514161" w:rsidRDefault="00514161" w:rsidP="00514161">
      <w:pPr>
        <w:pStyle w:val="Titolo3"/>
      </w:pPr>
      <w:r>
        <w:t>Article 24</w:t>
      </w:r>
    </w:p>
    <w:p w14:paraId="05C025E0" w14:textId="77777777" w:rsidR="00514161" w:rsidRPr="00514161" w:rsidRDefault="00514161" w:rsidP="00514161">
      <w:pPr>
        <w:rPr>
          <w:lang w:val="en-US"/>
        </w:rPr>
      </w:pPr>
      <w:r w:rsidRPr="00514161">
        <w:rPr>
          <w:lang w:val="en-US"/>
        </w:rPr>
        <w:t>1. Upon ratification, States Parties may make a declaration postponing the implementation of their obligations under either part III or part IV of the present Protocol.</w:t>
      </w:r>
    </w:p>
    <w:p w14:paraId="3779C403" w14:textId="77777777" w:rsidR="00514161" w:rsidRPr="00514161" w:rsidRDefault="00514161" w:rsidP="00514161">
      <w:pPr>
        <w:rPr>
          <w:lang w:val="en-US"/>
        </w:rPr>
      </w:pPr>
      <w:r w:rsidRPr="00514161">
        <w:rPr>
          <w:lang w:val="en-US"/>
        </w:rPr>
        <w:t>2. This postponement shall be valid for a maximum of three years. After due representations made by the State Party and after consultation with the Subcommittee on Pre vention, the Committee against Torture may extend that period for an additional two years.</w:t>
      </w:r>
    </w:p>
    <w:p w14:paraId="5561856C" w14:textId="5B4FBE7C" w:rsidR="00514161" w:rsidRDefault="00514161" w:rsidP="00514161">
      <w:pPr>
        <w:pStyle w:val="Titolo2"/>
      </w:pPr>
      <w:r>
        <w:lastRenderedPageBreak/>
        <w:t>PART VI — Financial provisions</w:t>
      </w:r>
    </w:p>
    <w:p w14:paraId="19487460" w14:textId="77777777" w:rsidR="00514161" w:rsidRDefault="00514161" w:rsidP="00514161">
      <w:pPr>
        <w:pStyle w:val="Titolo3"/>
      </w:pPr>
      <w:r>
        <w:t>Article 25</w:t>
      </w:r>
    </w:p>
    <w:p w14:paraId="0BA54F2F" w14:textId="77777777" w:rsidR="00514161" w:rsidRPr="00514161" w:rsidRDefault="00514161" w:rsidP="00514161">
      <w:pPr>
        <w:rPr>
          <w:lang w:val="en-US"/>
        </w:rPr>
      </w:pPr>
      <w:r w:rsidRPr="00514161">
        <w:rPr>
          <w:lang w:val="en-US"/>
        </w:rPr>
        <w:t>1. The expenditure incurred by the Subcommittee on Prevention in the implementation of the present Protocol shall be borne by the United Nations.</w:t>
      </w:r>
    </w:p>
    <w:p w14:paraId="5FDB7C6A" w14:textId="77777777" w:rsidR="00514161" w:rsidRPr="00514161" w:rsidRDefault="00514161" w:rsidP="00514161">
      <w:pPr>
        <w:rPr>
          <w:lang w:val="en-US"/>
        </w:rPr>
      </w:pPr>
      <w:r w:rsidRPr="00514161">
        <w:rPr>
          <w:lang w:val="en-US"/>
        </w:rPr>
        <w:t>2. The Secretary-General of the United Nations shall provide the necessary staff and facilities for the effective performance of the functions of the Subcommittee on Prevention under the present Protocol.</w:t>
      </w:r>
    </w:p>
    <w:p w14:paraId="0240CD25" w14:textId="77777777" w:rsidR="00514161" w:rsidRDefault="00514161" w:rsidP="00514161">
      <w:pPr>
        <w:pStyle w:val="Titolo3"/>
      </w:pPr>
      <w:r>
        <w:t>Article 26</w:t>
      </w:r>
    </w:p>
    <w:p w14:paraId="0B0AC7BB" w14:textId="77777777" w:rsidR="00514161" w:rsidRPr="00514161" w:rsidRDefault="00514161" w:rsidP="00514161">
      <w:pPr>
        <w:rPr>
          <w:lang w:val="en-US"/>
        </w:rPr>
      </w:pPr>
      <w:r w:rsidRPr="00514161">
        <w:rPr>
          <w:lang w:val="en-US"/>
        </w:rPr>
        <w:t>1. A Special Fund shall be set up in accordance with the relevant procedures of the General Assembly, to be administered in accordance with the financial regulations and rules of the United Nations, to help finance the implementation of the recommendations made by the Subcommittee on Prevention after a visit to a State Party, as well as education programmes of the national preventive mechanisms.</w:t>
      </w:r>
    </w:p>
    <w:p w14:paraId="379D08C2" w14:textId="77777777" w:rsidR="00514161" w:rsidRPr="00514161" w:rsidRDefault="00514161" w:rsidP="00514161">
      <w:pPr>
        <w:rPr>
          <w:lang w:val="en-US"/>
        </w:rPr>
      </w:pPr>
      <w:r w:rsidRPr="00514161">
        <w:rPr>
          <w:lang w:val="en-US"/>
        </w:rPr>
        <w:t>2. The Special Fund may be financed through voluntary contributions made by Governments, intergovernmental and non-governmental organizations and other private or public entities.</w:t>
      </w:r>
    </w:p>
    <w:p w14:paraId="1E65D150" w14:textId="5AEACD82" w:rsidR="00514161" w:rsidRDefault="00514161" w:rsidP="00514161">
      <w:pPr>
        <w:pStyle w:val="Titolo2"/>
      </w:pPr>
      <w:r>
        <w:t>PART VII — Final provisions</w:t>
      </w:r>
    </w:p>
    <w:p w14:paraId="431BA242" w14:textId="77777777" w:rsidR="00514161" w:rsidRDefault="00514161" w:rsidP="00514161">
      <w:pPr>
        <w:pStyle w:val="Titolo3"/>
      </w:pPr>
      <w:r>
        <w:t>Article 27</w:t>
      </w:r>
    </w:p>
    <w:p w14:paraId="162CA0A9" w14:textId="77777777" w:rsidR="00514161" w:rsidRPr="00514161" w:rsidRDefault="00514161" w:rsidP="00514161">
      <w:pPr>
        <w:rPr>
          <w:lang w:val="en-US"/>
        </w:rPr>
      </w:pPr>
      <w:r w:rsidRPr="00514161">
        <w:rPr>
          <w:lang w:val="en-US"/>
        </w:rPr>
        <w:t>1. The present Protocol is open for signature by any State that has signed the Convention.</w:t>
      </w:r>
    </w:p>
    <w:p w14:paraId="491C2F56" w14:textId="77777777" w:rsidR="00514161" w:rsidRPr="00514161" w:rsidRDefault="00514161" w:rsidP="00514161">
      <w:pPr>
        <w:rPr>
          <w:lang w:val="en-US"/>
        </w:rPr>
      </w:pPr>
      <w:r w:rsidRPr="00514161">
        <w:rPr>
          <w:lang w:val="en-US"/>
        </w:rPr>
        <w:t>2. The present Protocol is subject to ratification by any State that has ratified or acceded to the Convention. Instruments of ratification shall be deposited with the Secretary-General of the United Nations.</w:t>
      </w:r>
    </w:p>
    <w:p w14:paraId="5950DC12" w14:textId="77777777" w:rsidR="00514161" w:rsidRPr="00514161" w:rsidRDefault="00514161" w:rsidP="00514161">
      <w:pPr>
        <w:rPr>
          <w:lang w:val="en-US"/>
        </w:rPr>
      </w:pPr>
      <w:r w:rsidRPr="00514161">
        <w:rPr>
          <w:lang w:val="en-US"/>
        </w:rPr>
        <w:t>3. The present Protocol shall be open to accession by any State that has ratified or acceded to the Convention.</w:t>
      </w:r>
    </w:p>
    <w:p w14:paraId="0E17729D" w14:textId="77777777" w:rsidR="00514161" w:rsidRPr="00514161" w:rsidRDefault="00514161" w:rsidP="00514161">
      <w:pPr>
        <w:rPr>
          <w:lang w:val="en-US"/>
        </w:rPr>
      </w:pPr>
      <w:r w:rsidRPr="00514161">
        <w:rPr>
          <w:lang w:val="en-US"/>
        </w:rPr>
        <w:t>4. Accession shall be effected by the deposit of an instrument of accession with the Secretary-General of the United Nations.</w:t>
      </w:r>
    </w:p>
    <w:p w14:paraId="34949CDF" w14:textId="77777777" w:rsidR="00514161" w:rsidRPr="00514161" w:rsidRDefault="00514161" w:rsidP="00514161">
      <w:pPr>
        <w:rPr>
          <w:lang w:val="en-US"/>
        </w:rPr>
      </w:pPr>
      <w:r w:rsidRPr="00514161">
        <w:rPr>
          <w:lang w:val="en-US"/>
        </w:rPr>
        <w:lastRenderedPageBreak/>
        <w:t>5. The Secretary-General of the United Nations shall inform all States that have signed the present Protocol or acceded to it of the deposit of each instrument of ratification or accession.</w:t>
      </w:r>
    </w:p>
    <w:p w14:paraId="4452D474" w14:textId="77777777" w:rsidR="00514161" w:rsidRDefault="00514161" w:rsidP="00514161">
      <w:pPr>
        <w:pStyle w:val="Titolo3"/>
      </w:pPr>
      <w:r>
        <w:t>Article 28</w:t>
      </w:r>
    </w:p>
    <w:p w14:paraId="38AD3DE2" w14:textId="77777777" w:rsidR="00514161" w:rsidRPr="00514161" w:rsidRDefault="00514161" w:rsidP="00514161">
      <w:pPr>
        <w:rPr>
          <w:lang w:val="en-US"/>
        </w:rPr>
      </w:pPr>
      <w:r w:rsidRPr="00514161">
        <w:rPr>
          <w:lang w:val="en-US"/>
        </w:rPr>
        <w:t>1. The present Protocol shall enter into force on the thirtieth day after the date of deposit with the Secretary-General of the United Nations of the twentieth instrument of ratification or accession.</w:t>
      </w:r>
    </w:p>
    <w:p w14:paraId="692BD579" w14:textId="77777777" w:rsidR="00514161" w:rsidRPr="00514161" w:rsidRDefault="00514161" w:rsidP="00514161">
      <w:pPr>
        <w:rPr>
          <w:lang w:val="en-US"/>
        </w:rPr>
      </w:pPr>
      <w:r w:rsidRPr="00514161">
        <w:rPr>
          <w:lang w:val="en-US"/>
        </w:rPr>
        <w:t>2. For each State ratifying the present Protocol or acceding to it after the deposit with the Secretary-General of the United Nations of the twentieth instrument of ratification or accession, the present Protocol shall enter into force on the thirtieth day after the date of deposit of its own instrument of ratification or accession.</w:t>
      </w:r>
    </w:p>
    <w:p w14:paraId="51A98302" w14:textId="77777777" w:rsidR="00514161" w:rsidRDefault="00514161" w:rsidP="00514161">
      <w:pPr>
        <w:pStyle w:val="Titolo3"/>
      </w:pPr>
      <w:r>
        <w:t>Article 29</w:t>
      </w:r>
    </w:p>
    <w:p w14:paraId="6F13CDD3" w14:textId="77777777" w:rsidR="00514161" w:rsidRPr="00514161" w:rsidRDefault="00514161" w:rsidP="00514161">
      <w:pPr>
        <w:rPr>
          <w:lang w:val="en-US"/>
        </w:rPr>
      </w:pPr>
      <w:r w:rsidRPr="00514161">
        <w:rPr>
          <w:lang w:val="en-US"/>
        </w:rPr>
        <w:t>The provisions of the present Protocol shall extend to all parts of federal States without any limitations or exceptions.</w:t>
      </w:r>
    </w:p>
    <w:p w14:paraId="65CBF948" w14:textId="77777777" w:rsidR="00514161" w:rsidRDefault="00514161" w:rsidP="00514161">
      <w:pPr>
        <w:pStyle w:val="Titolo3"/>
      </w:pPr>
      <w:r>
        <w:t>Article 30</w:t>
      </w:r>
    </w:p>
    <w:p w14:paraId="5D273312" w14:textId="77777777" w:rsidR="00514161" w:rsidRPr="00514161" w:rsidRDefault="00514161" w:rsidP="00514161">
      <w:pPr>
        <w:rPr>
          <w:lang w:val="en-US"/>
        </w:rPr>
      </w:pPr>
      <w:r w:rsidRPr="00514161">
        <w:rPr>
          <w:lang w:val="en-US"/>
        </w:rPr>
        <w:t>No reservations shall be made to the present Protocol.</w:t>
      </w:r>
    </w:p>
    <w:p w14:paraId="43DF134E" w14:textId="77777777" w:rsidR="00514161" w:rsidRDefault="00514161" w:rsidP="00514161">
      <w:pPr>
        <w:pStyle w:val="Titolo3"/>
      </w:pPr>
      <w:r>
        <w:t>Article 31</w:t>
      </w:r>
    </w:p>
    <w:p w14:paraId="5FF4620A" w14:textId="77777777" w:rsidR="00514161" w:rsidRPr="00514161" w:rsidRDefault="00514161" w:rsidP="00514161">
      <w:pPr>
        <w:rPr>
          <w:lang w:val="en-US"/>
        </w:rPr>
      </w:pPr>
      <w:r w:rsidRPr="00514161">
        <w:rPr>
          <w:lang w:val="en-US"/>
        </w:rPr>
        <w:t>The provisions of the present Protocol shall not affect the obligations of States Parties under any regional convention instituting a system of visits to places of detention. The Subcommittee on Prevention and the bodies established under such regional conventions are encouraged to consult and cooperate with a view to avoiding duplication and promoting effectively the objectives of the present Protocol.</w:t>
      </w:r>
    </w:p>
    <w:p w14:paraId="3D61F725" w14:textId="77777777" w:rsidR="00514161" w:rsidRDefault="00514161" w:rsidP="00514161">
      <w:pPr>
        <w:pStyle w:val="Titolo3"/>
      </w:pPr>
      <w:r>
        <w:t>Article 32</w:t>
      </w:r>
    </w:p>
    <w:p w14:paraId="7253144A" w14:textId="77777777" w:rsidR="00514161" w:rsidRPr="00514161" w:rsidRDefault="00514161" w:rsidP="00514161">
      <w:pPr>
        <w:rPr>
          <w:lang w:val="en-US"/>
        </w:rPr>
      </w:pPr>
      <w:r w:rsidRPr="00514161">
        <w:rPr>
          <w:lang w:val="en-US"/>
        </w:rPr>
        <w:t>The provisions of the present Protocol shall not affect the obligations of States Parties to the four Geneva Conventions of 12 August 1949 and the Additional Protocols thereto of 8 June 1977, nor the opportunity available to any State Party to authorize the International Committee of the Red Cross to visit places of detention in situations not covered by international humanitarian law.</w:t>
      </w:r>
    </w:p>
    <w:p w14:paraId="783E5084" w14:textId="77777777" w:rsidR="00514161" w:rsidRDefault="00514161" w:rsidP="00514161">
      <w:pPr>
        <w:pStyle w:val="Titolo3"/>
      </w:pPr>
      <w:r>
        <w:lastRenderedPageBreak/>
        <w:t>Article 33</w:t>
      </w:r>
    </w:p>
    <w:p w14:paraId="09A3DF0D" w14:textId="77777777" w:rsidR="00514161" w:rsidRPr="00514161" w:rsidRDefault="00514161" w:rsidP="00514161">
      <w:pPr>
        <w:rPr>
          <w:lang w:val="en-US"/>
        </w:rPr>
      </w:pPr>
      <w:r w:rsidRPr="00514161">
        <w:rPr>
          <w:lang w:val="en-US"/>
        </w:rPr>
        <w:t>1. Any State Party may denounce the present Protocol at any time by written notification addressed to the Secretary-General of the United Nations, who shall thereafter inform the other States Parties to the present Protocol and the Convention. Denunciation shall take effect one year after the date of receipt of the notification by the Secretary-General.</w:t>
      </w:r>
    </w:p>
    <w:p w14:paraId="6EB0BC61" w14:textId="77777777" w:rsidR="00514161" w:rsidRPr="00514161" w:rsidRDefault="00514161" w:rsidP="00514161">
      <w:pPr>
        <w:rPr>
          <w:lang w:val="en-US"/>
        </w:rPr>
      </w:pPr>
      <w:r w:rsidRPr="00514161">
        <w:rPr>
          <w:lang w:val="en-US"/>
        </w:rPr>
        <w:t>2. Such a denunciation shall not have the effect of releasing the St ate Party from its obligations under the present Protocol in regard to any act or situation that may occur prior to the date on which the denunciation becomes effective, or to the actions that the Subcommittee on Prevention has decided or may decide to take with respect to the State Party concerned, nor shall denunciation prejudice in any way the continued consideration of any matter already under consideration by the Subcommittee on Prevention prior to the date on which the denunciation becomes effective.</w:t>
      </w:r>
    </w:p>
    <w:p w14:paraId="0D37BA18" w14:textId="77777777" w:rsidR="00514161" w:rsidRPr="00514161" w:rsidRDefault="00514161" w:rsidP="00514161">
      <w:pPr>
        <w:rPr>
          <w:lang w:val="en-US"/>
        </w:rPr>
      </w:pPr>
      <w:r w:rsidRPr="00514161">
        <w:rPr>
          <w:lang w:val="en-US"/>
        </w:rPr>
        <w:t>3. Following the date on which the denunciation of the State Party becomes effective, the Subcommittee on Prevention shall not commence consideration of any new matter regarding that State.</w:t>
      </w:r>
    </w:p>
    <w:p w14:paraId="2DEAF114" w14:textId="77777777" w:rsidR="00514161" w:rsidRDefault="00514161" w:rsidP="00514161">
      <w:pPr>
        <w:pStyle w:val="Titolo3"/>
      </w:pPr>
      <w:r>
        <w:t>Article 34</w:t>
      </w:r>
    </w:p>
    <w:p w14:paraId="292F553F" w14:textId="77777777" w:rsidR="00514161" w:rsidRPr="00514161" w:rsidRDefault="00514161" w:rsidP="00514161">
      <w:pPr>
        <w:rPr>
          <w:lang w:val="en-US"/>
        </w:rPr>
      </w:pPr>
      <w:r w:rsidRPr="00514161">
        <w:rPr>
          <w:lang w:val="en-US"/>
        </w:rPr>
        <w:t>1. Any State Party to the present Protocol may propose an amendment and file it with the Secretary-General of the United Nations. The Secretary-General shall thereupon communicate the proposed amendment to the States Parties to the present Protocol with a request that they notify him whether they favour a conference of States Parties for the purpose of considering and voting upon the proposal. In the event that within four months from the date of such communication at least one third of the States Parties favour such a conference, the Secretary-General shall convene the conference under the auspices of the United Nations. Any amendment adopted by a majority of two thirds of the States Parties present and voting at the conference shall be submitted by the Secretary-General of the United Nations to all States Parties for acceptance.</w:t>
      </w:r>
    </w:p>
    <w:p w14:paraId="17E62895" w14:textId="77777777" w:rsidR="00514161" w:rsidRPr="00514161" w:rsidRDefault="00514161" w:rsidP="00514161">
      <w:pPr>
        <w:rPr>
          <w:lang w:val="en-US"/>
        </w:rPr>
      </w:pPr>
      <w:r w:rsidRPr="00514161">
        <w:rPr>
          <w:lang w:val="en-US"/>
        </w:rPr>
        <w:t>2. An amendment adopted in accordance with paragraph 1 of the present article shall come into force when it has been accepted by a two -thirds majority of the States Parties to the present Protocol in accordance with their respective constitutional processes.</w:t>
      </w:r>
    </w:p>
    <w:p w14:paraId="73AF95AC" w14:textId="77777777" w:rsidR="00514161" w:rsidRPr="00514161" w:rsidRDefault="00514161" w:rsidP="00514161">
      <w:pPr>
        <w:rPr>
          <w:lang w:val="en-US"/>
        </w:rPr>
      </w:pPr>
      <w:r w:rsidRPr="00514161">
        <w:rPr>
          <w:lang w:val="en-US"/>
        </w:rPr>
        <w:lastRenderedPageBreak/>
        <w:t>3. When amendments come into force, they shall be binding on those States Parties that have accepted them, other States Parties still being bound by the provisions of the present Protocol and any earlier amendment that they have accepted.</w:t>
      </w:r>
    </w:p>
    <w:p w14:paraId="320DD482" w14:textId="77777777" w:rsidR="00514161" w:rsidRDefault="00514161" w:rsidP="00514161">
      <w:pPr>
        <w:pStyle w:val="Titolo3"/>
      </w:pPr>
      <w:r>
        <w:t>Article 35</w:t>
      </w:r>
    </w:p>
    <w:p w14:paraId="579E3DCA" w14:textId="77777777" w:rsidR="00514161" w:rsidRPr="00514161" w:rsidRDefault="00514161" w:rsidP="00514161">
      <w:pPr>
        <w:rPr>
          <w:lang w:val="en-US"/>
        </w:rPr>
      </w:pPr>
      <w:r w:rsidRPr="00514161">
        <w:rPr>
          <w:lang w:val="en-US"/>
        </w:rPr>
        <w:t>Members of the Subcommittee on Prevention and of the national preventive mechanisms shall be accorded such privileges and immunities as are necessary for the independent exercise of their functions. Members of the Subcommittee on Prevention shall be accorded the privileges and immunities specified in section 22 of the Convention on the Privileges and Immunities of the United Nations of 13 February 1946, subject to the provisions of section 23 of that Convention.</w:t>
      </w:r>
    </w:p>
    <w:p w14:paraId="6CB561EB" w14:textId="77777777" w:rsidR="00514161" w:rsidRDefault="00514161" w:rsidP="00514161">
      <w:pPr>
        <w:pStyle w:val="Titolo3"/>
      </w:pPr>
      <w:r>
        <w:t>Article 36</w:t>
      </w:r>
    </w:p>
    <w:p w14:paraId="057A7806" w14:textId="77777777" w:rsidR="00514161" w:rsidRPr="00514161" w:rsidRDefault="00514161" w:rsidP="00514161">
      <w:pPr>
        <w:rPr>
          <w:lang w:val="en-US"/>
        </w:rPr>
      </w:pPr>
      <w:r w:rsidRPr="00514161">
        <w:rPr>
          <w:lang w:val="en-US"/>
        </w:rPr>
        <w:t>When visiting a State Party, the members of the Subcommittee on Prevention shall, without prejudice to the provisions and purposes of the present Protocol and such privileges and immunities as they may enjoy:</w:t>
      </w:r>
    </w:p>
    <w:p w14:paraId="465B3733" w14:textId="77777777" w:rsidR="00514161" w:rsidRPr="00514161" w:rsidRDefault="00514161" w:rsidP="00514161">
      <w:pPr>
        <w:rPr>
          <w:lang w:val="en-US"/>
        </w:rPr>
      </w:pPr>
      <w:r w:rsidRPr="00514161">
        <w:rPr>
          <w:lang w:val="en-US"/>
        </w:rPr>
        <w:t>(a) Respect the laws and regulations of the visited State;</w:t>
      </w:r>
    </w:p>
    <w:p w14:paraId="34618222" w14:textId="77777777" w:rsidR="00514161" w:rsidRPr="00514161" w:rsidRDefault="00514161" w:rsidP="00514161">
      <w:pPr>
        <w:rPr>
          <w:lang w:val="en-US"/>
        </w:rPr>
      </w:pPr>
      <w:r w:rsidRPr="00514161">
        <w:rPr>
          <w:lang w:val="en-US"/>
        </w:rPr>
        <w:t>(b) Refrain from any action or activity incompatible with the impartial and international nature of their duties.</w:t>
      </w:r>
    </w:p>
    <w:p w14:paraId="1BCA2DB1" w14:textId="77777777" w:rsidR="00514161" w:rsidRDefault="00514161" w:rsidP="00514161">
      <w:pPr>
        <w:pStyle w:val="Titolo3"/>
      </w:pPr>
      <w:r>
        <w:t>Article 37</w:t>
      </w:r>
    </w:p>
    <w:p w14:paraId="3647A2E3" w14:textId="77777777" w:rsidR="00514161" w:rsidRPr="00514161" w:rsidRDefault="00514161" w:rsidP="00514161">
      <w:pPr>
        <w:rPr>
          <w:lang w:val="en-US"/>
        </w:rPr>
      </w:pPr>
      <w:r w:rsidRPr="00514161">
        <w:rPr>
          <w:lang w:val="en-US"/>
        </w:rPr>
        <w:t>1. The present Protocol, of which the Arabic, Chinese, English, French, Russian and Spanish texts are equally authentic, shall be deposited with the Secretary-General of the United Nations.</w:t>
      </w:r>
    </w:p>
    <w:p w14:paraId="17EFA2AE" w14:textId="74F8E769" w:rsidR="008F6CCD" w:rsidRDefault="00514161" w:rsidP="00514161">
      <w:pPr>
        <w:rPr>
          <w:lang w:val="en-US"/>
        </w:rPr>
      </w:pPr>
      <w:r w:rsidRPr="00514161">
        <w:rPr>
          <w:lang w:val="en-US"/>
        </w:rPr>
        <w:t>2. The Secretary-General of the United Nations shall transmit certified copies of the present Protocol to all States.</w:t>
      </w:r>
    </w:p>
    <w:p w14:paraId="71F9902E" w14:textId="6247DC65" w:rsidR="003C420E" w:rsidRPr="008F6CCD" w:rsidRDefault="008F6CCD" w:rsidP="008F6CCD">
      <w:pPr>
        <w:pStyle w:val="Titolo1"/>
        <w:rPr>
          <w:rStyle w:val="Titolo1Carattere"/>
        </w:rPr>
      </w:pPr>
      <w:r>
        <w:rPr>
          <w:lang w:val="en-US" w:eastAsia="en-AU"/>
        </w:rPr>
        <w:lastRenderedPageBreak/>
        <w:t xml:space="preserve"> </w:t>
      </w:r>
      <w:bookmarkStart w:id="15" w:name="_Toc137183505"/>
      <w:r w:rsidR="003C420E" w:rsidRPr="008F6CCD">
        <w:rPr>
          <w:rStyle w:val="Titolo1Carattere"/>
        </w:rPr>
        <w:t>Convention on the Rights of the Child</w:t>
      </w:r>
      <w:bookmarkEnd w:id="15"/>
    </w:p>
    <w:p w14:paraId="0E1D337E" w14:textId="77777777" w:rsidR="003C420E" w:rsidRPr="003C420E" w:rsidRDefault="003C420E" w:rsidP="003C420E">
      <w:pPr>
        <w:rPr>
          <w:lang w:val="en-US" w:eastAsia="en-AU"/>
        </w:rPr>
      </w:pPr>
      <w:r w:rsidRPr="003C420E">
        <w:rPr>
          <w:lang w:val="en-US" w:eastAsia="en-AU"/>
        </w:rPr>
        <w:t xml:space="preserve">Adopted and opened for signature, ratification and accession by General Assembly resolution 44/25 of 20 November 1989 </w:t>
      </w:r>
    </w:p>
    <w:p w14:paraId="114D2924" w14:textId="77777777" w:rsidR="003C420E" w:rsidRPr="003C420E" w:rsidRDefault="003C420E" w:rsidP="003C420E">
      <w:pPr>
        <w:rPr>
          <w:lang w:val="en-US" w:eastAsia="en-AU"/>
        </w:rPr>
      </w:pPr>
      <w:r w:rsidRPr="003C420E">
        <w:rPr>
          <w:lang w:val="en-US" w:eastAsia="en-AU"/>
        </w:rPr>
        <w:t>ENTRY INTO FORCE: 2 September 1990, in accordance with article 49</w:t>
      </w:r>
    </w:p>
    <w:p w14:paraId="582FFEAD" w14:textId="77777777" w:rsidR="003C420E" w:rsidRPr="003C420E" w:rsidRDefault="003C420E" w:rsidP="00E11277">
      <w:pPr>
        <w:pStyle w:val="Titolo2"/>
      </w:pPr>
      <w:r w:rsidRPr="003C420E">
        <w:t>PREAMBLE</w:t>
      </w:r>
    </w:p>
    <w:p w14:paraId="444A2051" w14:textId="77777777" w:rsidR="003C420E" w:rsidRPr="003C420E" w:rsidRDefault="003C420E" w:rsidP="003C420E">
      <w:pPr>
        <w:rPr>
          <w:lang w:val="en-US" w:eastAsia="en-AU"/>
        </w:rPr>
      </w:pPr>
      <w:r w:rsidRPr="003C420E">
        <w:rPr>
          <w:lang w:val="en-US" w:eastAsia="en-AU"/>
        </w:rPr>
        <w:t xml:space="preserve">The States Parties to the present Convention, </w:t>
      </w:r>
    </w:p>
    <w:p w14:paraId="6AC6ABB9" w14:textId="77777777" w:rsidR="003C420E" w:rsidRPr="003C420E" w:rsidRDefault="003C420E" w:rsidP="003C420E">
      <w:pPr>
        <w:rPr>
          <w:lang w:val="en-US" w:eastAsia="en-AU"/>
        </w:rPr>
      </w:pPr>
      <w:r w:rsidRPr="003C420E">
        <w:rPr>
          <w:lang w:val="en-US" w:eastAsia="en-AU"/>
        </w:rPr>
        <w:t xml:space="preserve">Considering that, in accordance with the principles proclaimed in the Charter of the United Nations, recognition of the inherent dignity and of the equal and inalienable rights of all members of the human family is the foundation of freedom, justice and peace in the world, </w:t>
      </w:r>
    </w:p>
    <w:p w14:paraId="62B6D26A" w14:textId="77777777" w:rsidR="003C420E" w:rsidRPr="003C420E" w:rsidRDefault="003C420E" w:rsidP="003C420E">
      <w:pPr>
        <w:rPr>
          <w:lang w:val="en-US" w:eastAsia="en-AU"/>
        </w:rPr>
      </w:pPr>
      <w:r w:rsidRPr="003C420E">
        <w:rPr>
          <w:lang w:val="en-US" w:eastAsia="en-AU"/>
        </w:rPr>
        <w:t xml:space="preserve">Bearing in mind that the peoples of the United Nations have, in the Charter, reaffirmed their faith in fundamental human rights and in the dignity and worth of the human person, and have determined to promote social progress and better standards of life in larger freedom, </w:t>
      </w:r>
    </w:p>
    <w:p w14:paraId="1AB3103D" w14:textId="77777777" w:rsidR="003C420E" w:rsidRPr="003C420E" w:rsidRDefault="003C420E" w:rsidP="003C420E">
      <w:pPr>
        <w:rPr>
          <w:lang w:val="en-US" w:eastAsia="en-AU"/>
        </w:rPr>
      </w:pPr>
      <w:r w:rsidRPr="003C420E">
        <w:rPr>
          <w:lang w:val="en-US" w:eastAsia="en-AU"/>
        </w:rPr>
        <w:t xml:space="preserve">Recognizing that the United Nations has, in the Universal Declaration of Human Rights and in the International Covenants on Human Rights, proclaimed and agreed that everyone is entitled to all the rights and freedoms set forth therein, without distinction of any kind, such as race, colour, sex, language, religion, political or other opinion, national or social origin, property, birth or other status, </w:t>
      </w:r>
    </w:p>
    <w:p w14:paraId="6282C4EE" w14:textId="77777777" w:rsidR="003C420E" w:rsidRPr="003C420E" w:rsidRDefault="003C420E" w:rsidP="003C420E">
      <w:pPr>
        <w:rPr>
          <w:lang w:val="en-US" w:eastAsia="en-AU"/>
        </w:rPr>
      </w:pPr>
      <w:r w:rsidRPr="003C420E">
        <w:rPr>
          <w:lang w:val="en-US" w:eastAsia="en-AU"/>
        </w:rPr>
        <w:t xml:space="preserve">Recalling that, in the Universal Declaration of Human Rights, the United Nations has proclaimed that childhood is entitled to special care and assistance, </w:t>
      </w:r>
    </w:p>
    <w:p w14:paraId="4DC9D752" w14:textId="77777777" w:rsidR="003C420E" w:rsidRPr="003C420E" w:rsidRDefault="003C420E" w:rsidP="003C420E">
      <w:pPr>
        <w:rPr>
          <w:lang w:val="en-US" w:eastAsia="en-AU"/>
        </w:rPr>
      </w:pPr>
      <w:r w:rsidRPr="003C420E">
        <w:rPr>
          <w:lang w:val="en-US" w:eastAsia="en-AU"/>
        </w:rPr>
        <w:t xml:space="preserve">Convinced that the family, as the fundamental group of society and the natural environment for the growth and well-being of all its members and particularly children, should be afforded the necessary protection and assistance so that it can fully assume its responsibilities within the community, </w:t>
      </w:r>
    </w:p>
    <w:p w14:paraId="53563E1A" w14:textId="77777777" w:rsidR="003C420E" w:rsidRPr="003C420E" w:rsidRDefault="003C420E" w:rsidP="003C420E">
      <w:pPr>
        <w:rPr>
          <w:lang w:val="en-US" w:eastAsia="en-AU"/>
        </w:rPr>
      </w:pPr>
      <w:r w:rsidRPr="003C420E">
        <w:rPr>
          <w:lang w:val="en-US" w:eastAsia="en-AU"/>
        </w:rPr>
        <w:t xml:space="preserve">Recognizing that the child, for the full and harmonious development of his or her personality, should grow up in a family environment, in an atmosphere of happiness, love and understanding, </w:t>
      </w:r>
    </w:p>
    <w:p w14:paraId="2E995911" w14:textId="77777777" w:rsidR="003C420E" w:rsidRPr="003C420E" w:rsidRDefault="003C420E" w:rsidP="003C420E">
      <w:pPr>
        <w:rPr>
          <w:lang w:val="en-US" w:eastAsia="en-AU"/>
        </w:rPr>
      </w:pPr>
      <w:r w:rsidRPr="003C420E">
        <w:rPr>
          <w:lang w:val="en-US" w:eastAsia="en-AU"/>
        </w:rPr>
        <w:lastRenderedPageBreak/>
        <w:t xml:space="preserve">Considering that the child should be fully prepared to live an individual life in society, and brought up in the spirit of the ideals proclaimed in the Charter of the United Nations, and in particular in the spirit of peace, dignity, tolerance, freedom, equality and solidarity, </w:t>
      </w:r>
    </w:p>
    <w:p w14:paraId="4BFAB10D" w14:textId="77777777" w:rsidR="003C420E" w:rsidRPr="003C420E" w:rsidRDefault="003C420E" w:rsidP="003C420E">
      <w:pPr>
        <w:rPr>
          <w:lang w:val="en-US" w:eastAsia="en-AU"/>
        </w:rPr>
      </w:pPr>
      <w:r w:rsidRPr="003C420E">
        <w:rPr>
          <w:lang w:val="en-US" w:eastAsia="en-AU"/>
        </w:rPr>
        <w:t xml:space="preserve">Bearing in mind that the need to extend particular care to the child has been stated in the Geneva Declaration of the Rights of the Child of 1924 and in the Declaration of the Rights of the Child adopted by the General Assembly on 20 November 1959 and recognized in the Universal Declaration of Human Rights, in the International Covenant on Civil and Political Rights (in particular in articles 23 and 24), in the International Covenant on Economic, Social and Cultural Rights (in particular in article 10) and in the statutes and relevant instruments of specialized agencies and international organizations concerned with the welfare of children, </w:t>
      </w:r>
    </w:p>
    <w:p w14:paraId="6B670B53" w14:textId="77777777" w:rsidR="003C420E" w:rsidRPr="003C420E" w:rsidRDefault="003C420E" w:rsidP="003C420E">
      <w:pPr>
        <w:rPr>
          <w:lang w:val="en-US" w:eastAsia="en-AU"/>
        </w:rPr>
      </w:pPr>
      <w:r w:rsidRPr="003C420E">
        <w:rPr>
          <w:lang w:val="en-US" w:eastAsia="en-AU"/>
        </w:rPr>
        <w:t xml:space="preserve">Bearing in mind that, as indicated in the Declaration of the Rights of the Child, "the child, by reason of his physical and mental immaturity, needs special safeguards and care, including appropriate legal protection, before as well as after birth", </w:t>
      </w:r>
    </w:p>
    <w:p w14:paraId="6B2A538E" w14:textId="77777777" w:rsidR="003C420E" w:rsidRPr="003C420E" w:rsidRDefault="003C420E" w:rsidP="003C420E">
      <w:pPr>
        <w:rPr>
          <w:lang w:val="en-US" w:eastAsia="en-AU"/>
        </w:rPr>
      </w:pPr>
      <w:r w:rsidRPr="003C420E">
        <w:rPr>
          <w:lang w:val="en-US" w:eastAsia="en-AU"/>
        </w:rPr>
        <w:t xml:space="preserve">Recalling the provisions of the Declaration on Social and Legal Principles relating to the Protection and Welfare of Children, with Special Reference to Foster Placement and Adoption Nationally and Internationally; the United Nations Standard Minimum Rules for the Administration of Juvenile Justice (The Beijing Rules); and the Declaration on the Protection of Women and Children in Emergency and Armed Conflict, Recognizing that, in all countries in the world, there are children living in exceptionally difficult conditions, and that such children need special consideration, </w:t>
      </w:r>
    </w:p>
    <w:p w14:paraId="51D457B6" w14:textId="77777777" w:rsidR="003C420E" w:rsidRPr="003C420E" w:rsidRDefault="003C420E" w:rsidP="003C420E">
      <w:pPr>
        <w:rPr>
          <w:lang w:val="en-US" w:eastAsia="en-AU"/>
        </w:rPr>
      </w:pPr>
      <w:r w:rsidRPr="003C420E">
        <w:rPr>
          <w:lang w:val="en-US" w:eastAsia="en-AU"/>
        </w:rPr>
        <w:t xml:space="preserve">Taking due account of the importance of the traditions and cultural values of each people for the protection and harmonious development of the child, Recognizing the importance of international co-operation for improving the living conditions of children in every country, in particular in the developing countries, </w:t>
      </w:r>
    </w:p>
    <w:p w14:paraId="5A35B4F6" w14:textId="77777777" w:rsidR="003C420E" w:rsidRPr="003C420E" w:rsidRDefault="003C420E" w:rsidP="003C420E">
      <w:pPr>
        <w:rPr>
          <w:lang w:val="en-US" w:eastAsia="en-AU"/>
        </w:rPr>
      </w:pPr>
      <w:r w:rsidRPr="003C420E">
        <w:rPr>
          <w:lang w:val="en-US" w:eastAsia="en-AU"/>
        </w:rPr>
        <w:t xml:space="preserve">Have agreed as follows: </w:t>
      </w:r>
    </w:p>
    <w:p w14:paraId="596C2505" w14:textId="5DA30801" w:rsidR="003C420E" w:rsidRPr="00C43994" w:rsidRDefault="003C420E" w:rsidP="00E11277">
      <w:pPr>
        <w:pStyle w:val="Titolo2"/>
      </w:pPr>
      <w:r w:rsidRPr="00C43994">
        <w:lastRenderedPageBreak/>
        <w:t>PART I</w:t>
      </w:r>
    </w:p>
    <w:p w14:paraId="24D520FC" w14:textId="77777777" w:rsidR="003C420E" w:rsidRPr="003C420E" w:rsidRDefault="003C420E" w:rsidP="00734125">
      <w:pPr>
        <w:pStyle w:val="Titolo3"/>
      </w:pPr>
      <w:r w:rsidRPr="003C420E">
        <w:t>Article 1</w:t>
      </w:r>
    </w:p>
    <w:p w14:paraId="1F5F3A2B" w14:textId="77777777" w:rsidR="003C420E" w:rsidRPr="003C420E" w:rsidRDefault="003C420E" w:rsidP="003C420E">
      <w:pPr>
        <w:rPr>
          <w:lang w:val="en-US" w:eastAsia="en-AU"/>
        </w:rPr>
      </w:pPr>
      <w:r w:rsidRPr="003C420E">
        <w:rPr>
          <w:lang w:val="en-US" w:eastAsia="en-AU"/>
        </w:rPr>
        <w:t xml:space="preserve">For the purposes of the present Convention, a child means every human being below the age of eighteen years unless under the law applicable to the child, majority is attained earlier. </w:t>
      </w:r>
    </w:p>
    <w:p w14:paraId="23473633" w14:textId="77777777" w:rsidR="003C420E" w:rsidRPr="00734125" w:rsidRDefault="003C420E" w:rsidP="00734125">
      <w:pPr>
        <w:pStyle w:val="Titolo3"/>
      </w:pPr>
      <w:r w:rsidRPr="00734125">
        <w:t>Article 2</w:t>
      </w:r>
    </w:p>
    <w:p w14:paraId="7DF70D4D" w14:textId="7655F316" w:rsidR="003C420E" w:rsidRPr="003C420E" w:rsidRDefault="003C420E" w:rsidP="003C420E">
      <w:pPr>
        <w:rPr>
          <w:lang w:val="en-US" w:eastAsia="en-AU"/>
        </w:rPr>
      </w:pPr>
      <w:r w:rsidRPr="003C420E">
        <w:rPr>
          <w:lang w:val="en-US" w:eastAsia="en-AU"/>
        </w:rPr>
        <w:t xml:space="preserve">1. States Parties shall respect and ensure the rights set forth in the present Convention to each child within their jurisdiction without discrimination of any kind, irrespective of the child's or his or her parent's or legal guardian's race, colour, sex, language, religion, political or other opinion, national, ethnic or social origin, property, disability, birth or other status. </w:t>
      </w:r>
    </w:p>
    <w:p w14:paraId="09C64DD2" w14:textId="18BBC3DF" w:rsidR="003C420E" w:rsidRPr="003C420E" w:rsidRDefault="003C420E" w:rsidP="003C420E">
      <w:pPr>
        <w:rPr>
          <w:lang w:val="en-US" w:eastAsia="en-AU"/>
        </w:rPr>
      </w:pPr>
      <w:r w:rsidRPr="003C420E">
        <w:rPr>
          <w:lang w:val="en-US" w:eastAsia="en-AU"/>
        </w:rPr>
        <w:t xml:space="preserve">2. States Parties shall take all appropriate measures to ensure that the child is protected against all forms of discrimination or punishment on the basis of the status, activities, expressed opinions, or beliefs of the child's parents, legal guardians, or family members. </w:t>
      </w:r>
    </w:p>
    <w:p w14:paraId="17A414BC" w14:textId="77777777" w:rsidR="003C420E" w:rsidRPr="00734125" w:rsidRDefault="003C420E" w:rsidP="00734125">
      <w:pPr>
        <w:pStyle w:val="Titolo3"/>
      </w:pPr>
      <w:r w:rsidRPr="00734125">
        <w:t>Article 3</w:t>
      </w:r>
    </w:p>
    <w:p w14:paraId="0CBC208E" w14:textId="51327B94" w:rsidR="003C420E" w:rsidRPr="003C420E" w:rsidRDefault="003C420E" w:rsidP="003C420E">
      <w:pPr>
        <w:rPr>
          <w:lang w:val="en-US" w:eastAsia="en-AU"/>
        </w:rPr>
      </w:pPr>
      <w:r w:rsidRPr="003C420E">
        <w:rPr>
          <w:lang w:val="en-US" w:eastAsia="en-AU"/>
        </w:rPr>
        <w:t xml:space="preserve">1. In all actions concerning children, whether undertaken by public or private social welfare institutions, courts of law, administrative authorities or legislative bodies, the best interests of the child shall be a primary consideration. </w:t>
      </w:r>
    </w:p>
    <w:p w14:paraId="28399A2A" w14:textId="059C1DDE" w:rsidR="003C420E" w:rsidRPr="003C420E" w:rsidRDefault="003C420E" w:rsidP="003C420E">
      <w:pPr>
        <w:rPr>
          <w:lang w:val="en-US" w:eastAsia="en-AU"/>
        </w:rPr>
      </w:pPr>
      <w:r w:rsidRPr="003C420E">
        <w:rPr>
          <w:lang w:val="en-US" w:eastAsia="en-AU"/>
        </w:rPr>
        <w:t xml:space="preserve">2. States Parties undertake to ensure the child such protection and care as is necessary for his or her well-being, taking into account the rights and duties of his or her parents, legal guardians, or other individuals legally responsible for him or her, and, to this end, shall take all appropriate legislative and administrative measures. </w:t>
      </w:r>
    </w:p>
    <w:p w14:paraId="44DC0809" w14:textId="32D7386B" w:rsidR="003C420E" w:rsidRPr="003C420E" w:rsidRDefault="003C420E" w:rsidP="003C420E">
      <w:pPr>
        <w:rPr>
          <w:lang w:val="en-US" w:eastAsia="en-AU"/>
        </w:rPr>
      </w:pPr>
      <w:r w:rsidRPr="003C420E">
        <w:rPr>
          <w:lang w:val="en-US" w:eastAsia="en-AU"/>
        </w:rPr>
        <w:t xml:space="preserve">3. States Parties shall ensure that the institutions, services and facilities responsible for the care or protection of children shall conform with the standards established by competent authorities, particularly in the areas of safety, health, in the number and suitability of their staff, as well as competent supervision. </w:t>
      </w:r>
    </w:p>
    <w:p w14:paraId="482D25C0" w14:textId="77777777" w:rsidR="003C420E" w:rsidRPr="00734125" w:rsidRDefault="003C420E" w:rsidP="00734125">
      <w:pPr>
        <w:pStyle w:val="Titolo3"/>
      </w:pPr>
      <w:r w:rsidRPr="00734125">
        <w:lastRenderedPageBreak/>
        <w:t>Article 4</w:t>
      </w:r>
    </w:p>
    <w:p w14:paraId="070E007C" w14:textId="77777777" w:rsidR="003C420E" w:rsidRPr="003C420E" w:rsidRDefault="003C420E" w:rsidP="003C420E">
      <w:pPr>
        <w:rPr>
          <w:lang w:val="en-US" w:eastAsia="en-AU"/>
        </w:rPr>
      </w:pPr>
      <w:r w:rsidRPr="003C420E">
        <w:rPr>
          <w:lang w:val="en-US" w:eastAsia="en-AU"/>
        </w:rPr>
        <w:t xml:space="preserve">States Parties shall undertake all appropriate legislative, administrative, and other measures for the implementation of the rights recognized in the present Convention. With regard to economic, social and cultural rights, States Parties shall undertake such measures to the maximum extent of their available resources and, where needed, within the framework of international co-operation. </w:t>
      </w:r>
    </w:p>
    <w:p w14:paraId="3F353E55" w14:textId="77777777" w:rsidR="003C420E" w:rsidRPr="003C420E" w:rsidRDefault="003C420E" w:rsidP="00734125">
      <w:pPr>
        <w:pStyle w:val="Titolo3"/>
      </w:pPr>
      <w:r w:rsidRPr="003C420E">
        <w:t>Article 5</w:t>
      </w:r>
    </w:p>
    <w:p w14:paraId="78A51FF0" w14:textId="77777777" w:rsidR="003C420E" w:rsidRPr="003C420E" w:rsidRDefault="003C420E" w:rsidP="003C420E">
      <w:pPr>
        <w:rPr>
          <w:lang w:val="en-US" w:eastAsia="en-AU"/>
        </w:rPr>
      </w:pPr>
      <w:r w:rsidRPr="003C420E">
        <w:rPr>
          <w:lang w:val="en-US" w:eastAsia="en-AU"/>
        </w:rPr>
        <w:t xml:space="preserve">States Parties shall respect the responsibilities, rights and duties of parents or, where applicable, the members of the extended family or community as provided for by local custom, legal guardians or other persons legally responsible for the child, to provide, in a manner consistent with the evolving capacities of the child, appropriate direction and guidance in the exercise by the child of the rights recognized in the present Convention. </w:t>
      </w:r>
    </w:p>
    <w:p w14:paraId="71C72AF4" w14:textId="77777777" w:rsidR="003C420E" w:rsidRPr="00734125" w:rsidRDefault="003C420E" w:rsidP="00734125">
      <w:pPr>
        <w:pStyle w:val="Titolo3"/>
      </w:pPr>
      <w:r w:rsidRPr="00734125">
        <w:t>Article 6</w:t>
      </w:r>
    </w:p>
    <w:p w14:paraId="00C7BAB8" w14:textId="2B2E85FE" w:rsidR="003C420E" w:rsidRPr="003C420E" w:rsidRDefault="003C420E" w:rsidP="003C420E">
      <w:pPr>
        <w:rPr>
          <w:lang w:val="en-US" w:eastAsia="en-AU"/>
        </w:rPr>
      </w:pPr>
      <w:r w:rsidRPr="003C420E">
        <w:rPr>
          <w:lang w:val="en-US" w:eastAsia="en-AU"/>
        </w:rPr>
        <w:t xml:space="preserve">1. States Parties recognize that every child has the inherent right to life. </w:t>
      </w:r>
    </w:p>
    <w:p w14:paraId="0952E3DD" w14:textId="7C142078" w:rsidR="003C420E" w:rsidRPr="003C420E" w:rsidRDefault="003C420E" w:rsidP="003C420E">
      <w:pPr>
        <w:rPr>
          <w:lang w:val="en-US" w:eastAsia="en-AU"/>
        </w:rPr>
      </w:pPr>
      <w:r w:rsidRPr="003C420E">
        <w:rPr>
          <w:lang w:val="en-US" w:eastAsia="en-AU"/>
        </w:rPr>
        <w:t xml:space="preserve">2. States Parties shall ensure to the maximum extent possible the survival and development of the child. </w:t>
      </w:r>
    </w:p>
    <w:p w14:paraId="4BFC3F8C" w14:textId="77777777" w:rsidR="003C420E" w:rsidRPr="003C420E" w:rsidRDefault="003C420E" w:rsidP="00734125">
      <w:pPr>
        <w:pStyle w:val="Titolo3"/>
      </w:pPr>
      <w:r w:rsidRPr="003C420E">
        <w:t>Article 7</w:t>
      </w:r>
    </w:p>
    <w:p w14:paraId="271EADEC" w14:textId="3E812924" w:rsidR="003C420E" w:rsidRPr="003C420E" w:rsidRDefault="003C420E" w:rsidP="003C420E">
      <w:pPr>
        <w:rPr>
          <w:lang w:val="en-US" w:eastAsia="en-AU"/>
        </w:rPr>
      </w:pPr>
      <w:r w:rsidRPr="003C420E">
        <w:rPr>
          <w:lang w:val="en-US" w:eastAsia="en-AU"/>
        </w:rPr>
        <w:t>1. The child shall be registered immediately after birth and shall have the right from birth to a name, the rig</w:t>
      </w:r>
      <w:r w:rsidR="00130D1B">
        <w:rPr>
          <w:lang w:val="en-US" w:eastAsia="en-AU"/>
        </w:rPr>
        <w:t>ht to acquire a nationality and</w:t>
      </w:r>
      <w:r w:rsidRPr="003C420E">
        <w:rPr>
          <w:lang w:val="en-US" w:eastAsia="en-AU"/>
        </w:rPr>
        <w:t xml:space="preserve"> as far as possible, the right to know and be cared for by his or her parents. </w:t>
      </w:r>
    </w:p>
    <w:p w14:paraId="5F03009D" w14:textId="27C4A881" w:rsidR="003C420E" w:rsidRPr="003C420E" w:rsidRDefault="003C420E" w:rsidP="003C420E">
      <w:pPr>
        <w:rPr>
          <w:lang w:val="en-US" w:eastAsia="en-AU"/>
        </w:rPr>
      </w:pPr>
      <w:r w:rsidRPr="003C420E">
        <w:rPr>
          <w:lang w:val="en-US" w:eastAsia="en-AU"/>
        </w:rPr>
        <w:t xml:space="preserve">2. States Parties shall ensure the implementation of these rights in accordance with their national law and their obligations under the relevant international instruments in this field, in particular where the child would otherwise be stateless. </w:t>
      </w:r>
    </w:p>
    <w:p w14:paraId="113B64A0" w14:textId="77777777" w:rsidR="003C420E" w:rsidRPr="00734125" w:rsidRDefault="003C420E" w:rsidP="00734125">
      <w:pPr>
        <w:pStyle w:val="Titolo3"/>
      </w:pPr>
      <w:r w:rsidRPr="00734125">
        <w:t>Article 8</w:t>
      </w:r>
    </w:p>
    <w:p w14:paraId="2E8FFC95" w14:textId="36EFC77C" w:rsidR="003C420E" w:rsidRPr="003C420E" w:rsidRDefault="003C420E" w:rsidP="003C420E">
      <w:pPr>
        <w:rPr>
          <w:lang w:val="en-US" w:eastAsia="en-AU"/>
        </w:rPr>
      </w:pPr>
      <w:r w:rsidRPr="003C420E">
        <w:rPr>
          <w:lang w:val="en-US" w:eastAsia="en-AU"/>
        </w:rPr>
        <w:t xml:space="preserve">1. States Parties undertake to respect the right of the child to preserve his or her identity, including nationality, name and family relations as recognized by law without unlawful interference. </w:t>
      </w:r>
    </w:p>
    <w:p w14:paraId="64D9AB48" w14:textId="0F331D17" w:rsidR="003C420E" w:rsidRPr="003C420E" w:rsidRDefault="003C420E" w:rsidP="003C420E">
      <w:pPr>
        <w:rPr>
          <w:lang w:val="en-US" w:eastAsia="en-AU"/>
        </w:rPr>
      </w:pPr>
      <w:r w:rsidRPr="003C420E">
        <w:rPr>
          <w:lang w:val="en-US" w:eastAsia="en-AU"/>
        </w:rPr>
        <w:lastRenderedPageBreak/>
        <w:t xml:space="preserve">2. Where a child is illegally deprived of some or all of the elements of his or her identity, States Parties shall provide appropriate assistance and protection, with a view to re-establishing speedily his or her identity. </w:t>
      </w:r>
    </w:p>
    <w:p w14:paraId="0D8CCA1E" w14:textId="77777777" w:rsidR="003C420E" w:rsidRPr="003C420E" w:rsidRDefault="003C420E" w:rsidP="00734125">
      <w:pPr>
        <w:pStyle w:val="Titolo3"/>
      </w:pPr>
      <w:r w:rsidRPr="003C420E">
        <w:t>Article 9</w:t>
      </w:r>
    </w:p>
    <w:p w14:paraId="6D329605" w14:textId="61CCF72B" w:rsidR="003C420E" w:rsidRPr="003C420E" w:rsidRDefault="003C420E" w:rsidP="003C420E">
      <w:pPr>
        <w:rPr>
          <w:lang w:val="en-US" w:eastAsia="en-AU"/>
        </w:rPr>
      </w:pPr>
      <w:r w:rsidRPr="003C420E">
        <w:rPr>
          <w:lang w:val="en-US" w:eastAsia="en-AU"/>
        </w:rPr>
        <w:t xml:space="preserve">1. 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Such determination may be necessary in a particular case such as one involving abuse or neglect of the child by the parents, or one where the parents are living separately and a decision must be made as to the child's place of residence. </w:t>
      </w:r>
    </w:p>
    <w:p w14:paraId="48B235B4" w14:textId="06576511" w:rsidR="003C420E" w:rsidRPr="003C420E" w:rsidRDefault="003C420E" w:rsidP="003C420E">
      <w:pPr>
        <w:rPr>
          <w:lang w:val="en-US" w:eastAsia="en-AU"/>
        </w:rPr>
      </w:pPr>
      <w:r w:rsidRPr="003C420E">
        <w:rPr>
          <w:lang w:val="en-US" w:eastAsia="en-AU"/>
        </w:rPr>
        <w:t xml:space="preserve">2. In any proceedings pursuant to paragraph 1 of the present article, all interested parties shall be given an opportunity to participate in the proceedings and make their views known. </w:t>
      </w:r>
    </w:p>
    <w:p w14:paraId="77C305D7" w14:textId="4CBCE985" w:rsidR="003C420E" w:rsidRPr="003C420E" w:rsidRDefault="003C420E" w:rsidP="003C420E">
      <w:pPr>
        <w:rPr>
          <w:lang w:val="en-US" w:eastAsia="en-AU"/>
        </w:rPr>
      </w:pPr>
      <w:r w:rsidRPr="003C420E">
        <w:rPr>
          <w:lang w:val="en-US" w:eastAsia="en-AU"/>
        </w:rPr>
        <w:t xml:space="preserve">3. States Parties shall respect the right of the child who is separated from one or both parents to maintain personal relations and direct contact with both parents on a regular basis, except if it is contrary to the child's best interests. </w:t>
      </w:r>
    </w:p>
    <w:p w14:paraId="0FC405F0" w14:textId="60202875" w:rsidR="003C420E" w:rsidRPr="003C420E" w:rsidRDefault="003C420E" w:rsidP="003C420E">
      <w:pPr>
        <w:rPr>
          <w:lang w:val="en-US" w:eastAsia="en-AU"/>
        </w:rPr>
      </w:pPr>
      <w:r w:rsidRPr="003C420E">
        <w:rPr>
          <w:lang w:val="en-US" w:eastAsia="en-AU"/>
        </w:rPr>
        <w:t xml:space="preserve">4. Where such separation results from any action initiated by a State Party, such as the detention, imprisonment, exile, deportation or death (including death arising from any cause while the person is in the custody of the State) of one or both parents or of the child, that State Party shall, upon request, provide the parents, the child or, if appropriate, another member of the family with the essential information concerning the whereabouts of the absent member(s) of the family unless the provision of the information would be detrimental to the well-being of the child. States Parties shall further ensure that the submission of such a request shall of itself entail no adverse consequences for the person(s) concerned. </w:t>
      </w:r>
    </w:p>
    <w:p w14:paraId="6E249357" w14:textId="77777777" w:rsidR="003C420E" w:rsidRPr="003C420E" w:rsidRDefault="003C420E" w:rsidP="00734125">
      <w:pPr>
        <w:pStyle w:val="Titolo3"/>
      </w:pPr>
      <w:r w:rsidRPr="003C420E">
        <w:lastRenderedPageBreak/>
        <w:t>Article 10</w:t>
      </w:r>
    </w:p>
    <w:p w14:paraId="0C355191" w14:textId="0F44DEB3" w:rsidR="003C420E" w:rsidRPr="003C420E" w:rsidRDefault="003C420E" w:rsidP="003C420E">
      <w:pPr>
        <w:rPr>
          <w:lang w:val="en-US" w:eastAsia="en-AU"/>
        </w:rPr>
      </w:pPr>
      <w:r w:rsidRPr="003C420E">
        <w:rPr>
          <w:lang w:val="en-US" w:eastAsia="en-AU"/>
        </w:rPr>
        <w:t xml:space="preserve">1. In accordance with the obligation of States Parties under article 9, paragraph 1, applications by a child or his or her parents to enter or leave a State Party for the purpose of family reunification shall be dealt with by States Parties in a positive, humane and expeditious manner. States Parties shall further ensure that the submission of such a request shall entail no adverse consequences for the applicants and for the members of their family. </w:t>
      </w:r>
    </w:p>
    <w:p w14:paraId="7486DCF2" w14:textId="694B77EE" w:rsidR="003C420E" w:rsidRPr="003C420E" w:rsidRDefault="003C420E" w:rsidP="003C420E">
      <w:pPr>
        <w:rPr>
          <w:lang w:val="en-US" w:eastAsia="en-AU"/>
        </w:rPr>
      </w:pPr>
      <w:r w:rsidRPr="003C420E">
        <w:rPr>
          <w:lang w:val="en-US" w:eastAsia="en-AU"/>
        </w:rPr>
        <w:t>2. A child whose parents reside in different States shall have the right to maintain on a regular basis, save in exceptional circumstances personal relations and direct contacts with both parents. Towards that end and in accordance with the obligation of States Parties under article 9, paragraph 1, States Parties shall respect the right of the child and his or her parents to leave any country, including their own, and to enter their own country. The right to leave any country shall be subject only to such restrictions as are prescribed by law and which are necessary to protect the national security, public order (ordre public), public health or morals or the rights and freedoms of others and are consistent with the other rights recognized in the present Convention.</w:t>
      </w:r>
    </w:p>
    <w:p w14:paraId="74D735BC" w14:textId="77777777" w:rsidR="003C420E" w:rsidRPr="00734125" w:rsidRDefault="003C420E" w:rsidP="00734125">
      <w:pPr>
        <w:pStyle w:val="Titolo3"/>
      </w:pPr>
      <w:r w:rsidRPr="00734125">
        <w:t>Article 11</w:t>
      </w:r>
    </w:p>
    <w:p w14:paraId="7F355704" w14:textId="5E1F13E7" w:rsidR="003C420E" w:rsidRPr="003C420E" w:rsidRDefault="003C420E" w:rsidP="003C420E">
      <w:pPr>
        <w:rPr>
          <w:lang w:val="en-US" w:eastAsia="en-AU"/>
        </w:rPr>
      </w:pPr>
      <w:r w:rsidRPr="003C420E">
        <w:rPr>
          <w:lang w:val="en-US" w:eastAsia="en-AU"/>
        </w:rPr>
        <w:t xml:space="preserve">1. States Parties shall take measures to combat the illicit transfer and non-return of children abroad. </w:t>
      </w:r>
    </w:p>
    <w:p w14:paraId="3C58400C" w14:textId="448930B9" w:rsidR="003C420E" w:rsidRPr="003C420E" w:rsidRDefault="003C420E" w:rsidP="003C420E">
      <w:pPr>
        <w:rPr>
          <w:lang w:val="en-US" w:eastAsia="en-AU"/>
        </w:rPr>
      </w:pPr>
      <w:r w:rsidRPr="003C420E">
        <w:rPr>
          <w:lang w:val="en-US" w:eastAsia="en-AU"/>
        </w:rPr>
        <w:t xml:space="preserve">2. To this end, States Parties shall promote the conclusion of bilateral or multilateral agreements or accession to existing agreements. </w:t>
      </w:r>
    </w:p>
    <w:p w14:paraId="209DCF1F" w14:textId="77777777" w:rsidR="003C420E" w:rsidRPr="00734125" w:rsidRDefault="003C420E" w:rsidP="00734125">
      <w:pPr>
        <w:pStyle w:val="Titolo3"/>
      </w:pPr>
      <w:r w:rsidRPr="00734125">
        <w:t>Article 12</w:t>
      </w:r>
    </w:p>
    <w:p w14:paraId="611FAC08" w14:textId="0E5A9816" w:rsidR="003C420E" w:rsidRPr="003C420E" w:rsidRDefault="003C420E" w:rsidP="003C420E">
      <w:pPr>
        <w:rPr>
          <w:lang w:val="en-US" w:eastAsia="en-AU"/>
        </w:rPr>
      </w:pPr>
      <w:r w:rsidRPr="003C420E">
        <w:rPr>
          <w:lang w:val="en-US" w:eastAsia="en-AU"/>
        </w:rPr>
        <w:t xml:space="preserve">1. States Parties shall assure to the child who is capable of forming his or her own views the right to express those views freely in all matters affecting the child, the views of the child being given due weight in accordance with the age and maturity of the child. </w:t>
      </w:r>
    </w:p>
    <w:p w14:paraId="17178B98" w14:textId="613D7912" w:rsidR="003C420E" w:rsidRPr="003C420E" w:rsidRDefault="003C420E" w:rsidP="003C420E">
      <w:pPr>
        <w:rPr>
          <w:lang w:val="en-US" w:eastAsia="en-AU"/>
        </w:rPr>
      </w:pPr>
      <w:r w:rsidRPr="003C420E">
        <w:rPr>
          <w:lang w:val="en-US" w:eastAsia="en-AU"/>
        </w:rPr>
        <w:t xml:space="preserve">2. For this purpose, the child shall in particular be provided the opportunity to be heard in any judicial and administrative proceedings affecting the child, either directly, or through a representative or an appropriate body, in a manner consistent with the procedural rules of national law. </w:t>
      </w:r>
    </w:p>
    <w:p w14:paraId="7D531424" w14:textId="77777777" w:rsidR="003C420E" w:rsidRPr="003C420E" w:rsidRDefault="003C420E" w:rsidP="00734125">
      <w:pPr>
        <w:pStyle w:val="Titolo3"/>
      </w:pPr>
      <w:r w:rsidRPr="003C420E">
        <w:lastRenderedPageBreak/>
        <w:t>Article 13</w:t>
      </w:r>
    </w:p>
    <w:p w14:paraId="7738A5AE" w14:textId="51591312" w:rsidR="003C420E" w:rsidRPr="003C420E" w:rsidRDefault="003C420E" w:rsidP="003C420E">
      <w:pPr>
        <w:rPr>
          <w:lang w:val="en-US" w:eastAsia="en-AU"/>
        </w:rPr>
      </w:pPr>
      <w:r w:rsidRPr="003C420E">
        <w:rPr>
          <w:lang w:val="en-US" w:eastAsia="en-AU"/>
        </w:rPr>
        <w:t xml:space="preserve">1. The child shall have the right to freedom of expression; this right shall include freedom to seek, receive and impart information and ideas of all kinds, regardless of frontiers, either orally, in writing or in print, in the form of art, or through any other media of the child's choice. </w:t>
      </w:r>
    </w:p>
    <w:p w14:paraId="5339071C" w14:textId="785AE03A" w:rsidR="003C420E" w:rsidRPr="003C420E" w:rsidRDefault="003C420E" w:rsidP="003C420E">
      <w:pPr>
        <w:rPr>
          <w:lang w:val="en-US" w:eastAsia="en-AU"/>
        </w:rPr>
      </w:pPr>
      <w:r w:rsidRPr="003C420E">
        <w:rPr>
          <w:lang w:val="en-US" w:eastAsia="en-AU"/>
        </w:rPr>
        <w:t xml:space="preserve">2. The exercise of this right may be subject to certain restrictions, but these shall only be such as are provided by law and are necessary: </w:t>
      </w:r>
    </w:p>
    <w:p w14:paraId="4DD2A399" w14:textId="77777777" w:rsidR="003C420E" w:rsidRPr="003C420E" w:rsidRDefault="003C420E" w:rsidP="003C420E">
      <w:pPr>
        <w:pStyle w:val="Bulletsa"/>
      </w:pPr>
      <w:r w:rsidRPr="003C420E">
        <w:t xml:space="preserve">(a) For respect of the rights or reputations of others; or </w:t>
      </w:r>
    </w:p>
    <w:p w14:paraId="24DB0A09" w14:textId="77777777" w:rsidR="003C420E" w:rsidRPr="003C420E" w:rsidRDefault="003C420E" w:rsidP="003C420E">
      <w:pPr>
        <w:pStyle w:val="Bulletsa"/>
      </w:pPr>
      <w:r w:rsidRPr="003C420E">
        <w:t xml:space="preserve">(b) For the protection of national security or of public order (ordre public), or of public health or morals. </w:t>
      </w:r>
    </w:p>
    <w:p w14:paraId="021CD2DD" w14:textId="77777777" w:rsidR="003C420E" w:rsidRPr="003C420E" w:rsidRDefault="003C420E" w:rsidP="00734125">
      <w:pPr>
        <w:pStyle w:val="Titolo3"/>
      </w:pPr>
      <w:r w:rsidRPr="003C420E">
        <w:t>Article 14</w:t>
      </w:r>
    </w:p>
    <w:p w14:paraId="26D228BA" w14:textId="75DE9DDB" w:rsidR="003C420E" w:rsidRPr="003C420E" w:rsidRDefault="003C420E" w:rsidP="003C420E">
      <w:pPr>
        <w:rPr>
          <w:lang w:val="en-US" w:eastAsia="en-AU"/>
        </w:rPr>
      </w:pPr>
      <w:r w:rsidRPr="003C420E">
        <w:rPr>
          <w:lang w:val="en-US" w:eastAsia="en-AU"/>
        </w:rPr>
        <w:t xml:space="preserve">1. States Parties shall respect the right of the child to freedom of thought, conscience and religion. </w:t>
      </w:r>
    </w:p>
    <w:p w14:paraId="67712323" w14:textId="682F33AF" w:rsidR="003C420E" w:rsidRPr="003C420E" w:rsidRDefault="003C420E" w:rsidP="003C420E">
      <w:pPr>
        <w:rPr>
          <w:lang w:val="en-US" w:eastAsia="en-AU"/>
        </w:rPr>
      </w:pPr>
      <w:r w:rsidRPr="003C420E">
        <w:rPr>
          <w:lang w:val="en-US" w:eastAsia="en-AU"/>
        </w:rPr>
        <w:t xml:space="preserve">2. States Parties shall respect the rights and duties of the parents and, when applicable, legal guardians, to provide direction to the child in the exercise of his or her right in a manner consistent with the evolving capacities of the child. </w:t>
      </w:r>
    </w:p>
    <w:p w14:paraId="7A5DF610" w14:textId="42AC546A" w:rsidR="003C420E" w:rsidRPr="003C420E" w:rsidRDefault="003C420E" w:rsidP="003C420E">
      <w:pPr>
        <w:rPr>
          <w:lang w:val="en-US" w:eastAsia="en-AU"/>
        </w:rPr>
      </w:pPr>
      <w:r w:rsidRPr="003C420E">
        <w:rPr>
          <w:lang w:val="en-US" w:eastAsia="en-AU"/>
        </w:rPr>
        <w:t xml:space="preserve">3. Freedom to manifest one's religion or beliefs may be subject only to such limitations as are prescribed by law and are necessary to protect public safety, order, health or morals, or the fundamental rights and freedoms of others. </w:t>
      </w:r>
    </w:p>
    <w:p w14:paraId="01B5C9CA" w14:textId="77777777" w:rsidR="003C420E" w:rsidRPr="00734125" w:rsidRDefault="003C420E" w:rsidP="00734125">
      <w:pPr>
        <w:pStyle w:val="Titolo3"/>
      </w:pPr>
      <w:r w:rsidRPr="00734125">
        <w:t>Article 15</w:t>
      </w:r>
    </w:p>
    <w:p w14:paraId="360AF52B" w14:textId="3ECFBDAC" w:rsidR="003C420E" w:rsidRPr="003C420E" w:rsidRDefault="003C420E" w:rsidP="003C420E">
      <w:pPr>
        <w:rPr>
          <w:lang w:val="en-US" w:eastAsia="en-AU"/>
        </w:rPr>
      </w:pPr>
      <w:r w:rsidRPr="003C420E">
        <w:rPr>
          <w:lang w:val="en-US" w:eastAsia="en-AU"/>
        </w:rPr>
        <w:t xml:space="preserve">1. States Parties recognize the rights of the child to freedom of association and to freedom of peaceful assembly. </w:t>
      </w:r>
    </w:p>
    <w:p w14:paraId="5D6C4199" w14:textId="6F58DAD3" w:rsidR="003C420E" w:rsidRPr="003C420E" w:rsidRDefault="003C420E" w:rsidP="003C420E">
      <w:pPr>
        <w:rPr>
          <w:lang w:val="en-US" w:eastAsia="en-AU"/>
        </w:rPr>
      </w:pPr>
      <w:r w:rsidRPr="003C420E">
        <w:rPr>
          <w:lang w:val="en-US" w:eastAsia="en-AU"/>
        </w:rPr>
        <w:t xml:space="preserve">2. No restrictions may be placed on the exercise of these rights other than those imposed in conformity with the law and which are necessary in a democratic society in the interests of national security or public safety, public order (ordre public), the protection of public health or morals or the protection of the rights and freedoms of others. </w:t>
      </w:r>
    </w:p>
    <w:p w14:paraId="1D1D664C" w14:textId="77777777" w:rsidR="003C420E" w:rsidRPr="003C420E" w:rsidRDefault="003C420E" w:rsidP="00734125">
      <w:pPr>
        <w:pStyle w:val="Titolo3"/>
      </w:pPr>
      <w:r w:rsidRPr="003C420E">
        <w:lastRenderedPageBreak/>
        <w:t>Article 16</w:t>
      </w:r>
    </w:p>
    <w:p w14:paraId="0BEA31AD" w14:textId="1D0F3AA8" w:rsidR="003C420E" w:rsidRPr="003C420E" w:rsidRDefault="003C420E" w:rsidP="003C420E">
      <w:pPr>
        <w:rPr>
          <w:lang w:val="en-US" w:eastAsia="en-AU"/>
        </w:rPr>
      </w:pPr>
      <w:r w:rsidRPr="003C420E">
        <w:rPr>
          <w:lang w:val="en-US" w:eastAsia="en-AU"/>
        </w:rPr>
        <w:t xml:space="preserve">1. No child shall be subjected to arbitrary or unlawful interference with his or her privacy, family, or correspondence, nor to unlawful attacks on his or her honour and reputation. </w:t>
      </w:r>
    </w:p>
    <w:p w14:paraId="328078F0" w14:textId="6C4A096F" w:rsidR="003C420E" w:rsidRPr="003C420E" w:rsidRDefault="003C420E" w:rsidP="003C420E">
      <w:pPr>
        <w:rPr>
          <w:lang w:val="en-US" w:eastAsia="en-AU"/>
        </w:rPr>
      </w:pPr>
      <w:r w:rsidRPr="003C420E">
        <w:rPr>
          <w:lang w:val="en-US" w:eastAsia="en-AU"/>
        </w:rPr>
        <w:t xml:space="preserve">2. The child has the right to the protection of the law against such interference or attacks. </w:t>
      </w:r>
    </w:p>
    <w:p w14:paraId="05AC66C8" w14:textId="77777777" w:rsidR="003C420E" w:rsidRPr="003C420E" w:rsidRDefault="003C420E" w:rsidP="00734125">
      <w:pPr>
        <w:pStyle w:val="Titolo3"/>
      </w:pPr>
      <w:r w:rsidRPr="003C420E">
        <w:t>Article 17</w:t>
      </w:r>
    </w:p>
    <w:p w14:paraId="41EFC718" w14:textId="77777777" w:rsidR="003C420E" w:rsidRPr="003C420E" w:rsidRDefault="003C420E" w:rsidP="003C420E">
      <w:pPr>
        <w:rPr>
          <w:lang w:val="en-US" w:eastAsia="en-AU"/>
        </w:rPr>
      </w:pPr>
      <w:r w:rsidRPr="003C420E">
        <w:rPr>
          <w:lang w:val="en-US" w:eastAsia="en-AU"/>
        </w:rPr>
        <w:t xml:space="preserve">States Parties recognize the important function performed by the mass media and shall ensure that the child has access to information and material from a diversity of national and international sources, especially those aimed at the promotion of his or her social, spiritual and moral well-being and physical and mental health. </w:t>
      </w:r>
    </w:p>
    <w:p w14:paraId="26B5C5A7" w14:textId="77777777" w:rsidR="003C420E" w:rsidRPr="003C420E" w:rsidRDefault="003C420E" w:rsidP="003C420E">
      <w:pPr>
        <w:rPr>
          <w:lang w:val="en-US" w:eastAsia="en-AU"/>
        </w:rPr>
      </w:pPr>
      <w:r w:rsidRPr="003C420E">
        <w:rPr>
          <w:lang w:val="en-US" w:eastAsia="en-AU"/>
        </w:rPr>
        <w:t xml:space="preserve">To this end, States Parties shall: </w:t>
      </w:r>
    </w:p>
    <w:p w14:paraId="266C5AA8" w14:textId="77777777" w:rsidR="003C420E" w:rsidRPr="003C420E" w:rsidRDefault="003C420E" w:rsidP="003C420E">
      <w:pPr>
        <w:pStyle w:val="Bulletsa"/>
      </w:pPr>
      <w:r w:rsidRPr="003C420E">
        <w:t xml:space="preserve">(a) Encourage the mass media to disseminate information and material of social and cultural benefit to the child and in accordance with the spirit of article 29; </w:t>
      </w:r>
    </w:p>
    <w:p w14:paraId="25DEA158" w14:textId="77777777" w:rsidR="003C420E" w:rsidRPr="003C420E" w:rsidRDefault="003C420E" w:rsidP="003C420E">
      <w:pPr>
        <w:pStyle w:val="Bulletsa"/>
      </w:pPr>
      <w:r w:rsidRPr="003C420E">
        <w:t xml:space="preserve">(b) Encourage international co-operation in the production, exchange and dissemination of such information and material from a diversity of cultural, national and international sources; </w:t>
      </w:r>
    </w:p>
    <w:p w14:paraId="68E07D4A" w14:textId="77777777" w:rsidR="003C420E" w:rsidRPr="003C420E" w:rsidRDefault="003C420E" w:rsidP="003C420E">
      <w:pPr>
        <w:pStyle w:val="Bulletsa"/>
      </w:pPr>
      <w:r w:rsidRPr="003C420E">
        <w:t xml:space="preserve">(c) Encourage the production and dissemination of children's books; </w:t>
      </w:r>
    </w:p>
    <w:p w14:paraId="0733754D" w14:textId="77777777" w:rsidR="003C420E" w:rsidRPr="003C420E" w:rsidRDefault="003C420E" w:rsidP="003C420E">
      <w:pPr>
        <w:pStyle w:val="Bulletsa"/>
      </w:pPr>
      <w:r w:rsidRPr="003C420E">
        <w:t xml:space="preserve">(d) Encourage the mass media to have particular regard to the linguistic needs of the child who belongs to a minority group or who is indigenous; </w:t>
      </w:r>
    </w:p>
    <w:p w14:paraId="5C27B049" w14:textId="77777777" w:rsidR="003C420E" w:rsidRPr="003C420E" w:rsidRDefault="003C420E" w:rsidP="003C420E">
      <w:pPr>
        <w:pStyle w:val="Bulletsa"/>
      </w:pPr>
      <w:r w:rsidRPr="003C420E">
        <w:t xml:space="preserve">(e) Encourage the development of appropriate guidelines for the protection of the child from information and material injurious to his or her well-being, bearing in mind the provisions of articles 13 and 18. </w:t>
      </w:r>
    </w:p>
    <w:p w14:paraId="79A2CBE3" w14:textId="77777777" w:rsidR="003C420E" w:rsidRPr="003C420E" w:rsidRDefault="003C420E" w:rsidP="00734125">
      <w:pPr>
        <w:pStyle w:val="Titolo3"/>
      </w:pPr>
      <w:r w:rsidRPr="003C420E">
        <w:t>Article 18</w:t>
      </w:r>
    </w:p>
    <w:p w14:paraId="7574CED4" w14:textId="01A7CA79" w:rsidR="003C420E" w:rsidRPr="003C420E" w:rsidRDefault="003C420E" w:rsidP="003C420E">
      <w:pPr>
        <w:rPr>
          <w:lang w:val="en-US" w:eastAsia="en-AU"/>
        </w:rPr>
      </w:pPr>
      <w:r w:rsidRPr="003C420E">
        <w:rPr>
          <w:lang w:val="en-US" w:eastAsia="en-AU"/>
        </w:rPr>
        <w:t xml:space="preserve">1. States Parties shall use their best efforts to ensure recognition of the principle that both parents have common responsibilities for the upbringing and development of the child. Parents or, as the case may be, legal guardians, have the primary responsibility for the upbringing and development of the child. The best interests of the child will be their basic concern. </w:t>
      </w:r>
    </w:p>
    <w:p w14:paraId="1D2F9587" w14:textId="056B54FB" w:rsidR="003C420E" w:rsidRPr="003C420E" w:rsidRDefault="003C420E" w:rsidP="003C420E">
      <w:pPr>
        <w:rPr>
          <w:lang w:val="en-US" w:eastAsia="en-AU"/>
        </w:rPr>
      </w:pPr>
      <w:r w:rsidRPr="003C420E">
        <w:rPr>
          <w:lang w:val="en-US" w:eastAsia="en-AU"/>
        </w:rPr>
        <w:lastRenderedPageBreak/>
        <w:t xml:space="preserve">2. For the purpose of guaranteeing and promoting the rights set forth in the present Convention, States Parties shall render appropriate assistance to parents and legal guardians in the performance of their child-rearing responsibilities and shall ensure the development of institutions, facilities and services for the care of children. </w:t>
      </w:r>
    </w:p>
    <w:p w14:paraId="45880EEB" w14:textId="73BBC46C" w:rsidR="003C420E" w:rsidRPr="003C420E" w:rsidRDefault="003C420E" w:rsidP="003C420E">
      <w:pPr>
        <w:rPr>
          <w:lang w:val="en-US" w:eastAsia="en-AU"/>
        </w:rPr>
      </w:pPr>
      <w:r w:rsidRPr="003C420E">
        <w:rPr>
          <w:lang w:val="en-US" w:eastAsia="en-AU"/>
        </w:rPr>
        <w:t xml:space="preserve">3. States Parties shall take all appropriate measures to ensure that children of working parents have the right to benefit from child-care services and facilities for which they are eligible. </w:t>
      </w:r>
    </w:p>
    <w:p w14:paraId="0FB13407" w14:textId="77777777" w:rsidR="003C420E" w:rsidRPr="003C420E" w:rsidRDefault="003C420E" w:rsidP="00734125">
      <w:pPr>
        <w:pStyle w:val="Titolo3"/>
      </w:pPr>
      <w:r w:rsidRPr="003C420E">
        <w:t>Article 19</w:t>
      </w:r>
    </w:p>
    <w:p w14:paraId="1C259E2D" w14:textId="6A0A3E17" w:rsidR="003C420E" w:rsidRPr="003C420E" w:rsidRDefault="003C420E" w:rsidP="003C420E">
      <w:pPr>
        <w:rPr>
          <w:lang w:val="en-US" w:eastAsia="en-AU"/>
        </w:rPr>
      </w:pPr>
      <w:r w:rsidRPr="003C420E">
        <w:rPr>
          <w:lang w:val="en-US" w:eastAsia="en-AU"/>
        </w:rPr>
        <w:t xml:space="preserve">1. 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 </w:t>
      </w:r>
    </w:p>
    <w:p w14:paraId="6A31EF93" w14:textId="25FCF124" w:rsidR="003C420E" w:rsidRPr="003C420E" w:rsidRDefault="003C420E" w:rsidP="003C420E">
      <w:pPr>
        <w:rPr>
          <w:lang w:val="en-US" w:eastAsia="en-AU"/>
        </w:rPr>
      </w:pPr>
      <w:r w:rsidRPr="003C420E">
        <w:rPr>
          <w:lang w:val="en-US" w:eastAsia="en-AU"/>
        </w:rPr>
        <w:t xml:space="preserve">2. 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described heretofore, and, as appropriate, for judicial involvement. </w:t>
      </w:r>
    </w:p>
    <w:p w14:paraId="18C0C255" w14:textId="77777777" w:rsidR="003C420E" w:rsidRPr="00734125" w:rsidRDefault="003C420E" w:rsidP="00734125">
      <w:pPr>
        <w:pStyle w:val="Titolo3"/>
      </w:pPr>
      <w:r w:rsidRPr="00734125">
        <w:t>Article 20</w:t>
      </w:r>
    </w:p>
    <w:p w14:paraId="35EBE7E2" w14:textId="67D1788A" w:rsidR="003C420E" w:rsidRPr="003C420E" w:rsidRDefault="003C420E" w:rsidP="003C420E">
      <w:pPr>
        <w:rPr>
          <w:lang w:val="en-US" w:eastAsia="en-AU"/>
        </w:rPr>
      </w:pPr>
      <w:r w:rsidRPr="003C420E">
        <w:rPr>
          <w:lang w:val="en-US" w:eastAsia="en-AU"/>
        </w:rPr>
        <w:t xml:space="preserve">1. A child temporarily or permanently deprived of his or her family environment, or in whose own best interests cannot be allowed to remain in that environment, shall be entitled to special protection and assistance provided by the State. </w:t>
      </w:r>
    </w:p>
    <w:p w14:paraId="362B9B00" w14:textId="6A375554" w:rsidR="003C420E" w:rsidRPr="003C420E" w:rsidRDefault="003C420E" w:rsidP="003C420E">
      <w:pPr>
        <w:rPr>
          <w:lang w:val="en-US" w:eastAsia="en-AU"/>
        </w:rPr>
      </w:pPr>
      <w:r w:rsidRPr="003C420E">
        <w:rPr>
          <w:lang w:val="en-US" w:eastAsia="en-AU"/>
        </w:rPr>
        <w:t xml:space="preserve">2. States Parties shall in accordance with their national laws ensure alternative care for such a child. </w:t>
      </w:r>
    </w:p>
    <w:p w14:paraId="41E616EE" w14:textId="4FAAE59B" w:rsidR="003C420E" w:rsidRPr="003C420E" w:rsidRDefault="003C420E" w:rsidP="003C420E">
      <w:pPr>
        <w:rPr>
          <w:lang w:val="en-US" w:eastAsia="en-AU"/>
        </w:rPr>
      </w:pPr>
      <w:r w:rsidRPr="003C420E">
        <w:rPr>
          <w:lang w:val="en-US" w:eastAsia="en-AU"/>
        </w:rPr>
        <w:t xml:space="preserve">3. Such care could include, inter alia, foster placement, kafalah of Islamic law, adoption or if necessary placement in suitable institutions for the care of children. When considering solutions, due regard shall be paid to the desirability of continuity in a child's upbringing and to the child's ethnic, religious, cultural and linguistic background. </w:t>
      </w:r>
    </w:p>
    <w:p w14:paraId="330A90B0" w14:textId="77777777" w:rsidR="003C420E" w:rsidRPr="00734125" w:rsidRDefault="003C420E" w:rsidP="00734125">
      <w:pPr>
        <w:pStyle w:val="Titolo3"/>
      </w:pPr>
      <w:r w:rsidRPr="00734125">
        <w:lastRenderedPageBreak/>
        <w:t>Article 21</w:t>
      </w:r>
    </w:p>
    <w:p w14:paraId="375D7CD1" w14:textId="77777777" w:rsidR="003C420E" w:rsidRPr="003C420E" w:rsidRDefault="003C420E" w:rsidP="003C420E">
      <w:pPr>
        <w:rPr>
          <w:lang w:val="en-US" w:eastAsia="en-AU"/>
        </w:rPr>
      </w:pPr>
      <w:r w:rsidRPr="003C420E">
        <w:rPr>
          <w:lang w:val="en-US" w:eastAsia="en-AU"/>
        </w:rPr>
        <w:t xml:space="preserve">States Parties that recognize and/or permit the system of adoption shall ensure that the best interests of the child shall be the paramount consideration and they shall: </w:t>
      </w:r>
    </w:p>
    <w:p w14:paraId="188A1F57" w14:textId="77777777" w:rsidR="003C420E" w:rsidRPr="003C420E" w:rsidRDefault="003C420E" w:rsidP="003C420E">
      <w:pPr>
        <w:pStyle w:val="Bulletsa"/>
      </w:pPr>
      <w:r w:rsidRPr="003C420E">
        <w:t xml:space="preserve">(a) Ensure that the adoption of a child is authorized only by competent authorities who determine, in accordance with applicable law and procedures and on the basis of all pertinent and reliable information, that the adoption is permissible in view of the child's status concerning parents, relatives and legal guardians and that, if required, the persons concerned have given their informed consent to the adoption on the basis of such counselling as may be necessary; </w:t>
      </w:r>
    </w:p>
    <w:p w14:paraId="05E1160A" w14:textId="77777777" w:rsidR="003C420E" w:rsidRPr="003C420E" w:rsidRDefault="003C420E" w:rsidP="003C420E">
      <w:pPr>
        <w:pStyle w:val="Bulletsa"/>
      </w:pPr>
      <w:r w:rsidRPr="003C420E">
        <w:t xml:space="preserve">(b) Recognize that inter-country adoption may be considered as an alternative means of child's care, if the child cannot be placed in a foster or an adoptive family or cannot in any suitable manner be cared for in the child's country of origin; </w:t>
      </w:r>
    </w:p>
    <w:p w14:paraId="27173169" w14:textId="77777777" w:rsidR="003C420E" w:rsidRPr="003C420E" w:rsidRDefault="003C420E" w:rsidP="003C420E">
      <w:pPr>
        <w:pStyle w:val="Bulletsa"/>
      </w:pPr>
      <w:r w:rsidRPr="003C420E">
        <w:t xml:space="preserve">(c) Ensure that the child concerned by inter-country adoption enjoys safeguards and standards equivalent to those existing in the case of national adoption; </w:t>
      </w:r>
    </w:p>
    <w:p w14:paraId="3FCF5054" w14:textId="77777777" w:rsidR="003C420E" w:rsidRPr="003C420E" w:rsidRDefault="003C420E" w:rsidP="003C420E">
      <w:pPr>
        <w:pStyle w:val="Bulletsa"/>
      </w:pPr>
      <w:r w:rsidRPr="003C420E">
        <w:t>(d) Take all appropriate measures to ensure that, in inter-country adoption, the placement does not result in improper financial gain for those involved in it;</w:t>
      </w:r>
    </w:p>
    <w:p w14:paraId="0F496F6D" w14:textId="77777777" w:rsidR="003C420E" w:rsidRPr="003C420E" w:rsidRDefault="003C420E" w:rsidP="003C420E">
      <w:pPr>
        <w:pStyle w:val="Bulletsa"/>
      </w:pPr>
      <w:r w:rsidRPr="003C420E">
        <w:t>(e) Promote, where appropriate, the objectives of the present article by concluding bilateral or multilateral arrangements or agreements, and endeavour, within this framework, to ensure that the placement of the child in another country is carried out by competent authorities or organs.</w:t>
      </w:r>
    </w:p>
    <w:p w14:paraId="0F4451F6" w14:textId="77777777" w:rsidR="003C420E" w:rsidRPr="00734125" w:rsidRDefault="003C420E" w:rsidP="00734125">
      <w:pPr>
        <w:pStyle w:val="Titolo3"/>
      </w:pPr>
      <w:r w:rsidRPr="00734125">
        <w:t>Article 22</w:t>
      </w:r>
    </w:p>
    <w:p w14:paraId="4B090808" w14:textId="52EC55F8" w:rsidR="003C420E" w:rsidRPr="003C420E" w:rsidRDefault="003C420E" w:rsidP="003C420E">
      <w:pPr>
        <w:rPr>
          <w:lang w:val="en-US" w:eastAsia="en-AU"/>
        </w:rPr>
      </w:pPr>
      <w:r w:rsidRPr="003C420E">
        <w:rPr>
          <w:lang w:val="en-US" w:eastAsia="en-AU"/>
        </w:rPr>
        <w:t xml:space="preserve">1. States Parties shall take appropriate measures to ensure that a child who is seeking refugee status or who is considered a refugee in accordance with applicable international or domestic law and procedures shall, whether unaccompanied or accompanied by his or her parents or by any other person, receive appropriate protection and humanitarian assistance in the enjoyment of applicable rights set forth in the present Convention and in other international human rights or humanitarian instruments to which the said States are Parties. </w:t>
      </w:r>
    </w:p>
    <w:p w14:paraId="3486078E" w14:textId="3D146826" w:rsidR="003C420E" w:rsidRPr="003C420E" w:rsidRDefault="003C420E" w:rsidP="003C420E">
      <w:pPr>
        <w:rPr>
          <w:lang w:val="en-US" w:eastAsia="en-AU"/>
        </w:rPr>
      </w:pPr>
      <w:r w:rsidRPr="003C420E">
        <w:rPr>
          <w:lang w:val="en-US" w:eastAsia="en-AU"/>
        </w:rPr>
        <w:lastRenderedPageBreak/>
        <w:t xml:space="preserve">2. For this purpose, States Parties shall provide, as they consider appropriate, co-operation in any efforts by the United Nations and other competent intergovernmental organizations or non-governmental organizations co-operating with the United Nations to protect and assist such a child and to trace the parents or other members of the family of any refugee child in order to obtain information necessary for reunification with his or her family. In cases where no parents or other members of the family can be found, the child shall be accorded the same protection as any other child permanently or temporarily deprived of his or her family environment for any reason , as set forth in the present Convention. </w:t>
      </w:r>
    </w:p>
    <w:p w14:paraId="14DC949A" w14:textId="77777777" w:rsidR="003C420E" w:rsidRPr="003C420E" w:rsidRDefault="003C420E" w:rsidP="00734125">
      <w:pPr>
        <w:pStyle w:val="Titolo3"/>
      </w:pPr>
      <w:r w:rsidRPr="003C420E">
        <w:t>Article 23</w:t>
      </w:r>
    </w:p>
    <w:p w14:paraId="6D3D8C65" w14:textId="0274274D" w:rsidR="003C420E" w:rsidRPr="003C420E" w:rsidRDefault="003C420E" w:rsidP="003C420E">
      <w:pPr>
        <w:rPr>
          <w:lang w:val="en-US" w:eastAsia="en-AU"/>
        </w:rPr>
      </w:pPr>
      <w:r w:rsidRPr="003C420E">
        <w:rPr>
          <w:lang w:val="en-US" w:eastAsia="en-AU"/>
        </w:rPr>
        <w:t xml:space="preserve">1. States Parties recognize that a mentally or physically disabled child should enjoy a full and decent life, in conditions which ensure dignity, promote self-reliance and facilitate the child's active participation in the community. </w:t>
      </w:r>
    </w:p>
    <w:p w14:paraId="6D3FDE39" w14:textId="6F9A030E" w:rsidR="003C420E" w:rsidRPr="003C420E" w:rsidRDefault="003C420E" w:rsidP="003C420E">
      <w:pPr>
        <w:rPr>
          <w:lang w:val="en-US" w:eastAsia="en-AU"/>
        </w:rPr>
      </w:pPr>
      <w:r w:rsidRPr="003C420E">
        <w:rPr>
          <w:lang w:val="en-US" w:eastAsia="en-AU"/>
        </w:rPr>
        <w:t xml:space="preserve">2. States Parties recognize the right of the disabled child to special care and shall encourage and ensure the extension, subject to available resources, to the eligible child and those responsible for his or her care, of assistance for which application is made and which is appropriate to the child's condition and to the circumstances of the parents or others caring for the child. </w:t>
      </w:r>
    </w:p>
    <w:p w14:paraId="463D2153" w14:textId="27187054" w:rsidR="003C420E" w:rsidRPr="003C420E" w:rsidRDefault="003C420E" w:rsidP="003C420E">
      <w:pPr>
        <w:rPr>
          <w:lang w:val="en-US" w:eastAsia="en-AU"/>
        </w:rPr>
      </w:pPr>
      <w:r w:rsidRPr="003C420E">
        <w:rPr>
          <w:lang w:val="en-US" w:eastAsia="en-AU"/>
        </w:rPr>
        <w:t xml:space="preserve">3. Recognizing the special needs of a disabled child, assistance extended in accordance with paragraph 2 of the present article shall be provided free of charge, whenever possible, taking into account the financial resources of the parents or others caring for the child, and shall be designed to ensure that the disabled child has effective access to and receives education, training, health care services, rehabilitation services, preparation for employment and recreation opportunities in a manner conducive to the child's achieving the fullest possible social integration and individual development, including his or her cultural and spiritual development </w:t>
      </w:r>
    </w:p>
    <w:p w14:paraId="3234474B" w14:textId="16AA8762" w:rsidR="003C420E" w:rsidRPr="003C420E" w:rsidRDefault="003C420E" w:rsidP="003C420E">
      <w:pPr>
        <w:rPr>
          <w:lang w:val="en-US" w:eastAsia="en-AU"/>
        </w:rPr>
      </w:pPr>
      <w:r w:rsidRPr="003C420E">
        <w:rPr>
          <w:lang w:val="en-US" w:eastAsia="en-AU"/>
        </w:rPr>
        <w:lastRenderedPageBreak/>
        <w:t xml:space="preserve">4. States Parties shall promote, in the spirit of international cooperation, the exchange of appropriate information in the field of preventive health care and of medical, psychological and functional treatment of disabled children, including dissemination of and access to information concerning methods of rehabilitation, education and vocational services, with the aim of enabling States Parties to improve their capabilities and skills and to widen their experience in these areas. In this regard, particular account shall be taken of the needs of developing countries. </w:t>
      </w:r>
    </w:p>
    <w:p w14:paraId="1A9FCF6E" w14:textId="77777777" w:rsidR="003C420E" w:rsidRPr="003C420E" w:rsidRDefault="003C420E" w:rsidP="00734125">
      <w:pPr>
        <w:pStyle w:val="Titolo3"/>
      </w:pPr>
      <w:r w:rsidRPr="003C420E">
        <w:t>Article 24</w:t>
      </w:r>
    </w:p>
    <w:p w14:paraId="7FE577DD" w14:textId="48C708D4" w:rsidR="003C420E" w:rsidRPr="003C420E" w:rsidRDefault="003C420E" w:rsidP="003C420E">
      <w:pPr>
        <w:rPr>
          <w:lang w:val="en-US" w:eastAsia="en-AU"/>
        </w:rPr>
      </w:pPr>
      <w:r w:rsidRPr="003C420E">
        <w:rPr>
          <w:lang w:val="en-US" w:eastAsia="en-AU"/>
        </w:rPr>
        <w:t xml:space="preserve">1. States Parties recognize the right of the child to the enjoyment of the highest attainable standard of health and to facilities for the treatment of illness and rehabilitation of health. States Parties shall strive to ensure that no child is deprived of his or her right of access to such health care services. </w:t>
      </w:r>
    </w:p>
    <w:p w14:paraId="21344F60" w14:textId="401D8D6B" w:rsidR="003C420E" w:rsidRPr="003C420E" w:rsidRDefault="003C420E" w:rsidP="003C420E">
      <w:pPr>
        <w:rPr>
          <w:lang w:val="en-US" w:eastAsia="en-AU"/>
        </w:rPr>
      </w:pPr>
      <w:r w:rsidRPr="003C420E">
        <w:rPr>
          <w:lang w:val="en-US" w:eastAsia="en-AU"/>
        </w:rPr>
        <w:t xml:space="preserve">2. States Parties shall pursue full implementation of this right and, in particular, shall take appropriate measures: </w:t>
      </w:r>
    </w:p>
    <w:p w14:paraId="6ED5D38A" w14:textId="77777777" w:rsidR="003C420E" w:rsidRPr="003C420E" w:rsidRDefault="003C420E" w:rsidP="003C420E">
      <w:pPr>
        <w:pStyle w:val="Bulletsa"/>
      </w:pPr>
      <w:r w:rsidRPr="003C420E">
        <w:t xml:space="preserve">(a) To diminish infant and child mortality; </w:t>
      </w:r>
    </w:p>
    <w:p w14:paraId="1C2141C8" w14:textId="77777777" w:rsidR="003C420E" w:rsidRPr="003C420E" w:rsidRDefault="003C420E" w:rsidP="003C420E">
      <w:pPr>
        <w:pStyle w:val="Bulletsa"/>
      </w:pPr>
      <w:r w:rsidRPr="003C420E">
        <w:t xml:space="preserve">(b) To ensure the provision of necessary medical assistance and health care to all children with emphasis on the development of primary health care; </w:t>
      </w:r>
    </w:p>
    <w:p w14:paraId="42E557D1" w14:textId="77777777" w:rsidR="003C420E" w:rsidRPr="003C420E" w:rsidRDefault="003C420E" w:rsidP="003C420E">
      <w:pPr>
        <w:pStyle w:val="Bulletsa"/>
      </w:pPr>
      <w:r w:rsidRPr="003C420E">
        <w:t xml:space="preserve">(c) To combat disease and malnutrition, including within the framework of primary health care, through, inter alia, the application of readily available technology and through the provision of adequate nutritious foods and clean drinking-water, taking into consideration the dangers and risks of environmental pollution; </w:t>
      </w:r>
    </w:p>
    <w:p w14:paraId="7366D5AC" w14:textId="77777777" w:rsidR="003C420E" w:rsidRPr="003C420E" w:rsidRDefault="003C420E" w:rsidP="003C420E">
      <w:pPr>
        <w:pStyle w:val="Bulletsa"/>
      </w:pPr>
      <w:r w:rsidRPr="003C420E">
        <w:t xml:space="preserve">(d) To ensure appropriate pre-natal and post-natal health care for mothers; </w:t>
      </w:r>
    </w:p>
    <w:p w14:paraId="4B202524" w14:textId="77777777" w:rsidR="003C420E" w:rsidRPr="003C420E" w:rsidRDefault="003C420E" w:rsidP="003C420E">
      <w:pPr>
        <w:pStyle w:val="Bulletsa"/>
      </w:pPr>
      <w:r w:rsidRPr="003C420E">
        <w:t xml:space="preserve">(e) To ensure that all segments of society, in particular parents and children, are informed, have access to education and are supported in the use of basic knowledge of child health and nutrition, the advantages of breastfeeding, hygiene and environmental sanitation and the prevention of accidents; </w:t>
      </w:r>
    </w:p>
    <w:p w14:paraId="2B3DA115" w14:textId="77777777" w:rsidR="003C420E" w:rsidRPr="003C420E" w:rsidRDefault="003C420E" w:rsidP="00391BC0">
      <w:pPr>
        <w:pStyle w:val="Bulletsa"/>
        <w:spacing w:after="200"/>
      </w:pPr>
      <w:r w:rsidRPr="003C420E">
        <w:t xml:space="preserve">(f) To develop preventive health care, guidance for parents and family planning education and services. </w:t>
      </w:r>
    </w:p>
    <w:p w14:paraId="765975A5" w14:textId="10A90B27" w:rsidR="003C420E" w:rsidRPr="003C420E" w:rsidRDefault="003C420E" w:rsidP="003C420E">
      <w:pPr>
        <w:rPr>
          <w:lang w:val="en-US" w:eastAsia="en-AU"/>
        </w:rPr>
      </w:pPr>
      <w:r w:rsidRPr="003C420E">
        <w:rPr>
          <w:lang w:val="en-US" w:eastAsia="en-AU"/>
        </w:rPr>
        <w:lastRenderedPageBreak/>
        <w:t xml:space="preserve">3. States Parties shall take all effective and appropriate measures with a view to abolishing traditional practices prejudicial to the health of children. </w:t>
      </w:r>
    </w:p>
    <w:p w14:paraId="61034508" w14:textId="6666CBE5" w:rsidR="003C420E" w:rsidRPr="003C420E" w:rsidRDefault="003C420E" w:rsidP="003C420E">
      <w:pPr>
        <w:rPr>
          <w:lang w:val="en-US" w:eastAsia="en-AU"/>
        </w:rPr>
      </w:pPr>
      <w:r w:rsidRPr="003C420E">
        <w:rPr>
          <w:lang w:val="en-US" w:eastAsia="en-AU"/>
        </w:rPr>
        <w:t xml:space="preserve">4. States Parties undertake to promote and encourage international co-operation with a view to achieving progressively the full realization of the right recognized in the present article. In this regard, particular account shall be taken of the needs of developing countries. </w:t>
      </w:r>
    </w:p>
    <w:p w14:paraId="557C3B1E" w14:textId="77777777" w:rsidR="003C420E" w:rsidRPr="003C420E" w:rsidRDefault="003C420E" w:rsidP="00734125">
      <w:pPr>
        <w:pStyle w:val="Titolo3"/>
      </w:pPr>
      <w:r w:rsidRPr="003C420E">
        <w:t>Article 25</w:t>
      </w:r>
    </w:p>
    <w:p w14:paraId="19F4C75E" w14:textId="77777777" w:rsidR="003C420E" w:rsidRPr="003C420E" w:rsidRDefault="003C420E" w:rsidP="003C420E">
      <w:pPr>
        <w:rPr>
          <w:lang w:val="en-US" w:eastAsia="en-AU"/>
        </w:rPr>
      </w:pPr>
      <w:r w:rsidRPr="003C420E">
        <w:rPr>
          <w:lang w:val="en-US" w:eastAsia="en-AU"/>
        </w:rPr>
        <w:t xml:space="preserve">States Parties recognize the right of a child who has been placed by the competent authorities for the purposes of care, protection or treatment of his or her physical or mental health, to a periodic review of the treatment provided to the child and all other circumstances relevant to his or her placement. </w:t>
      </w:r>
    </w:p>
    <w:p w14:paraId="5E910FFA" w14:textId="77777777" w:rsidR="003C420E" w:rsidRPr="003C420E" w:rsidRDefault="003C420E" w:rsidP="00734125">
      <w:pPr>
        <w:pStyle w:val="Titolo3"/>
      </w:pPr>
      <w:r w:rsidRPr="003C420E">
        <w:t>Article 26</w:t>
      </w:r>
    </w:p>
    <w:p w14:paraId="7E1ED7D0" w14:textId="50E34A18" w:rsidR="003C420E" w:rsidRPr="003C420E" w:rsidRDefault="003C420E" w:rsidP="003C420E">
      <w:pPr>
        <w:rPr>
          <w:lang w:val="en-US" w:eastAsia="en-AU"/>
        </w:rPr>
      </w:pPr>
      <w:r w:rsidRPr="003C420E">
        <w:rPr>
          <w:lang w:val="en-US" w:eastAsia="en-AU"/>
        </w:rPr>
        <w:t xml:space="preserve">1. States Parties shall recognize for every child the right to benefit from social security, including social insurance, and shall take the necessary measures to achieve the full realization of this right in accordance with their national law. </w:t>
      </w:r>
    </w:p>
    <w:p w14:paraId="004A3948" w14:textId="3A9E4FC3" w:rsidR="003C420E" w:rsidRPr="003C420E" w:rsidRDefault="003C420E" w:rsidP="003C420E">
      <w:pPr>
        <w:rPr>
          <w:lang w:val="en-US" w:eastAsia="en-AU"/>
        </w:rPr>
      </w:pPr>
      <w:r w:rsidRPr="003C420E">
        <w:rPr>
          <w:lang w:val="en-US" w:eastAsia="en-AU"/>
        </w:rPr>
        <w:t xml:space="preserve">2. The benefits should, where appropriate, be granted, taking into account the resources and the circumstances of the child and persons having responsibility for the maintenance of the child, as well as any other consideration relevant to an application for benefits made by or on behalf of the child. </w:t>
      </w:r>
    </w:p>
    <w:p w14:paraId="3A84363B" w14:textId="77777777" w:rsidR="003C420E" w:rsidRPr="00734125" w:rsidRDefault="003C420E" w:rsidP="00734125">
      <w:pPr>
        <w:pStyle w:val="Titolo3"/>
      </w:pPr>
      <w:r w:rsidRPr="00734125">
        <w:t>Article 27</w:t>
      </w:r>
    </w:p>
    <w:p w14:paraId="7D213C50" w14:textId="291A33F4" w:rsidR="003C420E" w:rsidRPr="003C420E" w:rsidRDefault="003C420E" w:rsidP="003C420E">
      <w:pPr>
        <w:rPr>
          <w:lang w:val="en-US" w:eastAsia="en-AU"/>
        </w:rPr>
      </w:pPr>
      <w:r w:rsidRPr="003C420E">
        <w:rPr>
          <w:lang w:val="en-US" w:eastAsia="en-AU"/>
        </w:rPr>
        <w:t xml:space="preserve">1. States Parties recognize the right of every child to a standard of living adequate for the child's physical, mental, spiritual, moral and social development. </w:t>
      </w:r>
    </w:p>
    <w:p w14:paraId="7F13D134" w14:textId="6D47DD9F" w:rsidR="003C420E" w:rsidRPr="003C420E" w:rsidRDefault="003C420E" w:rsidP="003C420E">
      <w:pPr>
        <w:rPr>
          <w:lang w:val="en-US" w:eastAsia="en-AU"/>
        </w:rPr>
      </w:pPr>
      <w:r w:rsidRPr="003C420E">
        <w:rPr>
          <w:lang w:val="en-US" w:eastAsia="en-AU"/>
        </w:rPr>
        <w:t xml:space="preserve">2. The parent(s) or others responsible for the child have the primary responsibility to secure, within their abilities and financial capacities, the conditions of living necessary for the child's development. </w:t>
      </w:r>
    </w:p>
    <w:p w14:paraId="364DB9BE" w14:textId="0FA1E538" w:rsidR="003C420E" w:rsidRPr="003C420E" w:rsidRDefault="003C420E" w:rsidP="003C420E">
      <w:pPr>
        <w:rPr>
          <w:lang w:val="en-US" w:eastAsia="en-AU"/>
        </w:rPr>
      </w:pPr>
      <w:r w:rsidRPr="003C420E">
        <w:rPr>
          <w:lang w:val="en-US" w:eastAsia="en-AU"/>
        </w:rPr>
        <w:t xml:space="preserve">3. </w:t>
      </w:r>
      <w:r w:rsidR="00022127">
        <w:rPr>
          <w:lang w:val="en-US" w:eastAsia="en-AU"/>
        </w:rPr>
        <w:t>S</w:t>
      </w:r>
      <w:r w:rsidRPr="003C420E">
        <w:rPr>
          <w:lang w:val="en-US" w:eastAsia="en-AU"/>
        </w:rPr>
        <w:t xml:space="preserve">tates Parties, in accordance with national conditions and within their means, shall take appropriate measures to assist parents and others responsible for the child to implement this right and shall in case of need provide material assistance and support programmes, particularly with regard to nutrition, clothing and housing. </w:t>
      </w:r>
    </w:p>
    <w:p w14:paraId="5EDB7F9E" w14:textId="26807521" w:rsidR="003C420E" w:rsidRPr="003C420E" w:rsidRDefault="003C420E" w:rsidP="003C420E">
      <w:pPr>
        <w:rPr>
          <w:lang w:val="en-US" w:eastAsia="en-AU"/>
        </w:rPr>
      </w:pPr>
      <w:r w:rsidRPr="003C420E">
        <w:rPr>
          <w:lang w:val="en-US" w:eastAsia="en-AU"/>
        </w:rPr>
        <w:lastRenderedPageBreak/>
        <w:t xml:space="preserve">4. States Parties shall take all appropriate measures to secure the recovery of maintenance for the child from the parents or other persons having financial responsibility for the child, both within the State Party and from abroad. In particular, where the person having financial responsibility for the child lives in a State different from that of the child, States Parties shall promote the accession to international agreements or the conclusion of such agreements, as well as the making of other appropriate arrangements. </w:t>
      </w:r>
    </w:p>
    <w:p w14:paraId="25BBC92F" w14:textId="77777777" w:rsidR="003C420E" w:rsidRPr="00734125" w:rsidRDefault="003C420E" w:rsidP="00734125">
      <w:pPr>
        <w:pStyle w:val="Titolo3"/>
      </w:pPr>
      <w:r w:rsidRPr="00734125">
        <w:t>Article 28</w:t>
      </w:r>
    </w:p>
    <w:p w14:paraId="3021E26C" w14:textId="7809AEB6" w:rsidR="003C420E" w:rsidRPr="003C420E" w:rsidRDefault="003C420E" w:rsidP="003C420E">
      <w:pPr>
        <w:rPr>
          <w:lang w:val="en-US" w:eastAsia="en-AU"/>
        </w:rPr>
      </w:pPr>
      <w:r w:rsidRPr="003C420E">
        <w:rPr>
          <w:lang w:val="en-US" w:eastAsia="en-AU"/>
        </w:rPr>
        <w:t xml:space="preserve">1. States Parties recognize the right of the child to education, and with a view to achieving this right progressively and on the basis of equal opportunity, they shall, in particular: </w:t>
      </w:r>
    </w:p>
    <w:p w14:paraId="1EF8149D" w14:textId="77777777" w:rsidR="003C420E" w:rsidRPr="003C420E" w:rsidRDefault="003C420E" w:rsidP="003C420E">
      <w:pPr>
        <w:pStyle w:val="Bulletsa"/>
      </w:pPr>
      <w:r w:rsidRPr="003C420E">
        <w:t xml:space="preserve">(a) Make primary education compulsory and available free to all; </w:t>
      </w:r>
    </w:p>
    <w:p w14:paraId="2E3B9A89" w14:textId="77777777" w:rsidR="003C420E" w:rsidRPr="003C420E" w:rsidRDefault="003C420E" w:rsidP="003C420E">
      <w:pPr>
        <w:pStyle w:val="Bulletsa"/>
      </w:pPr>
      <w:r w:rsidRPr="003C420E">
        <w:t xml:space="preserve">(b) Encourage the development of different forms of secondary education, including general and vocational education, make them available and accessible to every child, and take appropriate measures such as the introduction of free education and offering financial assistance in case of need; </w:t>
      </w:r>
    </w:p>
    <w:p w14:paraId="3FA448E5" w14:textId="77777777" w:rsidR="003C420E" w:rsidRPr="003C420E" w:rsidRDefault="003C420E" w:rsidP="003C420E">
      <w:pPr>
        <w:pStyle w:val="Bulletsa"/>
      </w:pPr>
      <w:r w:rsidRPr="003C420E">
        <w:t xml:space="preserve">(c) Make higher education accessible to all on the basis of capacity by every appropriate means; </w:t>
      </w:r>
    </w:p>
    <w:p w14:paraId="1C8D4BD7" w14:textId="77777777" w:rsidR="003C420E" w:rsidRPr="003C420E" w:rsidRDefault="003C420E" w:rsidP="003C420E">
      <w:pPr>
        <w:pStyle w:val="Bulletsa"/>
      </w:pPr>
      <w:r w:rsidRPr="003C420E">
        <w:t xml:space="preserve">(d) Make educational and vocational information and guidance available and accessible to all children; </w:t>
      </w:r>
    </w:p>
    <w:p w14:paraId="73A337FE" w14:textId="77777777" w:rsidR="003C420E" w:rsidRPr="003C420E" w:rsidRDefault="003C420E" w:rsidP="003C420E">
      <w:pPr>
        <w:pStyle w:val="Bulletsa"/>
        <w:spacing w:after="200"/>
      </w:pPr>
      <w:r w:rsidRPr="003C420E">
        <w:t xml:space="preserve">(e) Take measures to encourage regular attendance at schools and the reduction of drop-out rates. </w:t>
      </w:r>
    </w:p>
    <w:p w14:paraId="57A7F0A6" w14:textId="254FB1F3" w:rsidR="003C420E" w:rsidRPr="003C420E" w:rsidRDefault="003C420E" w:rsidP="003C420E">
      <w:pPr>
        <w:rPr>
          <w:lang w:val="en-US" w:eastAsia="en-AU"/>
        </w:rPr>
      </w:pPr>
      <w:r w:rsidRPr="003C420E">
        <w:rPr>
          <w:lang w:val="en-US" w:eastAsia="en-AU"/>
        </w:rPr>
        <w:t xml:space="preserve">2. States Parties shall take all appropriate measures to ensure that school discipline is administered in a manner consistent with the child's human dignity and in conformity with the present Convention. </w:t>
      </w:r>
    </w:p>
    <w:p w14:paraId="60C8075D" w14:textId="7D6A74A4" w:rsidR="003C420E" w:rsidRPr="003C420E" w:rsidRDefault="003C420E" w:rsidP="003C420E">
      <w:pPr>
        <w:rPr>
          <w:lang w:val="en-US" w:eastAsia="en-AU"/>
        </w:rPr>
      </w:pPr>
      <w:r w:rsidRPr="003C420E">
        <w:rPr>
          <w:lang w:val="en-US" w:eastAsia="en-AU"/>
        </w:rPr>
        <w:t xml:space="preserve">3. States Parties shall promote and encourage international cooperation in matters relating to education, in particular with a view to contributing to the elimination of ignorance and illiteracy throughout the world and facilitating access to scientific and technical knowledge and modern teaching methods. In this regard, particular account shall be taken of the needs of developing countries. </w:t>
      </w:r>
    </w:p>
    <w:p w14:paraId="74CF6CAC" w14:textId="77777777" w:rsidR="003C420E" w:rsidRPr="00734125" w:rsidRDefault="003C420E" w:rsidP="00734125">
      <w:pPr>
        <w:pStyle w:val="Titolo3"/>
      </w:pPr>
      <w:r w:rsidRPr="00734125">
        <w:lastRenderedPageBreak/>
        <w:t>Article 29</w:t>
      </w:r>
    </w:p>
    <w:p w14:paraId="54890648" w14:textId="51BEF1D1" w:rsidR="003C420E" w:rsidRPr="003C420E" w:rsidRDefault="003C420E" w:rsidP="003C420E">
      <w:pPr>
        <w:rPr>
          <w:lang w:val="en-US" w:eastAsia="en-AU"/>
        </w:rPr>
      </w:pPr>
      <w:r w:rsidRPr="003C420E">
        <w:rPr>
          <w:lang w:val="en-US" w:eastAsia="en-AU"/>
        </w:rPr>
        <w:t xml:space="preserve">1. States Parties agree that the education of the child shall be directed to: </w:t>
      </w:r>
    </w:p>
    <w:p w14:paraId="27C2E57A" w14:textId="77777777" w:rsidR="003C420E" w:rsidRPr="003C420E" w:rsidRDefault="003C420E" w:rsidP="003C420E">
      <w:pPr>
        <w:pStyle w:val="Bulletsa"/>
      </w:pPr>
      <w:r w:rsidRPr="003C420E">
        <w:t xml:space="preserve">(a) The development of the child's personality, talents and mental and physical abilities to their fullest potential; </w:t>
      </w:r>
    </w:p>
    <w:p w14:paraId="7AEA53AE" w14:textId="77777777" w:rsidR="003C420E" w:rsidRPr="003C420E" w:rsidRDefault="003C420E" w:rsidP="003C420E">
      <w:pPr>
        <w:pStyle w:val="Bulletsa"/>
      </w:pPr>
      <w:r w:rsidRPr="003C420E">
        <w:t xml:space="preserve">(b) The development of respect for human rights and fundamental freedoms, and for the principles enshrined in the Charter of the United Nations; </w:t>
      </w:r>
    </w:p>
    <w:p w14:paraId="0A993CAA" w14:textId="77777777" w:rsidR="003C420E" w:rsidRPr="003C420E" w:rsidRDefault="003C420E" w:rsidP="003C420E">
      <w:pPr>
        <w:pStyle w:val="Bulletsa"/>
      </w:pPr>
      <w:r w:rsidRPr="003C420E">
        <w:t xml:space="preserve">(c) The development of respect for the child's parents, his or her own cultural identity, language and values, for the national values of the country in which the child is living, the country from which he or she may originate, and for civilizations different from his or her own; </w:t>
      </w:r>
    </w:p>
    <w:p w14:paraId="33B90260" w14:textId="77777777" w:rsidR="003C420E" w:rsidRPr="003C420E" w:rsidRDefault="003C420E" w:rsidP="003C420E">
      <w:pPr>
        <w:pStyle w:val="Bulletsa"/>
      </w:pPr>
      <w:r w:rsidRPr="003C420E">
        <w:t xml:space="preserve">(d) The preparation of the child for responsible life in a free society, in the spirit of understanding, peace, tolerance, equality of sexes, and friendship among all peoples, ethnic, national and religious groups and persons of indigenous origin; </w:t>
      </w:r>
    </w:p>
    <w:p w14:paraId="5B9CF4B1" w14:textId="77777777" w:rsidR="003C420E" w:rsidRPr="003C420E" w:rsidRDefault="003C420E" w:rsidP="003C420E">
      <w:pPr>
        <w:pStyle w:val="Bulletsa"/>
        <w:spacing w:after="200"/>
      </w:pPr>
      <w:r w:rsidRPr="003C420E">
        <w:t xml:space="preserve">(e) The development of respect for the natural environment. </w:t>
      </w:r>
    </w:p>
    <w:p w14:paraId="2F63FFA5" w14:textId="30D0B510" w:rsidR="003C420E" w:rsidRPr="003C420E" w:rsidRDefault="003C420E" w:rsidP="003C420E">
      <w:pPr>
        <w:rPr>
          <w:lang w:val="en-US" w:eastAsia="en-AU"/>
        </w:rPr>
      </w:pPr>
      <w:r w:rsidRPr="003C420E">
        <w:rPr>
          <w:lang w:val="en-US" w:eastAsia="en-AU"/>
        </w:rPr>
        <w:t>2. No part of the present article or article 28 shall be construed so as to interfere with the liberty of individuals and bodies to establish and direct educational institutions, subject always to the observance of the principle set forth in paragraph 1 of the present article and to the requirements that the education given in such institutions shall conform to such minimum standards as may be laid down by the State.</w:t>
      </w:r>
    </w:p>
    <w:p w14:paraId="2A533283" w14:textId="77777777" w:rsidR="003C420E" w:rsidRPr="003C420E" w:rsidRDefault="003C420E" w:rsidP="00734125">
      <w:pPr>
        <w:pStyle w:val="Titolo3"/>
      </w:pPr>
      <w:r w:rsidRPr="003C420E">
        <w:t>Article 30</w:t>
      </w:r>
    </w:p>
    <w:p w14:paraId="54C58FB3" w14:textId="77777777" w:rsidR="003C420E" w:rsidRPr="003C420E" w:rsidRDefault="003C420E" w:rsidP="003C420E">
      <w:pPr>
        <w:rPr>
          <w:lang w:val="en-US" w:eastAsia="en-AU"/>
        </w:rPr>
      </w:pPr>
      <w:r w:rsidRPr="003C420E">
        <w:rPr>
          <w:lang w:val="en-US" w:eastAsia="en-AU"/>
        </w:rPr>
        <w:t xml:space="preserve">In those States in which ethnic, religious or linguistic minorities or persons of indigenous origin exist, a child belonging to such a minority or who is indigenous shall not be denied the right, in community with other members of his or her group, to enjoy his or her own culture, to profess and practise his or her own religion, or to use his or her own language. </w:t>
      </w:r>
    </w:p>
    <w:p w14:paraId="3A26A423" w14:textId="77777777" w:rsidR="003C420E" w:rsidRPr="00734125" w:rsidRDefault="003C420E" w:rsidP="00734125">
      <w:pPr>
        <w:pStyle w:val="Titolo3"/>
      </w:pPr>
      <w:r w:rsidRPr="00734125">
        <w:lastRenderedPageBreak/>
        <w:t>Article 31</w:t>
      </w:r>
    </w:p>
    <w:p w14:paraId="7773B1F2" w14:textId="57353F78" w:rsidR="003C420E" w:rsidRPr="003C420E" w:rsidRDefault="003C420E" w:rsidP="003C420E">
      <w:pPr>
        <w:rPr>
          <w:lang w:val="en-US" w:eastAsia="en-AU"/>
        </w:rPr>
      </w:pPr>
      <w:r w:rsidRPr="003C420E">
        <w:rPr>
          <w:lang w:val="en-US" w:eastAsia="en-AU"/>
        </w:rPr>
        <w:t xml:space="preserve">1. States Parties recognize the right of the child to rest and leisure, to engage in play and recreational activities appropriate to the age of the child and to participate freely in cultural life and the arts. </w:t>
      </w:r>
    </w:p>
    <w:p w14:paraId="2C7E8BF3" w14:textId="42627BD4" w:rsidR="003C420E" w:rsidRPr="003C420E" w:rsidRDefault="003C420E" w:rsidP="003C420E">
      <w:pPr>
        <w:rPr>
          <w:lang w:val="en-US" w:eastAsia="en-AU"/>
        </w:rPr>
      </w:pPr>
      <w:r w:rsidRPr="003C420E">
        <w:rPr>
          <w:lang w:val="en-US" w:eastAsia="en-AU"/>
        </w:rPr>
        <w:t xml:space="preserve">2. States Parties shall respect and promote the right of the child to participate fully in cultural and artistic life and shall encourage the provision of appropriate and equal opportunities for cultural, artistic, recreational and leisure activity. </w:t>
      </w:r>
    </w:p>
    <w:p w14:paraId="0DCBA6A6" w14:textId="77777777" w:rsidR="003C420E" w:rsidRPr="003C420E" w:rsidRDefault="003C420E" w:rsidP="00734125">
      <w:pPr>
        <w:pStyle w:val="Titolo3"/>
      </w:pPr>
      <w:r w:rsidRPr="003C420E">
        <w:t>Article 32</w:t>
      </w:r>
    </w:p>
    <w:p w14:paraId="58C4D8B7" w14:textId="118F52A7" w:rsidR="003C420E" w:rsidRPr="003C420E" w:rsidRDefault="003C420E" w:rsidP="003C420E">
      <w:pPr>
        <w:rPr>
          <w:lang w:val="en-US" w:eastAsia="en-AU"/>
        </w:rPr>
      </w:pPr>
      <w:r w:rsidRPr="003C420E">
        <w:rPr>
          <w:lang w:val="en-US" w:eastAsia="en-AU"/>
        </w:rPr>
        <w:t xml:space="preserve">1. States Parties recognize the right of the child to be protected from economic exploitation and from performing any work that is likely to be hazardous or to interfere with the child's education, or to be harmful to the child's health or physical, mental, spiritual, moral or social development. </w:t>
      </w:r>
    </w:p>
    <w:p w14:paraId="12BAB6FB" w14:textId="11C36F3E" w:rsidR="003C420E" w:rsidRPr="003C420E" w:rsidRDefault="003C420E" w:rsidP="003C420E">
      <w:pPr>
        <w:rPr>
          <w:lang w:val="en-US" w:eastAsia="en-AU"/>
        </w:rPr>
      </w:pPr>
      <w:r w:rsidRPr="003C420E">
        <w:rPr>
          <w:lang w:val="en-US" w:eastAsia="en-AU"/>
        </w:rPr>
        <w:t xml:space="preserve">2. States Parties shall take legislative, administrative, social and educational measures to ensure the implementation of the present article. To this end, and having regard to the relevant provisions of other international instruments, States Parties shall in particular: </w:t>
      </w:r>
    </w:p>
    <w:p w14:paraId="200A6E23" w14:textId="77777777" w:rsidR="003C420E" w:rsidRPr="003C420E" w:rsidRDefault="003C420E" w:rsidP="003C420E">
      <w:pPr>
        <w:pStyle w:val="Bulletsa"/>
      </w:pPr>
      <w:r w:rsidRPr="003C420E">
        <w:t xml:space="preserve">(a) Provide for a minimum age or minimum ages for admission to employment; </w:t>
      </w:r>
    </w:p>
    <w:p w14:paraId="4B2FFBF9" w14:textId="77777777" w:rsidR="003C420E" w:rsidRPr="003C420E" w:rsidRDefault="003C420E" w:rsidP="003C420E">
      <w:pPr>
        <w:pStyle w:val="Bulletsa"/>
      </w:pPr>
      <w:r w:rsidRPr="003C420E">
        <w:t xml:space="preserve">(b) Provide for appropriate regulation of the hours and conditions of employment; </w:t>
      </w:r>
    </w:p>
    <w:p w14:paraId="0AE24F56" w14:textId="77777777" w:rsidR="003C420E" w:rsidRPr="003C420E" w:rsidRDefault="003C420E" w:rsidP="003C420E">
      <w:pPr>
        <w:pStyle w:val="Bulletsa"/>
      </w:pPr>
      <w:r w:rsidRPr="003C420E">
        <w:t xml:space="preserve">(c) Provide for appropriate penalties or other sanctions to ensure the effective enforcement of the present article. </w:t>
      </w:r>
    </w:p>
    <w:p w14:paraId="270A3B7C" w14:textId="77777777" w:rsidR="003C420E" w:rsidRPr="00734125" w:rsidRDefault="003C420E" w:rsidP="00734125">
      <w:pPr>
        <w:pStyle w:val="Titolo3"/>
      </w:pPr>
      <w:r w:rsidRPr="00734125">
        <w:t>Article 33</w:t>
      </w:r>
    </w:p>
    <w:p w14:paraId="4E98C216" w14:textId="77777777" w:rsidR="003C420E" w:rsidRPr="003C420E" w:rsidRDefault="003C420E" w:rsidP="003C420E">
      <w:pPr>
        <w:rPr>
          <w:lang w:val="en-US" w:eastAsia="en-AU"/>
        </w:rPr>
      </w:pPr>
      <w:r w:rsidRPr="003C420E">
        <w:rPr>
          <w:lang w:val="en-US" w:eastAsia="en-AU"/>
        </w:rPr>
        <w:t xml:space="preserve">States Parties shall take all appropriate measures, including legislative, administrative, social and educational measures, to protect children from the illicit use of narcotic drugs and psychotropic substances as defined in the relevant international treaties, and to prevent the use of children in the illicit production and trafficking of such substances. </w:t>
      </w:r>
    </w:p>
    <w:p w14:paraId="555AAF1E" w14:textId="77777777" w:rsidR="003C420E" w:rsidRPr="003C420E" w:rsidRDefault="003C420E" w:rsidP="00734125">
      <w:pPr>
        <w:pStyle w:val="Titolo3"/>
      </w:pPr>
      <w:r w:rsidRPr="003C420E">
        <w:lastRenderedPageBreak/>
        <w:t>Article 34</w:t>
      </w:r>
    </w:p>
    <w:p w14:paraId="12FCE5AC" w14:textId="77777777" w:rsidR="003C420E" w:rsidRPr="003C420E" w:rsidRDefault="003C420E" w:rsidP="003C420E">
      <w:pPr>
        <w:rPr>
          <w:lang w:val="en-US" w:eastAsia="en-AU"/>
        </w:rPr>
      </w:pPr>
      <w:r w:rsidRPr="003C420E">
        <w:rPr>
          <w:lang w:val="en-US" w:eastAsia="en-AU"/>
        </w:rPr>
        <w:t xml:space="preserve">States Parties undertake to protect the child from all forms of sexual exploitation and sexual abuse. For these purposes, States Parties shall in particular take all appropriate national, bilateral and multilateral measures to prevent: </w:t>
      </w:r>
    </w:p>
    <w:p w14:paraId="0B03ADD0" w14:textId="77777777" w:rsidR="003C420E" w:rsidRPr="003C420E" w:rsidRDefault="003C420E" w:rsidP="003C420E">
      <w:pPr>
        <w:pStyle w:val="Bulletsa"/>
      </w:pPr>
      <w:r w:rsidRPr="003C420E">
        <w:t>(a) The inducement or coercion of a child to engage i</w:t>
      </w:r>
      <w:r w:rsidR="00391BC0">
        <w:t>n any unlawful sexual activity;</w:t>
      </w:r>
    </w:p>
    <w:p w14:paraId="272FAC20" w14:textId="77777777" w:rsidR="003C420E" w:rsidRPr="003C420E" w:rsidRDefault="003C420E" w:rsidP="003C420E">
      <w:pPr>
        <w:pStyle w:val="Bulletsa"/>
      </w:pPr>
      <w:r w:rsidRPr="003C420E">
        <w:t>(b) The exploitative use of children in prostitution or oth</w:t>
      </w:r>
      <w:r w:rsidR="00391BC0">
        <w:t>er unlawful sexual practices;</w:t>
      </w:r>
    </w:p>
    <w:p w14:paraId="6AEB1DDD" w14:textId="77777777" w:rsidR="003C420E" w:rsidRPr="003C420E" w:rsidRDefault="003C420E" w:rsidP="003C420E">
      <w:pPr>
        <w:pStyle w:val="Bulletsa"/>
      </w:pPr>
      <w:r w:rsidRPr="003C420E">
        <w:t>(c) The exploitative use of children in pornograp</w:t>
      </w:r>
      <w:r w:rsidR="00391BC0">
        <w:t>hic performances and materials.</w:t>
      </w:r>
    </w:p>
    <w:p w14:paraId="58E5AA1C" w14:textId="77777777" w:rsidR="003C420E" w:rsidRPr="00734125" w:rsidRDefault="003C420E" w:rsidP="00734125">
      <w:pPr>
        <w:pStyle w:val="Titolo3"/>
      </w:pPr>
      <w:r w:rsidRPr="00734125">
        <w:t>Article 35</w:t>
      </w:r>
    </w:p>
    <w:p w14:paraId="7DBBD3B4" w14:textId="77777777" w:rsidR="003C420E" w:rsidRPr="003C420E" w:rsidRDefault="003C420E" w:rsidP="003C420E">
      <w:pPr>
        <w:rPr>
          <w:lang w:val="en-US" w:eastAsia="en-AU"/>
        </w:rPr>
      </w:pPr>
      <w:r w:rsidRPr="003C420E">
        <w:rPr>
          <w:lang w:val="en-US" w:eastAsia="en-AU"/>
        </w:rPr>
        <w:t xml:space="preserve">States Parties shall take all appropriate national, bilateral and multilateral measures to prevent the abduction of, the sale of or traffic in children for any purpose or in any form. </w:t>
      </w:r>
    </w:p>
    <w:p w14:paraId="29B590EF" w14:textId="77777777" w:rsidR="003C420E" w:rsidRPr="003C420E" w:rsidRDefault="003C420E" w:rsidP="00734125">
      <w:pPr>
        <w:pStyle w:val="Titolo3"/>
      </w:pPr>
      <w:r w:rsidRPr="003C420E">
        <w:t>Article 36</w:t>
      </w:r>
    </w:p>
    <w:p w14:paraId="3585F412" w14:textId="77777777" w:rsidR="003C420E" w:rsidRPr="003C420E" w:rsidRDefault="003C420E" w:rsidP="003C420E">
      <w:pPr>
        <w:rPr>
          <w:lang w:val="en-US" w:eastAsia="en-AU"/>
        </w:rPr>
      </w:pPr>
      <w:r w:rsidRPr="003C420E">
        <w:rPr>
          <w:lang w:val="en-US" w:eastAsia="en-AU"/>
        </w:rPr>
        <w:t xml:space="preserve">States Parties shall protect the child against all other forms of exploitation prejudicial to any aspects of the child's welfare. </w:t>
      </w:r>
    </w:p>
    <w:p w14:paraId="6EF128CF" w14:textId="77777777" w:rsidR="003C420E" w:rsidRPr="00734125" w:rsidRDefault="003C420E" w:rsidP="00734125">
      <w:pPr>
        <w:pStyle w:val="Titolo3"/>
      </w:pPr>
      <w:r w:rsidRPr="00734125">
        <w:t>Article 37</w:t>
      </w:r>
    </w:p>
    <w:p w14:paraId="34B777F9" w14:textId="77777777" w:rsidR="003C420E" w:rsidRPr="003C420E" w:rsidRDefault="003C420E" w:rsidP="003C420E">
      <w:pPr>
        <w:rPr>
          <w:lang w:val="en-US" w:eastAsia="en-AU"/>
        </w:rPr>
      </w:pPr>
      <w:r w:rsidRPr="003C420E">
        <w:rPr>
          <w:lang w:val="en-US" w:eastAsia="en-AU"/>
        </w:rPr>
        <w:t xml:space="preserve">States Parties shall ensure that: </w:t>
      </w:r>
    </w:p>
    <w:p w14:paraId="7D825F26" w14:textId="77777777" w:rsidR="003C420E" w:rsidRPr="003C420E" w:rsidRDefault="003C420E" w:rsidP="003C420E">
      <w:pPr>
        <w:pStyle w:val="Bulletsa"/>
      </w:pPr>
      <w:r w:rsidRPr="003C420E">
        <w:t xml:space="preserve">(a) No child shall be subjected to torture or other cruel, inhuman or degrading treatment or punishment. Neither capital punishment nor life imprisonment without possibility of release shall be imposed for offences committed by persons below eighteen years of age; </w:t>
      </w:r>
    </w:p>
    <w:p w14:paraId="0D8930E4" w14:textId="77777777" w:rsidR="003C420E" w:rsidRPr="003C420E" w:rsidRDefault="003C420E" w:rsidP="003C420E">
      <w:pPr>
        <w:pStyle w:val="Bulletsa"/>
      </w:pPr>
      <w:r w:rsidRPr="003C420E">
        <w:t xml:space="preserve">(b) No child shall be deprived of his or her liberty unlawfully or arbitrarily. The arrest, detention or imprisonment of a child shall be in conformity with the law and shall be used only as a measure of last resort and for the shortest appropriate period of time; </w:t>
      </w:r>
    </w:p>
    <w:p w14:paraId="63254682" w14:textId="77777777" w:rsidR="003C420E" w:rsidRPr="003C420E" w:rsidRDefault="003C420E" w:rsidP="003C420E">
      <w:pPr>
        <w:pStyle w:val="Bulletsa"/>
      </w:pPr>
      <w:r w:rsidRPr="003C420E">
        <w:lastRenderedPageBreak/>
        <w:t xml:space="preserve">(c) Every child deprived of liberty shall be treated with humanity and respect for the inherent dignity of the human person, and in a manner which takes into account the needs of persons of his or her age. In particular, every child deprived of liberty shall be separated from adults unless it is considered in the child's best interest not to do so and shall have the right to maintain contact with his or her family through correspondence and visits, save in exceptional circumstances; </w:t>
      </w:r>
    </w:p>
    <w:p w14:paraId="280EE576" w14:textId="77777777" w:rsidR="003C420E" w:rsidRPr="003C420E" w:rsidRDefault="003C420E" w:rsidP="003C420E">
      <w:pPr>
        <w:pStyle w:val="Bulletsa"/>
      </w:pPr>
      <w:r w:rsidRPr="003C420E">
        <w:t xml:space="preserve">(d) Every child deprived of his or her liberty shall have the right to prompt access to legal and other appropriate assistance, as well as the right to challenge the legality of the deprivation of his or her liberty before a court or other competent, independent and impartial authority, and to a prompt decision on any such action. </w:t>
      </w:r>
    </w:p>
    <w:p w14:paraId="5E85997C" w14:textId="77777777" w:rsidR="003C420E" w:rsidRPr="003C420E" w:rsidRDefault="003C420E" w:rsidP="00734125">
      <w:pPr>
        <w:pStyle w:val="Titolo3"/>
      </w:pPr>
      <w:r w:rsidRPr="003C420E">
        <w:t>Article 38</w:t>
      </w:r>
    </w:p>
    <w:p w14:paraId="465E1E09" w14:textId="77A861F8" w:rsidR="003C420E" w:rsidRPr="003C420E" w:rsidRDefault="003C420E" w:rsidP="003C420E">
      <w:pPr>
        <w:rPr>
          <w:lang w:val="en-US" w:eastAsia="en-AU"/>
        </w:rPr>
      </w:pPr>
      <w:r w:rsidRPr="003C420E">
        <w:rPr>
          <w:lang w:val="en-US" w:eastAsia="en-AU"/>
        </w:rPr>
        <w:t xml:space="preserve">1. States Parties undertake to respect and to ensure respect for rules of international humanitarian law applicable to them in armed conflicts which are relevant to the child. </w:t>
      </w:r>
    </w:p>
    <w:p w14:paraId="23B32001" w14:textId="1979FB3F" w:rsidR="003C420E" w:rsidRPr="003C420E" w:rsidRDefault="003C420E" w:rsidP="003C420E">
      <w:pPr>
        <w:rPr>
          <w:lang w:val="en-US" w:eastAsia="en-AU"/>
        </w:rPr>
      </w:pPr>
      <w:r w:rsidRPr="003C420E">
        <w:rPr>
          <w:lang w:val="en-US" w:eastAsia="en-AU"/>
        </w:rPr>
        <w:t xml:space="preserve">2. States Parties shall take all feasible measures to ensure that persons who have not attained the age of fifteen years do not take a direct part in hostilities. </w:t>
      </w:r>
    </w:p>
    <w:p w14:paraId="29DF8CF3" w14:textId="369BFE5D" w:rsidR="003C420E" w:rsidRPr="003C420E" w:rsidRDefault="003C420E" w:rsidP="003C420E">
      <w:pPr>
        <w:rPr>
          <w:lang w:val="en-US" w:eastAsia="en-AU"/>
        </w:rPr>
      </w:pPr>
      <w:r w:rsidRPr="003C420E">
        <w:rPr>
          <w:lang w:val="en-US" w:eastAsia="en-AU"/>
        </w:rPr>
        <w:t xml:space="preserve">3. States Parties shall refrain from recruiting any person who has not attained the age of fifteen years into their armed forces. In recruiting among those persons who have attained the age of fifteen years but who have not attained the age of eighteen years, States Parties shall endeavour to give priority to those who are oldest. </w:t>
      </w:r>
    </w:p>
    <w:p w14:paraId="002EFDCE" w14:textId="1A973A15" w:rsidR="003C420E" w:rsidRPr="003C420E" w:rsidRDefault="003C420E" w:rsidP="003C420E">
      <w:pPr>
        <w:rPr>
          <w:rFonts w:ascii="HelveticaNeue-Bold" w:hAnsi="HelveticaNeue-Bold" w:cs="HelveticaNeue-Bold"/>
          <w:b/>
          <w:bCs/>
          <w:lang w:eastAsia="en-AU"/>
        </w:rPr>
      </w:pPr>
      <w:r w:rsidRPr="003C420E">
        <w:rPr>
          <w:lang w:val="en-US" w:eastAsia="en-AU"/>
        </w:rPr>
        <w:t xml:space="preserve">4. In accordance with their obligations under international humanitarian law to protect the civilian population in armed conflicts, States Parties shall take all feasible measures to ensure protection and care of children who are affected by an armed conflict. </w:t>
      </w:r>
    </w:p>
    <w:p w14:paraId="25CB6BCE" w14:textId="77777777" w:rsidR="003C420E" w:rsidRPr="00734125" w:rsidRDefault="003C420E" w:rsidP="00734125">
      <w:pPr>
        <w:pStyle w:val="Titolo3"/>
      </w:pPr>
      <w:r w:rsidRPr="00734125">
        <w:lastRenderedPageBreak/>
        <w:t>Article 39</w:t>
      </w:r>
    </w:p>
    <w:p w14:paraId="07F37883" w14:textId="77777777" w:rsidR="003C420E" w:rsidRPr="003C420E" w:rsidRDefault="003C420E" w:rsidP="003C420E">
      <w:pPr>
        <w:rPr>
          <w:lang w:val="en-US" w:eastAsia="en-AU"/>
        </w:rPr>
      </w:pPr>
      <w:r w:rsidRPr="003C420E">
        <w:rPr>
          <w:lang w:val="en-US" w:eastAsia="en-AU"/>
        </w:rPr>
        <w:t xml:space="preserve">States Parties shall take all appropriate measures to promote physical and psychological recovery and social reintegration of a child victim of: any form of neglect, exploitation, or abuse; torture or any other form of cruel, inhuman or degrading treatment or punishment; or armed conflicts. Such recovery and reintegration shall take place in an environment which fosters the health, self-respect and dignity of the child. </w:t>
      </w:r>
    </w:p>
    <w:p w14:paraId="2262DDB5" w14:textId="77777777" w:rsidR="003C420E" w:rsidRPr="00734125" w:rsidRDefault="003C420E" w:rsidP="00734125">
      <w:pPr>
        <w:pStyle w:val="Titolo3"/>
      </w:pPr>
      <w:r w:rsidRPr="00734125">
        <w:t>Article 40</w:t>
      </w:r>
    </w:p>
    <w:p w14:paraId="45E0315C" w14:textId="2716390C" w:rsidR="003C420E" w:rsidRPr="003C420E" w:rsidRDefault="003C420E" w:rsidP="003C420E">
      <w:pPr>
        <w:rPr>
          <w:lang w:val="en-US" w:eastAsia="en-AU"/>
        </w:rPr>
      </w:pPr>
      <w:r w:rsidRPr="003C420E">
        <w:rPr>
          <w:lang w:val="en-US" w:eastAsia="en-AU"/>
        </w:rPr>
        <w:t xml:space="preserve">1. States Parties recognize the right of every child alleged as, accused of, or recognized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 </w:t>
      </w:r>
    </w:p>
    <w:p w14:paraId="44D270A3" w14:textId="3B2F77DD" w:rsidR="003C420E" w:rsidRPr="003C420E" w:rsidRDefault="003C420E" w:rsidP="003C420E">
      <w:pPr>
        <w:rPr>
          <w:lang w:val="en-US" w:eastAsia="en-AU"/>
        </w:rPr>
      </w:pPr>
      <w:r w:rsidRPr="003C420E">
        <w:rPr>
          <w:lang w:val="en-US" w:eastAsia="en-AU"/>
        </w:rPr>
        <w:t xml:space="preserve">2. To this end, and having regard to the relevant provisions of international instruments, States Parties shall, in particular, ensure that: </w:t>
      </w:r>
    </w:p>
    <w:p w14:paraId="5837EB5D" w14:textId="77777777" w:rsidR="003C420E" w:rsidRPr="003C420E" w:rsidRDefault="003C420E" w:rsidP="003C420E">
      <w:pPr>
        <w:pStyle w:val="Bulletsa"/>
      </w:pPr>
      <w:r w:rsidRPr="003C420E">
        <w:t xml:space="preserve">(a) No child shall be alleged as, be accused of, or recognized as having infringed the penal law by reason of acts or omissions that were not prohibited by national or international law at the time they were committed; </w:t>
      </w:r>
    </w:p>
    <w:p w14:paraId="744D39EE" w14:textId="77777777" w:rsidR="003C420E" w:rsidRPr="003C420E" w:rsidRDefault="003C420E" w:rsidP="003C420E">
      <w:pPr>
        <w:pStyle w:val="Bulletsa"/>
      </w:pPr>
      <w:r w:rsidRPr="003C420E">
        <w:t xml:space="preserve">(b) Every child alleged as or accused of having infringed the penal law has at least the following guarantees: </w:t>
      </w:r>
    </w:p>
    <w:p w14:paraId="51B455EC" w14:textId="77777777" w:rsidR="003C420E" w:rsidRPr="003C420E" w:rsidRDefault="003C420E" w:rsidP="003C420E">
      <w:pPr>
        <w:pStyle w:val="Bulletsi"/>
      </w:pPr>
      <w:r w:rsidRPr="003C420E">
        <w:t xml:space="preserve">(i) To be presumed innocent until proven guilty according to law; </w:t>
      </w:r>
    </w:p>
    <w:p w14:paraId="0E511F52" w14:textId="77777777" w:rsidR="003C420E" w:rsidRPr="003C420E" w:rsidRDefault="003C420E" w:rsidP="003C420E">
      <w:pPr>
        <w:pStyle w:val="Bulletsi"/>
      </w:pPr>
      <w:r w:rsidRPr="003C420E">
        <w:t xml:space="preserve">(ii) To be informed promptly and directly of the charges against him or her, and, if appropriate, through his or her parents or legal guardians, and to have legal or other appropriate assistance in the preparation and presentation of his or her defence; </w:t>
      </w:r>
    </w:p>
    <w:p w14:paraId="592B456F" w14:textId="77777777" w:rsidR="003C420E" w:rsidRPr="003C420E" w:rsidRDefault="003C420E" w:rsidP="003C420E">
      <w:pPr>
        <w:pStyle w:val="Bulletsi"/>
      </w:pPr>
      <w:r w:rsidRPr="003C420E">
        <w:lastRenderedPageBreak/>
        <w:t xml:space="preserve">(iii) To have the matter determined without delay by a competent, independent and impartial authority or judicial body in a fair hearing according to law, in the presence of legal or other appropriate assistance and, unless it is considered not to be in the best interest of the child, in particular, taking into account his or her age or situation, his or her parents or legal guardians; </w:t>
      </w:r>
    </w:p>
    <w:p w14:paraId="6C139973" w14:textId="77777777" w:rsidR="003C420E" w:rsidRPr="003C420E" w:rsidRDefault="003C420E" w:rsidP="003C420E">
      <w:pPr>
        <w:pStyle w:val="Bulletsi"/>
      </w:pPr>
      <w:r w:rsidRPr="003C420E">
        <w:t xml:space="preserve">(iv) Not to be compelled to give testimony or to confess guilt; to examine or have examined adverse witnesses and to obtain the participation and examination of witnesses on his or her behalf under conditions of equality; </w:t>
      </w:r>
    </w:p>
    <w:p w14:paraId="46F2C0B8" w14:textId="77777777" w:rsidR="003C420E" w:rsidRPr="003C420E" w:rsidRDefault="003C420E" w:rsidP="003C420E">
      <w:pPr>
        <w:pStyle w:val="Bulletsi"/>
      </w:pPr>
      <w:r w:rsidRPr="003C420E">
        <w:t xml:space="preserve">(v) If considered to have infringed the penal law, to have this decision and any measures imposed in consequence thereof reviewed by a higher competent, independent and impartial authority or judicial body according to law; </w:t>
      </w:r>
    </w:p>
    <w:p w14:paraId="69D83B11" w14:textId="77777777" w:rsidR="003C420E" w:rsidRPr="003C420E" w:rsidRDefault="003C420E" w:rsidP="003C420E">
      <w:pPr>
        <w:pStyle w:val="Bulletsi"/>
      </w:pPr>
      <w:r w:rsidRPr="003C420E">
        <w:t xml:space="preserve">(vi) To have the free assistance of an interpreter if the child cannot understand or speak the language used; </w:t>
      </w:r>
    </w:p>
    <w:p w14:paraId="275EEE6B" w14:textId="77777777" w:rsidR="003C420E" w:rsidRPr="003C420E" w:rsidRDefault="003C420E" w:rsidP="003C420E">
      <w:pPr>
        <w:pStyle w:val="Bulletsi"/>
        <w:spacing w:after="200"/>
      </w:pPr>
      <w:r w:rsidRPr="003C420E">
        <w:t xml:space="preserve">(vii) To have his or her privacy fully respected at all stages of the proceedings. </w:t>
      </w:r>
    </w:p>
    <w:p w14:paraId="7FED4048" w14:textId="4B9F593E" w:rsidR="003C420E" w:rsidRPr="003C420E" w:rsidRDefault="003C420E" w:rsidP="00BF7729">
      <w:pPr>
        <w:rPr>
          <w:lang w:val="en-US" w:eastAsia="en-AU"/>
        </w:rPr>
      </w:pPr>
      <w:r w:rsidRPr="003C420E">
        <w:rPr>
          <w:lang w:val="en-US" w:eastAsia="en-AU"/>
        </w:rPr>
        <w:t xml:space="preserve">3. States Parties shall seek to promote the establishment of laws, procedures, authorities and institutions specifically applicable to children alleged as, accused of, or recognized as having infringed the penal law, and, in particular: </w:t>
      </w:r>
    </w:p>
    <w:p w14:paraId="4BC7F9F3" w14:textId="77777777" w:rsidR="003C420E" w:rsidRPr="003C420E" w:rsidRDefault="003C420E" w:rsidP="00BF7729">
      <w:pPr>
        <w:pStyle w:val="Bulletsa"/>
      </w:pPr>
      <w:r w:rsidRPr="003C420E">
        <w:t xml:space="preserve">(a) The establishment of a minimum age below which children shall be presumed not to have the capacity to infringe the penal law; </w:t>
      </w:r>
    </w:p>
    <w:p w14:paraId="51CCB96A" w14:textId="77777777" w:rsidR="003C420E" w:rsidRPr="003C420E" w:rsidRDefault="003C420E" w:rsidP="00BF7729">
      <w:pPr>
        <w:pStyle w:val="Bulletsa"/>
        <w:spacing w:after="200"/>
      </w:pPr>
      <w:r w:rsidRPr="003C420E">
        <w:t xml:space="preserve">(b) Whenever appropriate and desirable, measures for dealing with such children without resorting to judicial proceedings, providing that human rights and legal safeguards are fully respected. </w:t>
      </w:r>
    </w:p>
    <w:p w14:paraId="35F2050E" w14:textId="0C4B9BA9" w:rsidR="003C420E" w:rsidRPr="003C420E" w:rsidRDefault="003C420E" w:rsidP="00BF7729">
      <w:pPr>
        <w:rPr>
          <w:lang w:val="en-US" w:eastAsia="en-AU"/>
        </w:rPr>
      </w:pPr>
      <w:r w:rsidRPr="003C420E">
        <w:rPr>
          <w:lang w:val="en-US" w:eastAsia="en-AU"/>
        </w:rPr>
        <w:t xml:space="preserve">4. A variety of dispositions, such as care, guidance and supervision orders; counselling; probation; foster care; education and vocational training programmes and other alternatives to institutional care shall be available to ensure that children are dealt with in a manner appropriate to their well-being and proportionate both to their circumstances and the offence. </w:t>
      </w:r>
    </w:p>
    <w:p w14:paraId="20B8B2FE" w14:textId="77777777" w:rsidR="003C420E" w:rsidRPr="00734125" w:rsidRDefault="003C420E" w:rsidP="00734125">
      <w:pPr>
        <w:pStyle w:val="Titolo3"/>
      </w:pPr>
      <w:r w:rsidRPr="00734125">
        <w:lastRenderedPageBreak/>
        <w:t>Article 41</w:t>
      </w:r>
    </w:p>
    <w:p w14:paraId="68B789FF" w14:textId="77777777" w:rsidR="003C420E" w:rsidRPr="003C420E" w:rsidRDefault="003C420E" w:rsidP="00BF7729">
      <w:pPr>
        <w:rPr>
          <w:lang w:val="en-US" w:eastAsia="en-AU"/>
        </w:rPr>
      </w:pPr>
      <w:r w:rsidRPr="003C420E">
        <w:rPr>
          <w:lang w:val="en-US" w:eastAsia="en-AU"/>
        </w:rPr>
        <w:t xml:space="preserve">Nothing in the present Convention shall affect any provisions which are more conducive to the realization of the rights of the child and which may be contained in: </w:t>
      </w:r>
    </w:p>
    <w:p w14:paraId="6435DFAA" w14:textId="77777777" w:rsidR="003C420E" w:rsidRPr="003C420E" w:rsidRDefault="003C420E" w:rsidP="00BF7729">
      <w:pPr>
        <w:pStyle w:val="Bulletsa"/>
      </w:pPr>
      <w:r w:rsidRPr="003C420E">
        <w:t xml:space="preserve">(a) The law of a State party; or </w:t>
      </w:r>
    </w:p>
    <w:p w14:paraId="01D26968" w14:textId="77777777" w:rsidR="003C420E" w:rsidRPr="003C420E" w:rsidRDefault="003C420E" w:rsidP="00BF7729">
      <w:pPr>
        <w:pStyle w:val="Bulletsa"/>
      </w:pPr>
      <w:r w:rsidRPr="003C420E">
        <w:t xml:space="preserve">(b) International law in force for that State. </w:t>
      </w:r>
    </w:p>
    <w:p w14:paraId="00227CCC" w14:textId="77777777" w:rsidR="003C420E" w:rsidRPr="003C420E" w:rsidRDefault="003C420E" w:rsidP="00E11277">
      <w:pPr>
        <w:pStyle w:val="Titolo2"/>
      </w:pPr>
      <w:r w:rsidRPr="003C420E">
        <w:t>PART II</w:t>
      </w:r>
    </w:p>
    <w:p w14:paraId="461A5290" w14:textId="77777777" w:rsidR="003C420E" w:rsidRPr="003C420E" w:rsidRDefault="003C420E" w:rsidP="00734125">
      <w:pPr>
        <w:pStyle w:val="Titolo3"/>
      </w:pPr>
      <w:r w:rsidRPr="003C420E">
        <w:t>Article 42</w:t>
      </w:r>
    </w:p>
    <w:p w14:paraId="7ADE2E7A" w14:textId="77777777" w:rsidR="003C420E" w:rsidRPr="003C420E" w:rsidRDefault="003C420E" w:rsidP="00BF7729">
      <w:pPr>
        <w:rPr>
          <w:lang w:val="en-US" w:eastAsia="en-AU"/>
        </w:rPr>
      </w:pPr>
      <w:r w:rsidRPr="003C420E">
        <w:rPr>
          <w:lang w:val="en-US" w:eastAsia="en-AU"/>
        </w:rPr>
        <w:t xml:space="preserve">States Parties undertake to make the principles and provisions of the Convention widely known, by appropriate and active means, to adults and children alike. </w:t>
      </w:r>
    </w:p>
    <w:p w14:paraId="38A9FBE7" w14:textId="77777777" w:rsidR="003C420E" w:rsidRPr="00734125" w:rsidRDefault="003C420E" w:rsidP="00734125">
      <w:pPr>
        <w:pStyle w:val="Titolo3"/>
      </w:pPr>
      <w:r w:rsidRPr="00734125">
        <w:t>Article 43</w:t>
      </w:r>
    </w:p>
    <w:p w14:paraId="6C3190E0" w14:textId="514CD9C8" w:rsidR="003C420E" w:rsidRPr="003C420E" w:rsidRDefault="003C420E" w:rsidP="00BF7729">
      <w:pPr>
        <w:rPr>
          <w:lang w:val="en-US" w:eastAsia="en-AU"/>
        </w:rPr>
      </w:pPr>
      <w:r w:rsidRPr="003C420E">
        <w:rPr>
          <w:lang w:val="en-US" w:eastAsia="en-AU"/>
        </w:rPr>
        <w:t xml:space="preserve">1. For the purpose of examining the progress made by States Parties in achieving the realization of the obligations undertaken in the present Convention, there shall be established a Committee on the Rights of the Child, which shall carry out the functions hereinafter provided. </w:t>
      </w:r>
    </w:p>
    <w:p w14:paraId="448FD7E9" w14:textId="05FCE0E8" w:rsidR="003C420E" w:rsidRPr="003C420E" w:rsidRDefault="003C420E" w:rsidP="00BF7729">
      <w:pPr>
        <w:rPr>
          <w:lang w:val="en-US" w:eastAsia="en-AU"/>
        </w:rPr>
      </w:pPr>
      <w:r w:rsidRPr="003C420E">
        <w:rPr>
          <w:lang w:val="en-US" w:eastAsia="en-AU"/>
        </w:rPr>
        <w:t>2. The Committee shall consist of eighteen experts of high moral standing and recognized competence in the field covered by this Convention.</w:t>
      </w:r>
      <w:r w:rsidR="007E7B0A">
        <w:rPr>
          <w:rStyle w:val="Rimandonotaapidipagina"/>
          <w:lang w:val="en-US" w:eastAsia="en-AU"/>
        </w:rPr>
        <w:footnoteReference w:id="2"/>
      </w:r>
      <w:r w:rsidRPr="003C420E">
        <w:rPr>
          <w:lang w:val="en-US" w:eastAsia="en-AU"/>
        </w:rPr>
        <w:t xml:space="preserve"> The members of the Committee shall be elected by States Parties from among their nationals and shall serve in their personal capacity, consideration being given to equitable geographical distribution, as well as to the principal legal systems.</w:t>
      </w:r>
    </w:p>
    <w:p w14:paraId="5D5AED45" w14:textId="6501A9A8" w:rsidR="003C420E" w:rsidRPr="003C420E" w:rsidRDefault="003C420E" w:rsidP="00BF7729">
      <w:pPr>
        <w:rPr>
          <w:lang w:val="en-US" w:eastAsia="en-AU"/>
        </w:rPr>
      </w:pPr>
      <w:r w:rsidRPr="003C420E">
        <w:rPr>
          <w:lang w:val="en-US" w:eastAsia="en-AU"/>
        </w:rPr>
        <w:t>3. The members of the Committee shall be elected by secret ballot from a list of persons nominated by States Parties. Each State Party may nominate one person from among its own nationals.</w:t>
      </w:r>
    </w:p>
    <w:p w14:paraId="044D51ED" w14:textId="323CE3F3" w:rsidR="003C420E" w:rsidRPr="003C420E" w:rsidRDefault="003C420E" w:rsidP="00BF7729">
      <w:pPr>
        <w:rPr>
          <w:lang w:val="en-US" w:eastAsia="en-AU"/>
        </w:rPr>
      </w:pPr>
      <w:r w:rsidRPr="003C420E">
        <w:rPr>
          <w:lang w:val="en-US" w:eastAsia="en-AU"/>
        </w:rPr>
        <w:lastRenderedPageBreak/>
        <w:t>4. The initial election to the Committee shall be held no later than six months after the date of the entry into force of the present Convention and thereafter every second year. At least four months before the date of each election, the Secretary-General of the United Nations shall address a letter to States Parties inviting them to submit their nominations within two months. The Secretary-General shall subsequently prepare a list in alphabetical order of all persons thus nominated, indicating States Parties which have nominated them, and shall submit it to the States Parties to the present Convention.</w:t>
      </w:r>
    </w:p>
    <w:p w14:paraId="254CAD1E" w14:textId="17FF250B" w:rsidR="003C420E" w:rsidRPr="003C420E" w:rsidRDefault="003C420E" w:rsidP="00BF7729">
      <w:pPr>
        <w:rPr>
          <w:lang w:val="en-US" w:eastAsia="en-AU"/>
        </w:rPr>
      </w:pPr>
      <w:r w:rsidRPr="003C420E">
        <w:rPr>
          <w:lang w:val="en-US" w:eastAsia="en-AU"/>
        </w:rPr>
        <w:t xml:space="preserve">5. The elections shall be held at meetings of States Parties convened by the Secretary-General at United Nations Headquarters. At those meetings, for which two thirds of States Parties shall constitute a quorum, the persons elected to the Committee shall be those who obtain the largest number of votes and an absolute majority of the votes of the representatives of States Parties present and voting. </w:t>
      </w:r>
    </w:p>
    <w:p w14:paraId="099A1E56" w14:textId="0C2F91F5" w:rsidR="003C420E" w:rsidRPr="003C420E" w:rsidRDefault="003C420E" w:rsidP="00BF7729">
      <w:pPr>
        <w:rPr>
          <w:lang w:val="en-US" w:eastAsia="en-AU"/>
        </w:rPr>
      </w:pPr>
      <w:r w:rsidRPr="003C420E">
        <w:rPr>
          <w:lang w:val="en-US" w:eastAsia="en-AU"/>
        </w:rPr>
        <w:t xml:space="preserve">6. The members of the Committee shall be elected for a term of four years. They shall be eligible for re-election if renominated. The term of five of the members elected at the first election shall expire at the end of two years; immediately after the first election, the names of these five members shall be chosen by lot by the Chairman of the meeting. </w:t>
      </w:r>
    </w:p>
    <w:p w14:paraId="788A72D3" w14:textId="4D2B2B79" w:rsidR="003C420E" w:rsidRPr="003C420E" w:rsidRDefault="003C420E" w:rsidP="00BF7729">
      <w:pPr>
        <w:rPr>
          <w:lang w:val="en-US" w:eastAsia="en-AU"/>
        </w:rPr>
      </w:pPr>
      <w:r w:rsidRPr="003C420E">
        <w:rPr>
          <w:lang w:val="en-US" w:eastAsia="en-AU"/>
        </w:rPr>
        <w:t xml:space="preserve">7. If a member of the Committee dies or resigns or declares that for any other cause he or she can no longer perform the duties of the Committee, the State Party which nominated the member shall appoint another expert from among its nationals to serve for the remainder of the term, subject to the approval of the Committee. </w:t>
      </w:r>
    </w:p>
    <w:p w14:paraId="72640195" w14:textId="2C6581A4" w:rsidR="003C420E" w:rsidRPr="003C420E" w:rsidRDefault="003C420E" w:rsidP="00BF7729">
      <w:pPr>
        <w:rPr>
          <w:lang w:val="en-US" w:eastAsia="en-AU"/>
        </w:rPr>
      </w:pPr>
      <w:r w:rsidRPr="003C420E">
        <w:rPr>
          <w:lang w:val="en-US" w:eastAsia="en-AU"/>
        </w:rPr>
        <w:t xml:space="preserve">8. The Committee shall establish its own rules of procedure. </w:t>
      </w:r>
    </w:p>
    <w:p w14:paraId="019DB7EE" w14:textId="53137467" w:rsidR="003C420E" w:rsidRPr="003C420E" w:rsidRDefault="003C420E" w:rsidP="00BF7729">
      <w:pPr>
        <w:rPr>
          <w:lang w:val="en-US" w:eastAsia="en-AU"/>
        </w:rPr>
      </w:pPr>
      <w:r w:rsidRPr="003C420E">
        <w:rPr>
          <w:lang w:val="en-US" w:eastAsia="en-AU"/>
        </w:rPr>
        <w:t xml:space="preserve">9. The Committee shall elect its officers for a period of two years. </w:t>
      </w:r>
    </w:p>
    <w:p w14:paraId="1AA5D03F" w14:textId="7EEA929E" w:rsidR="003C420E" w:rsidRPr="003C420E" w:rsidRDefault="003C420E" w:rsidP="00BF7729">
      <w:pPr>
        <w:rPr>
          <w:lang w:val="en-US" w:eastAsia="en-AU"/>
        </w:rPr>
      </w:pPr>
      <w:r w:rsidRPr="003C420E">
        <w:rPr>
          <w:lang w:val="en-US" w:eastAsia="en-AU"/>
        </w:rPr>
        <w:t>10.</w:t>
      </w:r>
      <w:r w:rsidR="00E508B2">
        <w:rPr>
          <w:lang w:val="en-US" w:eastAsia="en-AU"/>
        </w:rPr>
        <w:t xml:space="preserve"> </w:t>
      </w:r>
      <w:r w:rsidRPr="003C420E">
        <w:rPr>
          <w:lang w:val="en-US" w:eastAsia="en-AU"/>
        </w:rPr>
        <w:t xml:space="preserve">The meetings of the Committee shall normally be held at United Nations Headquarters or at any other convenient place as determined by the Committee. </w:t>
      </w:r>
      <w:r w:rsidR="00707791">
        <w:rPr>
          <w:lang w:val="en-US" w:eastAsia="en-AU"/>
        </w:rPr>
        <w:br/>
      </w:r>
      <w:r w:rsidRPr="003C420E">
        <w:rPr>
          <w:lang w:val="en-US" w:eastAsia="en-AU"/>
        </w:rPr>
        <w:t xml:space="preserve">The Committee shall normally meet annually. The duration of the meetings of the Committee shall be determined, and reviewed, if necessary, by a meeting of the States Parties to the present Convention, subject to the approval of the General Assembly. </w:t>
      </w:r>
    </w:p>
    <w:p w14:paraId="6632CFDC" w14:textId="27C886F9" w:rsidR="003C420E" w:rsidRPr="003C420E" w:rsidRDefault="003C420E" w:rsidP="00BF7729">
      <w:pPr>
        <w:rPr>
          <w:lang w:val="en-US" w:eastAsia="en-AU"/>
        </w:rPr>
      </w:pPr>
      <w:r w:rsidRPr="003C420E">
        <w:rPr>
          <w:lang w:val="en-US" w:eastAsia="en-AU"/>
        </w:rPr>
        <w:lastRenderedPageBreak/>
        <w:t>11.</w:t>
      </w:r>
      <w:r w:rsidR="00E508B2">
        <w:rPr>
          <w:lang w:val="en-US" w:eastAsia="en-AU"/>
        </w:rPr>
        <w:t xml:space="preserve"> </w:t>
      </w:r>
      <w:r w:rsidRPr="003C420E">
        <w:rPr>
          <w:lang w:val="en-US" w:eastAsia="en-AU"/>
        </w:rPr>
        <w:t xml:space="preserve">The Secretary-General of the United Nations shall provide the necessary staff and facilities for the effective performance of the functions of the Committee under the present Convention. </w:t>
      </w:r>
    </w:p>
    <w:p w14:paraId="465D217F" w14:textId="2FBBCF7B" w:rsidR="003C420E" w:rsidRPr="003C420E" w:rsidRDefault="003C420E" w:rsidP="00BF7729">
      <w:pPr>
        <w:rPr>
          <w:lang w:val="en-US" w:eastAsia="en-AU"/>
        </w:rPr>
      </w:pPr>
      <w:r w:rsidRPr="003C420E">
        <w:rPr>
          <w:lang w:val="en-US" w:eastAsia="en-AU"/>
        </w:rPr>
        <w:t>12.</w:t>
      </w:r>
      <w:r w:rsidR="00E508B2">
        <w:rPr>
          <w:lang w:val="en-US" w:eastAsia="en-AU"/>
        </w:rPr>
        <w:t xml:space="preserve"> </w:t>
      </w:r>
      <w:r w:rsidRPr="003C420E">
        <w:rPr>
          <w:lang w:val="en-US" w:eastAsia="en-AU"/>
        </w:rPr>
        <w:t xml:space="preserve">With the approval of the General Assembly, the members of the Committee established under the present Convention shall receive emoluments from United Nations resources on such terms and conditions as the Assembly may decide. </w:t>
      </w:r>
    </w:p>
    <w:p w14:paraId="7DDADCF3" w14:textId="77777777" w:rsidR="003C420E" w:rsidRPr="00734125" w:rsidRDefault="003C420E" w:rsidP="00734125">
      <w:pPr>
        <w:pStyle w:val="Titolo3"/>
      </w:pPr>
      <w:r w:rsidRPr="00734125">
        <w:t>Article 44</w:t>
      </w:r>
    </w:p>
    <w:p w14:paraId="505B51FC" w14:textId="5845E127" w:rsidR="003C420E" w:rsidRPr="003C420E" w:rsidRDefault="003C420E" w:rsidP="00BF7729">
      <w:pPr>
        <w:rPr>
          <w:lang w:val="en-US" w:eastAsia="en-AU"/>
        </w:rPr>
      </w:pPr>
      <w:r w:rsidRPr="003C420E">
        <w:rPr>
          <w:lang w:val="en-US" w:eastAsia="en-AU"/>
        </w:rPr>
        <w:t>1. States Parties undertake to submit to the Committee, through the Secretary-General of the United Nations, reports on the measures they have adopted which give effect to the rights recognized herein and on the progress made on the enjoyment of those rights</w:t>
      </w:r>
    </w:p>
    <w:p w14:paraId="5A650630" w14:textId="77777777" w:rsidR="003C420E" w:rsidRPr="003C420E" w:rsidRDefault="003C420E" w:rsidP="00391BC0">
      <w:pPr>
        <w:pStyle w:val="Bulletsa"/>
      </w:pPr>
      <w:r w:rsidRPr="003C420E">
        <w:t xml:space="preserve">(a) Within two years of the entry into force of the Convention for the State Party concerned; </w:t>
      </w:r>
    </w:p>
    <w:p w14:paraId="70AB50E0" w14:textId="77777777" w:rsidR="003C420E" w:rsidRPr="003C420E" w:rsidRDefault="003C420E" w:rsidP="00391BC0">
      <w:pPr>
        <w:pStyle w:val="Bulletsa"/>
        <w:spacing w:after="200"/>
      </w:pPr>
      <w:r w:rsidRPr="003C420E">
        <w:t xml:space="preserve">(b) Thereafter every five years. </w:t>
      </w:r>
    </w:p>
    <w:p w14:paraId="774AA1B9" w14:textId="3FC9898C" w:rsidR="003C420E" w:rsidRPr="003C420E" w:rsidRDefault="003C420E" w:rsidP="00BF7729">
      <w:pPr>
        <w:rPr>
          <w:lang w:val="en-US" w:eastAsia="en-AU"/>
        </w:rPr>
      </w:pPr>
      <w:r w:rsidRPr="003C420E">
        <w:rPr>
          <w:lang w:val="en-US" w:eastAsia="en-AU"/>
        </w:rPr>
        <w:t xml:space="preserve">2. Reports made under the present article shall indicate factors and difficulties, if any, affecting the degree of fulfilment of the obligations under the present Convention. Reports shall also contain sufficient information to provide the Committee with a comprehensive understanding of the implementation of the Convention in the country concerned. </w:t>
      </w:r>
    </w:p>
    <w:p w14:paraId="052B3C42" w14:textId="524C7411" w:rsidR="003C420E" w:rsidRPr="003C420E" w:rsidRDefault="003C420E" w:rsidP="00BF7729">
      <w:pPr>
        <w:rPr>
          <w:lang w:val="en-US" w:eastAsia="en-AU"/>
        </w:rPr>
      </w:pPr>
      <w:r w:rsidRPr="003C420E">
        <w:rPr>
          <w:lang w:val="en-US" w:eastAsia="en-AU"/>
        </w:rPr>
        <w:t xml:space="preserve">3. A State Party which has submitted a comprehensive initial report to the Committee need not, in its subsequent reports submitted in accordance with paragraph 1 (b) of the present article, repeat basic information previously provided. </w:t>
      </w:r>
    </w:p>
    <w:p w14:paraId="66B361CD" w14:textId="4F8C3EA7" w:rsidR="003C420E" w:rsidRPr="003C420E" w:rsidRDefault="003C420E" w:rsidP="00BF7729">
      <w:pPr>
        <w:rPr>
          <w:lang w:val="en-US" w:eastAsia="en-AU"/>
        </w:rPr>
      </w:pPr>
      <w:r w:rsidRPr="003C420E">
        <w:rPr>
          <w:lang w:val="en-US" w:eastAsia="en-AU"/>
        </w:rPr>
        <w:t xml:space="preserve">4. The Committee may request from States Parties further information relevant to the implementation of the Convention. </w:t>
      </w:r>
    </w:p>
    <w:p w14:paraId="0ABBEDA9" w14:textId="1845F9C8" w:rsidR="003C420E" w:rsidRPr="003C420E" w:rsidRDefault="003C420E" w:rsidP="00BF7729">
      <w:pPr>
        <w:rPr>
          <w:lang w:val="en-US" w:eastAsia="en-AU"/>
        </w:rPr>
      </w:pPr>
      <w:r w:rsidRPr="003C420E">
        <w:rPr>
          <w:lang w:val="en-US" w:eastAsia="en-AU"/>
        </w:rPr>
        <w:t xml:space="preserve">5. The Committee shall submit to the General Assembly, through the Economic and Social Council, every two years, reports on its activities. </w:t>
      </w:r>
    </w:p>
    <w:p w14:paraId="66992D5B" w14:textId="7E6C354E" w:rsidR="003C420E" w:rsidRPr="003C420E" w:rsidRDefault="003C420E" w:rsidP="00BF7729">
      <w:pPr>
        <w:rPr>
          <w:lang w:val="en-US" w:eastAsia="en-AU"/>
        </w:rPr>
      </w:pPr>
      <w:r w:rsidRPr="003C420E">
        <w:rPr>
          <w:lang w:val="en-US" w:eastAsia="en-AU"/>
        </w:rPr>
        <w:t xml:space="preserve">6. States Parties shall make their reports widely available to the public in their own countries. </w:t>
      </w:r>
    </w:p>
    <w:p w14:paraId="1D6DE868" w14:textId="77777777" w:rsidR="003C420E" w:rsidRPr="00734125" w:rsidRDefault="003C420E" w:rsidP="00734125">
      <w:pPr>
        <w:pStyle w:val="Titolo3"/>
      </w:pPr>
      <w:r w:rsidRPr="00734125">
        <w:lastRenderedPageBreak/>
        <w:t>Article 45</w:t>
      </w:r>
    </w:p>
    <w:p w14:paraId="1C79AA49" w14:textId="77777777" w:rsidR="003C420E" w:rsidRPr="003C420E" w:rsidRDefault="003C420E" w:rsidP="00BF7729">
      <w:pPr>
        <w:rPr>
          <w:lang w:val="en-US" w:eastAsia="en-AU"/>
        </w:rPr>
      </w:pPr>
      <w:r w:rsidRPr="003C420E">
        <w:rPr>
          <w:lang w:val="en-US" w:eastAsia="en-AU"/>
        </w:rPr>
        <w:t xml:space="preserve">In order to foster the effective implementation of the Convention and to encourage international co-operation in the field covered by the Convention: </w:t>
      </w:r>
    </w:p>
    <w:p w14:paraId="02867775" w14:textId="77777777" w:rsidR="003C420E" w:rsidRPr="003C420E" w:rsidRDefault="003C420E" w:rsidP="00391BC0">
      <w:pPr>
        <w:pStyle w:val="Bulletsa"/>
      </w:pPr>
      <w:r w:rsidRPr="003C420E">
        <w:t xml:space="preserve">(a) The specialized agencies, the United Nations Children's Fund, and other United Nations organs shall be entitled to be represented at the consideration of the implementation of such provisions of the present Convention as fall within the scope of their mandate. The Committee may invite the specialized agencies, the United Nations Children's Fund and other competent bodies as it may consider appropriate to provide expert advice on the implementation of the Convention in areas falling within the scope of their respective mandates. The Committee may invite the specialized agencies, the United Nations Children's Fund, and other United Nations organs to submit reports on the implementation of the Convention in areas falling within the scope of their activities; </w:t>
      </w:r>
    </w:p>
    <w:p w14:paraId="7BA17B2C" w14:textId="77777777" w:rsidR="003C420E" w:rsidRPr="003C420E" w:rsidRDefault="003C420E" w:rsidP="00391BC0">
      <w:pPr>
        <w:pStyle w:val="Bulletsa"/>
      </w:pPr>
      <w:r w:rsidRPr="003C420E">
        <w:t xml:space="preserve">(b) The Committee shall transmit, as it may consider appropriate, to the specialized agencies, the United Nations Children's Fund and other competent bodies, any reports from States Parties that contain a request, or indicate a need, for technical advice or assistance, along with the Committee's observations and suggestions, if any, on these requests or indications; </w:t>
      </w:r>
    </w:p>
    <w:p w14:paraId="7CFF459D" w14:textId="77777777" w:rsidR="003C420E" w:rsidRPr="003C420E" w:rsidRDefault="003C420E" w:rsidP="00391BC0">
      <w:pPr>
        <w:pStyle w:val="Bulletsa"/>
      </w:pPr>
      <w:r w:rsidRPr="003C420E">
        <w:t xml:space="preserve">(c) The Committee may recommend to the General Assembly to request the Secretary-General to undertake on its behalf studies on specific issues relating to the rights of the child; </w:t>
      </w:r>
    </w:p>
    <w:p w14:paraId="76508A19" w14:textId="02D99864" w:rsidR="00F11E31" w:rsidRDefault="003C420E" w:rsidP="00E43220">
      <w:pPr>
        <w:pStyle w:val="Bulletsa"/>
      </w:pPr>
      <w:r w:rsidRPr="003C420E">
        <w:t>(d) The Committee may make suggestions and general recommendations based on information received pursuant to articles 44 and 45 of the present Convention. Such suggestions and general recommendations shall be transmitted to any State Party concerned and reported to the General Assembly, together with comments, if any, from States Parties.</w:t>
      </w:r>
    </w:p>
    <w:p w14:paraId="5CCFAE37" w14:textId="77777777" w:rsidR="00E43220" w:rsidRDefault="00E43220" w:rsidP="00E43220"/>
    <w:p w14:paraId="1C2090C9" w14:textId="285F2E56" w:rsidR="00E43220" w:rsidRDefault="00E43220">
      <w:pPr>
        <w:keepLines w:val="0"/>
        <w:tabs>
          <w:tab w:val="clear" w:pos="567"/>
        </w:tabs>
        <w:spacing w:before="0" w:after="0" w:line="240" w:lineRule="auto"/>
      </w:pPr>
      <w:r>
        <w:br w:type="page"/>
      </w:r>
    </w:p>
    <w:p w14:paraId="3B46FA7B" w14:textId="77777777" w:rsidR="003C420E" w:rsidRPr="00C43994" w:rsidRDefault="003C420E" w:rsidP="00E11277">
      <w:pPr>
        <w:pStyle w:val="Titolo2"/>
      </w:pPr>
      <w:r w:rsidRPr="00C43994">
        <w:lastRenderedPageBreak/>
        <w:t>PART III</w:t>
      </w:r>
    </w:p>
    <w:p w14:paraId="2D040D43" w14:textId="77777777" w:rsidR="003C420E" w:rsidRPr="003C420E" w:rsidRDefault="003C420E" w:rsidP="00DD52EC">
      <w:pPr>
        <w:pStyle w:val="Titolo3"/>
      </w:pPr>
      <w:r w:rsidRPr="003C420E">
        <w:t>Article 46</w:t>
      </w:r>
    </w:p>
    <w:p w14:paraId="0F7D8F3F" w14:textId="77777777" w:rsidR="003C420E" w:rsidRPr="003C420E" w:rsidRDefault="003C420E" w:rsidP="00BF7729">
      <w:pPr>
        <w:rPr>
          <w:lang w:val="en-US" w:eastAsia="en-AU"/>
        </w:rPr>
      </w:pPr>
      <w:r w:rsidRPr="003C420E">
        <w:rPr>
          <w:lang w:val="en-US" w:eastAsia="en-AU"/>
        </w:rPr>
        <w:t xml:space="preserve">The present Convention shall be open for signature by all States. </w:t>
      </w:r>
    </w:p>
    <w:p w14:paraId="5EED1770" w14:textId="77777777" w:rsidR="003C420E" w:rsidRPr="003C420E" w:rsidRDefault="003C420E" w:rsidP="00DD52EC">
      <w:pPr>
        <w:pStyle w:val="Titolo3"/>
      </w:pPr>
      <w:r w:rsidRPr="003C420E">
        <w:t>Article 47</w:t>
      </w:r>
    </w:p>
    <w:p w14:paraId="48A8FC54" w14:textId="77777777" w:rsidR="003C420E" w:rsidRPr="003C420E" w:rsidRDefault="003C420E" w:rsidP="00BF7729">
      <w:pPr>
        <w:rPr>
          <w:lang w:val="en-US" w:eastAsia="en-AU"/>
        </w:rPr>
      </w:pPr>
      <w:r w:rsidRPr="003C420E">
        <w:rPr>
          <w:lang w:val="en-US" w:eastAsia="en-AU"/>
        </w:rPr>
        <w:t xml:space="preserve">The present Convention is subject to ratification. Instruments of ratification shall be deposited with the Secretary-General of the United Nations. </w:t>
      </w:r>
    </w:p>
    <w:p w14:paraId="15E4F7C9" w14:textId="77777777" w:rsidR="003C420E" w:rsidRPr="00DD52EC" w:rsidRDefault="003C420E" w:rsidP="00DD52EC">
      <w:pPr>
        <w:pStyle w:val="Titolo3"/>
      </w:pPr>
      <w:r w:rsidRPr="00DD52EC">
        <w:t>Article 48</w:t>
      </w:r>
    </w:p>
    <w:p w14:paraId="0C02A89F" w14:textId="4D923E48" w:rsidR="003C420E" w:rsidRPr="003C420E" w:rsidRDefault="003C420E" w:rsidP="00BF7729">
      <w:pPr>
        <w:rPr>
          <w:lang w:val="en-US" w:eastAsia="en-AU"/>
        </w:rPr>
      </w:pPr>
      <w:r w:rsidRPr="003C420E">
        <w:rPr>
          <w:lang w:val="en-US" w:eastAsia="en-AU"/>
        </w:rPr>
        <w:t>The present Convention shall remain open for accession by any State. The instruments of accession shall be deposited with the Secretary-General of the United Nations.</w:t>
      </w:r>
    </w:p>
    <w:p w14:paraId="5D0BA3FE" w14:textId="77777777" w:rsidR="003C420E" w:rsidRPr="00DD52EC" w:rsidRDefault="003C420E" w:rsidP="00DD52EC">
      <w:pPr>
        <w:pStyle w:val="Titolo3"/>
      </w:pPr>
      <w:r w:rsidRPr="00DD52EC">
        <w:t>Article 49</w:t>
      </w:r>
    </w:p>
    <w:p w14:paraId="229F2503" w14:textId="7BC3D17B" w:rsidR="003C420E" w:rsidRPr="003C420E" w:rsidRDefault="003C420E" w:rsidP="00BF7729">
      <w:pPr>
        <w:rPr>
          <w:lang w:val="en-US" w:eastAsia="en-AU"/>
        </w:rPr>
      </w:pPr>
      <w:r w:rsidRPr="003C420E">
        <w:rPr>
          <w:lang w:val="en-US" w:eastAsia="en-AU"/>
        </w:rPr>
        <w:t>1. The present Convention shall enter into force on the thirtieth day following the date of deposit with the Secretary-General of the United Nations of the twentieth instrument of ratification or accession.</w:t>
      </w:r>
    </w:p>
    <w:p w14:paraId="4E5BA07B" w14:textId="22485FDC" w:rsidR="003C420E" w:rsidRPr="003C420E" w:rsidRDefault="003C420E" w:rsidP="00BF7729">
      <w:pPr>
        <w:rPr>
          <w:lang w:val="en-US" w:eastAsia="en-AU"/>
        </w:rPr>
      </w:pPr>
      <w:r w:rsidRPr="003C420E">
        <w:rPr>
          <w:lang w:val="en-US" w:eastAsia="en-AU"/>
        </w:rPr>
        <w:t>2. For each State ratifying or acceding to the Convention after the deposit of the twentieth instrument of ratification or accession, the Convention shall enter into force on the thirtieth day after the deposit by such State of its instrument of ratification or accession.</w:t>
      </w:r>
    </w:p>
    <w:p w14:paraId="2C2877F6" w14:textId="77777777" w:rsidR="003C420E" w:rsidRPr="00DD52EC" w:rsidRDefault="003C420E" w:rsidP="00DD52EC">
      <w:pPr>
        <w:pStyle w:val="Titolo3"/>
      </w:pPr>
      <w:r w:rsidRPr="00DD52EC">
        <w:t>Article 50</w:t>
      </w:r>
    </w:p>
    <w:p w14:paraId="278ED3B6" w14:textId="7C5884B6" w:rsidR="003C420E" w:rsidRPr="003C420E" w:rsidRDefault="003C420E" w:rsidP="00BF7729">
      <w:pPr>
        <w:rPr>
          <w:lang w:val="en-US" w:eastAsia="en-AU"/>
        </w:rPr>
      </w:pPr>
      <w:r w:rsidRPr="003C420E">
        <w:rPr>
          <w:lang w:val="en-US" w:eastAsia="en-AU"/>
        </w:rPr>
        <w:t>1. Any State Party may propose an amendment and file it with the Secretary-General of the United Nations. The Secretary-General shall thereupon communicate the proposed amendment to States Parties, with a request that they indicate whether they favour a conference of States Parties for the purpose of considering and voting upon the proposals. In the event that, within four months from the date of such communication, at least one third of the States Parties favour such a conference, the Secretary-General shall convene the conference under the auspices of the United Nations. Any amendment adopted by a majority of States Parties present and voting at the conference shall be submitted to the</w:t>
      </w:r>
      <w:r w:rsidR="00BF7729">
        <w:rPr>
          <w:lang w:val="en-US" w:eastAsia="en-AU"/>
        </w:rPr>
        <w:t xml:space="preserve"> General Assembly for approval.</w:t>
      </w:r>
    </w:p>
    <w:p w14:paraId="2D5CC190" w14:textId="633B7DDD" w:rsidR="003C420E" w:rsidRPr="003C420E" w:rsidRDefault="003C420E" w:rsidP="00BF7729">
      <w:pPr>
        <w:rPr>
          <w:lang w:val="en-US" w:eastAsia="en-AU"/>
        </w:rPr>
      </w:pPr>
      <w:r w:rsidRPr="003C420E">
        <w:rPr>
          <w:lang w:val="en-US" w:eastAsia="en-AU"/>
        </w:rPr>
        <w:lastRenderedPageBreak/>
        <w:t xml:space="preserve">2. An amendment adopted in accordance with paragraph 1 of the present article shall enter into force when it has been approved by the General Assembly of the United Nations and accepted by a two-thirds majority of States Parties. </w:t>
      </w:r>
    </w:p>
    <w:p w14:paraId="5A7A7FFC" w14:textId="2B2FC8EA" w:rsidR="003C420E" w:rsidRPr="003C420E" w:rsidRDefault="003C420E" w:rsidP="007E7B0A">
      <w:pPr>
        <w:rPr>
          <w:lang w:val="en-US" w:eastAsia="en-AU"/>
        </w:rPr>
      </w:pPr>
      <w:r w:rsidRPr="003C420E">
        <w:rPr>
          <w:lang w:val="en-US" w:eastAsia="en-AU"/>
        </w:rPr>
        <w:t xml:space="preserve">3. When an amendment enters into force, it shall be binding on those States Parties which have accepted it, other States Parties still being bound by the provisions of the present Convention and any earlier amendments which they have accepted. </w:t>
      </w:r>
    </w:p>
    <w:p w14:paraId="288CDC1C" w14:textId="77777777" w:rsidR="003C420E" w:rsidRPr="003C420E" w:rsidRDefault="003C420E" w:rsidP="00DD52EC">
      <w:pPr>
        <w:pStyle w:val="Titolo3"/>
      </w:pPr>
      <w:r w:rsidRPr="003C420E">
        <w:t>Article 51</w:t>
      </w:r>
    </w:p>
    <w:p w14:paraId="3EE4F7C9" w14:textId="6581448D" w:rsidR="003C420E" w:rsidRPr="003C420E" w:rsidRDefault="003C420E" w:rsidP="007E7B0A">
      <w:pPr>
        <w:rPr>
          <w:lang w:val="en-US" w:eastAsia="en-AU"/>
        </w:rPr>
      </w:pPr>
      <w:r w:rsidRPr="003C420E">
        <w:rPr>
          <w:lang w:val="en-US" w:eastAsia="en-AU"/>
        </w:rPr>
        <w:t xml:space="preserve">1. The Secretary-General of the United Nations shall receive and circulate to all States the text of reservations made by States at the time of ratification or accession. </w:t>
      </w:r>
    </w:p>
    <w:p w14:paraId="7102BD26" w14:textId="69E085FE" w:rsidR="003C420E" w:rsidRPr="003C420E" w:rsidRDefault="003C420E" w:rsidP="007E7B0A">
      <w:pPr>
        <w:rPr>
          <w:lang w:val="en-US" w:eastAsia="en-AU"/>
        </w:rPr>
      </w:pPr>
      <w:r w:rsidRPr="003C420E">
        <w:rPr>
          <w:lang w:val="en-US" w:eastAsia="en-AU"/>
        </w:rPr>
        <w:t xml:space="preserve">2. A reservation incompatible with the object and purpose of the present Convention shall not be permitted. </w:t>
      </w:r>
    </w:p>
    <w:p w14:paraId="111F408F" w14:textId="66F897B2" w:rsidR="003C420E" w:rsidRPr="003C420E" w:rsidRDefault="003C420E" w:rsidP="007E7B0A">
      <w:pPr>
        <w:rPr>
          <w:lang w:val="en-US" w:eastAsia="en-AU"/>
        </w:rPr>
      </w:pPr>
      <w:r w:rsidRPr="003C420E">
        <w:rPr>
          <w:lang w:val="en-US" w:eastAsia="en-AU"/>
        </w:rPr>
        <w:t>3. Reservations may be withdrawn at any time by notification to that effect addressed to the Secretary-General of the United Nations, who shall then inform all States. Such notification shall take effect on the date on which it is received by the Secretary-General</w:t>
      </w:r>
      <w:r w:rsidR="00E43220">
        <w:rPr>
          <w:lang w:val="en-US" w:eastAsia="en-AU"/>
        </w:rPr>
        <w:t xml:space="preserve">. </w:t>
      </w:r>
    </w:p>
    <w:p w14:paraId="76FC7B32" w14:textId="77777777" w:rsidR="003C420E" w:rsidRPr="003C420E" w:rsidRDefault="003C420E" w:rsidP="00DD52EC">
      <w:pPr>
        <w:pStyle w:val="Titolo3"/>
      </w:pPr>
      <w:r w:rsidRPr="003C420E">
        <w:t>Article 52</w:t>
      </w:r>
    </w:p>
    <w:p w14:paraId="4F0F37C8" w14:textId="77777777" w:rsidR="003C420E" w:rsidRPr="003C420E" w:rsidRDefault="003C420E" w:rsidP="007E7B0A">
      <w:pPr>
        <w:rPr>
          <w:lang w:val="en-US" w:eastAsia="en-AU"/>
        </w:rPr>
      </w:pPr>
      <w:r w:rsidRPr="003C420E">
        <w:rPr>
          <w:lang w:val="en-US" w:eastAsia="en-AU"/>
        </w:rPr>
        <w:t xml:space="preserve">A State Party may denounce the present Convention by written notification to the Secretary-General of the United Nations. Denunciation becomes effective one year after the date of receipt of the notification by the Secretary-General. </w:t>
      </w:r>
    </w:p>
    <w:p w14:paraId="15DBCEFF" w14:textId="77777777" w:rsidR="003C420E" w:rsidRPr="003C420E" w:rsidRDefault="003C420E" w:rsidP="00DD52EC">
      <w:pPr>
        <w:pStyle w:val="Titolo3"/>
      </w:pPr>
      <w:r w:rsidRPr="003C420E">
        <w:t>Article 53</w:t>
      </w:r>
    </w:p>
    <w:p w14:paraId="2CA0D039" w14:textId="77777777" w:rsidR="003C420E" w:rsidRPr="003C420E" w:rsidRDefault="003C420E" w:rsidP="007E7B0A">
      <w:pPr>
        <w:rPr>
          <w:lang w:val="en-US" w:eastAsia="en-AU"/>
        </w:rPr>
      </w:pPr>
      <w:r w:rsidRPr="003C420E">
        <w:rPr>
          <w:lang w:val="en-US" w:eastAsia="en-AU"/>
        </w:rPr>
        <w:t xml:space="preserve">The Secretary-General of the United Nations is designated as the depositary of the present Convention. </w:t>
      </w:r>
    </w:p>
    <w:p w14:paraId="3060EE67" w14:textId="77777777" w:rsidR="003C420E" w:rsidRPr="00DD52EC" w:rsidRDefault="003C420E" w:rsidP="00DD52EC">
      <w:pPr>
        <w:pStyle w:val="Titolo3"/>
      </w:pPr>
      <w:r w:rsidRPr="00DD52EC">
        <w:t>Article 54</w:t>
      </w:r>
    </w:p>
    <w:p w14:paraId="11A6BB24" w14:textId="77777777" w:rsidR="00455C21" w:rsidRDefault="003C420E" w:rsidP="004D5AFF">
      <w:pPr>
        <w:rPr>
          <w:lang w:val="en-US" w:eastAsia="en-AU"/>
        </w:rPr>
      </w:pPr>
      <w:r w:rsidRPr="003C420E">
        <w:rPr>
          <w:lang w:val="en-US" w:eastAsia="en-AU"/>
        </w:rPr>
        <w:t>The original of the present Convention, of which the Arabic, Chinese, English, French, Russian and Spanish texts are equally authentic, shall be deposited with the Secretary-General of the United Nations. In witness thereof the undersigned plenipotentiaries, being duly authorized thereto by their respective Governments, have signed the present Convention.</w:t>
      </w:r>
    </w:p>
    <w:p w14:paraId="5FB9C050" w14:textId="74C64603" w:rsidR="00672047" w:rsidRPr="00672047" w:rsidRDefault="00672047" w:rsidP="00672047">
      <w:pPr>
        <w:pStyle w:val="Titolo1"/>
      </w:pPr>
      <w:r w:rsidRPr="00672047">
        <w:lastRenderedPageBreak/>
        <w:t xml:space="preserve"> </w:t>
      </w:r>
      <w:bookmarkStart w:id="16" w:name="_Toc137183506"/>
      <w:r w:rsidRPr="00672047">
        <w:t>Optional Protocol to the Convention on the Rights of the Child on the Involvement of Children in Armed Conflict</w:t>
      </w:r>
      <w:bookmarkEnd w:id="16"/>
    </w:p>
    <w:p w14:paraId="74139AA5" w14:textId="1FF86147" w:rsidR="00672047" w:rsidRPr="00672047" w:rsidRDefault="00672047" w:rsidP="00672047">
      <w:r w:rsidRPr="00672047">
        <w:t>Adopted by General Assembly resolution A/RES/54/263 of 25 May 2000</w:t>
      </w:r>
    </w:p>
    <w:p w14:paraId="1ED4AB3B" w14:textId="2D58E9B1" w:rsidR="00672047" w:rsidRDefault="00672047" w:rsidP="00827BF9">
      <w:r w:rsidRPr="00672047">
        <w:t>ENTRY INTO FORCE: 12 February 2002</w:t>
      </w:r>
    </w:p>
    <w:p w14:paraId="345934B8" w14:textId="77777777" w:rsidR="00875B58" w:rsidRPr="00827BF9" w:rsidRDefault="00875B58" w:rsidP="00827BF9"/>
    <w:p w14:paraId="71E56B3D" w14:textId="77777777" w:rsidR="00827BF9" w:rsidRPr="00827BF9" w:rsidRDefault="00827BF9" w:rsidP="00827BF9">
      <w:pPr>
        <w:rPr>
          <w:lang w:val="en-US"/>
        </w:rPr>
      </w:pPr>
      <w:r w:rsidRPr="00827BF9">
        <w:rPr>
          <w:lang w:val="en-US"/>
        </w:rPr>
        <w:t>The States Parties to the present Protocol,</w:t>
      </w:r>
    </w:p>
    <w:p w14:paraId="0950035E" w14:textId="77777777" w:rsidR="00827BF9" w:rsidRPr="00827BF9" w:rsidRDefault="00827BF9" w:rsidP="00827BF9">
      <w:pPr>
        <w:rPr>
          <w:lang w:val="en-US"/>
        </w:rPr>
      </w:pPr>
      <w:r w:rsidRPr="00827BF9">
        <w:rPr>
          <w:lang w:val="en-US"/>
        </w:rPr>
        <w:t>Encouraged by the overwhelming support for the Convention on the Rights of the Child, demonstrating the widespread commitment that exists to strive for the promotion and protection of the rights of the child,</w:t>
      </w:r>
    </w:p>
    <w:p w14:paraId="5D9DD888" w14:textId="77777777" w:rsidR="00827BF9" w:rsidRPr="00827BF9" w:rsidRDefault="00827BF9" w:rsidP="00827BF9">
      <w:pPr>
        <w:rPr>
          <w:lang w:val="en-US"/>
        </w:rPr>
      </w:pPr>
      <w:r w:rsidRPr="00827BF9">
        <w:rPr>
          <w:lang w:val="en-US"/>
        </w:rPr>
        <w:t>Reaffirming that the rights of children require special protection, and calling for continuous improvement of the situation of children without distinction, as well as for their development and education in conditions of peace and security,</w:t>
      </w:r>
    </w:p>
    <w:p w14:paraId="0B88B9C4" w14:textId="77777777" w:rsidR="00827BF9" w:rsidRPr="00827BF9" w:rsidRDefault="00827BF9" w:rsidP="00827BF9">
      <w:pPr>
        <w:rPr>
          <w:lang w:val="en-US"/>
        </w:rPr>
      </w:pPr>
      <w:r w:rsidRPr="00827BF9">
        <w:rPr>
          <w:lang w:val="en-US"/>
        </w:rPr>
        <w:t>Disturbed by the harmful and widespread impact of armed conflict on children and the long-term consequences it has for durable peace, security and development,</w:t>
      </w:r>
    </w:p>
    <w:p w14:paraId="174B5E4F" w14:textId="77777777" w:rsidR="00827BF9" w:rsidRPr="00827BF9" w:rsidRDefault="00827BF9" w:rsidP="00827BF9">
      <w:pPr>
        <w:rPr>
          <w:lang w:val="en-US"/>
        </w:rPr>
      </w:pPr>
      <w:r w:rsidRPr="00827BF9">
        <w:rPr>
          <w:lang w:val="en-US"/>
        </w:rPr>
        <w:t>Condemning the targeting of children in situations of armed conflict and direct attacks on objects protected under international law, including places that generally have a significant presence of children, such as schools and hospitals,</w:t>
      </w:r>
    </w:p>
    <w:p w14:paraId="416DC8D4" w14:textId="77777777" w:rsidR="00827BF9" w:rsidRPr="00827BF9" w:rsidRDefault="00827BF9" w:rsidP="00827BF9">
      <w:pPr>
        <w:rPr>
          <w:lang w:val="en-US"/>
        </w:rPr>
      </w:pPr>
      <w:r w:rsidRPr="00827BF9">
        <w:rPr>
          <w:lang w:val="en-US"/>
        </w:rPr>
        <w:t>Noting the adoption of the Rome Statute of the International Criminal Court, in particular, the inclusion therein as a war crime, of conscripting or enlisting children under the age of 15 years or using them to participate actively in hostilities in both international and non-international armed conflict,</w:t>
      </w:r>
    </w:p>
    <w:p w14:paraId="2BBE3579" w14:textId="77777777" w:rsidR="00827BF9" w:rsidRPr="00827BF9" w:rsidRDefault="00827BF9" w:rsidP="00827BF9">
      <w:pPr>
        <w:rPr>
          <w:lang w:val="en-US"/>
        </w:rPr>
      </w:pPr>
      <w:r w:rsidRPr="00827BF9">
        <w:rPr>
          <w:lang w:val="en-US"/>
        </w:rPr>
        <w:t>Considering therefore that to strengthen further the implementation of rights recognized in the Convention on the Rights of the Child there is a need to increase the protection of children from involvement in armed conflict,</w:t>
      </w:r>
    </w:p>
    <w:p w14:paraId="3B162F3C" w14:textId="77777777" w:rsidR="00827BF9" w:rsidRPr="00827BF9" w:rsidRDefault="00827BF9" w:rsidP="00827BF9">
      <w:pPr>
        <w:rPr>
          <w:lang w:val="en-US"/>
        </w:rPr>
      </w:pPr>
      <w:r w:rsidRPr="00827BF9">
        <w:rPr>
          <w:lang w:val="en-US"/>
        </w:rPr>
        <w:lastRenderedPageBreak/>
        <w:t>Noting that article 1 of the Convention on the Rights of the Child specifies that, for the purposes of that Convention, a child means every human being below the age of 18 years unless, under the law applicable to the child, majority is attained earlier,</w:t>
      </w:r>
    </w:p>
    <w:p w14:paraId="5D1EE730" w14:textId="77777777" w:rsidR="00827BF9" w:rsidRPr="00827BF9" w:rsidRDefault="00827BF9" w:rsidP="00827BF9">
      <w:pPr>
        <w:rPr>
          <w:lang w:val="en-US"/>
        </w:rPr>
      </w:pPr>
      <w:r w:rsidRPr="00827BF9">
        <w:rPr>
          <w:lang w:val="en-US"/>
        </w:rPr>
        <w:t>Convinced that an optional protocol to the Convention that raises the age of possible recruitment of persons into armed forces and their participation in hostilities will contribute effectively to the implementation of the principle that the best interests of the child are to be a primary consideration in all actions concerning children,</w:t>
      </w:r>
    </w:p>
    <w:p w14:paraId="059806D7" w14:textId="77777777" w:rsidR="00827BF9" w:rsidRPr="00827BF9" w:rsidRDefault="00827BF9" w:rsidP="00827BF9">
      <w:pPr>
        <w:rPr>
          <w:lang w:val="en-US"/>
        </w:rPr>
      </w:pPr>
      <w:r w:rsidRPr="00827BF9">
        <w:rPr>
          <w:lang w:val="en-US"/>
        </w:rPr>
        <w:t>Noting that the twenty-sixth International Conference of the Red Cross and Red Crescent in December 1995 recommended, inter alia, that parties to conflict take every feasible step to ensure that children below the age of 18 years do not take part in hostilities,</w:t>
      </w:r>
    </w:p>
    <w:p w14:paraId="344B16E3" w14:textId="77777777" w:rsidR="00827BF9" w:rsidRPr="00827BF9" w:rsidRDefault="00827BF9" w:rsidP="00827BF9">
      <w:pPr>
        <w:rPr>
          <w:lang w:val="en-US"/>
        </w:rPr>
      </w:pPr>
      <w:r w:rsidRPr="00827BF9">
        <w:rPr>
          <w:lang w:val="en-US"/>
        </w:rPr>
        <w:t>Welcoming the unanimous adoption, in June 1999, of International Labour Organization Convention No. 182 on the Prohibition and Immediate Action for the Elimination of the Worst Forms of Child Labour, which prohibits, inter alia, forced or compulsory recruitment of children for use in armed conflict,</w:t>
      </w:r>
    </w:p>
    <w:p w14:paraId="3FB9BF75" w14:textId="77777777" w:rsidR="00827BF9" w:rsidRPr="00827BF9" w:rsidRDefault="00827BF9" w:rsidP="00827BF9">
      <w:pPr>
        <w:rPr>
          <w:lang w:val="en-US"/>
        </w:rPr>
      </w:pPr>
      <w:r w:rsidRPr="00827BF9">
        <w:rPr>
          <w:lang w:val="en-US"/>
        </w:rPr>
        <w:t>Condemning with the gravest concern the recruitment, training and use within and across national borders of children in hostilities by armed groups distinct from the armed forces of a State, and recognizing the responsibility of those who recruit, train and use children in this regard,</w:t>
      </w:r>
    </w:p>
    <w:p w14:paraId="53F2BFCC" w14:textId="77777777" w:rsidR="00827BF9" w:rsidRPr="00827BF9" w:rsidRDefault="00827BF9" w:rsidP="00827BF9">
      <w:pPr>
        <w:rPr>
          <w:lang w:val="en-US"/>
        </w:rPr>
      </w:pPr>
      <w:r w:rsidRPr="00827BF9">
        <w:rPr>
          <w:lang w:val="en-US"/>
        </w:rPr>
        <w:t>Recalling the obligation of each party to an armed conflict to abide by the provisions of international humanitarian law,</w:t>
      </w:r>
    </w:p>
    <w:p w14:paraId="22B4DC36" w14:textId="77777777" w:rsidR="00827BF9" w:rsidRPr="00827BF9" w:rsidRDefault="00827BF9" w:rsidP="00827BF9">
      <w:pPr>
        <w:rPr>
          <w:lang w:val="en-US"/>
        </w:rPr>
      </w:pPr>
      <w:r w:rsidRPr="00827BF9">
        <w:rPr>
          <w:lang w:val="en-US"/>
        </w:rPr>
        <w:t>Stressing that the present Protocol is without prejudice to the purposes and principles contained in the Charter of the United Nations, including Article 51, and relevant norms of humanitarian law,</w:t>
      </w:r>
    </w:p>
    <w:p w14:paraId="0F70DB10" w14:textId="77777777" w:rsidR="00827BF9" w:rsidRPr="00827BF9" w:rsidRDefault="00827BF9" w:rsidP="00827BF9">
      <w:pPr>
        <w:rPr>
          <w:lang w:val="en-US"/>
        </w:rPr>
      </w:pPr>
      <w:r w:rsidRPr="00827BF9">
        <w:rPr>
          <w:lang w:val="en-US"/>
        </w:rPr>
        <w:t>Bearing in mind that conditions of peace and security based on full respect of the purposes and principles contained in the Charter and observance of applicable human rights instruments are indispensable for the full protection of children, in particular during armed conflict and foreign occupation,</w:t>
      </w:r>
    </w:p>
    <w:p w14:paraId="7790A750" w14:textId="77777777" w:rsidR="00827BF9" w:rsidRPr="00827BF9" w:rsidRDefault="00827BF9" w:rsidP="00827BF9">
      <w:pPr>
        <w:rPr>
          <w:lang w:val="en-US"/>
        </w:rPr>
      </w:pPr>
      <w:r w:rsidRPr="00827BF9">
        <w:rPr>
          <w:lang w:val="en-US"/>
        </w:rPr>
        <w:t>Recognizing the special needs of those children who are particularly vulnerable to recruitment or use in hostilities contrary to the present Protocol owing to their economic or social status or gender,</w:t>
      </w:r>
    </w:p>
    <w:p w14:paraId="036F923D" w14:textId="77777777" w:rsidR="00827BF9" w:rsidRPr="00827BF9" w:rsidRDefault="00827BF9" w:rsidP="00827BF9">
      <w:pPr>
        <w:rPr>
          <w:lang w:val="en-US"/>
        </w:rPr>
      </w:pPr>
      <w:r w:rsidRPr="00827BF9">
        <w:rPr>
          <w:lang w:val="en-US"/>
        </w:rPr>
        <w:lastRenderedPageBreak/>
        <w:t>Mindful of the necessity of taking into consideration the economic, social and political root causes of the involvement of children in armed conflict,</w:t>
      </w:r>
    </w:p>
    <w:p w14:paraId="6A49F078" w14:textId="77777777" w:rsidR="00827BF9" w:rsidRPr="00827BF9" w:rsidRDefault="00827BF9" w:rsidP="00827BF9">
      <w:pPr>
        <w:rPr>
          <w:lang w:val="en-US"/>
        </w:rPr>
      </w:pPr>
      <w:r w:rsidRPr="00827BF9">
        <w:rPr>
          <w:lang w:val="en-US"/>
        </w:rPr>
        <w:t>Convinced of the need to strengthen international cooperation in the implementation of the present Protocol, as well as the physical and psychosocial rehabilitation and social reintegration of children who are victims of armed conflict,</w:t>
      </w:r>
    </w:p>
    <w:p w14:paraId="319B2248" w14:textId="77777777" w:rsidR="00827BF9" w:rsidRPr="00827BF9" w:rsidRDefault="00827BF9" w:rsidP="00827BF9">
      <w:pPr>
        <w:rPr>
          <w:lang w:val="en-US"/>
        </w:rPr>
      </w:pPr>
      <w:r w:rsidRPr="00827BF9">
        <w:rPr>
          <w:lang w:val="en-US"/>
        </w:rPr>
        <w:t>Encouraging the participation of the community and, in particular, children and child victims in the dissemination of informational and educational programmes concerning the implementation of the Protocol,</w:t>
      </w:r>
    </w:p>
    <w:p w14:paraId="277EF335" w14:textId="77777777" w:rsidR="00827BF9" w:rsidRPr="00827BF9" w:rsidRDefault="00827BF9" w:rsidP="00827BF9">
      <w:pPr>
        <w:rPr>
          <w:lang w:val="en-US"/>
        </w:rPr>
      </w:pPr>
      <w:r w:rsidRPr="00827BF9">
        <w:rPr>
          <w:lang w:val="en-US"/>
        </w:rPr>
        <w:t>Have agreed as follows:</w:t>
      </w:r>
    </w:p>
    <w:p w14:paraId="4C4503EE" w14:textId="77777777" w:rsidR="00827BF9" w:rsidRDefault="00827BF9" w:rsidP="00827BF9">
      <w:pPr>
        <w:pStyle w:val="Titolo3"/>
        <w:rPr>
          <w:sz w:val="27"/>
          <w:szCs w:val="27"/>
        </w:rPr>
      </w:pPr>
      <w:r>
        <w:t>Article 1</w:t>
      </w:r>
    </w:p>
    <w:p w14:paraId="0EB4ACD6" w14:textId="77777777" w:rsidR="00827BF9" w:rsidRPr="00827BF9" w:rsidRDefault="00827BF9" w:rsidP="00827BF9">
      <w:pPr>
        <w:rPr>
          <w:lang w:val="en-US"/>
        </w:rPr>
      </w:pPr>
      <w:r w:rsidRPr="00827BF9">
        <w:rPr>
          <w:lang w:val="en-US"/>
        </w:rPr>
        <w:t>States Parties shall take all feasible measures to ensure that members of their armed forces who have not attained the age of 18 years do not take a direct part in hostilities.</w:t>
      </w:r>
    </w:p>
    <w:p w14:paraId="44574C62" w14:textId="77777777" w:rsidR="00827BF9" w:rsidRPr="00827BF9" w:rsidRDefault="00827BF9" w:rsidP="00827BF9">
      <w:pPr>
        <w:pStyle w:val="Titolo3"/>
      </w:pPr>
      <w:r w:rsidRPr="00827BF9">
        <w:t>Article 2</w:t>
      </w:r>
    </w:p>
    <w:p w14:paraId="641A1FBF" w14:textId="77777777" w:rsidR="00827BF9" w:rsidRPr="00827BF9" w:rsidRDefault="00827BF9" w:rsidP="00827BF9">
      <w:pPr>
        <w:rPr>
          <w:lang w:val="en-US"/>
        </w:rPr>
      </w:pPr>
      <w:r w:rsidRPr="00827BF9">
        <w:rPr>
          <w:lang w:val="en-US"/>
        </w:rPr>
        <w:t>States Parties shall ensure that persons who have not attained the age of 18 years are not compulsorily recruited into their armed forces.</w:t>
      </w:r>
    </w:p>
    <w:p w14:paraId="5940BB8D" w14:textId="77777777" w:rsidR="00827BF9" w:rsidRPr="00827BF9" w:rsidRDefault="00827BF9" w:rsidP="00827BF9">
      <w:pPr>
        <w:pStyle w:val="Titolo3"/>
      </w:pPr>
      <w:r w:rsidRPr="00827BF9">
        <w:t>Article 3</w:t>
      </w:r>
    </w:p>
    <w:p w14:paraId="2367EFE8" w14:textId="3253D42C" w:rsidR="00827BF9" w:rsidRDefault="00827BF9" w:rsidP="00827BF9">
      <w:r>
        <w:t>1.</w:t>
      </w:r>
      <w:r w:rsidR="00E508B2">
        <w:t xml:space="preserve"> </w:t>
      </w:r>
      <w:r>
        <w:t>States Parties shall raise the minimum age for the voluntary recruitment of persons into their national armed forces from that set out in article 38, paragraph 3, of the Convention on the Rights of the Child, taking account of the principles contained in that article and recognizing that under the Convention persons under the age of 18 years are entitled to special protection.</w:t>
      </w:r>
    </w:p>
    <w:p w14:paraId="656B6F65" w14:textId="1DFDC785" w:rsidR="00827BF9" w:rsidRDefault="00827BF9" w:rsidP="00827BF9">
      <w:r>
        <w:t>2.</w:t>
      </w:r>
      <w:r w:rsidR="00E508B2">
        <w:t xml:space="preserve"> </w:t>
      </w:r>
      <w:r>
        <w:t>Each State Party shall deposit a binding declaration upon ratification of or accession to the present Protocol that sets forth the minimum age at which it will permit voluntary recruitment into its national armed forces and a description of the safeguards it has adopted to ensure that such recruitment is not forced or coerced.</w:t>
      </w:r>
    </w:p>
    <w:p w14:paraId="7D5C2BA0" w14:textId="77777777" w:rsidR="000D4251" w:rsidRDefault="000D4251" w:rsidP="00827BF9"/>
    <w:p w14:paraId="28CFDACF" w14:textId="4909FC82" w:rsidR="000D4251" w:rsidRDefault="000D4251" w:rsidP="000D4251">
      <w:pPr>
        <w:keepLines w:val="0"/>
        <w:tabs>
          <w:tab w:val="clear" w:pos="567"/>
        </w:tabs>
        <w:spacing w:before="0" w:after="0" w:line="240" w:lineRule="auto"/>
      </w:pPr>
      <w:r>
        <w:br w:type="page"/>
      </w:r>
    </w:p>
    <w:p w14:paraId="659D66E8" w14:textId="540EAB96" w:rsidR="00827BF9" w:rsidRDefault="00827BF9" w:rsidP="00827BF9">
      <w:r>
        <w:lastRenderedPageBreak/>
        <w:t>3.</w:t>
      </w:r>
      <w:r w:rsidR="00E508B2">
        <w:t xml:space="preserve"> </w:t>
      </w:r>
      <w:r>
        <w:t>States Parties that permit voluntary recruitment into their national armed forces under the age of 18 years shall maintain safeguards to ensure, as a minimum, that:</w:t>
      </w:r>
    </w:p>
    <w:p w14:paraId="6281BDBA" w14:textId="5D7A5611" w:rsidR="00827BF9" w:rsidRDefault="00827BF9" w:rsidP="00827BF9">
      <w:pPr>
        <w:pStyle w:val="Bulletsa"/>
      </w:pPr>
      <w:r>
        <w:t>(a) Such recruitment is genuinely voluntary;</w:t>
      </w:r>
    </w:p>
    <w:p w14:paraId="2658748B" w14:textId="3638EB36" w:rsidR="00827BF9" w:rsidRDefault="00827BF9" w:rsidP="00827BF9">
      <w:pPr>
        <w:pStyle w:val="Bulletsa"/>
      </w:pPr>
      <w:r>
        <w:t>(b) Such recruitment is carried out with the informed consent of the person's parents or legal guardians</w:t>
      </w:r>
    </w:p>
    <w:p w14:paraId="2A7BC885" w14:textId="3337C60A" w:rsidR="00827BF9" w:rsidRDefault="00827BF9" w:rsidP="00827BF9">
      <w:pPr>
        <w:pStyle w:val="Bulletsa"/>
      </w:pPr>
      <w:r>
        <w:t>(c) Such persons are fully informed of the duties involved in such military service;</w:t>
      </w:r>
    </w:p>
    <w:p w14:paraId="69C86FDA" w14:textId="4EBE0246" w:rsidR="00827BF9" w:rsidRDefault="00827BF9" w:rsidP="00827BF9">
      <w:pPr>
        <w:pStyle w:val="Bulletsa"/>
      </w:pPr>
      <w:r>
        <w:t>(d) Such persons provide reliable proof of age prior to acceptance into national military service.</w:t>
      </w:r>
    </w:p>
    <w:p w14:paraId="497800B8" w14:textId="3B64A953" w:rsidR="00827BF9" w:rsidRDefault="00827BF9" w:rsidP="00827BF9">
      <w:r w:rsidRPr="00827BF9">
        <w:rPr>
          <w:lang w:val="en-US"/>
        </w:rPr>
        <w:t xml:space="preserve">4. Each State Party may strengthen its declaration at any time by notification to that effect addressed to the Secretary-General of the United Nations, who shall inform all States Parties. </w:t>
      </w:r>
      <w:r>
        <w:t>Such notification shall take effect on the date on which it is received by the Secretary-General.</w:t>
      </w:r>
    </w:p>
    <w:p w14:paraId="1BC07CB8" w14:textId="00D28F90" w:rsidR="00827BF9" w:rsidRDefault="00827BF9" w:rsidP="00827BF9">
      <w:r>
        <w:t>5. The requirement to raise the age in paragraph 1 of the present article does not apply to schools operated by or under the control of the armed forces of the States Parties, in keeping with articles 28 and 29 of the Convention on the Rights of the Child.</w:t>
      </w:r>
    </w:p>
    <w:p w14:paraId="427D6B92" w14:textId="77777777" w:rsidR="00827BF9" w:rsidRDefault="00827BF9" w:rsidP="00827BF9">
      <w:pPr>
        <w:pStyle w:val="Titolo3"/>
        <w:rPr>
          <w:sz w:val="27"/>
          <w:szCs w:val="27"/>
        </w:rPr>
      </w:pPr>
      <w:r>
        <w:t>Article 4</w:t>
      </w:r>
    </w:p>
    <w:p w14:paraId="609499E0" w14:textId="481A7E1B" w:rsidR="00827BF9" w:rsidRPr="00827BF9" w:rsidRDefault="00D74CA3" w:rsidP="00D74CA3">
      <w:r>
        <w:t xml:space="preserve">1. </w:t>
      </w:r>
      <w:r w:rsidR="00827BF9" w:rsidRPr="00D74CA3">
        <w:t>Armed</w:t>
      </w:r>
      <w:r w:rsidR="00827BF9" w:rsidRPr="00827BF9">
        <w:t xml:space="preserve"> groups that are distinct from the armed forces of a State should not, under any circumstances, recruit or use in hostilities persons under the age of 18 years.</w:t>
      </w:r>
    </w:p>
    <w:p w14:paraId="3FE01E69" w14:textId="076851E5" w:rsidR="00827BF9" w:rsidRPr="00D74CA3" w:rsidRDefault="00D74CA3" w:rsidP="00D74CA3">
      <w:r>
        <w:t>2.</w:t>
      </w:r>
      <w:r w:rsidR="00E508B2">
        <w:t xml:space="preserve"> </w:t>
      </w:r>
      <w:r w:rsidR="00827BF9" w:rsidRPr="00D74CA3">
        <w:t>States Parties shall take all feasible measures to prevent such recruitment and use, including the adoption of legal measures necessary to prohibit and criminalize such practices.</w:t>
      </w:r>
    </w:p>
    <w:p w14:paraId="13FB7B89" w14:textId="5BB43025" w:rsidR="00827BF9" w:rsidRPr="00D74CA3" w:rsidRDefault="00D74CA3" w:rsidP="00D74CA3">
      <w:r>
        <w:t>3.</w:t>
      </w:r>
      <w:r w:rsidR="00E508B2">
        <w:t xml:space="preserve"> </w:t>
      </w:r>
      <w:r w:rsidR="00827BF9" w:rsidRPr="00D74CA3">
        <w:t>The application of the present article shall not affect the legal status of any party to an armed conflict.</w:t>
      </w:r>
    </w:p>
    <w:p w14:paraId="31BF04FF" w14:textId="77777777" w:rsidR="00827BF9" w:rsidRDefault="00827BF9" w:rsidP="00827BF9">
      <w:pPr>
        <w:pStyle w:val="Titolo3"/>
        <w:rPr>
          <w:sz w:val="27"/>
          <w:szCs w:val="27"/>
        </w:rPr>
      </w:pPr>
      <w:r>
        <w:lastRenderedPageBreak/>
        <w:t>Article 5</w:t>
      </w:r>
    </w:p>
    <w:p w14:paraId="082F7665" w14:textId="77777777" w:rsidR="00827BF9" w:rsidRPr="00827BF9" w:rsidRDefault="00827BF9" w:rsidP="00827BF9">
      <w:pPr>
        <w:rPr>
          <w:lang w:val="en-US"/>
        </w:rPr>
      </w:pPr>
      <w:r w:rsidRPr="00827BF9">
        <w:rPr>
          <w:lang w:val="en-US"/>
        </w:rPr>
        <w:t>Nothing in the present Protocol shall be construed as precluding provisions in the law of a State Party or in international instruments and international humanitarian law that are more conducive to the realization of the rights of the child.</w:t>
      </w:r>
    </w:p>
    <w:p w14:paraId="1FDDA64F" w14:textId="77777777" w:rsidR="00827BF9" w:rsidRDefault="00827BF9" w:rsidP="00827BF9">
      <w:pPr>
        <w:pStyle w:val="Titolo3"/>
        <w:rPr>
          <w:sz w:val="27"/>
          <w:szCs w:val="27"/>
        </w:rPr>
      </w:pPr>
      <w:r>
        <w:t>Article 6</w:t>
      </w:r>
    </w:p>
    <w:p w14:paraId="1541DF39" w14:textId="0E9BE38B" w:rsidR="00827BF9" w:rsidRPr="00D74CA3" w:rsidRDefault="00D74CA3" w:rsidP="00D74CA3">
      <w:r>
        <w:t xml:space="preserve">1. </w:t>
      </w:r>
      <w:r w:rsidR="00827BF9" w:rsidRPr="00D74CA3">
        <w:t>Each State Party shall take all necessary legal, administrative and other measures to ensure the effective implementation and enforcement of the provisions of the present Protocol within its jurisdiction.</w:t>
      </w:r>
    </w:p>
    <w:p w14:paraId="1B1D3BDE" w14:textId="74201A3F" w:rsidR="00827BF9" w:rsidRPr="00D74CA3" w:rsidRDefault="00D74CA3" w:rsidP="00D74CA3">
      <w:r>
        <w:t>2.</w:t>
      </w:r>
      <w:r w:rsidR="00E508B2">
        <w:t xml:space="preserve"> </w:t>
      </w:r>
      <w:r w:rsidR="00827BF9" w:rsidRPr="00D74CA3">
        <w:t>States Parties undertake to make the principles and provisions of the present Protocol widely known and promoted by appropriate means, to adults and children alike.</w:t>
      </w:r>
    </w:p>
    <w:p w14:paraId="4B8E62EE" w14:textId="4A6649BC" w:rsidR="00827BF9" w:rsidRPr="00D74CA3" w:rsidRDefault="00D74CA3" w:rsidP="00D74CA3">
      <w:r>
        <w:t>3.</w:t>
      </w:r>
      <w:r w:rsidR="00E508B2">
        <w:t xml:space="preserve"> </w:t>
      </w:r>
      <w:r w:rsidR="00827BF9" w:rsidRPr="00D74CA3">
        <w:t>States Parties shall take all feasible measures to ensure that persons within their jurisdiction recruited or used in hostilities contrary to the present Protocol are demobilized or otherwise released from service. States Parties shall, when necessary, accord to such persons all appropriate assistance for their physical and psychological recovery and their social reintegration.</w:t>
      </w:r>
    </w:p>
    <w:p w14:paraId="30760F8A" w14:textId="77777777" w:rsidR="00827BF9" w:rsidRDefault="00827BF9" w:rsidP="00D74CA3">
      <w:pPr>
        <w:pStyle w:val="Titolo3"/>
        <w:rPr>
          <w:sz w:val="27"/>
          <w:szCs w:val="27"/>
        </w:rPr>
      </w:pPr>
      <w:r>
        <w:t>Article 7</w:t>
      </w:r>
    </w:p>
    <w:p w14:paraId="1D8D8FAF" w14:textId="68F14FC6" w:rsidR="00D74CA3" w:rsidRDefault="00E508B2" w:rsidP="00E508B2">
      <w:pPr>
        <w:tabs>
          <w:tab w:val="clear" w:pos="567"/>
        </w:tabs>
      </w:pPr>
      <w:r>
        <w:t xml:space="preserve">1. </w:t>
      </w:r>
      <w:r w:rsidR="00827BF9" w:rsidRPr="00D74CA3">
        <w:t>States Parties shall cooperate in the implementation of the present Protocol, including in the prevention of any activity contrary thereto and in the rehabilitation and social reintegration of persons who are victims of acts contrary thereto, including through technical cooperation and financial assistance. Such assistance and cooperation will be undertaken in consultation with the States Parties concerned and the relevant international organizations.</w:t>
      </w:r>
    </w:p>
    <w:p w14:paraId="5734B3DE" w14:textId="3E7B1266" w:rsidR="00827BF9" w:rsidRPr="00D74CA3" w:rsidRDefault="00E508B2" w:rsidP="00E508B2">
      <w:pPr>
        <w:tabs>
          <w:tab w:val="clear" w:pos="567"/>
        </w:tabs>
      </w:pPr>
      <w:r>
        <w:t xml:space="preserve">2. </w:t>
      </w:r>
      <w:r w:rsidR="00827BF9" w:rsidRPr="00D74CA3">
        <w:t>States Parties in a position to do so shall provide such assistance through existing multilateral, bilateral or other programmes or, inter alia, through a voluntary fund established in accordance with the rules of the General Assembly.</w:t>
      </w:r>
    </w:p>
    <w:p w14:paraId="1BE54329" w14:textId="77777777" w:rsidR="00827BF9" w:rsidRDefault="00827BF9" w:rsidP="00D74CA3">
      <w:pPr>
        <w:pStyle w:val="Titolo3"/>
        <w:rPr>
          <w:color w:val="auto"/>
          <w:sz w:val="27"/>
          <w:szCs w:val="27"/>
        </w:rPr>
      </w:pPr>
      <w:r>
        <w:lastRenderedPageBreak/>
        <w:t>Article 8</w:t>
      </w:r>
    </w:p>
    <w:p w14:paraId="5A6E6B8A" w14:textId="355D3227" w:rsidR="00E312D1" w:rsidRDefault="00D74CA3" w:rsidP="00D74CA3">
      <w:r>
        <w:t xml:space="preserve">1. </w:t>
      </w:r>
      <w:r w:rsidR="00827BF9" w:rsidRPr="00D74CA3">
        <w:t>Each State Party shall, within two years following the entry into force of the present Protocol for that State Party, submit a report to the Committee on the Rights of the Child providing comprehensive information on the measures it has taken to implement the provisions of the Protocol, including the measures taken to implement the provisions on participation and recruitment.</w:t>
      </w:r>
    </w:p>
    <w:p w14:paraId="679B11B8" w14:textId="275CFCDB" w:rsidR="00827BF9" w:rsidRPr="00D74CA3" w:rsidRDefault="00E312D1" w:rsidP="00D74CA3">
      <w:r>
        <w:t>2.</w:t>
      </w:r>
      <w:r w:rsidR="00E508B2">
        <w:t xml:space="preserve"> </w:t>
      </w:r>
      <w:r w:rsidR="00827BF9" w:rsidRPr="00D74CA3">
        <w:t>Following the submission of the comprehensive report, each State Party shall include in the reports it submits to the Committee on the Rights of the Child, in accordance with article 44 of the Convention, any further information with respect to the implementation of the Protocol. Other States Parties to the Protocol shall submit a report every five years.</w:t>
      </w:r>
    </w:p>
    <w:p w14:paraId="4303AF56" w14:textId="664449E4" w:rsidR="00827BF9" w:rsidRPr="00D74CA3" w:rsidRDefault="00E312D1" w:rsidP="00D74CA3">
      <w:r>
        <w:t>3</w:t>
      </w:r>
      <w:r w:rsidR="00D74CA3">
        <w:t>.</w:t>
      </w:r>
      <w:r w:rsidR="00E508B2">
        <w:t xml:space="preserve"> </w:t>
      </w:r>
      <w:r w:rsidR="00827BF9" w:rsidRPr="00D74CA3">
        <w:t>The Committee on the Rights of the Child may request from States Parties further information relevant to the implementation of the present Protocol.</w:t>
      </w:r>
    </w:p>
    <w:p w14:paraId="7F6A5ADE" w14:textId="77777777" w:rsidR="00827BF9" w:rsidRPr="00D74CA3" w:rsidRDefault="00827BF9" w:rsidP="00D74CA3">
      <w:pPr>
        <w:pStyle w:val="Titolo3"/>
      </w:pPr>
      <w:r>
        <w:t>Article 9</w:t>
      </w:r>
    </w:p>
    <w:p w14:paraId="2E2CF4AE" w14:textId="07F63C65" w:rsidR="00827BF9" w:rsidRPr="00CE4842" w:rsidRDefault="00E312D1" w:rsidP="00CE4842">
      <w:r>
        <w:t>1.</w:t>
      </w:r>
      <w:r w:rsidR="00E508B2">
        <w:t xml:space="preserve"> </w:t>
      </w:r>
      <w:r w:rsidR="00827BF9" w:rsidRPr="00CE4842">
        <w:t>The present Protocol is open for signature by any State that is a party to the Convention or has signed it.</w:t>
      </w:r>
    </w:p>
    <w:p w14:paraId="0DB37EC5" w14:textId="2559A1CC" w:rsidR="00827BF9" w:rsidRPr="00CE4842" w:rsidRDefault="00E312D1" w:rsidP="00CE4842">
      <w:r>
        <w:t>2.</w:t>
      </w:r>
      <w:r w:rsidR="00E508B2">
        <w:t xml:space="preserve"> </w:t>
      </w:r>
      <w:r w:rsidR="00827BF9" w:rsidRPr="00CE4842">
        <w:t>The present Protocol is subject to ratification and is open to accession by any State. Instruments of ratification or accession shall be deposited with the Secretary-General of the United Nations.</w:t>
      </w:r>
    </w:p>
    <w:p w14:paraId="3A1310F3" w14:textId="78C5B8E8" w:rsidR="00827BF9" w:rsidRPr="00D74CA3" w:rsidRDefault="00E312D1" w:rsidP="00CE4842">
      <w:r>
        <w:t>3.</w:t>
      </w:r>
      <w:r w:rsidR="00E508B2">
        <w:t xml:space="preserve"> </w:t>
      </w:r>
      <w:r w:rsidR="00827BF9" w:rsidRPr="00CE4842">
        <w:t>The Secretary-General, in his capacity as depositary of the Convention and the Protocol, shall inform all States Parties to the Convention and all States that have signed the Convention of each</w:t>
      </w:r>
      <w:r w:rsidR="00827BF9" w:rsidRPr="00D74CA3">
        <w:t xml:space="preserve"> instrument of declaration pursuant to article 3.</w:t>
      </w:r>
    </w:p>
    <w:p w14:paraId="087E1BC3" w14:textId="77777777" w:rsidR="00827BF9" w:rsidRDefault="00827BF9" w:rsidP="00D33545">
      <w:pPr>
        <w:pStyle w:val="Titolo3"/>
        <w:rPr>
          <w:color w:val="auto"/>
          <w:sz w:val="27"/>
          <w:szCs w:val="27"/>
        </w:rPr>
      </w:pPr>
      <w:r>
        <w:t>Article 10</w:t>
      </w:r>
    </w:p>
    <w:p w14:paraId="68FBC760" w14:textId="07AAA945" w:rsidR="00827BF9" w:rsidRDefault="00D33545" w:rsidP="00D33545">
      <w:r>
        <w:t>1.</w:t>
      </w:r>
      <w:r w:rsidR="00E508B2">
        <w:t xml:space="preserve"> </w:t>
      </w:r>
      <w:r w:rsidR="00827BF9">
        <w:t>The present Protocol shall enter into force three months after the deposit of the tenth instrument of ratification or accession.</w:t>
      </w:r>
    </w:p>
    <w:p w14:paraId="1E1CAF47" w14:textId="03955CC8" w:rsidR="00827BF9" w:rsidRDefault="00D33545" w:rsidP="00D33545">
      <w:r>
        <w:t>2.</w:t>
      </w:r>
      <w:r w:rsidR="00E508B2">
        <w:t xml:space="preserve"> </w:t>
      </w:r>
      <w:r w:rsidR="00827BF9">
        <w:t>For each State ratifying the present Protocol or acceding to it after its entry into force, the Protocol shall enter into force one month after the date of the deposit of its own instrument of ratification or accession.</w:t>
      </w:r>
    </w:p>
    <w:p w14:paraId="4D7D04DE" w14:textId="77777777" w:rsidR="00827BF9" w:rsidRPr="00D33545" w:rsidRDefault="00827BF9" w:rsidP="00D33545">
      <w:pPr>
        <w:pStyle w:val="Titolo3"/>
      </w:pPr>
      <w:r w:rsidRPr="00D33545">
        <w:lastRenderedPageBreak/>
        <w:t>Article 11</w:t>
      </w:r>
    </w:p>
    <w:p w14:paraId="50309CD4" w14:textId="645D5F71" w:rsidR="00827BF9" w:rsidRDefault="00D33545" w:rsidP="00D33545">
      <w:r>
        <w:t>1.</w:t>
      </w:r>
      <w:r w:rsidR="00E508B2">
        <w:t xml:space="preserve"> </w:t>
      </w:r>
      <w:r w:rsidR="00827BF9">
        <w:t>Any State Party may denounce the present Protocol at any time by written notification to the Secretary- General of the United Nations, who shall thereafter inform the other States Parties to the Convention and all States that have signed the Convention. The denunciation shall take effect one year after the date of receipt of the notification by the Secretary-General. If, however, on the expiry of that year the denouncing State Party is engaged in armed conflict, the denunciation shall not take effect before the end of the armed conflict.</w:t>
      </w:r>
    </w:p>
    <w:p w14:paraId="73FD453B" w14:textId="1364DA21" w:rsidR="00827BF9" w:rsidRDefault="00D33545" w:rsidP="00D33545">
      <w:r>
        <w:t>2.</w:t>
      </w:r>
      <w:r w:rsidR="00E508B2">
        <w:t xml:space="preserve"> </w:t>
      </w:r>
      <w:r w:rsidR="00827BF9">
        <w:t>Such a denunciation shall not have the effect of releasing the State Party from its obligations under the present Protocol in regard to any act that occurs prior to the date on which the denunciation becomes effective. Nor shall such a denunciation prejudice in any way the continued consideration of any matter that is already under consideration by the Committee on the Rights of the Child prior to the date on which the denunciation becomes effective.</w:t>
      </w:r>
    </w:p>
    <w:p w14:paraId="5655EEEE" w14:textId="77777777" w:rsidR="00827BF9" w:rsidRDefault="00827BF9" w:rsidP="0098026A">
      <w:pPr>
        <w:pStyle w:val="Titolo3"/>
        <w:rPr>
          <w:color w:val="auto"/>
          <w:sz w:val="27"/>
          <w:szCs w:val="27"/>
        </w:rPr>
      </w:pPr>
      <w:r>
        <w:t>Article 12</w:t>
      </w:r>
    </w:p>
    <w:p w14:paraId="39BBFC19" w14:textId="4C95A99D" w:rsidR="00827BF9" w:rsidRDefault="0098026A" w:rsidP="0098026A">
      <w:r>
        <w:t>1.</w:t>
      </w:r>
      <w:r w:rsidR="00E508B2">
        <w:t xml:space="preserve"> </w:t>
      </w:r>
      <w:r w:rsidR="00827BF9">
        <w:t>Any State Party may propose an amendment and file it with the Secretary-General of the United Nations. The Secretary-General shall thereupon communicate the proposed amendment to States Parties with a request that they indicate whether they favour a conference of States Parties for the purpose of considering and voting upon the proposals. In the event that, within four months from the date of such communication, at least one third of the States Parties favour such a conference, the Secretary-General shall convene the conference under the auspices of the United Nations. Any amendment adopted by a majority of States Parties present and voting at the conference shall be submitted to the General Assembly of the United Nations for approval.</w:t>
      </w:r>
    </w:p>
    <w:p w14:paraId="7BC32A8A" w14:textId="47F67F36" w:rsidR="00827BF9" w:rsidRDefault="0098026A" w:rsidP="0098026A">
      <w:r>
        <w:t>2.</w:t>
      </w:r>
      <w:r w:rsidR="00E508B2">
        <w:t xml:space="preserve"> </w:t>
      </w:r>
      <w:r w:rsidR="00827BF9">
        <w:t>An amendment adopted in accordance with paragraph 1 of the present article shall enter into force when it has been approved by the General Assembly and accepted by a two-thirds majority of States Parties.</w:t>
      </w:r>
    </w:p>
    <w:p w14:paraId="0943D9B6" w14:textId="1E4A55AD" w:rsidR="00827BF9" w:rsidRDefault="0098026A" w:rsidP="0098026A">
      <w:r>
        <w:t>3.</w:t>
      </w:r>
      <w:r w:rsidR="00E508B2">
        <w:t xml:space="preserve"> </w:t>
      </w:r>
      <w:r w:rsidR="00827BF9">
        <w:t>When an amendment enters into force, it shall be binding on those States Parties that have accepted it, other States Parties still being bound by the provisions of the present Protocol and any earlier amendments they have accepted.</w:t>
      </w:r>
    </w:p>
    <w:p w14:paraId="0B03CC0D" w14:textId="77777777" w:rsidR="00827BF9" w:rsidRPr="0098026A" w:rsidRDefault="00827BF9" w:rsidP="0098026A">
      <w:pPr>
        <w:pStyle w:val="Titolo3"/>
      </w:pPr>
      <w:r w:rsidRPr="0098026A">
        <w:lastRenderedPageBreak/>
        <w:t>Article 13</w:t>
      </w:r>
    </w:p>
    <w:p w14:paraId="2BB7B34A" w14:textId="489BF6A0" w:rsidR="00827BF9" w:rsidRDefault="0098026A" w:rsidP="0098026A">
      <w:r>
        <w:t>1.</w:t>
      </w:r>
      <w:r w:rsidR="00E508B2">
        <w:t xml:space="preserve"> </w:t>
      </w:r>
      <w:r w:rsidR="00827BF9">
        <w:t>The present Protocol, of which the Arabic, Chinese, English, French, Russian and Spanish texts are equally authentic, shall be deposited in the archives of the United Nations.</w:t>
      </w:r>
    </w:p>
    <w:p w14:paraId="2123BB3F" w14:textId="25934C86" w:rsidR="00827BF9" w:rsidRPr="0098026A" w:rsidRDefault="0098026A" w:rsidP="00DB3C10">
      <w:r>
        <w:t>2.</w:t>
      </w:r>
      <w:r w:rsidR="00E508B2">
        <w:t xml:space="preserve"> </w:t>
      </w:r>
      <w:r w:rsidR="00827BF9">
        <w:t>The Secretary-General of the United Nations shall transmit certified copies of the present Protocol to all States Parties to the Convention and all States that have signed the Convention.</w:t>
      </w:r>
    </w:p>
    <w:p w14:paraId="14BB48D0" w14:textId="065C61E1" w:rsidR="003758E5" w:rsidRDefault="003758E5" w:rsidP="00DB3C10">
      <w:pPr>
        <w:rPr>
          <w:lang w:val="en-US" w:eastAsia="en-AU"/>
        </w:rPr>
      </w:pPr>
      <w:r>
        <w:rPr>
          <w:lang w:val="en-US" w:eastAsia="en-AU"/>
        </w:rPr>
        <w:br w:type="page"/>
      </w:r>
    </w:p>
    <w:p w14:paraId="453542B0" w14:textId="47470FC3" w:rsidR="003758E5" w:rsidRPr="003758E5" w:rsidRDefault="003758E5" w:rsidP="003758E5">
      <w:pPr>
        <w:pStyle w:val="Titolo1"/>
      </w:pPr>
      <w:r>
        <w:lastRenderedPageBreak/>
        <w:t xml:space="preserve"> </w:t>
      </w:r>
      <w:bookmarkStart w:id="17" w:name="_Toc137183507"/>
      <w:r w:rsidRPr="003758E5">
        <w:t>Optional Protocol to the Convention on the Rights of the Child on the Sale of Children, Child Prostitution and Child Pornography</w:t>
      </w:r>
      <w:bookmarkEnd w:id="17"/>
    </w:p>
    <w:p w14:paraId="274C259E" w14:textId="77777777" w:rsidR="003758E5" w:rsidRPr="003758E5" w:rsidRDefault="003758E5" w:rsidP="003758E5">
      <w:r w:rsidRPr="003758E5">
        <w:t>Adopted by resolution A/RES/54/263 at the fifty-fourth session of the General Assembly of the United Nations of 25 May 2000</w:t>
      </w:r>
    </w:p>
    <w:p w14:paraId="64D96C82" w14:textId="1A2E9054" w:rsidR="0098026A" w:rsidRDefault="003758E5" w:rsidP="003758E5">
      <w:r w:rsidRPr="003758E5">
        <w:t>ENTRY INTO FORCE: 18 January 2002</w:t>
      </w:r>
    </w:p>
    <w:p w14:paraId="416C42A3" w14:textId="77777777" w:rsidR="0098026A" w:rsidRPr="0098026A" w:rsidRDefault="0098026A" w:rsidP="0098026A">
      <w:pPr>
        <w:rPr>
          <w:lang w:val="en-US" w:eastAsia="it-IT"/>
        </w:rPr>
      </w:pPr>
      <w:r w:rsidRPr="0098026A">
        <w:rPr>
          <w:lang w:val="en-US"/>
        </w:rPr>
        <w:t>The States Parties to the present Protocol,</w:t>
      </w:r>
    </w:p>
    <w:p w14:paraId="714531C4" w14:textId="77777777" w:rsidR="0098026A" w:rsidRPr="0098026A" w:rsidRDefault="0098026A" w:rsidP="0098026A">
      <w:pPr>
        <w:rPr>
          <w:lang w:val="en-US"/>
        </w:rPr>
      </w:pPr>
      <w:r w:rsidRPr="0098026A">
        <w:rPr>
          <w:lang w:val="en-US"/>
        </w:rPr>
        <w:t>Considering that, in order further to achieve the purposes of the Convention on the Rights of the Child and the implementation of its provisions, especially articles 1, 11, 21, 32, 33, 34, 35 and 36, it would be appropriate to extend the measures that States Parties should undertake in order to guarantee the protection of the child from the sale of children, child prostitution and child pornography,</w:t>
      </w:r>
    </w:p>
    <w:p w14:paraId="06932225" w14:textId="77777777" w:rsidR="0098026A" w:rsidRPr="0098026A" w:rsidRDefault="0098026A" w:rsidP="0098026A">
      <w:pPr>
        <w:rPr>
          <w:lang w:val="en-US"/>
        </w:rPr>
      </w:pPr>
      <w:r w:rsidRPr="0098026A">
        <w:rPr>
          <w:lang w:val="en-US"/>
        </w:rPr>
        <w:t>Considering also that the Convention on the Rights of the Child recognizes the right of the child to be protected from economic exploitation and from performing any work that is likely to be hazardous or to interfere with the child's education, or to be harmful to the child's health or physical, mental, spiritual, moral or social development,</w:t>
      </w:r>
    </w:p>
    <w:p w14:paraId="55919552" w14:textId="77777777" w:rsidR="0098026A" w:rsidRPr="0098026A" w:rsidRDefault="0098026A" w:rsidP="0098026A">
      <w:pPr>
        <w:rPr>
          <w:lang w:val="en-US"/>
        </w:rPr>
      </w:pPr>
      <w:r w:rsidRPr="0098026A">
        <w:rPr>
          <w:lang w:val="en-US"/>
        </w:rPr>
        <w:t>Gravely concerned at the significant and increasing international traffic in children for the purpose of the sale of children, child prostitution and child pornography,</w:t>
      </w:r>
    </w:p>
    <w:p w14:paraId="4D1A4740" w14:textId="77777777" w:rsidR="0098026A" w:rsidRPr="0098026A" w:rsidRDefault="0098026A" w:rsidP="0098026A">
      <w:pPr>
        <w:rPr>
          <w:lang w:val="en-US"/>
        </w:rPr>
      </w:pPr>
      <w:r w:rsidRPr="0098026A">
        <w:rPr>
          <w:lang w:val="en-US"/>
        </w:rPr>
        <w:t>Deeply concerned at the widespread and continuing practice of sex tourism, to which children are especially vulnerable, as it directly promotes the sale of children, child prostitution and child pornography,</w:t>
      </w:r>
    </w:p>
    <w:p w14:paraId="042C41A3" w14:textId="77777777" w:rsidR="0098026A" w:rsidRPr="0098026A" w:rsidRDefault="0098026A" w:rsidP="0098026A">
      <w:pPr>
        <w:rPr>
          <w:lang w:val="en-US"/>
        </w:rPr>
      </w:pPr>
      <w:r w:rsidRPr="0098026A">
        <w:rPr>
          <w:lang w:val="en-US"/>
        </w:rPr>
        <w:t>Recognizing that a number of particularly vulnerable groups, including girl children, are at greater risk of sexual exploitation and that girl children are disproportionately represented among the sexually exploited,</w:t>
      </w:r>
    </w:p>
    <w:p w14:paraId="30DEC675" w14:textId="77777777" w:rsidR="0098026A" w:rsidRPr="0098026A" w:rsidRDefault="0098026A" w:rsidP="0098026A">
      <w:pPr>
        <w:rPr>
          <w:lang w:val="en-US"/>
        </w:rPr>
      </w:pPr>
      <w:r w:rsidRPr="0098026A">
        <w:rPr>
          <w:lang w:val="en-US"/>
        </w:rPr>
        <w:lastRenderedPageBreak/>
        <w:t>Concerned about the growing availability of child pornography on the Internet and other evolving technologies, and recalling the International Conference on Combating Child Pornography on the Internet, held in Vienna in 1999, in particular its conclusion calling for the worldwide criminalization of the production, distribution, exportation, transmission, importation, intentional possession and advertising of child pornography, and stressing the importance of closer cooperation and partnership between Governments and the Internet industry,</w:t>
      </w:r>
    </w:p>
    <w:p w14:paraId="6D7051D7" w14:textId="77777777" w:rsidR="0098026A" w:rsidRPr="0098026A" w:rsidRDefault="0098026A" w:rsidP="0098026A">
      <w:pPr>
        <w:rPr>
          <w:lang w:val="en-US"/>
        </w:rPr>
      </w:pPr>
      <w:r w:rsidRPr="0098026A">
        <w:rPr>
          <w:lang w:val="en-US"/>
        </w:rPr>
        <w:t>Believing that the elimination of the sale of children, child prostitution and child pornography will be facilitated by adopting a holistic approach, addressing the contributing factors, including underdevelopment, poverty, economic disparities, inequitable socio-economic structure, dysfunctioning families, lack of education, urban-rural migration, gender discrimination, irresponsible adult sexual behaviour, harmful traditional practices, armed conflicts and trafficking in children,</w:t>
      </w:r>
    </w:p>
    <w:p w14:paraId="09008F0F" w14:textId="77777777" w:rsidR="0098026A" w:rsidRPr="0098026A" w:rsidRDefault="0098026A" w:rsidP="0098026A">
      <w:pPr>
        <w:rPr>
          <w:lang w:val="en-US"/>
        </w:rPr>
      </w:pPr>
      <w:r w:rsidRPr="0098026A">
        <w:rPr>
          <w:lang w:val="en-US"/>
        </w:rPr>
        <w:t>Believing also that efforts to raise public awareness are needed to reduce consumer demand for the sale of children, child prostitution and child pornography, and believing further in the importance of strengthening global partnership among all actors and of improving law enforcement at the national level,</w:t>
      </w:r>
    </w:p>
    <w:p w14:paraId="757CDFEE" w14:textId="77777777" w:rsidR="0098026A" w:rsidRPr="0098026A" w:rsidRDefault="0098026A" w:rsidP="0098026A">
      <w:pPr>
        <w:rPr>
          <w:lang w:val="en-US"/>
        </w:rPr>
      </w:pPr>
      <w:r w:rsidRPr="0098026A">
        <w:rPr>
          <w:lang w:val="en-US"/>
        </w:rPr>
        <w:t>Noting the provisions of international legal instruments relevant to the protection of children, including the Hague Convention on Protection of Children and Cooperation in Respect of Intercountry Adoption, the Hague Convention on the Civil Aspects of International Child Abduction, the Hague Convention on Jurisdiction, Applicable Law, Recognition, Enforcement and Cooperation in Respect of Parental Responsibility and Measures for the Protection of Children, and International Labour Organization Convention No. 182 on the Prohibition and Immediate Action for the Elimination of the Worst Forms of Child Labour,</w:t>
      </w:r>
    </w:p>
    <w:p w14:paraId="52A7911D" w14:textId="77777777" w:rsidR="0098026A" w:rsidRPr="0098026A" w:rsidRDefault="0098026A" w:rsidP="0098026A">
      <w:pPr>
        <w:rPr>
          <w:lang w:val="en-US"/>
        </w:rPr>
      </w:pPr>
      <w:r w:rsidRPr="0098026A">
        <w:rPr>
          <w:lang w:val="en-US"/>
        </w:rPr>
        <w:t>Encouraged by the overwhelming support for the Convention on the Rights of the Child, demonstrating the widespread commitment that exists for the promotion and protection of the rights of the child,</w:t>
      </w:r>
    </w:p>
    <w:p w14:paraId="0176F5DB" w14:textId="77777777" w:rsidR="0098026A" w:rsidRPr="0098026A" w:rsidRDefault="0098026A" w:rsidP="0098026A">
      <w:pPr>
        <w:rPr>
          <w:lang w:val="en-US"/>
        </w:rPr>
      </w:pPr>
      <w:r w:rsidRPr="0098026A">
        <w:rPr>
          <w:lang w:val="en-US"/>
        </w:rPr>
        <w:lastRenderedPageBreak/>
        <w:t>Recognizing the importance of the implementation of the provisions of the Programme of Action for the Prevention of the Sale of Children, Child Prostitution and Child Pornography and the Declaration and Agenda for Action adopted at the World Congress against Commercial Sexual Exploitation of Children, held in Stockholm from 27 to 31 August 1996, and the other relevant decisions and recommendations of pertinent international bodies,</w:t>
      </w:r>
    </w:p>
    <w:p w14:paraId="4BC290C0" w14:textId="77777777" w:rsidR="0098026A" w:rsidRPr="0098026A" w:rsidRDefault="0098026A" w:rsidP="0098026A">
      <w:pPr>
        <w:rPr>
          <w:lang w:val="en-US"/>
        </w:rPr>
      </w:pPr>
      <w:r w:rsidRPr="0098026A">
        <w:rPr>
          <w:lang w:val="en-US"/>
        </w:rPr>
        <w:t>Taking due account of the importance of the traditions and cultural values of each people for the protection and harmonious development of the child, Have agreed as follows:</w:t>
      </w:r>
    </w:p>
    <w:p w14:paraId="0237E674" w14:textId="77777777" w:rsidR="0098026A" w:rsidRPr="0098026A" w:rsidRDefault="0098026A" w:rsidP="0098026A">
      <w:pPr>
        <w:pStyle w:val="Titolo3"/>
      </w:pPr>
      <w:r w:rsidRPr="0098026A">
        <w:t>Article 1</w:t>
      </w:r>
    </w:p>
    <w:p w14:paraId="3590A0C5" w14:textId="77777777" w:rsidR="0098026A" w:rsidRPr="0098026A" w:rsidRDefault="0098026A" w:rsidP="0098026A">
      <w:pPr>
        <w:rPr>
          <w:lang w:val="en-US"/>
        </w:rPr>
      </w:pPr>
      <w:r w:rsidRPr="0098026A">
        <w:rPr>
          <w:lang w:val="en-US"/>
        </w:rPr>
        <w:t>States Parties shall prohibit the sale of children, child prostitution and child pornography as provided for by the present Protocol.</w:t>
      </w:r>
    </w:p>
    <w:p w14:paraId="08747AFE" w14:textId="77777777" w:rsidR="0098026A" w:rsidRPr="0098026A" w:rsidRDefault="0098026A" w:rsidP="0098026A">
      <w:pPr>
        <w:pStyle w:val="Titolo3"/>
      </w:pPr>
      <w:r w:rsidRPr="0098026A">
        <w:t>Article 2</w:t>
      </w:r>
    </w:p>
    <w:p w14:paraId="779F0915" w14:textId="77777777" w:rsidR="0098026A" w:rsidRPr="0098026A" w:rsidRDefault="0098026A" w:rsidP="0098026A">
      <w:pPr>
        <w:rPr>
          <w:lang w:val="en-US"/>
        </w:rPr>
      </w:pPr>
      <w:r w:rsidRPr="0098026A">
        <w:rPr>
          <w:lang w:val="en-US"/>
        </w:rPr>
        <w:t>For the purposes of the present Protocol:</w:t>
      </w:r>
    </w:p>
    <w:p w14:paraId="2B2C6E48" w14:textId="77777777" w:rsidR="0098026A" w:rsidRPr="0098026A" w:rsidRDefault="0098026A" w:rsidP="0098026A">
      <w:pPr>
        <w:pStyle w:val="Bulletsa"/>
      </w:pPr>
      <w:r w:rsidRPr="0098026A">
        <w:t>(a) Sale of children means any act or transaction whereby a child is transferred by any person or group of persons to another for remuneration or any other consideration;</w:t>
      </w:r>
    </w:p>
    <w:p w14:paraId="628F792D" w14:textId="77777777" w:rsidR="0098026A" w:rsidRPr="0098026A" w:rsidRDefault="0098026A" w:rsidP="0098026A">
      <w:pPr>
        <w:pStyle w:val="Bulletsa"/>
      </w:pPr>
      <w:r w:rsidRPr="0098026A">
        <w:t>(b) Child prostitution means the use of a child in sexual activities for remuneration or any other form of consideration;</w:t>
      </w:r>
    </w:p>
    <w:p w14:paraId="352895F4" w14:textId="77777777" w:rsidR="0098026A" w:rsidRPr="0098026A" w:rsidRDefault="0098026A" w:rsidP="0098026A">
      <w:pPr>
        <w:pStyle w:val="Bulletsa"/>
      </w:pPr>
      <w:r w:rsidRPr="0098026A">
        <w:t>(c) Child pornography means any representation, by whatever means, of a child engaged in real or simulated explicit sexual activities or any representation of the sexual parts of a child for primarily sexual purposes.</w:t>
      </w:r>
    </w:p>
    <w:p w14:paraId="710D8CFA" w14:textId="77777777" w:rsidR="0098026A" w:rsidRPr="0098026A" w:rsidRDefault="0098026A" w:rsidP="0098026A">
      <w:pPr>
        <w:pStyle w:val="Titolo3"/>
      </w:pPr>
      <w:r w:rsidRPr="0098026A">
        <w:t>Article 3</w:t>
      </w:r>
    </w:p>
    <w:p w14:paraId="2FE63CC5" w14:textId="3D4989B6" w:rsidR="0098026A" w:rsidRPr="0098026A" w:rsidRDefault="0098026A" w:rsidP="0098026A">
      <w:pPr>
        <w:rPr>
          <w:lang w:val="en-US"/>
        </w:rPr>
      </w:pPr>
      <w:r w:rsidRPr="0098026A">
        <w:rPr>
          <w:lang w:val="en-US"/>
        </w:rPr>
        <w:t>1. Each State Party shall ensure that, as a minimum, the following acts and activities are fully covered under its criminal or penal law, whether such offences are committed domestically or transnationally or on an individual or organized basis:</w:t>
      </w:r>
    </w:p>
    <w:p w14:paraId="2EB6256A" w14:textId="77777777" w:rsidR="0098026A" w:rsidRPr="0098026A" w:rsidRDefault="0098026A" w:rsidP="0098026A">
      <w:pPr>
        <w:pStyle w:val="Bulletsa"/>
      </w:pPr>
      <w:r w:rsidRPr="0098026A">
        <w:t>(a) In the context of sale of children as defined in article 2:</w:t>
      </w:r>
    </w:p>
    <w:p w14:paraId="1CC610CD" w14:textId="77777777" w:rsidR="0098026A" w:rsidRPr="0098026A" w:rsidRDefault="0098026A" w:rsidP="0098026A">
      <w:pPr>
        <w:pStyle w:val="Bulletsi"/>
      </w:pPr>
      <w:r w:rsidRPr="0098026A">
        <w:t>(i) Offering, delivering or accepting, by whatever means, a child for the purpose of:</w:t>
      </w:r>
    </w:p>
    <w:p w14:paraId="757F5246" w14:textId="77777777" w:rsidR="0098026A" w:rsidRPr="0098026A" w:rsidRDefault="0098026A" w:rsidP="0098026A">
      <w:pPr>
        <w:pStyle w:val="Bulletsa0"/>
      </w:pPr>
      <w:r w:rsidRPr="0098026A">
        <w:lastRenderedPageBreak/>
        <w:t>a. Sexual exploitation of the child;</w:t>
      </w:r>
    </w:p>
    <w:p w14:paraId="30844469" w14:textId="77777777" w:rsidR="0098026A" w:rsidRPr="0098026A" w:rsidRDefault="0098026A" w:rsidP="0098026A">
      <w:pPr>
        <w:pStyle w:val="Bulletsa0"/>
      </w:pPr>
      <w:r w:rsidRPr="0098026A">
        <w:t>b. Transfer of organs of the child for profit;</w:t>
      </w:r>
    </w:p>
    <w:p w14:paraId="5D414915" w14:textId="77777777" w:rsidR="0098026A" w:rsidRPr="0098026A" w:rsidRDefault="0098026A" w:rsidP="0098026A">
      <w:pPr>
        <w:pStyle w:val="Bulletsa0"/>
      </w:pPr>
      <w:r w:rsidRPr="0098026A">
        <w:t>c. Engagement of the child in forced labour;</w:t>
      </w:r>
    </w:p>
    <w:p w14:paraId="2C9D9BC6" w14:textId="77777777" w:rsidR="0098026A" w:rsidRPr="0098026A" w:rsidRDefault="0098026A" w:rsidP="0098026A">
      <w:pPr>
        <w:pStyle w:val="Bulletsi"/>
      </w:pPr>
      <w:r w:rsidRPr="0098026A">
        <w:t>(ii) Improperly inducing consent, as an intermediary, for the adoption of a child in violation of applicable international legal instruments on adoption;</w:t>
      </w:r>
    </w:p>
    <w:p w14:paraId="356DB90C" w14:textId="77777777" w:rsidR="0098026A" w:rsidRPr="0098026A" w:rsidRDefault="0098026A" w:rsidP="0098026A">
      <w:pPr>
        <w:pStyle w:val="Bulletsa"/>
      </w:pPr>
      <w:r w:rsidRPr="0098026A">
        <w:t>(b) Offering, obtaining, procuring or providing a child for child prostitution, as defined in article 2;</w:t>
      </w:r>
    </w:p>
    <w:p w14:paraId="4D60CB17" w14:textId="77777777" w:rsidR="0098026A" w:rsidRPr="0098026A" w:rsidRDefault="0098026A" w:rsidP="0098026A">
      <w:pPr>
        <w:pStyle w:val="Bulletsa"/>
      </w:pPr>
      <w:r w:rsidRPr="0098026A">
        <w:t>(c) Producing, distributing, disseminating, importing, exporting, offering, selling or possessing for the above purposes child pornography as defined in article 2.</w:t>
      </w:r>
    </w:p>
    <w:p w14:paraId="155C0102" w14:textId="2B281F67" w:rsidR="0098026A" w:rsidRPr="0098026A" w:rsidRDefault="0098026A" w:rsidP="0098026A">
      <w:pPr>
        <w:rPr>
          <w:lang w:val="en-US"/>
        </w:rPr>
      </w:pPr>
      <w:r w:rsidRPr="0098026A">
        <w:rPr>
          <w:lang w:val="en-US"/>
        </w:rPr>
        <w:t>2. Subject to the provisions of the national law of a State Party, the same shall apply to an attempt to commit any of the said acts and to complicity or participation in any of the said acts.</w:t>
      </w:r>
    </w:p>
    <w:p w14:paraId="059F606E" w14:textId="72D687E4" w:rsidR="0098026A" w:rsidRPr="0098026A" w:rsidRDefault="0098026A" w:rsidP="0098026A">
      <w:pPr>
        <w:rPr>
          <w:lang w:val="en-US"/>
        </w:rPr>
      </w:pPr>
      <w:r w:rsidRPr="0098026A">
        <w:rPr>
          <w:lang w:val="en-US"/>
        </w:rPr>
        <w:t>3. Each State Party shall make such offences punishable by appropriate penalties that take into account their grave nature.</w:t>
      </w:r>
    </w:p>
    <w:p w14:paraId="4E430000" w14:textId="20F5053C" w:rsidR="0098026A" w:rsidRPr="0098026A" w:rsidRDefault="0098026A" w:rsidP="0098026A">
      <w:pPr>
        <w:rPr>
          <w:lang w:val="en-US"/>
        </w:rPr>
      </w:pPr>
      <w:r w:rsidRPr="0098026A">
        <w:rPr>
          <w:lang w:val="en-US"/>
        </w:rPr>
        <w:t>4. Subject to the provisions of its national law, each State Party shall take measures, where appropriate, to establish the liability of legal persons for offences established in paragraph 1 of the present article. Subject to the legal principles of the State Party, such liability of legal persons may be criminal, civil or administrative.</w:t>
      </w:r>
    </w:p>
    <w:p w14:paraId="7B63E7FF" w14:textId="69B00677" w:rsidR="0098026A" w:rsidRPr="0098026A" w:rsidRDefault="0098026A" w:rsidP="0098026A">
      <w:pPr>
        <w:rPr>
          <w:lang w:val="en-US"/>
        </w:rPr>
      </w:pPr>
      <w:r w:rsidRPr="0098026A">
        <w:rPr>
          <w:lang w:val="en-US"/>
        </w:rPr>
        <w:t>5. States Parties shall take all appropriate legal and administrative measures to ensure that all persons involved in the adoption of a child act in conformity with applicable international legal instruments.</w:t>
      </w:r>
    </w:p>
    <w:p w14:paraId="42C82656" w14:textId="77777777" w:rsidR="0098026A" w:rsidRDefault="0098026A" w:rsidP="0098026A">
      <w:pPr>
        <w:pStyle w:val="Titolo3"/>
      </w:pPr>
      <w:r>
        <w:t>Article 4</w:t>
      </w:r>
    </w:p>
    <w:p w14:paraId="13737F19" w14:textId="50FBDF3D" w:rsidR="0098026A" w:rsidRPr="0098026A" w:rsidRDefault="0098026A" w:rsidP="0098026A">
      <w:pPr>
        <w:rPr>
          <w:lang w:val="en-US"/>
        </w:rPr>
      </w:pPr>
      <w:r w:rsidRPr="0098026A">
        <w:rPr>
          <w:lang w:val="en-US"/>
        </w:rPr>
        <w:t>1. Each State Party shall take such measures as may be necessary to establish its jurisdiction over the offences referred to in article 3, paragraph 1, when the offences are commited in its territory or on board a ship or aircraft registered in that State.</w:t>
      </w:r>
    </w:p>
    <w:p w14:paraId="50DF8AFE" w14:textId="45E08284" w:rsidR="0098026A" w:rsidRPr="0098026A" w:rsidRDefault="0098026A" w:rsidP="0098026A">
      <w:pPr>
        <w:rPr>
          <w:lang w:val="en-US"/>
        </w:rPr>
      </w:pPr>
      <w:r w:rsidRPr="0098026A">
        <w:rPr>
          <w:lang w:val="en-US"/>
        </w:rPr>
        <w:lastRenderedPageBreak/>
        <w:t>2. Each State Party may take such measures as may be necessary to establish its jurisdiction over the offences referred to in article 3, paragraph 1, in the following cases:</w:t>
      </w:r>
    </w:p>
    <w:p w14:paraId="2AE412DC" w14:textId="77777777" w:rsidR="0098026A" w:rsidRPr="0098026A" w:rsidRDefault="0098026A" w:rsidP="0098026A">
      <w:pPr>
        <w:pStyle w:val="Bulletsa"/>
      </w:pPr>
      <w:r w:rsidRPr="0098026A">
        <w:t>(a) When the alleged offender is a national of that State or a person who has his habitual residence in its territory;</w:t>
      </w:r>
    </w:p>
    <w:p w14:paraId="0AB43A92" w14:textId="77777777" w:rsidR="0098026A" w:rsidRPr="0098026A" w:rsidRDefault="0098026A" w:rsidP="0098026A">
      <w:pPr>
        <w:pStyle w:val="Bulletsa"/>
      </w:pPr>
      <w:r w:rsidRPr="0098026A">
        <w:t>(b) When the victim is a national of that State.</w:t>
      </w:r>
    </w:p>
    <w:p w14:paraId="3F37B2CE" w14:textId="569FA742" w:rsidR="0098026A" w:rsidRPr="0098026A" w:rsidRDefault="0098026A" w:rsidP="0098026A">
      <w:pPr>
        <w:rPr>
          <w:lang w:val="en-US"/>
        </w:rPr>
      </w:pPr>
      <w:r w:rsidRPr="0098026A">
        <w:rPr>
          <w:lang w:val="en-US"/>
        </w:rPr>
        <w:t>3. Each State Party shall also take such measures as may be necessary to establish its jurisdiction over the aforementioned offences when the alleged offender is present in its territory and it does not extradite him or her to another State Party on the ground that the offence has been committed by one of its nationals.</w:t>
      </w:r>
    </w:p>
    <w:p w14:paraId="56D3526A" w14:textId="10EC5C5A" w:rsidR="0098026A" w:rsidRPr="0098026A" w:rsidRDefault="0098026A" w:rsidP="0098026A">
      <w:pPr>
        <w:rPr>
          <w:lang w:val="en-US"/>
        </w:rPr>
      </w:pPr>
      <w:r w:rsidRPr="0098026A">
        <w:rPr>
          <w:lang w:val="en-US"/>
        </w:rPr>
        <w:t>4. The present Protocol does not exclude any criminal jurisdiction exercised in accordance with internal law.</w:t>
      </w:r>
    </w:p>
    <w:p w14:paraId="040D9496" w14:textId="77777777" w:rsidR="0098026A" w:rsidRPr="0098026A" w:rsidRDefault="0098026A" w:rsidP="0098026A">
      <w:pPr>
        <w:pStyle w:val="Titolo3"/>
      </w:pPr>
      <w:r w:rsidRPr="0098026A">
        <w:t>Article 5</w:t>
      </w:r>
    </w:p>
    <w:p w14:paraId="1809FD6F" w14:textId="2E92C2F5" w:rsidR="0098026A" w:rsidRPr="0098026A" w:rsidRDefault="0098026A" w:rsidP="0098026A">
      <w:pPr>
        <w:rPr>
          <w:lang w:val="en-US"/>
        </w:rPr>
      </w:pPr>
      <w:r w:rsidRPr="0098026A">
        <w:rPr>
          <w:lang w:val="en-US"/>
        </w:rPr>
        <w:t>1.</w:t>
      </w:r>
      <w:r>
        <w:rPr>
          <w:lang w:val="en-US"/>
        </w:rPr>
        <w:t xml:space="preserve"> </w:t>
      </w:r>
      <w:r w:rsidRPr="0098026A">
        <w:rPr>
          <w:lang w:val="en-US"/>
        </w:rPr>
        <w:t>The offences referred to in article 3, paragraph 1, shall be deemed to be included as extraditable offences in any extradition treaty existing between States Parties and shall be included as extraditable offences in every extradition treaty subsequently concluded between them, in accordance with the conditions set forth in such treaties.</w:t>
      </w:r>
    </w:p>
    <w:p w14:paraId="524C54FA" w14:textId="189516A0" w:rsidR="0098026A" w:rsidRPr="0098026A" w:rsidRDefault="0098026A" w:rsidP="0098026A">
      <w:pPr>
        <w:rPr>
          <w:lang w:val="en-US"/>
        </w:rPr>
      </w:pPr>
      <w:r w:rsidRPr="0098026A">
        <w:rPr>
          <w:lang w:val="en-US"/>
        </w:rPr>
        <w:t>2.</w:t>
      </w:r>
      <w:r>
        <w:rPr>
          <w:lang w:val="en-US"/>
        </w:rPr>
        <w:t xml:space="preserve"> </w:t>
      </w:r>
      <w:r w:rsidRPr="0098026A">
        <w:rPr>
          <w:lang w:val="en-US"/>
        </w:rPr>
        <w:t>If a State Party that makes extradition conditional on the existence of a treaty receives a request for extradition from another State Party with which it has no extradition treaty, it may consider the present Protocol to be a legal basis for extradition in respect of such offences. Extradition shall be subject to the conditions provided by the law of the requested State.</w:t>
      </w:r>
    </w:p>
    <w:p w14:paraId="5564E9DD" w14:textId="2A91A9E1" w:rsidR="0098026A" w:rsidRPr="0098026A" w:rsidRDefault="0098026A" w:rsidP="0098026A">
      <w:pPr>
        <w:rPr>
          <w:lang w:val="en-US"/>
        </w:rPr>
      </w:pPr>
      <w:r w:rsidRPr="0098026A">
        <w:rPr>
          <w:lang w:val="en-US"/>
        </w:rPr>
        <w:t>3. States Parties that do not make extradition conditional on the existence of a treaty shall recognize such offences as extraditable offences between themselves subject to the conditions provided by the law of the requested State.</w:t>
      </w:r>
    </w:p>
    <w:p w14:paraId="1B6CA478" w14:textId="312EE798" w:rsidR="0098026A" w:rsidRPr="0098026A" w:rsidRDefault="0098026A" w:rsidP="0098026A">
      <w:pPr>
        <w:rPr>
          <w:lang w:val="en-US"/>
        </w:rPr>
      </w:pPr>
      <w:r w:rsidRPr="0098026A">
        <w:rPr>
          <w:lang w:val="en-US"/>
        </w:rPr>
        <w:t>4. Such offences shall be treated, for the purpose of extradition between States Parties, as if they had been committed not only in the place in which they occurred but also in the territories of the States required to establish their jurisdiction in accordance with article 4.</w:t>
      </w:r>
    </w:p>
    <w:p w14:paraId="31EE59A0" w14:textId="6F77774D" w:rsidR="0098026A" w:rsidRPr="0098026A" w:rsidRDefault="0098026A" w:rsidP="0098026A">
      <w:pPr>
        <w:rPr>
          <w:lang w:val="en-US"/>
        </w:rPr>
      </w:pPr>
      <w:r w:rsidRPr="0098026A">
        <w:rPr>
          <w:lang w:val="en-US"/>
        </w:rPr>
        <w:lastRenderedPageBreak/>
        <w:t>5. If an extradition request is made with respect to an offence described in article 3, paragraph 1, and the requested State Party does not or will not extradite on the basis of the nationality of the offender, that State shall take suitable measures to submit the case to its competent authorities for the purpose of prosecution.</w:t>
      </w:r>
    </w:p>
    <w:p w14:paraId="1FF11449" w14:textId="77777777" w:rsidR="0098026A" w:rsidRDefault="0098026A" w:rsidP="0098026A">
      <w:pPr>
        <w:pStyle w:val="Titolo3"/>
      </w:pPr>
      <w:r>
        <w:t>Article 6</w:t>
      </w:r>
    </w:p>
    <w:p w14:paraId="7EA40118" w14:textId="5528B0F2" w:rsidR="0098026A" w:rsidRPr="0098026A" w:rsidRDefault="0098026A" w:rsidP="0098026A">
      <w:pPr>
        <w:rPr>
          <w:lang w:val="en-US"/>
        </w:rPr>
      </w:pPr>
      <w:r w:rsidRPr="0098026A">
        <w:rPr>
          <w:lang w:val="en-US"/>
        </w:rPr>
        <w:t>1. States Parties shall afford one another the greatest measure of assistance in connection with investigations or criminal or extradition proceedings brought in respect of the offences set forth in article 3, paragraph 1, including assistance in obtaining evidence at their disposal necessary for the proceedings.</w:t>
      </w:r>
    </w:p>
    <w:p w14:paraId="74CAE7FB" w14:textId="15190404" w:rsidR="0098026A" w:rsidRPr="0098026A" w:rsidRDefault="0098026A" w:rsidP="0098026A">
      <w:pPr>
        <w:rPr>
          <w:lang w:val="en-US"/>
        </w:rPr>
      </w:pPr>
      <w:r w:rsidRPr="0098026A">
        <w:rPr>
          <w:lang w:val="en-US"/>
        </w:rPr>
        <w:t>2. States Parties shall carry out their obligations under paragraph 1 of the present article in conformity with any treaties or other arrangements on mutual legal assistance that may exist between them. In the absence of such treaties or arrangements, States Parties shall afford one another assistance in accordance with their domestic law.</w:t>
      </w:r>
    </w:p>
    <w:p w14:paraId="2732888A" w14:textId="77777777" w:rsidR="0098026A" w:rsidRPr="0098026A" w:rsidRDefault="0098026A" w:rsidP="0098026A">
      <w:pPr>
        <w:pStyle w:val="Titolo3"/>
      </w:pPr>
      <w:r w:rsidRPr="0098026A">
        <w:t>Article 7</w:t>
      </w:r>
    </w:p>
    <w:p w14:paraId="58ACCF74" w14:textId="77777777" w:rsidR="0098026A" w:rsidRPr="0098026A" w:rsidRDefault="0098026A" w:rsidP="0098026A">
      <w:pPr>
        <w:rPr>
          <w:lang w:val="en-US"/>
        </w:rPr>
      </w:pPr>
      <w:r w:rsidRPr="0098026A">
        <w:rPr>
          <w:lang w:val="en-US"/>
        </w:rPr>
        <w:t>States Parties shall, subject to the provisions of their national law:</w:t>
      </w:r>
    </w:p>
    <w:p w14:paraId="789F6D41" w14:textId="77777777" w:rsidR="0098026A" w:rsidRPr="0098026A" w:rsidRDefault="0098026A" w:rsidP="0098026A">
      <w:pPr>
        <w:pStyle w:val="Bulletsa"/>
      </w:pPr>
      <w:r w:rsidRPr="0098026A">
        <w:t>(a) Take measures to provide for the seizure and confiscation, as appropriate, of:</w:t>
      </w:r>
    </w:p>
    <w:p w14:paraId="172F47D5" w14:textId="77777777" w:rsidR="0098026A" w:rsidRPr="0098026A" w:rsidRDefault="0098026A" w:rsidP="0098026A">
      <w:pPr>
        <w:pStyle w:val="Bulletsi"/>
      </w:pPr>
      <w:r w:rsidRPr="0098026A">
        <w:t>(i) Goods, such as materials, assets and other instrumentalities used to commit or facilitate offences under the present protocol;</w:t>
      </w:r>
    </w:p>
    <w:p w14:paraId="0BE37B8B" w14:textId="77777777" w:rsidR="0098026A" w:rsidRPr="0098026A" w:rsidRDefault="0098026A" w:rsidP="0098026A">
      <w:pPr>
        <w:pStyle w:val="Bulletsi"/>
      </w:pPr>
      <w:r w:rsidRPr="0098026A">
        <w:t>(ii) Proceeds derived from such offences;</w:t>
      </w:r>
    </w:p>
    <w:p w14:paraId="310729B6" w14:textId="77777777" w:rsidR="0098026A" w:rsidRPr="0098026A" w:rsidRDefault="0098026A" w:rsidP="0098026A">
      <w:pPr>
        <w:pStyle w:val="Bulletsa"/>
      </w:pPr>
      <w:r w:rsidRPr="0098026A">
        <w:t>(b) Execute requests from another State Party for seizure or confiscation of goods or proceeds referred to in subparagraph (a);</w:t>
      </w:r>
    </w:p>
    <w:p w14:paraId="7AD7F704" w14:textId="77777777" w:rsidR="0098026A" w:rsidRPr="0098026A" w:rsidRDefault="0098026A" w:rsidP="0098026A">
      <w:pPr>
        <w:pStyle w:val="Bulletsa"/>
      </w:pPr>
      <w:r w:rsidRPr="0098026A">
        <w:t>(c) Take measures aimed at closing, on a temporary or definitive basis, premises used to commit such offences.</w:t>
      </w:r>
    </w:p>
    <w:p w14:paraId="4A2C54BB" w14:textId="77777777" w:rsidR="0098026A" w:rsidRPr="0098026A" w:rsidRDefault="0098026A" w:rsidP="0098026A">
      <w:pPr>
        <w:pStyle w:val="Titolo3"/>
      </w:pPr>
      <w:r w:rsidRPr="0098026A">
        <w:t>Article 8</w:t>
      </w:r>
    </w:p>
    <w:p w14:paraId="21BB6293" w14:textId="6DE5109F" w:rsidR="0098026A" w:rsidRPr="0098026A" w:rsidRDefault="0098026A" w:rsidP="0098026A">
      <w:pPr>
        <w:rPr>
          <w:lang w:val="en-US"/>
        </w:rPr>
      </w:pPr>
      <w:r w:rsidRPr="0098026A">
        <w:rPr>
          <w:lang w:val="en-US"/>
        </w:rPr>
        <w:t>1.</w:t>
      </w:r>
      <w:r>
        <w:rPr>
          <w:lang w:val="en-US"/>
        </w:rPr>
        <w:t xml:space="preserve"> </w:t>
      </w:r>
      <w:r w:rsidRPr="0098026A">
        <w:rPr>
          <w:lang w:val="en-US"/>
        </w:rPr>
        <w:t>States Parties shall adopt appropriate measures to protect the rights and interests of child victims of the practices prohibited under the present Protocol at all stages of the criminal justice process, in particular by:</w:t>
      </w:r>
    </w:p>
    <w:p w14:paraId="2CC176AC" w14:textId="77777777" w:rsidR="0098026A" w:rsidRPr="0098026A" w:rsidRDefault="0098026A" w:rsidP="0098026A">
      <w:pPr>
        <w:pStyle w:val="Bulletsa"/>
      </w:pPr>
      <w:r w:rsidRPr="0098026A">
        <w:lastRenderedPageBreak/>
        <w:t>(a) Recognizing the vulnerability of child victims and adapting procedures to recognize their special needs, including their special needs as witnesses;</w:t>
      </w:r>
    </w:p>
    <w:p w14:paraId="14F27316" w14:textId="77777777" w:rsidR="0098026A" w:rsidRPr="0098026A" w:rsidRDefault="0098026A" w:rsidP="0098026A">
      <w:pPr>
        <w:pStyle w:val="Bulletsa"/>
      </w:pPr>
      <w:r w:rsidRPr="0098026A">
        <w:t>(b) Informing child victims of their rights, their role and the scope, timing and progress of the proceedings and of the disposition of their cases;</w:t>
      </w:r>
    </w:p>
    <w:p w14:paraId="3435DB39" w14:textId="77777777" w:rsidR="0098026A" w:rsidRPr="0098026A" w:rsidRDefault="0098026A" w:rsidP="0098026A">
      <w:pPr>
        <w:pStyle w:val="Bulletsa"/>
      </w:pPr>
      <w:r w:rsidRPr="0098026A">
        <w:t>(c) Allowing the views, needs and concerns of child victims to be presented and considered in proceedings where their personal interests are affected, in a manner consistent with the procedural rules of national law;</w:t>
      </w:r>
    </w:p>
    <w:p w14:paraId="1127F772" w14:textId="77777777" w:rsidR="0098026A" w:rsidRPr="0098026A" w:rsidRDefault="0098026A" w:rsidP="0098026A">
      <w:pPr>
        <w:pStyle w:val="Bulletsa"/>
      </w:pPr>
      <w:r w:rsidRPr="0098026A">
        <w:t>(d) Providing appropriate support services to child victims throughout the legal process;</w:t>
      </w:r>
    </w:p>
    <w:p w14:paraId="454C8CCE" w14:textId="77777777" w:rsidR="0098026A" w:rsidRPr="0098026A" w:rsidRDefault="0098026A" w:rsidP="0098026A">
      <w:pPr>
        <w:pStyle w:val="Bulletsa"/>
      </w:pPr>
      <w:r w:rsidRPr="0098026A">
        <w:t>(e) Protecting, as appropriate, the privacy and identity of child victims and taking measures in accordance with national law to avoid the inappropriate dissemination of information that could lead to the identification of child victims;</w:t>
      </w:r>
    </w:p>
    <w:p w14:paraId="24C2A41D" w14:textId="77777777" w:rsidR="0098026A" w:rsidRPr="0098026A" w:rsidRDefault="0098026A" w:rsidP="0098026A">
      <w:pPr>
        <w:pStyle w:val="Bulletsa"/>
      </w:pPr>
      <w:r w:rsidRPr="0098026A">
        <w:t>(f) Providing, in appropriate cases, for the safety of child victims, as well as that of their families and witnesses on their behalf, from intimidation and retaliation;</w:t>
      </w:r>
    </w:p>
    <w:p w14:paraId="5A1EA7E1" w14:textId="77777777" w:rsidR="0098026A" w:rsidRPr="0098026A" w:rsidRDefault="0098026A" w:rsidP="0098026A">
      <w:pPr>
        <w:pStyle w:val="Bulletsa"/>
      </w:pPr>
      <w:r w:rsidRPr="0098026A">
        <w:t>(g) Avoiding unnecessary delay in the disposition of cases and the execution of orders or decrees granting compensation to child victims.</w:t>
      </w:r>
    </w:p>
    <w:p w14:paraId="651B372E" w14:textId="77777777" w:rsidR="0098026A" w:rsidRPr="0098026A" w:rsidRDefault="0098026A" w:rsidP="0098026A">
      <w:pPr>
        <w:rPr>
          <w:lang w:val="en-US"/>
        </w:rPr>
      </w:pPr>
      <w:r w:rsidRPr="0098026A">
        <w:rPr>
          <w:lang w:val="en-US"/>
        </w:rPr>
        <w:t>2. States Parties shall ensure that uncertainty as to the actual age of the victim shall not prevent the initiation of criminal investigations, including investigations aimed at establishing the age of the victim.</w:t>
      </w:r>
    </w:p>
    <w:p w14:paraId="6020D4BF" w14:textId="77777777" w:rsidR="0098026A" w:rsidRPr="0098026A" w:rsidRDefault="0098026A" w:rsidP="0098026A">
      <w:pPr>
        <w:rPr>
          <w:lang w:val="en-US"/>
        </w:rPr>
      </w:pPr>
      <w:r w:rsidRPr="0098026A">
        <w:rPr>
          <w:lang w:val="en-US"/>
        </w:rPr>
        <w:t>3. States Parties shall ensure that, in the treatment by the criminal justice system of children who are victims of the offences described in the present Protocol, the best interest of the child shall be a primary consideration.</w:t>
      </w:r>
    </w:p>
    <w:p w14:paraId="668E98F2" w14:textId="77777777" w:rsidR="0098026A" w:rsidRPr="0098026A" w:rsidRDefault="0098026A" w:rsidP="0098026A">
      <w:pPr>
        <w:rPr>
          <w:lang w:val="en-US"/>
        </w:rPr>
      </w:pPr>
      <w:r w:rsidRPr="0098026A">
        <w:rPr>
          <w:lang w:val="en-US"/>
        </w:rPr>
        <w:t>4. States Parties shall take measures to ensure appropriate training, in particular legal and psychological training, for the persons who work with victims of the offences prohibited under the present Protocol.</w:t>
      </w:r>
    </w:p>
    <w:p w14:paraId="078E7BE5" w14:textId="77777777" w:rsidR="0098026A" w:rsidRPr="0098026A" w:rsidRDefault="0098026A" w:rsidP="0098026A">
      <w:pPr>
        <w:rPr>
          <w:lang w:val="en-US"/>
        </w:rPr>
      </w:pPr>
      <w:r w:rsidRPr="0098026A">
        <w:rPr>
          <w:lang w:val="en-US"/>
        </w:rPr>
        <w:t>5. States Parties shall, in appropriate cases, adopt measures in order to protect the safety and integrity of those persons and/or organizations involved in the prevention and/or protection and rehabilitation of victims of such offences.</w:t>
      </w:r>
    </w:p>
    <w:p w14:paraId="0033BCF6" w14:textId="77777777" w:rsidR="0098026A" w:rsidRPr="0098026A" w:rsidRDefault="0098026A" w:rsidP="0098026A">
      <w:pPr>
        <w:rPr>
          <w:lang w:val="en-US"/>
        </w:rPr>
      </w:pPr>
      <w:r w:rsidRPr="0098026A">
        <w:rPr>
          <w:lang w:val="en-US"/>
        </w:rPr>
        <w:t>6. Nothing in the present article shall be construed to be prejudicial to or inconsistent with the rights of the accused to a fair and impartial trial.</w:t>
      </w:r>
    </w:p>
    <w:p w14:paraId="5BE4E8C1" w14:textId="77777777" w:rsidR="0098026A" w:rsidRDefault="0098026A" w:rsidP="0098026A">
      <w:pPr>
        <w:pStyle w:val="Titolo3"/>
      </w:pPr>
      <w:r>
        <w:lastRenderedPageBreak/>
        <w:t>Article 9</w:t>
      </w:r>
    </w:p>
    <w:p w14:paraId="77C22793" w14:textId="77777777" w:rsidR="0098026A" w:rsidRPr="0098026A" w:rsidRDefault="0098026A" w:rsidP="0098026A">
      <w:pPr>
        <w:rPr>
          <w:lang w:val="en-US"/>
        </w:rPr>
      </w:pPr>
      <w:r w:rsidRPr="0098026A">
        <w:rPr>
          <w:lang w:val="en-US"/>
        </w:rPr>
        <w:t>1. States Parties shall adopt or strengthen, implement and disseminate laws, administrative measures, social policies and programmes to prevent the offences referred to in the present Protocol. Particular attention shall be given to protect children who are especially vulnerable to such practices.</w:t>
      </w:r>
    </w:p>
    <w:p w14:paraId="6E753D77" w14:textId="77777777" w:rsidR="0098026A" w:rsidRPr="0098026A" w:rsidRDefault="0098026A" w:rsidP="0098026A">
      <w:pPr>
        <w:rPr>
          <w:lang w:val="en-US"/>
        </w:rPr>
      </w:pPr>
      <w:r w:rsidRPr="0098026A">
        <w:rPr>
          <w:lang w:val="en-US"/>
        </w:rPr>
        <w:t>2. States Parties shall promote awareness in the public at large, including children, through information by all appropriate means, education and training, about the preventive measures and harmful effects of the offences referred to in the present Protocol. In fulfilling their obligations under this article, States Parties shall encourage the participation of the community and, in particular, children and child victims, in such information and education and training programmes, including at the international level.</w:t>
      </w:r>
    </w:p>
    <w:p w14:paraId="22C4033B" w14:textId="77777777" w:rsidR="0098026A" w:rsidRPr="0098026A" w:rsidRDefault="0098026A" w:rsidP="0098026A">
      <w:pPr>
        <w:rPr>
          <w:lang w:val="en-US"/>
        </w:rPr>
      </w:pPr>
      <w:r w:rsidRPr="0098026A">
        <w:rPr>
          <w:lang w:val="en-US"/>
        </w:rPr>
        <w:t>3. States Parties shall take all feasible measures with the aim of ensuring all appropriate assistance to victims of such offences, including their full social reintegration and their full physical and psychological recovery.</w:t>
      </w:r>
    </w:p>
    <w:p w14:paraId="54BCB1CB" w14:textId="77777777" w:rsidR="0098026A" w:rsidRPr="0098026A" w:rsidRDefault="0098026A" w:rsidP="0098026A">
      <w:pPr>
        <w:rPr>
          <w:lang w:val="en-US"/>
        </w:rPr>
      </w:pPr>
      <w:r w:rsidRPr="0098026A">
        <w:rPr>
          <w:lang w:val="en-US"/>
        </w:rPr>
        <w:t>4. States Parties shall ensure that all child victims of the offences described in the present Protocol have access to adequate procedures to seek, without discrimination, compensation for damages from those legally responsible.</w:t>
      </w:r>
    </w:p>
    <w:p w14:paraId="65FD9DE6" w14:textId="77777777" w:rsidR="0098026A" w:rsidRPr="0098026A" w:rsidRDefault="0098026A" w:rsidP="0098026A">
      <w:pPr>
        <w:rPr>
          <w:lang w:val="en-US"/>
        </w:rPr>
      </w:pPr>
      <w:r w:rsidRPr="0098026A">
        <w:rPr>
          <w:lang w:val="en-US"/>
        </w:rPr>
        <w:t>5. States Parties shall take appropriate measures aimed at effectively prohibiting the production and dissemination of material advertising the offences described in the present Protocol.</w:t>
      </w:r>
    </w:p>
    <w:p w14:paraId="4D9F62A3" w14:textId="77777777" w:rsidR="0098026A" w:rsidRPr="0098026A" w:rsidRDefault="0098026A" w:rsidP="0098026A">
      <w:pPr>
        <w:pStyle w:val="Titolo3"/>
      </w:pPr>
      <w:r w:rsidRPr="0098026A">
        <w:t>Article 10</w:t>
      </w:r>
    </w:p>
    <w:p w14:paraId="7697D822" w14:textId="77777777" w:rsidR="0098026A" w:rsidRPr="0098026A" w:rsidRDefault="0098026A" w:rsidP="0098026A">
      <w:pPr>
        <w:rPr>
          <w:lang w:val="en-US"/>
        </w:rPr>
      </w:pPr>
      <w:r w:rsidRPr="0098026A">
        <w:rPr>
          <w:lang w:val="en-US"/>
        </w:rPr>
        <w:t>1. States Parties shall take all necessary steps to strengthen international cooperation by multilateral, regional and bilateral arrangements for the prevention, detection, investigation, prosecution and punishment of those responsible for acts involving the sale of children, child prostitution, child pornography and child sex tourism. States Parties shall also promote international cooperation and coordination between their authorities, national and international non-governmental organizations and international organizations.</w:t>
      </w:r>
    </w:p>
    <w:p w14:paraId="3A4B9726" w14:textId="77777777" w:rsidR="0098026A" w:rsidRPr="0098026A" w:rsidRDefault="0098026A" w:rsidP="0098026A">
      <w:pPr>
        <w:rPr>
          <w:lang w:val="en-US"/>
        </w:rPr>
      </w:pPr>
      <w:r w:rsidRPr="0098026A">
        <w:rPr>
          <w:lang w:val="en-US"/>
        </w:rPr>
        <w:t>2. States Parties shall promote international cooperation to assist child victims in their physical and psychological recovery, social reintegration and repatriation.</w:t>
      </w:r>
    </w:p>
    <w:p w14:paraId="00F25DF5" w14:textId="77777777" w:rsidR="0098026A" w:rsidRPr="0098026A" w:rsidRDefault="0098026A" w:rsidP="0098026A">
      <w:pPr>
        <w:rPr>
          <w:lang w:val="en-US"/>
        </w:rPr>
      </w:pPr>
      <w:r w:rsidRPr="0098026A">
        <w:rPr>
          <w:lang w:val="en-US"/>
        </w:rPr>
        <w:lastRenderedPageBreak/>
        <w:t>3. States Parties shall promote the strengthening of international cooperation in order to address the root causes, such as poverty and underdevelopment, contributing to the vulnerability of children to the sale of children, child prostitution, child pornography and child sex tourism.</w:t>
      </w:r>
    </w:p>
    <w:p w14:paraId="6D0B289D" w14:textId="77777777" w:rsidR="0098026A" w:rsidRPr="0098026A" w:rsidRDefault="0098026A" w:rsidP="0098026A">
      <w:pPr>
        <w:rPr>
          <w:lang w:val="en-US"/>
        </w:rPr>
      </w:pPr>
      <w:r w:rsidRPr="0098026A">
        <w:rPr>
          <w:lang w:val="en-US"/>
        </w:rPr>
        <w:t>4. States Parties in a position to do so shall provide financial, technical or other assistance through existing multilateral, regional, bilateral or other programmes.</w:t>
      </w:r>
    </w:p>
    <w:p w14:paraId="6021FA1B" w14:textId="77777777" w:rsidR="0098026A" w:rsidRPr="0098026A" w:rsidRDefault="0098026A" w:rsidP="0098026A">
      <w:pPr>
        <w:pStyle w:val="Titolo3"/>
      </w:pPr>
      <w:r w:rsidRPr="0098026A">
        <w:t>Article 11</w:t>
      </w:r>
    </w:p>
    <w:p w14:paraId="1284D8EB" w14:textId="77777777" w:rsidR="0098026A" w:rsidRPr="0098026A" w:rsidRDefault="0098026A" w:rsidP="0098026A">
      <w:pPr>
        <w:rPr>
          <w:lang w:val="en-US"/>
        </w:rPr>
      </w:pPr>
      <w:r w:rsidRPr="0098026A">
        <w:rPr>
          <w:lang w:val="en-US"/>
        </w:rPr>
        <w:t>Nothing in the present Protocol shall affect any provisions that are more conducive to the realization of the rights of the child and that may be contained in:</w:t>
      </w:r>
    </w:p>
    <w:p w14:paraId="0D82738F" w14:textId="77777777" w:rsidR="0098026A" w:rsidRPr="0098026A" w:rsidRDefault="0098026A" w:rsidP="0098026A">
      <w:pPr>
        <w:pStyle w:val="Bulletsa"/>
      </w:pPr>
      <w:r w:rsidRPr="0098026A">
        <w:t>(a) The law of a State Party;</w:t>
      </w:r>
    </w:p>
    <w:p w14:paraId="6097F3AA" w14:textId="77777777" w:rsidR="0098026A" w:rsidRPr="0098026A" w:rsidRDefault="0098026A" w:rsidP="0098026A">
      <w:pPr>
        <w:pStyle w:val="Bulletsa"/>
      </w:pPr>
      <w:r w:rsidRPr="0098026A">
        <w:t>(b) International law in force for that State.</w:t>
      </w:r>
    </w:p>
    <w:p w14:paraId="406B9BDF" w14:textId="77777777" w:rsidR="0098026A" w:rsidRPr="0098026A" w:rsidRDefault="0098026A" w:rsidP="0098026A">
      <w:pPr>
        <w:pStyle w:val="Titolo3"/>
      </w:pPr>
      <w:r w:rsidRPr="0098026A">
        <w:t>Article 12</w:t>
      </w:r>
    </w:p>
    <w:p w14:paraId="7B478F0D" w14:textId="77777777" w:rsidR="0098026A" w:rsidRPr="0098026A" w:rsidRDefault="0098026A" w:rsidP="0098026A">
      <w:pPr>
        <w:rPr>
          <w:lang w:val="en-US"/>
        </w:rPr>
      </w:pPr>
      <w:r w:rsidRPr="0098026A">
        <w:rPr>
          <w:lang w:val="en-US"/>
        </w:rPr>
        <w:t>1. Each State Party shall, within two years following the entry into force of the present Protocol for that State Party, submit a report to the Committee on the Rights of the Child providing comprehensive information on the measures it has taken to implement the provisions of the Protocol.</w:t>
      </w:r>
    </w:p>
    <w:p w14:paraId="0347EC26" w14:textId="77777777" w:rsidR="0098026A" w:rsidRPr="0098026A" w:rsidRDefault="0098026A" w:rsidP="0098026A">
      <w:pPr>
        <w:rPr>
          <w:lang w:val="en-US"/>
        </w:rPr>
      </w:pPr>
      <w:r w:rsidRPr="0098026A">
        <w:rPr>
          <w:lang w:val="en-US"/>
        </w:rPr>
        <w:t>2. Following the submission of the comprehensive report, each State Party shall include in the reports they submit to the Committee on the Rights of the Child, in accordance with article 44 of the Convention, any further information with respect to the implementation of the present Protocol. Other States Parties to the Protocol shall submit a report every five years.</w:t>
      </w:r>
    </w:p>
    <w:p w14:paraId="793B1C2F" w14:textId="77777777" w:rsidR="0098026A" w:rsidRPr="0098026A" w:rsidRDefault="0098026A" w:rsidP="0098026A">
      <w:pPr>
        <w:rPr>
          <w:lang w:val="en-US"/>
        </w:rPr>
      </w:pPr>
      <w:r w:rsidRPr="0098026A">
        <w:rPr>
          <w:lang w:val="en-US"/>
        </w:rPr>
        <w:t>3. The Committee on the Rights of the Child may request from States Parties further information relevant to the implementation of the present Protocol.</w:t>
      </w:r>
    </w:p>
    <w:p w14:paraId="6BB5219F" w14:textId="77777777" w:rsidR="0098026A" w:rsidRPr="0098026A" w:rsidRDefault="0098026A" w:rsidP="0098026A">
      <w:pPr>
        <w:pStyle w:val="Titolo3"/>
      </w:pPr>
      <w:r w:rsidRPr="0098026A">
        <w:t>Article 13</w:t>
      </w:r>
    </w:p>
    <w:p w14:paraId="1ED7CCEC" w14:textId="77777777" w:rsidR="0098026A" w:rsidRPr="0098026A" w:rsidRDefault="0098026A" w:rsidP="0098026A">
      <w:pPr>
        <w:rPr>
          <w:lang w:val="en-US"/>
        </w:rPr>
      </w:pPr>
      <w:r w:rsidRPr="0098026A">
        <w:rPr>
          <w:lang w:val="en-US"/>
        </w:rPr>
        <w:t>1. The present Protocol is open for signature by any State that is a party to the Convention or has signed it.</w:t>
      </w:r>
    </w:p>
    <w:p w14:paraId="57DD2C76" w14:textId="77777777" w:rsidR="0098026A" w:rsidRPr="0098026A" w:rsidRDefault="0098026A" w:rsidP="0098026A">
      <w:pPr>
        <w:rPr>
          <w:lang w:val="en-US"/>
        </w:rPr>
      </w:pPr>
      <w:r w:rsidRPr="0098026A">
        <w:rPr>
          <w:lang w:val="en-US"/>
        </w:rPr>
        <w:lastRenderedPageBreak/>
        <w:t>2. The present Protocol is subject to ratification and is open to accession by any State that is a party to the Convention or has signed it. Instruments of ratification or accession shall be deposited with the Secretary- General of the United Nations.</w:t>
      </w:r>
    </w:p>
    <w:p w14:paraId="5AFF8395" w14:textId="77777777" w:rsidR="0098026A" w:rsidRPr="0098026A" w:rsidRDefault="0098026A" w:rsidP="0098026A">
      <w:pPr>
        <w:pStyle w:val="Titolo3"/>
      </w:pPr>
      <w:r w:rsidRPr="0098026A">
        <w:t>Article 14</w:t>
      </w:r>
    </w:p>
    <w:p w14:paraId="1767C75E" w14:textId="77777777" w:rsidR="0098026A" w:rsidRPr="0098026A" w:rsidRDefault="0098026A" w:rsidP="0098026A">
      <w:pPr>
        <w:rPr>
          <w:lang w:val="en-US"/>
        </w:rPr>
      </w:pPr>
      <w:r w:rsidRPr="0098026A">
        <w:rPr>
          <w:lang w:val="en-US"/>
        </w:rPr>
        <w:t>1. The present Protocol shall enter into force three months after the deposit of the tenth instrument of ratification or accession.</w:t>
      </w:r>
    </w:p>
    <w:p w14:paraId="03582BA2" w14:textId="77777777" w:rsidR="0098026A" w:rsidRPr="0098026A" w:rsidRDefault="0098026A" w:rsidP="0098026A">
      <w:pPr>
        <w:rPr>
          <w:lang w:val="en-US"/>
        </w:rPr>
      </w:pPr>
      <w:r w:rsidRPr="0098026A">
        <w:rPr>
          <w:lang w:val="en-US"/>
        </w:rPr>
        <w:t>2. For each State ratifying the present Protocol or acceding to it after its entry into force, the Protocol shall enter into force one month after the date of the deposit of its own instrument of ratification or accession.</w:t>
      </w:r>
    </w:p>
    <w:p w14:paraId="688E8817" w14:textId="77777777" w:rsidR="0098026A" w:rsidRPr="0098026A" w:rsidRDefault="0098026A" w:rsidP="0098026A">
      <w:pPr>
        <w:pStyle w:val="Titolo3"/>
      </w:pPr>
      <w:r w:rsidRPr="0098026A">
        <w:t>Article 15</w:t>
      </w:r>
    </w:p>
    <w:p w14:paraId="3F07DAEF" w14:textId="77777777" w:rsidR="0098026A" w:rsidRPr="0098026A" w:rsidRDefault="0098026A" w:rsidP="0098026A">
      <w:pPr>
        <w:rPr>
          <w:lang w:val="en-US"/>
        </w:rPr>
      </w:pPr>
      <w:r w:rsidRPr="0098026A">
        <w:rPr>
          <w:lang w:val="en-US"/>
        </w:rPr>
        <w:t>1. Any State Party may denounce the present Protocol at any time by written notification to the Secretary- General of the United Nations, who shall thereafter inform the other States Parties to the Convention and all States that have signed the Convention. The denunciation shall take effect one year after the date of receipt of the notification by the Secretary-General.</w:t>
      </w:r>
    </w:p>
    <w:p w14:paraId="2B66D0FA" w14:textId="77777777" w:rsidR="0098026A" w:rsidRPr="0098026A" w:rsidRDefault="0098026A" w:rsidP="0098026A">
      <w:pPr>
        <w:rPr>
          <w:lang w:val="en-US"/>
        </w:rPr>
      </w:pPr>
      <w:r w:rsidRPr="0098026A">
        <w:rPr>
          <w:lang w:val="en-US"/>
        </w:rPr>
        <w:t>2. Such a denunciation shall not have the effect of releasing the State Party from its obligations under the present Protocol in regard to any offence that occurs prior to the date on which the denunciation becomes effective. Nor shall such a denunciation prejudice in any way the continued consideration of any matter that is already under consideration by the Committee on the Rights of the Child prior to the date on which the denunciation becomes effective.</w:t>
      </w:r>
    </w:p>
    <w:p w14:paraId="226BCB9B" w14:textId="77777777" w:rsidR="0098026A" w:rsidRPr="0098026A" w:rsidRDefault="0098026A" w:rsidP="0098026A">
      <w:pPr>
        <w:pStyle w:val="Titolo3"/>
      </w:pPr>
      <w:r w:rsidRPr="0098026A">
        <w:lastRenderedPageBreak/>
        <w:t>Article 16</w:t>
      </w:r>
    </w:p>
    <w:p w14:paraId="1C6EC969" w14:textId="77777777" w:rsidR="0098026A" w:rsidRPr="0098026A" w:rsidRDefault="0098026A" w:rsidP="0098026A">
      <w:pPr>
        <w:rPr>
          <w:lang w:val="en-US"/>
        </w:rPr>
      </w:pPr>
      <w:r w:rsidRPr="0098026A">
        <w:rPr>
          <w:lang w:val="en-US"/>
        </w:rPr>
        <w:t>1. Any State Party may propose an amendment and file it with the Secretary-General of the United Nations. The Secretary-General shall thereupon communicate the proposed amendment to States Parties with a request that they indicate whether they favour a conference of States Parties for the purpose of considering and voting upon the proposals. In the event that, within four months from the date of such communication, at least one third of the States Parties favour such a conference, the Secretary-General shall convene the conference under the auspices of the United Nations. Any amendment adopted by a majority of States Parties present and voting at the conference shall be submitted to the General Assembly of the United Nations for approval.</w:t>
      </w:r>
    </w:p>
    <w:p w14:paraId="61317B4A" w14:textId="77777777" w:rsidR="0098026A" w:rsidRPr="0098026A" w:rsidRDefault="0098026A" w:rsidP="0098026A">
      <w:pPr>
        <w:rPr>
          <w:lang w:val="en-US"/>
        </w:rPr>
      </w:pPr>
      <w:r w:rsidRPr="0098026A">
        <w:rPr>
          <w:lang w:val="en-US"/>
        </w:rPr>
        <w:t>2. An amendment adopted in accordance with paragraph 1 of the present article shall enter into force when it has been approved by the General Assembly and accepted by a two-thirds majority of States Parties.</w:t>
      </w:r>
    </w:p>
    <w:p w14:paraId="42539DEC" w14:textId="77777777" w:rsidR="0098026A" w:rsidRPr="0098026A" w:rsidRDefault="0098026A" w:rsidP="0098026A">
      <w:pPr>
        <w:rPr>
          <w:lang w:val="en-US"/>
        </w:rPr>
      </w:pPr>
      <w:r w:rsidRPr="0098026A">
        <w:rPr>
          <w:lang w:val="en-US"/>
        </w:rPr>
        <w:t>3. When an amendment enters into force, it shall be binding on those States Parties that have accepted it, other States Parties still being bound by the provisions of the present Protocol and any earlier amendments they have accepted.</w:t>
      </w:r>
    </w:p>
    <w:p w14:paraId="1CDE50FC" w14:textId="77777777" w:rsidR="0098026A" w:rsidRPr="0098026A" w:rsidRDefault="0098026A" w:rsidP="0098026A">
      <w:pPr>
        <w:pStyle w:val="Titolo3"/>
      </w:pPr>
      <w:r w:rsidRPr="0098026A">
        <w:t>Article 17</w:t>
      </w:r>
    </w:p>
    <w:p w14:paraId="17D59CC1" w14:textId="77777777" w:rsidR="0098026A" w:rsidRPr="0098026A" w:rsidRDefault="0098026A" w:rsidP="0098026A">
      <w:pPr>
        <w:rPr>
          <w:lang w:val="en-US"/>
        </w:rPr>
      </w:pPr>
      <w:r w:rsidRPr="0098026A">
        <w:rPr>
          <w:lang w:val="en-US"/>
        </w:rPr>
        <w:t>1. The present Protocol, of which the Arabic, Chinese, English, French, Russian and Spanish texts are equally authentic, shall be deposited in the archives of the United Nations.</w:t>
      </w:r>
    </w:p>
    <w:p w14:paraId="78EB5D58" w14:textId="77777777" w:rsidR="0098026A" w:rsidRPr="0098026A" w:rsidRDefault="0098026A" w:rsidP="0098026A">
      <w:pPr>
        <w:rPr>
          <w:lang w:val="en-US"/>
        </w:rPr>
      </w:pPr>
      <w:r w:rsidRPr="0098026A">
        <w:rPr>
          <w:lang w:val="en-US"/>
        </w:rPr>
        <w:t>2. The Secretary-General of the United Nations shall transmit certified copies of the present Protocol to all States Parties to the Convention and all States that have signed the Convention.</w:t>
      </w:r>
    </w:p>
    <w:p w14:paraId="0F3C0D08" w14:textId="77777777" w:rsidR="0098026A" w:rsidRPr="0098026A" w:rsidRDefault="0098026A" w:rsidP="0098026A"/>
    <w:p w14:paraId="4465FFC3" w14:textId="49C1FD25" w:rsidR="00455C21" w:rsidRPr="00455C21" w:rsidRDefault="00E13212" w:rsidP="00455C21">
      <w:pPr>
        <w:pStyle w:val="Titolo1"/>
        <w:rPr>
          <w:lang w:val="en-US" w:eastAsia="en-AU"/>
        </w:rPr>
      </w:pPr>
      <w:r>
        <w:rPr>
          <w:lang w:val="en-US" w:eastAsia="en-AU"/>
        </w:rPr>
        <w:lastRenderedPageBreak/>
        <w:t xml:space="preserve"> </w:t>
      </w:r>
      <w:bookmarkStart w:id="18" w:name="_Toc137183508"/>
      <w:r w:rsidR="00455C21" w:rsidRPr="00455C21">
        <w:rPr>
          <w:lang w:val="en-US" w:eastAsia="en-AU"/>
        </w:rPr>
        <w:t>Convention on the Rights of Persons with Disabilities</w:t>
      </w:r>
      <w:bookmarkEnd w:id="18"/>
    </w:p>
    <w:p w14:paraId="1811B1B6" w14:textId="77777777" w:rsidR="00455C21" w:rsidRPr="00455C21" w:rsidRDefault="00455C21" w:rsidP="00455C21">
      <w:pPr>
        <w:rPr>
          <w:lang w:val="en-US" w:eastAsia="en-AU"/>
        </w:rPr>
      </w:pPr>
      <w:r w:rsidRPr="00455C21">
        <w:rPr>
          <w:lang w:val="en-US" w:eastAsia="en-AU"/>
        </w:rPr>
        <w:t>Adopted and proclaimed by General Assembly resolution 61/106) of 13 December 2006.</w:t>
      </w:r>
    </w:p>
    <w:p w14:paraId="79DB4CBC" w14:textId="77777777" w:rsidR="00455C21" w:rsidRPr="00455C21" w:rsidRDefault="00455C21" w:rsidP="00E11277">
      <w:pPr>
        <w:pStyle w:val="Titolo2"/>
        <w:rPr>
          <w:rFonts w:ascii="HelveticaNeue" w:hAnsi="HelveticaNeue" w:cs="HelveticaNeue"/>
          <w:lang w:val="en-US"/>
        </w:rPr>
      </w:pPr>
      <w:r w:rsidRPr="00455C21">
        <w:rPr>
          <w:lang w:val="en-US"/>
        </w:rPr>
        <w:t>PREAMBLE</w:t>
      </w:r>
    </w:p>
    <w:p w14:paraId="6D1BBC49" w14:textId="77777777" w:rsidR="00455C21" w:rsidRPr="00455C21" w:rsidRDefault="00455C21" w:rsidP="00455C21">
      <w:pPr>
        <w:rPr>
          <w:lang w:val="en-US" w:eastAsia="en-AU"/>
        </w:rPr>
      </w:pPr>
      <w:r w:rsidRPr="00455C21">
        <w:rPr>
          <w:lang w:val="en-US" w:eastAsia="en-AU"/>
        </w:rPr>
        <w:t>The States Parties to the present Convention,</w:t>
      </w:r>
    </w:p>
    <w:p w14:paraId="5C131D40" w14:textId="77777777" w:rsidR="00455C21" w:rsidRPr="00455C21" w:rsidRDefault="00455C21" w:rsidP="00455C21">
      <w:pPr>
        <w:rPr>
          <w:lang w:val="en-US" w:eastAsia="en-AU"/>
        </w:rPr>
      </w:pPr>
      <w:r w:rsidRPr="00455C21">
        <w:rPr>
          <w:lang w:val="en-US" w:eastAsia="en-AU"/>
        </w:rPr>
        <w:t>Recalling the principles proclaimed in the Charter of the United Nations which recognize the inherent dignity and worth and the equal and inalienable rights of all members of the human family as the foundation of freedom, justice and peace in the world,</w:t>
      </w:r>
    </w:p>
    <w:p w14:paraId="64560D45" w14:textId="77777777" w:rsidR="00455C21" w:rsidRPr="00455C21" w:rsidRDefault="00455C21" w:rsidP="00455C21">
      <w:pPr>
        <w:rPr>
          <w:lang w:val="en-US" w:eastAsia="en-AU"/>
        </w:rPr>
      </w:pPr>
      <w:r w:rsidRPr="00455C21">
        <w:rPr>
          <w:lang w:val="en-US" w:eastAsia="en-AU"/>
        </w:rPr>
        <w:t>Recognizing that the United Nations, in the Universal Declaration of Human Rights and in the International Covenants on Human Rights, has proclaimed and agreed that everyone is entitled to all the rights and freedoms set forth therein, without distinction of any kind,</w:t>
      </w:r>
    </w:p>
    <w:p w14:paraId="5447F4EB" w14:textId="77777777" w:rsidR="00455C21" w:rsidRPr="00455C21" w:rsidRDefault="00455C21" w:rsidP="00455C21">
      <w:pPr>
        <w:rPr>
          <w:lang w:val="en-US" w:eastAsia="en-AU"/>
        </w:rPr>
      </w:pPr>
      <w:r w:rsidRPr="00455C21">
        <w:rPr>
          <w:lang w:val="en-US" w:eastAsia="en-AU"/>
        </w:rPr>
        <w:t>Reaffirming the universality, indivisibility, interdependence and interrelatedness of all human rights and fundamental freedoms and the need for persons with disabilities to be guaranteed their full enjoyment without discrimination,</w:t>
      </w:r>
    </w:p>
    <w:p w14:paraId="678BC7F1" w14:textId="77777777" w:rsidR="00455C21" w:rsidRPr="00455C21" w:rsidRDefault="00455C21" w:rsidP="00455C21">
      <w:pPr>
        <w:rPr>
          <w:lang w:val="en-US" w:eastAsia="en-AU"/>
        </w:rPr>
      </w:pPr>
      <w:r w:rsidRPr="00455C21">
        <w:rPr>
          <w:lang w:val="en-US" w:eastAsia="en-AU"/>
        </w:rPr>
        <w:t>Recalling the International Covenant on Economic, Social and Cultural Rights, the International Covenant on Civil and Political Rights, the International Convention on the Elimination of All Forms of Racial Discrimination, the Convention on the Elimination of All Forms of Discrimination against Women, the Convention against Torture and Other Cruel, Inhuman or Degrading Treatment or Punishment, the Convention on the Rights of the Child, and the International Convention on the Protection of the Rights of All Migrant Workers and Members of Their Families,</w:t>
      </w:r>
    </w:p>
    <w:p w14:paraId="788249F4" w14:textId="77777777" w:rsidR="00455C21" w:rsidRPr="00455C21" w:rsidRDefault="00455C21" w:rsidP="00455C21">
      <w:pPr>
        <w:rPr>
          <w:lang w:val="en-US" w:eastAsia="en-AU"/>
        </w:rPr>
      </w:pPr>
      <w:r w:rsidRPr="00455C21">
        <w:rPr>
          <w:lang w:val="en-US" w:eastAsia="en-AU"/>
        </w:rPr>
        <w:t>Recognizing that disability is an evolving concept and that disability results from the interaction between persons with impairments and attitudinal and environmental barriers that hinders their full and effective participation in society on an equal basis with others,</w:t>
      </w:r>
    </w:p>
    <w:p w14:paraId="395C1AF0" w14:textId="77777777" w:rsidR="00455C21" w:rsidRPr="00455C21" w:rsidRDefault="00455C21" w:rsidP="00455C21">
      <w:pPr>
        <w:rPr>
          <w:lang w:val="en-US" w:eastAsia="en-AU"/>
        </w:rPr>
      </w:pPr>
      <w:r w:rsidRPr="00455C21">
        <w:rPr>
          <w:lang w:val="en-US" w:eastAsia="en-AU"/>
        </w:rPr>
        <w:lastRenderedPageBreak/>
        <w:t>Recognizing the importance of the principles and policy guidelines contained in the World Programme of Action concerning Disabled Persons and in the Standard Rules on the Equalization of Opportunities for Persons with Disabilities in influencing the promotion, formulation and evaluation of the policies, plans, programmes and actions at the national, regional and international levels to further equalize opportunities for persons with disabilities,</w:t>
      </w:r>
    </w:p>
    <w:p w14:paraId="1D82486C" w14:textId="77777777" w:rsidR="00455C21" w:rsidRPr="00455C21" w:rsidRDefault="00455C21" w:rsidP="00455C21">
      <w:pPr>
        <w:rPr>
          <w:lang w:val="en-US" w:eastAsia="en-AU"/>
        </w:rPr>
      </w:pPr>
      <w:r w:rsidRPr="00455C21">
        <w:rPr>
          <w:lang w:val="en-US" w:eastAsia="en-AU"/>
        </w:rPr>
        <w:t>Emphasizing the importance of mainstreaming disability issues as an integral part of relevant strategies of sustainable development,</w:t>
      </w:r>
    </w:p>
    <w:p w14:paraId="2A212BE8" w14:textId="77777777" w:rsidR="00455C21" w:rsidRPr="00455C21" w:rsidRDefault="00455C21" w:rsidP="00455C21">
      <w:pPr>
        <w:rPr>
          <w:lang w:val="en-US" w:eastAsia="en-AU"/>
        </w:rPr>
      </w:pPr>
      <w:r w:rsidRPr="00455C21">
        <w:rPr>
          <w:lang w:val="en-US" w:eastAsia="en-AU"/>
        </w:rPr>
        <w:t>Recognizing also that discrimination against any person on the basis of disability is a violation of the inherent dignity and worth of the human person,</w:t>
      </w:r>
    </w:p>
    <w:p w14:paraId="559E207F" w14:textId="77777777" w:rsidR="00455C21" w:rsidRPr="00455C21" w:rsidRDefault="00455C21" w:rsidP="00455C21">
      <w:pPr>
        <w:rPr>
          <w:lang w:val="en-US" w:eastAsia="en-AU"/>
        </w:rPr>
      </w:pPr>
      <w:r w:rsidRPr="00455C21">
        <w:rPr>
          <w:lang w:val="en-US" w:eastAsia="en-AU"/>
        </w:rPr>
        <w:t>Recognizing further the diversity of persons with disabilities,</w:t>
      </w:r>
    </w:p>
    <w:p w14:paraId="2E519156" w14:textId="77777777" w:rsidR="00455C21" w:rsidRPr="00455C21" w:rsidRDefault="00455C21" w:rsidP="00455C21">
      <w:pPr>
        <w:rPr>
          <w:lang w:val="en-US" w:eastAsia="en-AU"/>
        </w:rPr>
      </w:pPr>
      <w:r w:rsidRPr="00455C21">
        <w:rPr>
          <w:lang w:val="en-US" w:eastAsia="en-AU"/>
        </w:rPr>
        <w:t>Recognizing the need to promote and protect the human rights of all persons with disabilities, including those who require more intensive support,</w:t>
      </w:r>
    </w:p>
    <w:p w14:paraId="0A416AFC" w14:textId="77777777" w:rsidR="00455C21" w:rsidRPr="00455C21" w:rsidRDefault="00455C21" w:rsidP="00455C21">
      <w:pPr>
        <w:rPr>
          <w:lang w:val="en-US" w:eastAsia="en-AU"/>
        </w:rPr>
      </w:pPr>
      <w:r w:rsidRPr="00455C21">
        <w:rPr>
          <w:lang w:val="en-US" w:eastAsia="en-AU"/>
        </w:rPr>
        <w:t>Concerned that, despite these various instruments and undertakings, persons with disabilities continue to face barriers in their participation as equal members of society and violations of their human rights in all parts of the world,</w:t>
      </w:r>
    </w:p>
    <w:p w14:paraId="0AB1F7C1" w14:textId="77777777" w:rsidR="00455C21" w:rsidRPr="00455C21" w:rsidRDefault="00455C21" w:rsidP="00455C21">
      <w:pPr>
        <w:rPr>
          <w:lang w:val="en-US" w:eastAsia="en-AU"/>
        </w:rPr>
      </w:pPr>
      <w:r w:rsidRPr="00455C21">
        <w:rPr>
          <w:lang w:val="en-US" w:eastAsia="en-AU"/>
        </w:rPr>
        <w:t>Recognizing the importance of international cooperation for improving the living conditions of persons with disabilities in every country, particularly in developing countries,</w:t>
      </w:r>
    </w:p>
    <w:p w14:paraId="687A4F0C" w14:textId="77777777" w:rsidR="00455C21" w:rsidRPr="00455C21" w:rsidRDefault="00455C21" w:rsidP="00455C21">
      <w:pPr>
        <w:rPr>
          <w:lang w:val="en-US" w:eastAsia="en-AU"/>
        </w:rPr>
      </w:pPr>
      <w:r w:rsidRPr="00455C21">
        <w:rPr>
          <w:lang w:val="en-US" w:eastAsia="en-AU"/>
        </w:rPr>
        <w:t>Recognizing the valued existing and potential contributions made by persons with disabilities to the overall well-being and diversity of their communities, and that the promotion of the full enjoyment by persons with disabilities of their human rights and fundamental freedoms and of full participation by persons with disabilities will result in their enhanced sense of belonging and in significant advances in the human, social and economic development of society and the eradication of poverty,</w:t>
      </w:r>
    </w:p>
    <w:p w14:paraId="37377872" w14:textId="77777777" w:rsidR="00455C21" w:rsidRPr="00455C21" w:rsidRDefault="00455C21" w:rsidP="00455C21">
      <w:pPr>
        <w:rPr>
          <w:lang w:val="en-US" w:eastAsia="en-AU"/>
        </w:rPr>
      </w:pPr>
      <w:r w:rsidRPr="00455C21">
        <w:rPr>
          <w:lang w:val="en-US" w:eastAsia="en-AU"/>
        </w:rPr>
        <w:t>Recognizing the importance for persons with disabilities of their individual autonomy and independence, including the freedom to make their own choices,</w:t>
      </w:r>
    </w:p>
    <w:p w14:paraId="66147545" w14:textId="77777777" w:rsidR="00455C21" w:rsidRPr="00455C21" w:rsidRDefault="00455C21" w:rsidP="00455C21">
      <w:pPr>
        <w:rPr>
          <w:lang w:val="en-US" w:eastAsia="en-AU"/>
        </w:rPr>
      </w:pPr>
      <w:r w:rsidRPr="00455C21">
        <w:rPr>
          <w:lang w:val="en-US" w:eastAsia="en-AU"/>
        </w:rPr>
        <w:t>Considering that persons with disabilities should have the opportunity to be actively involved in decision-making processes about policies and programmes, including those directly concerning them,</w:t>
      </w:r>
    </w:p>
    <w:p w14:paraId="39E3B953" w14:textId="77777777" w:rsidR="00455C21" w:rsidRPr="00455C21" w:rsidRDefault="00455C21" w:rsidP="00455C21">
      <w:pPr>
        <w:rPr>
          <w:lang w:val="en-US" w:eastAsia="en-AU"/>
        </w:rPr>
      </w:pPr>
      <w:r w:rsidRPr="00455C21">
        <w:rPr>
          <w:lang w:val="en-US" w:eastAsia="en-AU"/>
        </w:rPr>
        <w:lastRenderedPageBreak/>
        <w:t>Concerned about the difficult conditions faced by persons with disabilities who are subject to multiple or aggravated forms of discrimination on the basis of race, colour, sex, language, religion, political or other opinion, national, ethnic, indigenous or social origin, property, birth, age or other status,</w:t>
      </w:r>
    </w:p>
    <w:p w14:paraId="70497626" w14:textId="77777777" w:rsidR="00455C21" w:rsidRPr="00455C21" w:rsidRDefault="00455C21" w:rsidP="00455C21">
      <w:pPr>
        <w:rPr>
          <w:lang w:val="en-US" w:eastAsia="en-AU"/>
        </w:rPr>
      </w:pPr>
      <w:r w:rsidRPr="00455C21">
        <w:rPr>
          <w:lang w:val="en-US" w:eastAsia="en-AU"/>
        </w:rPr>
        <w:t>Recognizing that women and girls with disabilities are often at greater risk, both within and outside the home of violence, injury or abuse, neglect or negligent treatment, maltreatment or exploitation,</w:t>
      </w:r>
    </w:p>
    <w:p w14:paraId="4D467735" w14:textId="77777777" w:rsidR="00455C21" w:rsidRPr="00455C21" w:rsidRDefault="00455C21" w:rsidP="00455C21">
      <w:pPr>
        <w:rPr>
          <w:lang w:val="en-US" w:eastAsia="en-AU"/>
        </w:rPr>
      </w:pPr>
      <w:r w:rsidRPr="00455C21">
        <w:rPr>
          <w:lang w:val="en-US" w:eastAsia="en-AU"/>
        </w:rPr>
        <w:t>Recognizing that children with disabilities should have full enjoyment of all human rights and fundamental freedoms on an equal basis with other children, and recalling obligations to that end undertaken by States Parties to the Convention on the Rights of the Child,</w:t>
      </w:r>
    </w:p>
    <w:p w14:paraId="2357F935" w14:textId="77777777" w:rsidR="00455C21" w:rsidRPr="00455C21" w:rsidRDefault="00455C21" w:rsidP="00455C21">
      <w:pPr>
        <w:rPr>
          <w:lang w:val="en-US" w:eastAsia="en-AU"/>
        </w:rPr>
      </w:pPr>
      <w:r w:rsidRPr="00455C21">
        <w:rPr>
          <w:lang w:val="en-US" w:eastAsia="en-AU"/>
        </w:rPr>
        <w:t>Emphasizing the need to incorporate a gender perspective in all efforts to promote the full enjoyment of human rights and fundamental freedoms by persons with disabilities,</w:t>
      </w:r>
    </w:p>
    <w:p w14:paraId="01002EA4" w14:textId="77777777" w:rsidR="00455C21" w:rsidRPr="00455C21" w:rsidRDefault="00455C21" w:rsidP="00455C21">
      <w:pPr>
        <w:rPr>
          <w:lang w:val="en-US" w:eastAsia="en-AU"/>
        </w:rPr>
      </w:pPr>
      <w:r w:rsidRPr="00455C21">
        <w:rPr>
          <w:lang w:val="en-US" w:eastAsia="en-AU"/>
        </w:rPr>
        <w:t>Highlighting the fact that the majority of persons with disabilities live in conditions of poverty, and in this regard recognizing the critical need to address the negative impact of poverty on persons with disabilities,</w:t>
      </w:r>
    </w:p>
    <w:p w14:paraId="7F09E885" w14:textId="77777777" w:rsidR="00455C21" w:rsidRPr="00455C21" w:rsidRDefault="00455C21" w:rsidP="00455C21">
      <w:pPr>
        <w:rPr>
          <w:lang w:val="en-US" w:eastAsia="en-AU"/>
        </w:rPr>
      </w:pPr>
      <w:r w:rsidRPr="00455C21">
        <w:rPr>
          <w:lang w:val="en-US" w:eastAsia="en-AU"/>
        </w:rPr>
        <w:t>Bearing in mind that conditions of peace and security based on full respect for the purposes and principles contained in the Charter of the United Nations and observance of applicable human rights instruments are indispensable for the full protection of persons with disabilities, in particular during armed conflicts and foreign occupation,</w:t>
      </w:r>
    </w:p>
    <w:p w14:paraId="3A2A3732" w14:textId="77777777" w:rsidR="00455C21" w:rsidRPr="00455C21" w:rsidRDefault="00455C21" w:rsidP="00455C21">
      <w:pPr>
        <w:rPr>
          <w:lang w:val="en-US" w:eastAsia="en-AU"/>
        </w:rPr>
      </w:pPr>
      <w:r w:rsidRPr="00455C21">
        <w:rPr>
          <w:lang w:val="en-US" w:eastAsia="en-AU"/>
        </w:rPr>
        <w:t>Recognizing the importance of accessibility to the physical, social, economic and cultural environment, to health and education and to information and communication, in enabling persons with disabilities to fully enjoy all human rights and fundamental freedoms,</w:t>
      </w:r>
    </w:p>
    <w:p w14:paraId="0094485E" w14:textId="77777777" w:rsidR="00455C21" w:rsidRPr="00455C21" w:rsidRDefault="00455C21" w:rsidP="00455C21">
      <w:pPr>
        <w:rPr>
          <w:lang w:val="en-US" w:eastAsia="en-AU"/>
        </w:rPr>
      </w:pPr>
      <w:r w:rsidRPr="00455C21">
        <w:rPr>
          <w:lang w:val="en-US" w:eastAsia="en-AU"/>
        </w:rPr>
        <w:t>Realizing that the individual, having duties to other individuals and to the community to which he or she belongs, is under a responsibility to strive for the promotion and observance of the rights recognized in the International Bill of Human Rights,</w:t>
      </w:r>
    </w:p>
    <w:p w14:paraId="53A8F166" w14:textId="77777777" w:rsidR="00455C21" w:rsidRPr="00455C21" w:rsidRDefault="00455C21" w:rsidP="00455C21">
      <w:pPr>
        <w:rPr>
          <w:lang w:val="en-US" w:eastAsia="en-AU"/>
        </w:rPr>
      </w:pPr>
      <w:r w:rsidRPr="00455C21">
        <w:rPr>
          <w:lang w:val="en-US" w:eastAsia="en-AU"/>
        </w:rPr>
        <w:lastRenderedPageBreak/>
        <w:t>Convinced that the family is the natural and fundamental group unit of society and is entitled to protection by society and the State, and that persons with disabilities and their family members should receive the necessary protection and assistance to enable families to contribute towards the full and equal enjoyment of the rights of persons with disabilities,</w:t>
      </w:r>
    </w:p>
    <w:p w14:paraId="1341B930" w14:textId="77777777" w:rsidR="00455C21" w:rsidRPr="00455C21" w:rsidRDefault="00455C21" w:rsidP="00455C21">
      <w:pPr>
        <w:rPr>
          <w:lang w:val="en-US" w:eastAsia="en-AU"/>
        </w:rPr>
      </w:pPr>
      <w:r w:rsidRPr="00455C21">
        <w:rPr>
          <w:lang w:val="en-US" w:eastAsia="en-AU"/>
        </w:rPr>
        <w:t>Convinced that a comprehensive and integral international convention to promote and protect the rights and dignity of persons with disabilities will make a significant contribution to redressing the profound social disadvantage of persons with disabilities and promote their participation in the civil, political, economic, social and cultural spheres with equal opportunities, in both developing and developed countries,</w:t>
      </w:r>
    </w:p>
    <w:p w14:paraId="5B6A314A" w14:textId="77777777" w:rsidR="00455C21" w:rsidRPr="00455C21" w:rsidRDefault="00455C21" w:rsidP="00455C21">
      <w:pPr>
        <w:rPr>
          <w:lang w:val="en-US" w:eastAsia="en-AU"/>
        </w:rPr>
      </w:pPr>
      <w:r w:rsidRPr="00455C21">
        <w:rPr>
          <w:lang w:val="en-US" w:eastAsia="en-AU"/>
        </w:rPr>
        <w:t>Have agreed as follows:</w:t>
      </w:r>
    </w:p>
    <w:p w14:paraId="13F1CF55" w14:textId="77777777" w:rsidR="00455C21" w:rsidRPr="00455C21" w:rsidRDefault="00455C21" w:rsidP="00E43220">
      <w:pPr>
        <w:pStyle w:val="Titolo3"/>
      </w:pPr>
      <w:r w:rsidRPr="00455C21">
        <w:t>Article 1</w:t>
      </w:r>
    </w:p>
    <w:p w14:paraId="3EABB57D" w14:textId="77777777" w:rsidR="00455C21" w:rsidRPr="00455C21" w:rsidRDefault="00455C21" w:rsidP="00455C21">
      <w:pPr>
        <w:rPr>
          <w:lang w:val="en-US" w:eastAsia="en-AU"/>
        </w:rPr>
      </w:pPr>
      <w:r w:rsidRPr="00455C21">
        <w:rPr>
          <w:lang w:val="en-US" w:eastAsia="en-AU"/>
        </w:rPr>
        <w:t>The purpose of the present Convention is to promote, protect and ensure the full and equal enjoyment of all human rights and fundamental freedoms by all persons with disabilities, and to promote respect for their inherent dignity.</w:t>
      </w:r>
    </w:p>
    <w:p w14:paraId="5C5E4C6F" w14:textId="77777777" w:rsidR="00455C21" w:rsidRPr="00455C21" w:rsidRDefault="00455C21" w:rsidP="00455C21">
      <w:pPr>
        <w:rPr>
          <w:lang w:val="en-US" w:eastAsia="en-AU"/>
        </w:rPr>
      </w:pPr>
      <w:r w:rsidRPr="00455C21">
        <w:rPr>
          <w:lang w:val="en-US" w:eastAsia="en-AU"/>
        </w:rPr>
        <w:t>Persons with disabilities include those who have long-term physical, mental, intellectual or sensory impairments which in interaction with various barriers may hinder their full and effective participation in society on an equal basis with others.</w:t>
      </w:r>
    </w:p>
    <w:p w14:paraId="28A717DE" w14:textId="77777777" w:rsidR="00455C21" w:rsidRPr="00455C21" w:rsidRDefault="00455C21" w:rsidP="00E43220">
      <w:pPr>
        <w:pStyle w:val="Titolo3"/>
      </w:pPr>
      <w:r w:rsidRPr="00455C21">
        <w:t xml:space="preserve">Article 2 </w:t>
      </w:r>
    </w:p>
    <w:p w14:paraId="2D4B5573" w14:textId="77777777" w:rsidR="00455C21" w:rsidRPr="00455C21" w:rsidRDefault="00455C21" w:rsidP="00455C21">
      <w:pPr>
        <w:rPr>
          <w:lang w:val="en-US" w:eastAsia="en-AU"/>
        </w:rPr>
      </w:pPr>
      <w:r w:rsidRPr="00455C21">
        <w:rPr>
          <w:lang w:val="en-US" w:eastAsia="en-AU"/>
        </w:rPr>
        <w:t>For the purposes of the present Convention:</w:t>
      </w:r>
    </w:p>
    <w:p w14:paraId="3E19E04A" w14:textId="77777777" w:rsidR="00455C21" w:rsidRPr="00455C21" w:rsidRDefault="00455C21" w:rsidP="00455C21">
      <w:pPr>
        <w:rPr>
          <w:lang w:val="en-US" w:eastAsia="en-AU"/>
        </w:rPr>
      </w:pPr>
      <w:r w:rsidRPr="00455C21">
        <w:rPr>
          <w:lang w:val="en-US" w:eastAsia="en-AU"/>
        </w:rPr>
        <w:t>“Communication” includes languages, display of text, Braille, tactile communication, large print, accessible multimedia as well as written, audio, plain-language, human-reader and augmentative and alternative modes, means and formats of communication, including accessible information and communication technology;</w:t>
      </w:r>
    </w:p>
    <w:p w14:paraId="01BE439D" w14:textId="77777777" w:rsidR="00455C21" w:rsidRPr="00455C21" w:rsidRDefault="00455C21" w:rsidP="00455C21">
      <w:pPr>
        <w:rPr>
          <w:lang w:val="en-US" w:eastAsia="en-AU"/>
        </w:rPr>
      </w:pPr>
      <w:r w:rsidRPr="00455C21">
        <w:rPr>
          <w:lang w:val="en-US" w:eastAsia="en-AU"/>
        </w:rPr>
        <w:t>“Language” includes spoken and signed languages and other forms of non spoken languages;</w:t>
      </w:r>
    </w:p>
    <w:p w14:paraId="7B349182" w14:textId="77777777" w:rsidR="00455C21" w:rsidRPr="00455C21" w:rsidRDefault="00455C21" w:rsidP="00455C21">
      <w:pPr>
        <w:rPr>
          <w:lang w:val="en-US" w:eastAsia="en-AU"/>
        </w:rPr>
      </w:pPr>
      <w:r w:rsidRPr="00455C21">
        <w:rPr>
          <w:lang w:val="en-US" w:eastAsia="en-AU"/>
        </w:rPr>
        <w:lastRenderedPageBreak/>
        <w:t>“Discrimination on the basis of disability” means any distinction, exclusion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w:t>
      </w:r>
    </w:p>
    <w:p w14:paraId="2ABF2044" w14:textId="77777777" w:rsidR="00455C21" w:rsidRPr="00455C21" w:rsidRDefault="00455C21" w:rsidP="00455C21">
      <w:pPr>
        <w:rPr>
          <w:lang w:val="en-US" w:eastAsia="en-AU"/>
        </w:rPr>
      </w:pPr>
      <w:r w:rsidRPr="00455C21">
        <w:rPr>
          <w:lang w:val="en-US" w:eastAsia="en-AU"/>
        </w:rPr>
        <w:t>“Reasonable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w:t>
      </w:r>
    </w:p>
    <w:p w14:paraId="01459AD0" w14:textId="77777777" w:rsidR="00455C21" w:rsidRPr="00455C21" w:rsidRDefault="00455C21" w:rsidP="00455C21">
      <w:pPr>
        <w:rPr>
          <w:lang w:val="en-US" w:eastAsia="en-AU"/>
        </w:rPr>
      </w:pPr>
      <w:r w:rsidRPr="00455C21">
        <w:rPr>
          <w:lang w:val="en-US" w:eastAsia="en-AU"/>
        </w:rPr>
        <w:t>“Universal design” means the design of products, environments, programmes and services to be usable by all people, to the greatest extent possible, without the need for adaptation or specialized design. “Universal design” shall not exclude assistive devices for particular groups of persons with disabilities where this is needed.</w:t>
      </w:r>
    </w:p>
    <w:p w14:paraId="6650C353" w14:textId="77777777" w:rsidR="00455C21" w:rsidRPr="00455C21" w:rsidRDefault="00455C21" w:rsidP="00E43220">
      <w:pPr>
        <w:pStyle w:val="Titolo3"/>
      </w:pPr>
      <w:r w:rsidRPr="00455C21">
        <w:t>Article 3</w:t>
      </w:r>
    </w:p>
    <w:p w14:paraId="436235F9" w14:textId="77777777" w:rsidR="00455C21" w:rsidRPr="00455C21" w:rsidRDefault="00455C21" w:rsidP="00455C21">
      <w:pPr>
        <w:rPr>
          <w:lang w:val="en-US" w:eastAsia="en-AU"/>
        </w:rPr>
      </w:pPr>
      <w:r w:rsidRPr="00455C21">
        <w:rPr>
          <w:lang w:val="en-US" w:eastAsia="en-AU"/>
        </w:rPr>
        <w:t>The principles of the present Convention shall be:</w:t>
      </w:r>
    </w:p>
    <w:p w14:paraId="29BD6933" w14:textId="77777777" w:rsidR="00455C21" w:rsidRPr="00455C21" w:rsidRDefault="00455C21" w:rsidP="000A2662">
      <w:pPr>
        <w:pStyle w:val="Bulletsa"/>
      </w:pPr>
      <w:r w:rsidRPr="00455C21">
        <w:t>(a) Respect for inherent dignity, individual autonomy including the freedom to make one’s own choices, and independence of persons;</w:t>
      </w:r>
    </w:p>
    <w:p w14:paraId="627997E7" w14:textId="77777777" w:rsidR="00455C21" w:rsidRPr="00455C21" w:rsidRDefault="00455C21" w:rsidP="000A2662">
      <w:pPr>
        <w:pStyle w:val="Bulletsa"/>
      </w:pPr>
      <w:r w:rsidRPr="00455C21">
        <w:t>(b) Non-discrimination;</w:t>
      </w:r>
    </w:p>
    <w:p w14:paraId="6DC5529B" w14:textId="77777777" w:rsidR="00455C21" w:rsidRPr="00455C21" w:rsidRDefault="00455C21" w:rsidP="000A2662">
      <w:pPr>
        <w:pStyle w:val="Bulletsa"/>
      </w:pPr>
      <w:r w:rsidRPr="00455C21">
        <w:t>(c) Full and effective participation and inclusion in society;</w:t>
      </w:r>
    </w:p>
    <w:p w14:paraId="45FEEE68" w14:textId="77777777" w:rsidR="00455C21" w:rsidRPr="00455C21" w:rsidRDefault="00455C21" w:rsidP="000A2662">
      <w:pPr>
        <w:pStyle w:val="Bulletsa"/>
      </w:pPr>
      <w:r w:rsidRPr="00455C21">
        <w:t>(d) Respect for difference and acceptance of persons with disabilities as part of human diversity and humanity;</w:t>
      </w:r>
    </w:p>
    <w:p w14:paraId="600CED69" w14:textId="77777777" w:rsidR="00455C21" w:rsidRPr="00455C21" w:rsidRDefault="00455C21" w:rsidP="000A2662">
      <w:pPr>
        <w:pStyle w:val="Bulletsa"/>
      </w:pPr>
      <w:r w:rsidRPr="00455C21">
        <w:t>(e) Equality of opportunity;</w:t>
      </w:r>
    </w:p>
    <w:p w14:paraId="6AFCC8FB" w14:textId="77777777" w:rsidR="00455C21" w:rsidRPr="00455C21" w:rsidRDefault="00455C21" w:rsidP="000A2662">
      <w:pPr>
        <w:pStyle w:val="Bulletsa"/>
      </w:pPr>
      <w:r w:rsidRPr="00455C21">
        <w:t>(f) Accessibility;</w:t>
      </w:r>
    </w:p>
    <w:p w14:paraId="7EB73E57" w14:textId="77777777" w:rsidR="00455C21" w:rsidRPr="00455C21" w:rsidRDefault="00455C21" w:rsidP="000A2662">
      <w:pPr>
        <w:pStyle w:val="Bulletsa"/>
      </w:pPr>
      <w:r w:rsidRPr="00455C21">
        <w:t>(g) Equality between men and women;</w:t>
      </w:r>
    </w:p>
    <w:p w14:paraId="56DF84DE" w14:textId="77777777" w:rsidR="00455C21" w:rsidRPr="00455C21" w:rsidRDefault="00455C21" w:rsidP="000A2662">
      <w:pPr>
        <w:pStyle w:val="Bulletsa"/>
      </w:pPr>
      <w:r w:rsidRPr="00455C21">
        <w:t>(h) Respect for the evolving capacities of children with disabilities and respect for the right of children with disabilities to preserve their identities.</w:t>
      </w:r>
    </w:p>
    <w:p w14:paraId="57F91CD4" w14:textId="77777777" w:rsidR="00455C21" w:rsidRPr="00455C21" w:rsidRDefault="00455C21" w:rsidP="00E43220">
      <w:pPr>
        <w:pStyle w:val="Titolo3"/>
      </w:pPr>
      <w:r w:rsidRPr="00455C21">
        <w:lastRenderedPageBreak/>
        <w:t>Article 4</w:t>
      </w:r>
    </w:p>
    <w:p w14:paraId="0AD3C53D" w14:textId="4934D60C" w:rsidR="00455C21" w:rsidRPr="00455C21" w:rsidRDefault="00455C21" w:rsidP="00455C21">
      <w:pPr>
        <w:rPr>
          <w:lang w:val="en-US" w:eastAsia="en-AU"/>
        </w:rPr>
      </w:pPr>
      <w:r w:rsidRPr="00455C21">
        <w:rPr>
          <w:lang w:val="en-US" w:eastAsia="en-AU"/>
        </w:rPr>
        <w:t>1. States Parties undertake to ensure and promote the full realization of all human rights and fundamental freedoms for all persons with disabilities without discrimination of any kind on the ba</w:t>
      </w:r>
      <w:r w:rsidR="000A2662">
        <w:rPr>
          <w:lang w:val="en-US" w:eastAsia="en-AU"/>
        </w:rPr>
        <w:t xml:space="preserve">sis of disability. </w:t>
      </w:r>
      <w:r w:rsidRPr="00455C21">
        <w:rPr>
          <w:lang w:val="en-US" w:eastAsia="en-AU"/>
        </w:rPr>
        <w:t>To this end, States Parties undertake:</w:t>
      </w:r>
    </w:p>
    <w:p w14:paraId="79426EED" w14:textId="77777777" w:rsidR="00455C21" w:rsidRPr="00455C21" w:rsidRDefault="00455C21" w:rsidP="000A2662">
      <w:pPr>
        <w:pStyle w:val="Bulletsa"/>
      </w:pPr>
      <w:r w:rsidRPr="00455C21">
        <w:t>(a) To adopt all appropriate legislative, administrative and other measures for the implementation of the rights recognized in the present Convention;</w:t>
      </w:r>
    </w:p>
    <w:p w14:paraId="04A67C07" w14:textId="77777777" w:rsidR="00455C21" w:rsidRPr="00455C21" w:rsidRDefault="00455C21" w:rsidP="000A2662">
      <w:pPr>
        <w:pStyle w:val="Bulletsa"/>
      </w:pPr>
      <w:r w:rsidRPr="00455C21">
        <w:t>(b) To take all appropriate measures, including legislation, to modify or abolish existing laws, regulations, customs and practices that constitute discrimination against persons with disabilities;</w:t>
      </w:r>
    </w:p>
    <w:p w14:paraId="01F0CAD3" w14:textId="77777777" w:rsidR="00455C21" w:rsidRPr="00455C21" w:rsidRDefault="00455C21" w:rsidP="000A2662">
      <w:pPr>
        <w:pStyle w:val="Bulletsa"/>
      </w:pPr>
      <w:r w:rsidRPr="00455C21">
        <w:t>(c) To take into account the protection and promotion of the human rights of persons with disabilities in all policies and programmes;</w:t>
      </w:r>
    </w:p>
    <w:p w14:paraId="0DA1AF90" w14:textId="77777777" w:rsidR="00455C21" w:rsidRPr="00455C21" w:rsidRDefault="00455C21" w:rsidP="000A2662">
      <w:pPr>
        <w:pStyle w:val="Bulletsa"/>
      </w:pPr>
      <w:r w:rsidRPr="00455C21">
        <w:t>(d) To refrain from engaging in any act or practice that is inconsistent with the present Convention and to ensure that public authorities and institutions act in conformity with the present Convention;</w:t>
      </w:r>
    </w:p>
    <w:p w14:paraId="0ED8CF8E" w14:textId="77777777" w:rsidR="00455C21" w:rsidRPr="00455C21" w:rsidRDefault="00455C21" w:rsidP="000A2662">
      <w:pPr>
        <w:pStyle w:val="Bulletsa"/>
      </w:pPr>
      <w:r w:rsidRPr="00455C21">
        <w:t>(e) To take all appropriate measures to eliminate discrimination on the basis of disability by any person, organization or private enterprise;</w:t>
      </w:r>
    </w:p>
    <w:p w14:paraId="2E9F3375" w14:textId="77777777" w:rsidR="00455C21" w:rsidRPr="00455C21" w:rsidRDefault="00455C21" w:rsidP="000A2662">
      <w:pPr>
        <w:pStyle w:val="Bulletsa"/>
      </w:pPr>
      <w:r w:rsidRPr="00455C21">
        <w:t>(f) To undertake or promote research and development of universally designed goods, services, equipment and facilities, as defined in article 2 of the present Convention, which should require the minimum possible adaptation and the least cost to meet the specific needs of a person with disabilities, to promote their availability and use, and to promote universal design in the development of standards and guidelines;</w:t>
      </w:r>
    </w:p>
    <w:p w14:paraId="2C85E42D" w14:textId="77777777" w:rsidR="00455C21" w:rsidRPr="00455C21" w:rsidRDefault="00455C21" w:rsidP="000A2662">
      <w:pPr>
        <w:pStyle w:val="Bulletsa"/>
      </w:pPr>
      <w:r w:rsidRPr="00455C21">
        <w:t>(g) To undertake or promote research and development of, and to promote the availability and use of new technologies, including information and communications technologies, mobility aids, devices and assistive technologies, suitable for persons with disabilities, giving priority to technologies at an affordable cost;</w:t>
      </w:r>
    </w:p>
    <w:p w14:paraId="278F4F91" w14:textId="77777777" w:rsidR="00455C21" w:rsidRPr="00455C21" w:rsidRDefault="00455C21" w:rsidP="000A2662">
      <w:pPr>
        <w:pStyle w:val="Bulletsa"/>
      </w:pPr>
      <w:r w:rsidRPr="00455C21">
        <w:t>(h) To provide accessible information to persons with disabilities about mobility aids, devices and assistive technologies, including new technologies, as well as other forms of assistance, support services and facilities;</w:t>
      </w:r>
    </w:p>
    <w:p w14:paraId="3FEC3083" w14:textId="77777777" w:rsidR="00455C21" w:rsidRPr="00455C21" w:rsidRDefault="00455C21" w:rsidP="000A2662">
      <w:pPr>
        <w:pStyle w:val="Bulletsa"/>
        <w:spacing w:after="200"/>
      </w:pPr>
      <w:r w:rsidRPr="00455C21">
        <w:lastRenderedPageBreak/>
        <w:t>(i) To promote the training of professionals and staff working with persons with disabilities in the rights recognized in this Convention so as to better provide the assistance and services guaranteed by those rights.</w:t>
      </w:r>
    </w:p>
    <w:p w14:paraId="630DEC54" w14:textId="0B04566A" w:rsidR="00455C21" w:rsidRPr="00455C21" w:rsidRDefault="00455C21" w:rsidP="00455C21">
      <w:pPr>
        <w:rPr>
          <w:lang w:val="en-US" w:eastAsia="en-AU"/>
        </w:rPr>
      </w:pPr>
      <w:r w:rsidRPr="00455C21">
        <w:rPr>
          <w:lang w:val="en-US" w:eastAsia="en-AU"/>
        </w:rPr>
        <w:t>2. With regard to economic, social and cultural rights, each State Party undertakes to take measures to the maximum of its available resources and, where needed, within the framework of international cooperation, with a view to achieving progressively the full realization of these rights, without prejudice to those obligations contained in the present Convention that are immediately applicable according to international law.</w:t>
      </w:r>
    </w:p>
    <w:p w14:paraId="28302B15" w14:textId="4073E1FF" w:rsidR="00455C21" w:rsidRPr="00455C21" w:rsidRDefault="00455C21" w:rsidP="00455C21">
      <w:pPr>
        <w:rPr>
          <w:lang w:val="en-US" w:eastAsia="en-AU"/>
        </w:rPr>
      </w:pPr>
      <w:r w:rsidRPr="00455C21">
        <w:rPr>
          <w:lang w:val="en-US" w:eastAsia="en-AU"/>
        </w:rPr>
        <w:t>3. In the development and implementation of legislation and policies to implement the present Convention, and in other decision-making processes concerning issues relating to persons with disabilities, States Parties shall closely consult with and actively involve persons with disabilities, including children with disabilities, through their representative organizations.</w:t>
      </w:r>
    </w:p>
    <w:p w14:paraId="5AF192ED" w14:textId="38B1C409" w:rsidR="00455C21" w:rsidRPr="00455C21" w:rsidRDefault="00455C21" w:rsidP="00455C21">
      <w:pPr>
        <w:rPr>
          <w:lang w:val="en-US" w:eastAsia="en-AU"/>
        </w:rPr>
      </w:pPr>
      <w:r w:rsidRPr="00455C21">
        <w:rPr>
          <w:lang w:val="en-US" w:eastAsia="en-AU"/>
        </w:rPr>
        <w:t>4. Nothing in the present Convention shall affect any provisions which are more conducive to the realization of the rights of persons with disabilities and which may be contained in the law of a State Party or international law in force for that State. There shall be no restriction upon or derogation from any of the human rights and fundamental freedoms recognized or existing in any State Party to the present Convention pursuant to law, conventions, regulation or custom on the pretext that the present Convention does not recognize such rights or freedoms or that it recognizes them to a lesser extent.</w:t>
      </w:r>
    </w:p>
    <w:p w14:paraId="009E8730" w14:textId="16BA634A" w:rsidR="00455C21" w:rsidRPr="00455C21" w:rsidRDefault="00455C21" w:rsidP="00455C21">
      <w:pPr>
        <w:rPr>
          <w:lang w:val="en-US" w:eastAsia="en-AU"/>
        </w:rPr>
      </w:pPr>
      <w:r w:rsidRPr="00455C21">
        <w:rPr>
          <w:lang w:val="en-US" w:eastAsia="en-AU"/>
        </w:rPr>
        <w:t>5. The provisions of the present Convention shall extend to all parts of federal states without any limitations or exceptions.</w:t>
      </w:r>
    </w:p>
    <w:p w14:paraId="5CB4DDEE" w14:textId="77777777" w:rsidR="00455C21" w:rsidRPr="00455C21" w:rsidRDefault="00455C21" w:rsidP="00E43220">
      <w:pPr>
        <w:pStyle w:val="Titolo3"/>
      </w:pPr>
      <w:r w:rsidRPr="00455C21">
        <w:t>Article 5</w:t>
      </w:r>
    </w:p>
    <w:p w14:paraId="21B2D4B9" w14:textId="077FD571" w:rsidR="00455C21" w:rsidRPr="00455C21" w:rsidRDefault="00455C21" w:rsidP="00455C21">
      <w:pPr>
        <w:rPr>
          <w:lang w:val="en-US" w:eastAsia="en-AU"/>
        </w:rPr>
      </w:pPr>
      <w:r w:rsidRPr="00455C21">
        <w:rPr>
          <w:lang w:val="en-US" w:eastAsia="en-AU"/>
        </w:rPr>
        <w:t xml:space="preserve">1. States Parties recognize that all persons are equal before and under the law and are entitled without any discrimination to the equal protection and equal benefit of the law. </w:t>
      </w:r>
    </w:p>
    <w:p w14:paraId="6497734E" w14:textId="4E2C156F" w:rsidR="00455C21" w:rsidRPr="00455C21" w:rsidRDefault="00455C21" w:rsidP="00455C21">
      <w:pPr>
        <w:rPr>
          <w:lang w:val="en-US" w:eastAsia="en-AU"/>
        </w:rPr>
      </w:pPr>
      <w:r w:rsidRPr="00455C21">
        <w:rPr>
          <w:lang w:val="en-US" w:eastAsia="en-AU"/>
        </w:rPr>
        <w:t xml:space="preserve">2. States Parties shall prohibit all discrimination on the basis of disability and guarantee to persons with disabilities equal and effective legal protection against discrimination on all grounds. </w:t>
      </w:r>
    </w:p>
    <w:p w14:paraId="212F56B9" w14:textId="0C3F24CF" w:rsidR="00455C21" w:rsidRPr="00455C21" w:rsidRDefault="00455C21" w:rsidP="00455C21">
      <w:pPr>
        <w:rPr>
          <w:lang w:val="en-US" w:eastAsia="en-AU"/>
        </w:rPr>
      </w:pPr>
      <w:r w:rsidRPr="00455C21">
        <w:rPr>
          <w:lang w:val="en-US" w:eastAsia="en-AU"/>
        </w:rPr>
        <w:lastRenderedPageBreak/>
        <w:t xml:space="preserve">3. In order to promote equality and eliminate discrimination, States Parties shall take all appropriate steps to ensure that reasonable accommodation is provided. </w:t>
      </w:r>
    </w:p>
    <w:p w14:paraId="301EB373" w14:textId="6D73D8BC" w:rsidR="00455C21" w:rsidRPr="00455C21" w:rsidRDefault="00455C21" w:rsidP="00455C21">
      <w:pPr>
        <w:rPr>
          <w:lang w:val="en-US" w:eastAsia="en-AU"/>
        </w:rPr>
      </w:pPr>
      <w:r w:rsidRPr="00455C21">
        <w:rPr>
          <w:lang w:val="en-US" w:eastAsia="en-AU"/>
        </w:rPr>
        <w:t>4. Specific measures which are necessary to accelerate or achieve de facto equality of persons with disabilities shall not be considered discrimination under the terms of the present Convention.</w:t>
      </w:r>
    </w:p>
    <w:p w14:paraId="24D71E1E" w14:textId="77777777" w:rsidR="00455C21" w:rsidRPr="00455C21" w:rsidRDefault="00455C21" w:rsidP="00E43220">
      <w:pPr>
        <w:pStyle w:val="Titolo3"/>
      </w:pPr>
      <w:r w:rsidRPr="00455C21">
        <w:t>Article 6</w:t>
      </w:r>
    </w:p>
    <w:p w14:paraId="6BAB287B" w14:textId="104EA5B4" w:rsidR="00455C21" w:rsidRPr="00455C21" w:rsidRDefault="00455C21" w:rsidP="00455C21">
      <w:pPr>
        <w:rPr>
          <w:lang w:val="en-US" w:eastAsia="en-AU"/>
        </w:rPr>
      </w:pPr>
      <w:r w:rsidRPr="00455C21">
        <w:rPr>
          <w:lang w:val="en-US" w:eastAsia="en-AU"/>
        </w:rPr>
        <w:t>1. States Parties recognize that women and girls with disabilities are subject to multiple discrimination, and in this regard shall take measures to ensure the full and equal enjoyment by them of all human rights and fundamental freedoms.</w:t>
      </w:r>
    </w:p>
    <w:p w14:paraId="203CF0BE" w14:textId="3437922E" w:rsidR="00455C21" w:rsidRPr="00455C21" w:rsidRDefault="00455C21" w:rsidP="00455C21">
      <w:pPr>
        <w:rPr>
          <w:lang w:val="en-US" w:eastAsia="en-AU"/>
        </w:rPr>
      </w:pPr>
      <w:r w:rsidRPr="00455C21">
        <w:rPr>
          <w:lang w:val="en-US" w:eastAsia="en-AU"/>
        </w:rPr>
        <w:t>2. States Parties shall take all appropriate measures to ensure the full development, advancement and empowerment of women, for the purpose of guaranteeing them the exercise and enjoyment of the human rights and fundamental freedoms set out in the present Convention.</w:t>
      </w:r>
    </w:p>
    <w:p w14:paraId="5CEC7ED1" w14:textId="77777777" w:rsidR="00455C21" w:rsidRPr="00455C21" w:rsidRDefault="00455C21" w:rsidP="00E43220">
      <w:pPr>
        <w:pStyle w:val="Titolo3"/>
      </w:pPr>
      <w:r w:rsidRPr="00455C21">
        <w:t>Article 7</w:t>
      </w:r>
    </w:p>
    <w:p w14:paraId="77C9F0F0" w14:textId="52EFB37F" w:rsidR="00455C21" w:rsidRPr="00455C21" w:rsidRDefault="00455C21" w:rsidP="00455C21">
      <w:pPr>
        <w:rPr>
          <w:lang w:val="en-US" w:eastAsia="en-AU"/>
        </w:rPr>
      </w:pPr>
      <w:r w:rsidRPr="00455C21">
        <w:rPr>
          <w:lang w:val="en-US" w:eastAsia="en-AU"/>
        </w:rPr>
        <w:t>1. States Parties shall take all necessary measures to ensure the full enjoyment by children with disabilities of all human rights and fundamental freedoms on an equal basis with other children.</w:t>
      </w:r>
    </w:p>
    <w:p w14:paraId="192D1F4D" w14:textId="50C5DF3C" w:rsidR="00455C21" w:rsidRPr="00455C21" w:rsidRDefault="00455C21" w:rsidP="00455C21">
      <w:pPr>
        <w:rPr>
          <w:lang w:val="en-US" w:eastAsia="en-AU"/>
        </w:rPr>
      </w:pPr>
      <w:r w:rsidRPr="00455C21">
        <w:rPr>
          <w:lang w:val="en-US" w:eastAsia="en-AU"/>
        </w:rPr>
        <w:t>2. In all actions concerning children with disabilities, the best interests of the child shall be a primary consideration.</w:t>
      </w:r>
    </w:p>
    <w:p w14:paraId="7316870A" w14:textId="5211E14E" w:rsidR="00F11E31" w:rsidRDefault="00455C21" w:rsidP="00455C21">
      <w:pPr>
        <w:rPr>
          <w:lang w:val="en-US" w:eastAsia="en-AU"/>
        </w:rPr>
      </w:pPr>
      <w:r w:rsidRPr="00455C21">
        <w:rPr>
          <w:lang w:val="en-US" w:eastAsia="en-AU"/>
        </w:rPr>
        <w:t>3. States Parties shall ensure that children with disabilities have the right to express their views freely on all matters affecting them, their views being given due weight in accordance with their age and maturity, on an equal basis with other children, and to be provided with disability and age-appropriate assistance to realize that right.</w:t>
      </w:r>
    </w:p>
    <w:p w14:paraId="42478212" w14:textId="77777777" w:rsidR="00455C21" w:rsidRPr="00455C21" w:rsidRDefault="00455C21" w:rsidP="00E43220">
      <w:pPr>
        <w:pStyle w:val="Titolo3"/>
      </w:pPr>
      <w:r w:rsidRPr="00455C21">
        <w:t>Article 8</w:t>
      </w:r>
    </w:p>
    <w:p w14:paraId="4C55B4B2" w14:textId="12FD4561" w:rsidR="00455C21" w:rsidRPr="00455C21" w:rsidRDefault="00455C21" w:rsidP="00455C21">
      <w:pPr>
        <w:rPr>
          <w:lang w:val="en-US" w:eastAsia="en-AU"/>
        </w:rPr>
      </w:pPr>
      <w:r w:rsidRPr="00455C21">
        <w:rPr>
          <w:lang w:val="en-US" w:eastAsia="en-AU"/>
        </w:rPr>
        <w:t>1. States Parties undertake to adopt immediate, effective and appropriate measures:</w:t>
      </w:r>
    </w:p>
    <w:p w14:paraId="0F01E76F" w14:textId="77777777" w:rsidR="00455C21" w:rsidRPr="00455C21" w:rsidRDefault="00455C21" w:rsidP="000A2662">
      <w:pPr>
        <w:pStyle w:val="Bulletsa"/>
      </w:pPr>
      <w:r w:rsidRPr="00455C21">
        <w:t>(a) To raise awareness throughout society, including at the family level, regarding persons with disabilities, and to foster respect for the rights and dignity of persons with disabilities;</w:t>
      </w:r>
    </w:p>
    <w:p w14:paraId="57184DD6" w14:textId="77777777" w:rsidR="00455C21" w:rsidRPr="00455C21" w:rsidRDefault="00455C21" w:rsidP="000A2662">
      <w:pPr>
        <w:pStyle w:val="Bulletsa"/>
      </w:pPr>
      <w:r w:rsidRPr="00455C21">
        <w:lastRenderedPageBreak/>
        <w:t>(b) To combat stereotypes, prejudices and harmful practices relating to persons with disabilities, including those based on sex and age, in all areas of life;</w:t>
      </w:r>
    </w:p>
    <w:p w14:paraId="5A6EF3A4" w14:textId="77777777" w:rsidR="00455C21" w:rsidRPr="00455C21" w:rsidRDefault="00455C21" w:rsidP="000A2662">
      <w:pPr>
        <w:pStyle w:val="Bulletsa"/>
        <w:spacing w:after="200"/>
      </w:pPr>
      <w:r w:rsidRPr="00455C21">
        <w:t>(c) To promote awareness of the capabilities and contributions of persons with disabilities.</w:t>
      </w:r>
    </w:p>
    <w:p w14:paraId="6D85BFCE" w14:textId="77777777" w:rsidR="00455C21" w:rsidRPr="00455C21" w:rsidRDefault="00455C21" w:rsidP="00455C21">
      <w:pPr>
        <w:rPr>
          <w:lang w:val="en-US" w:eastAsia="en-AU"/>
        </w:rPr>
      </w:pPr>
      <w:r w:rsidRPr="00455C21">
        <w:rPr>
          <w:lang w:val="en-US" w:eastAsia="en-AU"/>
        </w:rPr>
        <w:t>Measures to this end include:</w:t>
      </w:r>
    </w:p>
    <w:p w14:paraId="3F1C2AE3" w14:textId="77777777" w:rsidR="00455C21" w:rsidRPr="00455C21" w:rsidRDefault="00455C21" w:rsidP="000A2662">
      <w:pPr>
        <w:pStyle w:val="Bulletsa"/>
      </w:pPr>
      <w:r w:rsidRPr="00455C21">
        <w:t xml:space="preserve">(a) Initiating and maintaining effective public awareness campaigns designed: </w:t>
      </w:r>
    </w:p>
    <w:p w14:paraId="36A6136B" w14:textId="77777777" w:rsidR="00455C21" w:rsidRPr="00455C21" w:rsidRDefault="00455C21" w:rsidP="000A2662">
      <w:pPr>
        <w:pStyle w:val="Bulletsi"/>
      </w:pPr>
      <w:r w:rsidRPr="00455C21">
        <w:t>(i) To nurture receptiveness to the rights of persons with disabilities;</w:t>
      </w:r>
    </w:p>
    <w:p w14:paraId="1C43B841" w14:textId="77777777" w:rsidR="00455C21" w:rsidRPr="00455C21" w:rsidRDefault="00455C21" w:rsidP="000A2662">
      <w:pPr>
        <w:pStyle w:val="Bulletsi"/>
      </w:pPr>
      <w:r w:rsidRPr="00455C21">
        <w:t>(ii) To promote positive perceptions and greater social awareness towards persons with disabilities;</w:t>
      </w:r>
    </w:p>
    <w:p w14:paraId="6D005AEB" w14:textId="77777777" w:rsidR="00455C21" w:rsidRPr="00455C21" w:rsidRDefault="00455C21" w:rsidP="000A2662">
      <w:pPr>
        <w:pStyle w:val="Bulletsi"/>
      </w:pPr>
      <w:r w:rsidRPr="00455C21">
        <w:t>(iii) To promote recognition of the skills, merits and abilities of persons with disabilities, and of their contributions to the workplace and the labour market;</w:t>
      </w:r>
    </w:p>
    <w:p w14:paraId="41ACEA3F" w14:textId="77777777" w:rsidR="00455C21" w:rsidRPr="00455C21" w:rsidRDefault="00455C21" w:rsidP="000A2662">
      <w:pPr>
        <w:pStyle w:val="Bulletsa"/>
      </w:pPr>
      <w:r w:rsidRPr="00455C21">
        <w:t>(b) Fostering at all levels of the education system, including in all children from an early age, an attitude of respect for the rights of persons with disabilities;</w:t>
      </w:r>
    </w:p>
    <w:p w14:paraId="21A35CEA" w14:textId="77777777" w:rsidR="00455C21" w:rsidRPr="00455C21" w:rsidRDefault="00455C21" w:rsidP="000A2662">
      <w:pPr>
        <w:pStyle w:val="Bulletsa"/>
      </w:pPr>
      <w:r w:rsidRPr="00455C21">
        <w:t>(c) Encouraging all organs of the media to portray persons with disabilities in a manner consistent with the purpose of the present Convention;</w:t>
      </w:r>
    </w:p>
    <w:p w14:paraId="13303150" w14:textId="77777777" w:rsidR="00455C21" w:rsidRPr="00455C21" w:rsidRDefault="00455C21" w:rsidP="000A2662">
      <w:pPr>
        <w:pStyle w:val="Bulletsa"/>
      </w:pPr>
      <w:r w:rsidRPr="00455C21">
        <w:t>(d) Promoting awareness-training programmes regarding persons with disabilities and the rights of persons with disabilities.</w:t>
      </w:r>
    </w:p>
    <w:p w14:paraId="3AE0754C" w14:textId="77777777" w:rsidR="00455C21" w:rsidRPr="00455C21" w:rsidRDefault="00455C21" w:rsidP="00E43220">
      <w:pPr>
        <w:pStyle w:val="Titolo3"/>
      </w:pPr>
      <w:r w:rsidRPr="00455C21">
        <w:t>Article 9</w:t>
      </w:r>
    </w:p>
    <w:p w14:paraId="5000B708" w14:textId="195B5E20" w:rsidR="00455C21" w:rsidRPr="00455C21" w:rsidRDefault="00455C21" w:rsidP="00455C21">
      <w:pPr>
        <w:rPr>
          <w:lang w:val="en-US" w:eastAsia="en-AU"/>
        </w:rPr>
      </w:pPr>
      <w:r w:rsidRPr="00455C21">
        <w:rPr>
          <w:lang w:val="en-US" w:eastAsia="en-AU"/>
        </w:rPr>
        <w:t>1. To enable persons with disabilities to live independently and participate fully in all aspects of life, States Parties shall take appropriate measures to ensure to persons with disabilities 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 These measures, which shall include the identification and elimination of obstacles and barriers to accessibility, shall apply to, inter alia:</w:t>
      </w:r>
    </w:p>
    <w:p w14:paraId="467A8041" w14:textId="77777777" w:rsidR="00455C21" w:rsidRPr="00455C21" w:rsidRDefault="00455C21" w:rsidP="000A2662">
      <w:pPr>
        <w:pStyle w:val="Bulletsa"/>
      </w:pPr>
      <w:r w:rsidRPr="00455C21">
        <w:lastRenderedPageBreak/>
        <w:t>(a) Buildings, roads, transportation and other indoor and outdoor facilities, including schools, housing, medical facilities and workplaces;</w:t>
      </w:r>
    </w:p>
    <w:p w14:paraId="649708FD" w14:textId="77777777" w:rsidR="00455C21" w:rsidRPr="00455C21" w:rsidRDefault="00455C21" w:rsidP="000A2662">
      <w:pPr>
        <w:pStyle w:val="Bulletsa"/>
        <w:spacing w:after="200"/>
      </w:pPr>
      <w:r w:rsidRPr="00455C21">
        <w:t>(b) Information, communications and other services, including electronic services and emergency services.</w:t>
      </w:r>
    </w:p>
    <w:p w14:paraId="1140C7C7" w14:textId="6136BAD4" w:rsidR="00455C21" w:rsidRPr="00455C21" w:rsidRDefault="00455C21" w:rsidP="00827BF9">
      <w:pPr>
        <w:rPr>
          <w:lang w:val="en-US" w:eastAsia="en-AU"/>
        </w:rPr>
      </w:pPr>
      <w:r w:rsidRPr="00455C21">
        <w:rPr>
          <w:lang w:val="en-US" w:eastAsia="en-AU"/>
        </w:rPr>
        <w:t>2. States Parties shall also take appropriate measures to:</w:t>
      </w:r>
    </w:p>
    <w:p w14:paraId="7D3CC60D" w14:textId="77777777" w:rsidR="00455C21" w:rsidRPr="00455C21" w:rsidRDefault="00455C21" w:rsidP="000A2662">
      <w:pPr>
        <w:pStyle w:val="Bulletsa"/>
      </w:pPr>
      <w:r w:rsidRPr="00455C21">
        <w:t>(a) Develop, promulgate and monitor the implementation of minimum standards and guidelines for the accessibility of facilities and services open or provided to the public;</w:t>
      </w:r>
    </w:p>
    <w:p w14:paraId="1F86D9BC" w14:textId="77777777" w:rsidR="00455C21" w:rsidRPr="00455C21" w:rsidRDefault="00455C21" w:rsidP="000A2662">
      <w:pPr>
        <w:pStyle w:val="Bulletsa"/>
      </w:pPr>
      <w:r w:rsidRPr="00455C21">
        <w:t>(b) Ensure that private entities that offer facilities and services which are open or provided to the public take into account all aspects of accessibility for persons with disabilities;</w:t>
      </w:r>
    </w:p>
    <w:p w14:paraId="135BC243" w14:textId="77777777" w:rsidR="00455C21" w:rsidRPr="00455C21" w:rsidRDefault="00455C21" w:rsidP="000A2662">
      <w:pPr>
        <w:pStyle w:val="Bulletsa"/>
      </w:pPr>
      <w:r w:rsidRPr="00455C21">
        <w:t>(c) Provide training for stakeholders on accessibility issues facing persons with disabilities;</w:t>
      </w:r>
    </w:p>
    <w:p w14:paraId="42384A53" w14:textId="77777777" w:rsidR="00455C21" w:rsidRPr="00455C21" w:rsidRDefault="00455C21" w:rsidP="000A2662">
      <w:pPr>
        <w:pStyle w:val="Bulletsa"/>
      </w:pPr>
      <w:r w:rsidRPr="00455C21">
        <w:t>(d) Provide in buildings and other facilities open to the public signage in Braille and in easy to read and understand forms;</w:t>
      </w:r>
    </w:p>
    <w:p w14:paraId="04881EA8" w14:textId="77777777" w:rsidR="00455C21" w:rsidRPr="00455C21" w:rsidRDefault="00455C21" w:rsidP="000A2662">
      <w:pPr>
        <w:pStyle w:val="Bulletsa"/>
      </w:pPr>
      <w:r w:rsidRPr="00455C21">
        <w:t>(e) Provide forms of live assistance and intermediaries, including guides, readers and professional sign language interpreters, to facilitate accessibility to buildings and other facilities open to the public;</w:t>
      </w:r>
    </w:p>
    <w:p w14:paraId="750CD7F6" w14:textId="77777777" w:rsidR="00455C21" w:rsidRPr="00455C21" w:rsidRDefault="00455C21" w:rsidP="000A2662">
      <w:pPr>
        <w:pStyle w:val="Bulletsa"/>
      </w:pPr>
      <w:r w:rsidRPr="00455C21">
        <w:t>(f) Promote other appropriate forms of assistance and support to persons with disabilities to ensure their access to information;</w:t>
      </w:r>
    </w:p>
    <w:p w14:paraId="08C5FCC5" w14:textId="77777777" w:rsidR="00455C21" w:rsidRPr="00455C21" w:rsidRDefault="00455C21" w:rsidP="000A2662">
      <w:pPr>
        <w:pStyle w:val="Bulletsa"/>
      </w:pPr>
      <w:r w:rsidRPr="00455C21">
        <w:t>(g) Promote access for persons with disabilities to new information and communications technologies and systems, including the Internet;</w:t>
      </w:r>
    </w:p>
    <w:p w14:paraId="2E7EC38C" w14:textId="77777777" w:rsidR="00455C21" w:rsidRPr="00455C21" w:rsidRDefault="00455C21" w:rsidP="000A2662">
      <w:pPr>
        <w:pStyle w:val="Bulletsa"/>
      </w:pPr>
      <w:r w:rsidRPr="00455C21">
        <w:t>(h) Promote the design, development, production and distribution of accessible information and communications technologies and systems at an early stage, so that these technologies and systems become accessible at minimum cost.</w:t>
      </w:r>
    </w:p>
    <w:p w14:paraId="50208B41" w14:textId="77777777" w:rsidR="00455C21" w:rsidRPr="00455C21" w:rsidRDefault="00455C21" w:rsidP="00E43220">
      <w:pPr>
        <w:pStyle w:val="Titolo3"/>
      </w:pPr>
      <w:r w:rsidRPr="00455C21">
        <w:t>Article 10</w:t>
      </w:r>
    </w:p>
    <w:p w14:paraId="0B8B1BB3" w14:textId="77777777" w:rsidR="00455C21" w:rsidRPr="00455C21" w:rsidRDefault="00455C21" w:rsidP="00455C21">
      <w:pPr>
        <w:rPr>
          <w:lang w:val="en-US" w:eastAsia="en-AU"/>
        </w:rPr>
      </w:pPr>
      <w:r w:rsidRPr="00455C21">
        <w:rPr>
          <w:lang w:val="en-US" w:eastAsia="en-AU"/>
        </w:rPr>
        <w:t>States Parties reaffirm that every human being has the inherent right to life and shall take all necessary measures to ensure its effective enjoyment by persons with disabilities on an equal basis with others.</w:t>
      </w:r>
    </w:p>
    <w:p w14:paraId="72B268C2" w14:textId="77777777" w:rsidR="00455C21" w:rsidRPr="00455C21" w:rsidRDefault="00455C21" w:rsidP="00E43220">
      <w:pPr>
        <w:pStyle w:val="Titolo3"/>
      </w:pPr>
      <w:r w:rsidRPr="00455C21">
        <w:lastRenderedPageBreak/>
        <w:t>Article 11</w:t>
      </w:r>
    </w:p>
    <w:p w14:paraId="4169C64C" w14:textId="77777777" w:rsidR="00455C21" w:rsidRPr="00455C21" w:rsidRDefault="00455C21" w:rsidP="00455C21">
      <w:pPr>
        <w:rPr>
          <w:lang w:val="en-US" w:eastAsia="en-AU"/>
        </w:rPr>
      </w:pPr>
      <w:r w:rsidRPr="00455C21">
        <w:rPr>
          <w:lang w:val="en-US" w:eastAsia="en-AU"/>
        </w:rPr>
        <w:t>States Parties shall take, in accordance with their obligations under international law, including international humanitarian law and international human rights law, all necessary measures to ensure the protection and safety of persons with disabilities in situations of risk, including situations of armed conflict, humanitarian emergencies and the occurrence of natural disasters.</w:t>
      </w:r>
    </w:p>
    <w:p w14:paraId="11E93A23" w14:textId="77777777" w:rsidR="00455C21" w:rsidRPr="00455C21" w:rsidRDefault="00455C21" w:rsidP="00E43220">
      <w:pPr>
        <w:pStyle w:val="Titolo3"/>
      </w:pPr>
      <w:r w:rsidRPr="00455C21">
        <w:t>Article 12</w:t>
      </w:r>
    </w:p>
    <w:p w14:paraId="3B68131A" w14:textId="0BAA429E" w:rsidR="00455C21" w:rsidRPr="00455C21" w:rsidRDefault="00455C21" w:rsidP="00455C21">
      <w:pPr>
        <w:rPr>
          <w:lang w:val="en-US" w:eastAsia="en-AU"/>
        </w:rPr>
      </w:pPr>
      <w:r w:rsidRPr="00455C21">
        <w:rPr>
          <w:lang w:val="en-US" w:eastAsia="en-AU"/>
        </w:rPr>
        <w:t>1. States Parties reaffirm that persons with disabilities have the right to recognition everyw</w:t>
      </w:r>
      <w:r w:rsidR="000A2662">
        <w:rPr>
          <w:lang w:val="en-US" w:eastAsia="en-AU"/>
        </w:rPr>
        <w:t>here as persons before the law.</w:t>
      </w:r>
    </w:p>
    <w:p w14:paraId="22B1A3BD" w14:textId="1DCA5495" w:rsidR="00455C21" w:rsidRPr="00455C21" w:rsidRDefault="00455C21" w:rsidP="00455C21">
      <w:pPr>
        <w:rPr>
          <w:lang w:val="en-US" w:eastAsia="en-AU"/>
        </w:rPr>
      </w:pPr>
      <w:r w:rsidRPr="00455C21">
        <w:rPr>
          <w:lang w:val="en-US" w:eastAsia="en-AU"/>
        </w:rPr>
        <w:t>2. States Parties shall recognize that persons with disabilities enjoy legal capacity on an equal basis with</w:t>
      </w:r>
      <w:r w:rsidR="000A2662">
        <w:rPr>
          <w:lang w:val="en-US" w:eastAsia="en-AU"/>
        </w:rPr>
        <w:t xml:space="preserve"> others in all aspects of life.</w:t>
      </w:r>
    </w:p>
    <w:p w14:paraId="13E35497" w14:textId="761B9FE8" w:rsidR="00455C21" w:rsidRPr="00455C21" w:rsidRDefault="00455C21" w:rsidP="00455C21">
      <w:pPr>
        <w:rPr>
          <w:lang w:val="en-US" w:eastAsia="en-AU"/>
        </w:rPr>
      </w:pPr>
      <w:r w:rsidRPr="00455C21">
        <w:rPr>
          <w:lang w:val="en-US" w:eastAsia="en-AU"/>
        </w:rPr>
        <w:t>3. States Parties shall take appropriate measures to provide access by persons with disabilities to the support they may require in e</w:t>
      </w:r>
      <w:r w:rsidR="000A2662">
        <w:rPr>
          <w:lang w:val="en-US" w:eastAsia="en-AU"/>
        </w:rPr>
        <w:t>xercising their legal capacity.</w:t>
      </w:r>
    </w:p>
    <w:p w14:paraId="1330F0E9" w14:textId="1CD287F0" w:rsidR="00455C21" w:rsidRPr="00455C21" w:rsidRDefault="00455C21" w:rsidP="00455C21">
      <w:pPr>
        <w:rPr>
          <w:lang w:val="en-US" w:eastAsia="en-AU"/>
        </w:rPr>
      </w:pPr>
      <w:r w:rsidRPr="00455C21">
        <w:rPr>
          <w:lang w:val="en-US" w:eastAsia="en-AU"/>
        </w:rPr>
        <w:t xml:space="preserve">4. States Parties shall ensure that all measures that relate to the exercise of legal capacity provide for appropriate and effective safeguards to prevent abuse in accordance with international human rights law. Such safeguards shall ensure that measures relating to the exercise of legal capacity respect the rights, will and preferences of the person, are free of conflict of interest and undue influence, are proportional and tailored to the person’s circumstances, apply for the shortest time possible and are subject to regular review by a competent, independent and impartial authority or judicial body. The safeguards shall be proportional to the degree to which such measures affect the person’s rights and interests. </w:t>
      </w:r>
    </w:p>
    <w:p w14:paraId="5796DC21" w14:textId="53B5B104" w:rsidR="00455C21" w:rsidRPr="00455C21" w:rsidRDefault="00455C21" w:rsidP="00455C21">
      <w:pPr>
        <w:rPr>
          <w:lang w:val="en-US" w:eastAsia="en-AU"/>
        </w:rPr>
      </w:pPr>
      <w:r w:rsidRPr="00455C21">
        <w:rPr>
          <w:lang w:val="en-US" w:eastAsia="en-AU"/>
        </w:rPr>
        <w:t>5. Subject to the provisions of this article, States Parties shall take all appropriate and effective measures to ensure the equal right of persons with disabilities to own or inherit property, to control their own financial affairs and to have equal access to bank loans, mortgages and other forms of financial credit, and shall ensure that persons with disabilities are not arbitrarily deprived of their property.</w:t>
      </w:r>
      <w:r w:rsidR="00E43220">
        <w:rPr>
          <w:lang w:val="en-US" w:eastAsia="en-AU"/>
        </w:rPr>
        <w:t xml:space="preserve"> </w:t>
      </w:r>
    </w:p>
    <w:p w14:paraId="5187D4C0" w14:textId="77777777" w:rsidR="00455C21" w:rsidRPr="00455C21" w:rsidRDefault="00455C21" w:rsidP="00E43220">
      <w:pPr>
        <w:pStyle w:val="Titolo3"/>
      </w:pPr>
      <w:r w:rsidRPr="00455C21">
        <w:lastRenderedPageBreak/>
        <w:t>Article 13</w:t>
      </w:r>
    </w:p>
    <w:p w14:paraId="62F99FC4" w14:textId="7C54D472" w:rsidR="00455C21" w:rsidRPr="00455C21" w:rsidRDefault="00455C21" w:rsidP="00455C21">
      <w:pPr>
        <w:rPr>
          <w:lang w:val="en-US" w:eastAsia="en-AU"/>
        </w:rPr>
      </w:pPr>
      <w:r w:rsidRPr="00455C21">
        <w:rPr>
          <w:lang w:val="en-US" w:eastAsia="en-AU"/>
        </w:rPr>
        <w:t>1. States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legal proceedings, including at investigative and other preliminary stages.</w:t>
      </w:r>
    </w:p>
    <w:p w14:paraId="1D731020" w14:textId="5D670C21" w:rsidR="00455C21" w:rsidRPr="00455C21" w:rsidRDefault="00455C21" w:rsidP="00455C21">
      <w:pPr>
        <w:rPr>
          <w:lang w:val="en-US" w:eastAsia="en-AU"/>
        </w:rPr>
      </w:pPr>
      <w:r w:rsidRPr="00455C21">
        <w:rPr>
          <w:lang w:val="en-US" w:eastAsia="en-AU"/>
        </w:rPr>
        <w:t>2. In order to help to ensure effective access to justice for persons with disabilities, States Parties shall promote appropriate training for those working in the field of administration of justice, including police and prison staff.</w:t>
      </w:r>
    </w:p>
    <w:p w14:paraId="623E6102" w14:textId="77777777" w:rsidR="00455C21" w:rsidRPr="00455C21" w:rsidRDefault="00455C21" w:rsidP="00E43220">
      <w:pPr>
        <w:pStyle w:val="Titolo3"/>
      </w:pPr>
      <w:r w:rsidRPr="00455C21">
        <w:t>Article 14</w:t>
      </w:r>
    </w:p>
    <w:p w14:paraId="0E1C6B36" w14:textId="55492B6C" w:rsidR="00455C21" w:rsidRPr="00455C21" w:rsidRDefault="00455C21" w:rsidP="00455C21">
      <w:pPr>
        <w:rPr>
          <w:lang w:val="en-US" w:eastAsia="en-AU"/>
        </w:rPr>
      </w:pPr>
      <w:r w:rsidRPr="00455C21">
        <w:rPr>
          <w:lang w:val="en-US" w:eastAsia="en-AU"/>
        </w:rPr>
        <w:t>1. States Parties shall ensure that persons with disabilities, on an equal basis with others:</w:t>
      </w:r>
    </w:p>
    <w:p w14:paraId="7349B627" w14:textId="77777777" w:rsidR="00455C21" w:rsidRPr="00455C21" w:rsidRDefault="00455C21" w:rsidP="000A2662">
      <w:pPr>
        <w:pStyle w:val="Bulletsa"/>
      </w:pPr>
      <w:r w:rsidRPr="00455C21">
        <w:t>(a) Enjoy the right to liberty and security of person;</w:t>
      </w:r>
    </w:p>
    <w:p w14:paraId="6DDDF791" w14:textId="77777777" w:rsidR="00455C21" w:rsidRPr="00455C21" w:rsidRDefault="00455C21" w:rsidP="000A2662">
      <w:pPr>
        <w:pStyle w:val="Bulletsa"/>
        <w:spacing w:after="200"/>
      </w:pPr>
      <w:r w:rsidRPr="00455C21">
        <w:t>(b) Are not deprived of their liberty unlawfully or arbitrarily, and that any deprivation of liberty is in conformity with the law, and that the existence of a disability shall in no case justify a deprivation of liberty.</w:t>
      </w:r>
    </w:p>
    <w:p w14:paraId="776F6A30" w14:textId="7313BB7A" w:rsidR="00455C21" w:rsidRPr="00455C21" w:rsidRDefault="00455C21" w:rsidP="00455C21">
      <w:pPr>
        <w:rPr>
          <w:lang w:val="en-US" w:eastAsia="en-AU"/>
        </w:rPr>
      </w:pPr>
      <w:r w:rsidRPr="00455C21">
        <w:rPr>
          <w:lang w:val="en-US" w:eastAsia="en-AU"/>
        </w:rPr>
        <w:t>2. States Parties shall ensure that if persons with disabilities are deprived of their liberty through any process, they are, on an equal basis with others, entitled to guarantees in accordance with international human rights law and shall be treated in compliance with the objectives and principles of this Convention, including by provision of reasonable accommodation.</w:t>
      </w:r>
    </w:p>
    <w:p w14:paraId="08499EAA" w14:textId="77777777" w:rsidR="00455C21" w:rsidRPr="00455C21" w:rsidRDefault="00455C21" w:rsidP="00E43220">
      <w:pPr>
        <w:pStyle w:val="Titolo3"/>
      </w:pPr>
      <w:r w:rsidRPr="00455C21">
        <w:t>Article 15</w:t>
      </w:r>
    </w:p>
    <w:p w14:paraId="0B58908A" w14:textId="2932C9B3" w:rsidR="00455C21" w:rsidRPr="00455C21" w:rsidRDefault="00455C21" w:rsidP="00455C21">
      <w:pPr>
        <w:rPr>
          <w:lang w:val="en-US" w:eastAsia="en-AU"/>
        </w:rPr>
      </w:pPr>
      <w:r w:rsidRPr="00455C21">
        <w:rPr>
          <w:lang w:val="en-US" w:eastAsia="en-AU"/>
        </w:rPr>
        <w:t>1. No one shall be subjected to torture or to cruel, inhuman or degrading treatment or punishment. In particular, no one shall be subjected without his or her free consent to medical or scientific experimentation.</w:t>
      </w:r>
    </w:p>
    <w:p w14:paraId="5FADBB1F" w14:textId="1C7091F3" w:rsidR="00455C21" w:rsidRPr="00455C21" w:rsidRDefault="00455C21" w:rsidP="00455C21">
      <w:pPr>
        <w:rPr>
          <w:lang w:val="en-US" w:eastAsia="en-AU"/>
        </w:rPr>
      </w:pPr>
      <w:r w:rsidRPr="00455C21">
        <w:rPr>
          <w:lang w:val="en-US" w:eastAsia="en-AU"/>
        </w:rPr>
        <w:t>2. States Parties shall take all effective legislative, administrative, judicial or other measures to prevent persons with disabilities, on an equal basis with others, from being subjected to torture or cruel, inhuman or degrading treatment or punishment.</w:t>
      </w:r>
    </w:p>
    <w:p w14:paraId="26F08EEC" w14:textId="77777777" w:rsidR="00455C21" w:rsidRPr="00455C21" w:rsidRDefault="00455C21" w:rsidP="00E43220">
      <w:pPr>
        <w:pStyle w:val="Titolo3"/>
      </w:pPr>
      <w:r w:rsidRPr="00455C21">
        <w:lastRenderedPageBreak/>
        <w:t>Article 16</w:t>
      </w:r>
    </w:p>
    <w:p w14:paraId="75A7B478" w14:textId="259BDA6A" w:rsidR="00455C21" w:rsidRPr="00455C21" w:rsidRDefault="00455C21" w:rsidP="00455C21">
      <w:pPr>
        <w:rPr>
          <w:lang w:val="en-US" w:eastAsia="en-AU"/>
        </w:rPr>
      </w:pPr>
      <w:r w:rsidRPr="00455C21">
        <w:rPr>
          <w:lang w:val="en-US" w:eastAsia="en-AU"/>
        </w:rPr>
        <w:t>1. States Parties shall take all appropriate legislative, administrative, social, educational and other measures to protect persons with disabilities, both within and outside the home, from all forms of exploitation, violence and abuse, including their gender-based aspects.</w:t>
      </w:r>
    </w:p>
    <w:p w14:paraId="3DC35D66" w14:textId="6716E4C1" w:rsidR="00455C21" w:rsidRPr="00455C21" w:rsidRDefault="00455C21" w:rsidP="00455C21">
      <w:pPr>
        <w:rPr>
          <w:lang w:val="en-US" w:eastAsia="en-AU"/>
        </w:rPr>
      </w:pPr>
      <w:r w:rsidRPr="00455C21">
        <w:rPr>
          <w:lang w:val="en-US" w:eastAsia="en-AU"/>
        </w:rPr>
        <w:t>2. States Parties shall also take all appropriate measures to prevent all forms of exploitation, violence and abuse by ensuring, inter alia, appropriate forms of gender- and age-sensitive assistance and support for persons with disabilities and their families and caregivers, including through the provision of information and education on how to avoid, recognize and report instances of exploitation, violence and abuse. States Parties shall ensure that protection services are age-, gender- and disability-sensitive.</w:t>
      </w:r>
    </w:p>
    <w:p w14:paraId="0AE2EB00" w14:textId="7452AE8E" w:rsidR="00455C21" w:rsidRPr="00455C21" w:rsidRDefault="00455C21" w:rsidP="00455C21">
      <w:pPr>
        <w:rPr>
          <w:lang w:val="en-US" w:eastAsia="en-AU"/>
        </w:rPr>
      </w:pPr>
      <w:r w:rsidRPr="00455C21">
        <w:rPr>
          <w:lang w:val="en-US" w:eastAsia="en-AU"/>
        </w:rPr>
        <w:t>3. In order to prevent the occurrence of all forms of exploitation, violence and abuse, States Parties shall ensure that all facilities and programmes designed to serve persons with disabilities are effectively monitored by independent authorities.</w:t>
      </w:r>
    </w:p>
    <w:p w14:paraId="3E5E036A" w14:textId="22FF73C0" w:rsidR="00455C21" w:rsidRPr="00455C21" w:rsidRDefault="00455C21" w:rsidP="00455C21">
      <w:pPr>
        <w:rPr>
          <w:lang w:val="en-US" w:eastAsia="en-AU"/>
        </w:rPr>
      </w:pPr>
      <w:r w:rsidRPr="00455C21">
        <w:rPr>
          <w:lang w:val="en-US" w:eastAsia="en-AU"/>
        </w:rPr>
        <w:t>4. States Parties shall take all appropriate measures to promote the physical, cognitive and psychological recovery, rehabilitation and social reintegration of persons with disabilities who become victims of any form of exploitation, violence or abuse, including through the provision of protection services. Such recovery and reintegration shall take place in an environment that fosters the health, welfare, self-respect, dignity and autonomy of the person and takes into account gender- and age-specific needs.</w:t>
      </w:r>
    </w:p>
    <w:p w14:paraId="37B5DDFD" w14:textId="3D085176" w:rsidR="00455C21" w:rsidRPr="00455C21" w:rsidRDefault="00455C21" w:rsidP="00455C21">
      <w:pPr>
        <w:rPr>
          <w:lang w:val="en-US" w:eastAsia="en-AU"/>
        </w:rPr>
      </w:pPr>
      <w:r w:rsidRPr="00455C21">
        <w:rPr>
          <w:lang w:val="en-US" w:eastAsia="en-AU"/>
        </w:rPr>
        <w:t>5. States Parties shall put in place effective legislation and policies, including women- and child-focused legislation and policies, to ensure that instances of exploitation, violence and abuse against persons with disabilities are identified, investigated and, where appropriate, prosecuted.</w:t>
      </w:r>
    </w:p>
    <w:p w14:paraId="5711FCA3" w14:textId="77777777" w:rsidR="00455C21" w:rsidRPr="00455C21" w:rsidRDefault="00455C21" w:rsidP="00E43220">
      <w:pPr>
        <w:pStyle w:val="Titolo3"/>
      </w:pPr>
      <w:r w:rsidRPr="00455C21">
        <w:t>Article 17</w:t>
      </w:r>
    </w:p>
    <w:p w14:paraId="6815EF3A" w14:textId="77777777" w:rsidR="00455C21" w:rsidRPr="00455C21" w:rsidRDefault="00455C21" w:rsidP="00455C21">
      <w:pPr>
        <w:rPr>
          <w:lang w:val="en-US" w:eastAsia="en-AU"/>
        </w:rPr>
      </w:pPr>
      <w:r w:rsidRPr="00455C21">
        <w:rPr>
          <w:lang w:val="en-US" w:eastAsia="en-AU"/>
        </w:rPr>
        <w:t>Every person with disabilities has a right to respect for his or her physical and mental integrity on an equal basis with others.</w:t>
      </w:r>
    </w:p>
    <w:p w14:paraId="2C876122" w14:textId="77777777" w:rsidR="00455C21" w:rsidRPr="00455C21" w:rsidRDefault="00455C21" w:rsidP="00E43220">
      <w:pPr>
        <w:pStyle w:val="Titolo3"/>
      </w:pPr>
      <w:r w:rsidRPr="00455C21">
        <w:lastRenderedPageBreak/>
        <w:t>Article 18</w:t>
      </w:r>
    </w:p>
    <w:p w14:paraId="60A61FC1" w14:textId="0329E500" w:rsidR="00455C21" w:rsidRPr="00455C21" w:rsidRDefault="00455C21" w:rsidP="00455C21">
      <w:pPr>
        <w:rPr>
          <w:lang w:val="en-US" w:eastAsia="en-AU"/>
        </w:rPr>
      </w:pPr>
      <w:r w:rsidRPr="00455C21">
        <w:rPr>
          <w:lang w:val="en-US" w:eastAsia="en-AU"/>
        </w:rPr>
        <w:t>1. States Parties shall recognize the rights of persons with disabilities to liberty of movement, to freedom to choose their residence and to a nationality, on an equal basis with others, including by ensuring that persons with disabilities:</w:t>
      </w:r>
    </w:p>
    <w:p w14:paraId="601D171D" w14:textId="77777777" w:rsidR="00455C21" w:rsidRPr="00455C21" w:rsidRDefault="00455C21" w:rsidP="009B0703">
      <w:pPr>
        <w:pStyle w:val="Bulletsa"/>
      </w:pPr>
      <w:r w:rsidRPr="00455C21">
        <w:t>(a) Have the right to acquire and change a nationality and are not deprived of their nationality arbitrarily or on the basis of disability;</w:t>
      </w:r>
    </w:p>
    <w:p w14:paraId="570C91DE" w14:textId="77777777" w:rsidR="00455C21" w:rsidRPr="00455C21" w:rsidRDefault="00455C21" w:rsidP="009B0703">
      <w:pPr>
        <w:pStyle w:val="Bulletsa"/>
      </w:pPr>
      <w:r w:rsidRPr="00455C21">
        <w:t>(b) Are not deprived, on the basis of disability, of their ability to obtain, possess and utilize documentation of their nationality or other documentation of identification, or to utilize relevant processes such as immigration proceedings, that may be needed to facilitate exercise of the right to liberty of movement;</w:t>
      </w:r>
    </w:p>
    <w:p w14:paraId="1844E5CA" w14:textId="77777777" w:rsidR="00455C21" w:rsidRPr="00455C21" w:rsidRDefault="00455C21" w:rsidP="009B0703">
      <w:pPr>
        <w:pStyle w:val="Bulletsa"/>
      </w:pPr>
      <w:r w:rsidRPr="00455C21">
        <w:t>(c) Are free to leave any country, including their own;</w:t>
      </w:r>
    </w:p>
    <w:p w14:paraId="26303EB1" w14:textId="77777777" w:rsidR="00455C21" w:rsidRPr="00455C21" w:rsidRDefault="00455C21" w:rsidP="009B0703">
      <w:pPr>
        <w:pStyle w:val="Bulletsa"/>
        <w:spacing w:after="200"/>
      </w:pPr>
      <w:r w:rsidRPr="00455C21">
        <w:t>(d) Are not deprived, arbitrarily or on the basis of disability, of the right to enter their own country.</w:t>
      </w:r>
    </w:p>
    <w:p w14:paraId="23E1CAA5" w14:textId="7942EF43" w:rsidR="00455C21" w:rsidRPr="00455C21" w:rsidRDefault="00455C21" w:rsidP="00455C21">
      <w:pPr>
        <w:rPr>
          <w:lang w:val="en-US" w:eastAsia="en-AU"/>
        </w:rPr>
      </w:pPr>
      <w:r w:rsidRPr="00455C21">
        <w:rPr>
          <w:lang w:val="en-US" w:eastAsia="en-AU"/>
        </w:rPr>
        <w:t>2. Children with disabilities shall be registered immediately after birth and shall have the right from birth to a name, the right to acquire a nationality and, as far as possible, the right to know and be cared for by their parents.</w:t>
      </w:r>
    </w:p>
    <w:p w14:paraId="2827D437" w14:textId="77777777" w:rsidR="00455C21" w:rsidRPr="00455C21" w:rsidRDefault="00455C21" w:rsidP="00E43220">
      <w:pPr>
        <w:pStyle w:val="Titolo3"/>
      </w:pPr>
      <w:r w:rsidRPr="00455C21">
        <w:t>Article 19</w:t>
      </w:r>
    </w:p>
    <w:p w14:paraId="1B050545" w14:textId="77777777" w:rsidR="00455C21" w:rsidRPr="00455C21" w:rsidRDefault="00455C21" w:rsidP="00455C21">
      <w:pPr>
        <w:rPr>
          <w:lang w:val="en-US" w:eastAsia="en-AU"/>
        </w:rPr>
      </w:pPr>
      <w:r w:rsidRPr="00455C21">
        <w:rPr>
          <w:lang w:val="en-US" w:eastAsia="en-AU"/>
        </w:rPr>
        <w:t>States Parties to this Convention recognize the equal right of all persons with disabilities to live in the community, with choices equal to others, and shall take effective and appropriate measures to facilitate full enjoyment by persons with disabilities of this right and their full inclusion and participation in the community, including by ensuring that:</w:t>
      </w:r>
    </w:p>
    <w:p w14:paraId="2AA7DFE4" w14:textId="77777777" w:rsidR="00455C21" w:rsidRPr="00455C21" w:rsidRDefault="00455C21" w:rsidP="009B0703">
      <w:pPr>
        <w:pStyle w:val="Bulletsa"/>
      </w:pPr>
      <w:r w:rsidRPr="00455C21">
        <w:t>(a) Persons with disabilities have the opportunity to choose their place of residence and where and with whom they live on an equal basis with others and are not obliged to live in a particular living arrangement;</w:t>
      </w:r>
    </w:p>
    <w:p w14:paraId="0544EDAC" w14:textId="77777777" w:rsidR="00455C21" w:rsidRPr="00455C21" w:rsidRDefault="00455C21" w:rsidP="009B0703">
      <w:pPr>
        <w:pStyle w:val="Bulletsa"/>
      </w:pPr>
      <w:r w:rsidRPr="00455C21">
        <w:t>(b) Persons with disabilities have access to a range of in-home, residential and other community support services, including personal assistance necessary to support living and inclusion in the community, and to prevent isolation or segregation from the community;</w:t>
      </w:r>
    </w:p>
    <w:p w14:paraId="405E89AB" w14:textId="77777777" w:rsidR="00455C21" w:rsidRPr="00455C21" w:rsidRDefault="00455C21" w:rsidP="009B0703">
      <w:pPr>
        <w:pStyle w:val="Bulletsa"/>
      </w:pPr>
      <w:r w:rsidRPr="00455C21">
        <w:lastRenderedPageBreak/>
        <w:t>(c) Community services and facilities for the general population are available on an equal basis to persons with disabilities and are responsive to their needs.</w:t>
      </w:r>
    </w:p>
    <w:p w14:paraId="05D44914" w14:textId="77777777" w:rsidR="00455C21" w:rsidRPr="00455C21" w:rsidRDefault="00455C21" w:rsidP="00E43220">
      <w:pPr>
        <w:pStyle w:val="Titolo3"/>
      </w:pPr>
      <w:r w:rsidRPr="00455C21">
        <w:t>Article 20</w:t>
      </w:r>
    </w:p>
    <w:p w14:paraId="3C044395" w14:textId="77777777" w:rsidR="00455C21" w:rsidRPr="00455C21" w:rsidRDefault="00455C21" w:rsidP="00455C21">
      <w:pPr>
        <w:rPr>
          <w:lang w:val="en-US" w:eastAsia="en-AU"/>
        </w:rPr>
      </w:pPr>
      <w:r w:rsidRPr="00455C21">
        <w:rPr>
          <w:lang w:val="en-US" w:eastAsia="en-AU"/>
        </w:rPr>
        <w:t>States Parties shall take effective measures to ensure personal mobility with the greatest possible independence for persons with disabilities, including by:</w:t>
      </w:r>
    </w:p>
    <w:p w14:paraId="0AA17144" w14:textId="77777777" w:rsidR="00455C21" w:rsidRPr="00455C21" w:rsidRDefault="00455C21" w:rsidP="009B0703">
      <w:pPr>
        <w:pStyle w:val="Bulletsa"/>
      </w:pPr>
      <w:r w:rsidRPr="00455C21">
        <w:t>(a) Facilitating the personal mobility of persons with disabilities in the manner and at the time of their choice, and at affordable cost;</w:t>
      </w:r>
    </w:p>
    <w:p w14:paraId="6E82F1C7" w14:textId="77777777" w:rsidR="00455C21" w:rsidRPr="00455C21" w:rsidRDefault="00455C21" w:rsidP="009B0703">
      <w:pPr>
        <w:pStyle w:val="Bulletsa"/>
      </w:pPr>
      <w:r w:rsidRPr="00455C21">
        <w:t>(b) Facilitating access by persons with disabilities to quality mobility aids, devices, assistive technologies and forms of live assistance and intermediaries, including by making them available at affordable cost;</w:t>
      </w:r>
    </w:p>
    <w:p w14:paraId="30824259" w14:textId="77777777" w:rsidR="00455C21" w:rsidRPr="00455C21" w:rsidRDefault="00455C21" w:rsidP="009B0703">
      <w:pPr>
        <w:pStyle w:val="Bulletsa"/>
      </w:pPr>
      <w:r w:rsidRPr="00455C21">
        <w:t>(c) Providing training in mobility skills to persons with disabilities and to specialist staff working with persons with disabilities;</w:t>
      </w:r>
    </w:p>
    <w:p w14:paraId="10382F45" w14:textId="77777777" w:rsidR="00455C21" w:rsidRPr="00455C21" w:rsidRDefault="00455C21" w:rsidP="009B0703">
      <w:pPr>
        <w:pStyle w:val="Bulletsa"/>
      </w:pPr>
      <w:r w:rsidRPr="00455C21">
        <w:t>(d) Encouraging entities that produce mobility aids, devices and assistive technologies to take into account all aspects of mobility for persons with disabilities.</w:t>
      </w:r>
    </w:p>
    <w:p w14:paraId="567A22DC" w14:textId="77777777" w:rsidR="00455C21" w:rsidRPr="00455C21" w:rsidRDefault="00455C21" w:rsidP="00E43220">
      <w:pPr>
        <w:pStyle w:val="Titolo3"/>
      </w:pPr>
      <w:r w:rsidRPr="00455C21">
        <w:t>Article 21</w:t>
      </w:r>
    </w:p>
    <w:p w14:paraId="269845FD" w14:textId="77777777" w:rsidR="00455C21" w:rsidRPr="00455C21" w:rsidRDefault="00455C21" w:rsidP="00455C21">
      <w:pPr>
        <w:rPr>
          <w:lang w:val="en-US" w:eastAsia="en-AU"/>
        </w:rPr>
      </w:pPr>
      <w:r w:rsidRPr="00455C21">
        <w:rPr>
          <w:lang w:val="en-US" w:eastAsia="en-AU"/>
        </w:rPr>
        <w:t>States Parties shall take all appropriate measures to ensure that persons with disabilities can exercise the right to freedom of expression and opinion, including the freedom to seek, receive and impart information and ideas on an equal basis with others and through all forms of communication of their choice, as defined in article 2 of the present Convention, including by:</w:t>
      </w:r>
    </w:p>
    <w:p w14:paraId="3AC1BC40" w14:textId="77777777" w:rsidR="00455C21" w:rsidRPr="00455C21" w:rsidRDefault="00455C21" w:rsidP="009B0703">
      <w:pPr>
        <w:pStyle w:val="Bulletsa"/>
      </w:pPr>
      <w:r w:rsidRPr="00455C21">
        <w:t>(a) Providing information intended for the general public to persons with disabilities in accessible formats and technologies appropriate to different kinds of disabilities in a timely manner and without additional cost;</w:t>
      </w:r>
    </w:p>
    <w:p w14:paraId="355FA5B6" w14:textId="77777777" w:rsidR="00455C21" w:rsidRPr="00455C21" w:rsidRDefault="00455C21" w:rsidP="009B0703">
      <w:pPr>
        <w:pStyle w:val="Bulletsa"/>
      </w:pPr>
      <w:r w:rsidRPr="00455C21">
        <w:t>(b) Accepting and facilitating the use of sign languages, Braille, augmentative and alternative communication, and all other accessible means, modes and formats of communication of their choice by persons with disabilities in official interactions;</w:t>
      </w:r>
    </w:p>
    <w:p w14:paraId="31651561" w14:textId="77777777" w:rsidR="00455C21" w:rsidRPr="00455C21" w:rsidRDefault="00455C21" w:rsidP="009B0703">
      <w:pPr>
        <w:pStyle w:val="Bulletsa"/>
      </w:pPr>
      <w:r w:rsidRPr="00455C21">
        <w:lastRenderedPageBreak/>
        <w:t>(c) Urging private entities that provide services to the general public, including through the Internet, to provide information and services in accessible and usable formats for persons with disabilities;</w:t>
      </w:r>
    </w:p>
    <w:p w14:paraId="0DF1F10D" w14:textId="77777777" w:rsidR="00455C21" w:rsidRPr="00455C21" w:rsidRDefault="00455C21" w:rsidP="009B0703">
      <w:pPr>
        <w:pStyle w:val="Bulletsa"/>
      </w:pPr>
      <w:r w:rsidRPr="00455C21">
        <w:t>(d) Encouraging the mass media, including providers of information through the Internet, to make their services accessible to persons with disabilities;</w:t>
      </w:r>
    </w:p>
    <w:p w14:paraId="15B925CA" w14:textId="77777777" w:rsidR="00455C21" w:rsidRPr="00455C21" w:rsidRDefault="00455C21" w:rsidP="009B0703">
      <w:pPr>
        <w:pStyle w:val="Bulletsa"/>
      </w:pPr>
      <w:r w:rsidRPr="00455C21">
        <w:t>(e) Recognizing and promoting the use of sign languages.</w:t>
      </w:r>
    </w:p>
    <w:p w14:paraId="7AEB7458" w14:textId="77777777" w:rsidR="00455C21" w:rsidRPr="00455C21" w:rsidRDefault="00455C21" w:rsidP="00E43220">
      <w:pPr>
        <w:pStyle w:val="Titolo3"/>
      </w:pPr>
      <w:r w:rsidRPr="00455C21">
        <w:t>Article 22</w:t>
      </w:r>
    </w:p>
    <w:p w14:paraId="35DB5C7D" w14:textId="17E1DB60" w:rsidR="00455C21" w:rsidRPr="00455C21" w:rsidRDefault="00455C21" w:rsidP="00455C21">
      <w:pPr>
        <w:rPr>
          <w:lang w:val="en-US" w:eastAsia="en-AU"/>
        </w:rPr>
      </w:pPr>
      <w:r w:rsidRPr="00455C21">
        <w:rPr>
          <w:lang w:val="en-US" w:eastAsia="en-AU"/>
        </w:rPr>
        <w:t>1. No person with disabilities, regardless of place of residence or living arrangements, shall be subjected to arbitrary or unlawful interference with his or her privacy, family, home or correspondence or other types of communication or to unlawful attacks on his or her honour and reputation. Persons with disabilities have the right to the protection of the law against such interference or attacks.</w:t>
      </w:r>
    </w:p>
    <w:p w14:paraId="3B77FF74" w14:textId="4EA9A9FF" w:rsidR="00455C21" w:rsidRPr="00455C21" w:rsidRDefault="00455C21" w:rsidP="00455C21">
      <w:pPr>
        <w:rPr>
          <w:lang w:val="en-US" w:eastAsia="en-AU"/>
        </w:rPr>
      </w:pPr>
      <w:r w:rsidRPr="00455C21">
        <w:rPr>
          <w:lang w:val="en-US" w:eastAsia="en-AU"/>
        </w:rPr>
        <w:t>2. States Parties shall protect the privacy of personal, health and rehabilitation information of persons with disabilities on an equal basis with others.</w:t>
      </w:r>
    </w:p>
    <w:p w14:paraId="058FC908" w14:textId="77777777" w:rsidR="00455C21" w:rsidRPr="00455C21" w:rsidRDefault="00455C21" w:rsidP="00E43220">
      <w:pPr>
        <w:pStyle w:val="Titolo3"/>
      </w:pPr>
      <w:r w:rsidRPr="00455C21">
        <w:t>Article 23</w:t>
      </w:r>
    </w:p>
    <w:p w14:paraId="781FDABF" w14:textId="5DEB7759" w:rsidR="00455C21" w:rsidRPr="00455C21" w:rsidRDefault="00455C21" w:rsidP="00455C21">
      <w:pPr>
        <w:rPr>
          <w:lang w:val="en-US" w:eastAsia="en-AU"/>
        </w:rPr>
      </w:pPr>
      <w:r w:rsidRPr="00455C21">
        <w:rPr>
          <w:lang w:val="en-US" w:eastAsia="en-AU"/>
        </w:rPr>
        <w:t>1. States Parties shall take effective and appropriate measures to eliminate discrimination against persons with disabilities in all matters relating to marriage, family, parenthood and relationships, on an equal basis with others, so as to ensure that:</w:t>
      </w:r>
    </w:p>
    <w:p w14:paraId="7917BCFB" w14:textId="77777777" w:rsidR="00455C21" w:rsidRPr="00455C21" w:rsidRDefault="00455C21" w:rsidP="009B0703">
      <w:pPr>
        <w:pStyle w:val="Bulletsa"/>
      </w:pPr>
      <w:r w:rsidRPr="00455C21">
        <w:t>(a) The right of all persons with disabilities who are of marriageable age to marry and to found a family on the basis of free and full consent of the intending spouses is recognized;</w:t>
      </w:r>
    </w:p>
    <w:p w14:paraId="1EB9E318" w14:textId="77777777" w:rsidR="00455C21" w:rsidRPr="00455C21" w:rsidRDefault="00455C21" w:rsidP="009B0703">
      <w:pPr>
        <w:pStyle w:val="Bulletsa"/>
      </w:pPr>
      <w:r w:rsidRPr="00455C21">
        <w:t xml:space="preserve">(b) The rights of persons with disabilities to decide freely and responsibly on the number and spacing of their children and to have access to age-appropriate information, reproductive and family planning education are recognized, and the means necessary to enable them to exercise these rights are provided; </w:t>
      </w:r>
    </w:p>
    <w:p w14:paraId="5C49D793" w14:textId="77777777" w:rsidR="00455C21" w:rsidRPr="00455C21" w:rsidRDefault="00455C21" w:rsidP="009B0703">
      <w:pPr>
        <w:pStyle w:val="Bulletsa"/>
        <w:spacing w:after="200"/>
      </w:pPr>
      <w:r w:rsidRPr="00455C21">
        <w:t>(c) Persons with disabilities, including children, retain their fertility on an equal basis with others.</w:t>
      </w:r>
    </w:p>
    <w:p w14:paraId="17E003A9" w14:textId="2D4E77C3" w:rsidR="00455C21" w:rsidRPr="00455C21" w:rsidRDefault="00455C21" w:rsidP="00455C21">
      <w:pPr>
        <w:rPr>
          <w:lang w:val="en-US" w:eastAsia="en-AU"/>
        </w:rPr>
      </w:pPr>
      <w:r w:rsidRPr="00455C21">
        <w:rPr>
          <w:lang w:val="en-US" w:eastAsia="en-AU"/>
        </w:rPr>
        <w:lastRenderedPageBreak/>
        <w:t>2. States Parties shall ensure the rights and responsibilities of persons with disabilities, with regard to guardianship, wardship, trusteeship, adoption of children or similar institutions, where these concepts exist in national legislation; in all cases the best interests of the child shall be paramount. States Parties shall render appropriate assistance to persons with disabilities in the performance of their child-rearing responsibilities.</w:t>
      </w:r>
    </w:p>
    <w:p w14:paraId="07F93B65" w14:textId="365532EE" w:rsidR="00455C21" w:rsidRPr="00455C21" w:rsidRDefault="00455C21" w:rsidP="00455C21">
      <w:pPr>
        <w:rPr>
          <w:lang w:val="en-US" w:eastAsia="en-AU"/>
        </w:rPr>
      </w:pPr>
      <w:r w:rsidRPr="00455C21">
        <w:rPr>
          <w:lang w:val="en-US" w:eastAsia="en-AU"/>
        </w:rPr>
        <w:t>3. States Parties shall ensure that children with disabilities have equal rights with respect to family life. With a view to realizing these rights, and to prevent concealment, abandonment, neglect and segregation of children with disabilities, States Parties shall undertake to provide early and comprehensive information, services and support to children with disabilities and their families.</w:t>
      </w:r>
    </w:p>
    <w:p w14:paraId="7F6852BA" w14:textId="7D8FAC0C" w:rsidR="00455C21" w:rsidRPr="00455C21" w:rsidRDefault="00455C21" w:rsidP="00455C21">
      <w:pPr>
        <w:rPr>
          <w:lang w:val="en-US" w:eastAsia="en-AU"/>
        </w:rPr>
      </w:pPr>
      <w:r w:rsidRPr="00455C21">
        <w:rPr>
          <w:lang w:val="en-US" w:eastAsia="en-AU"/>
        </w:rPr>
        <w:t>4. States Parties shall ensure that a child shall not be separated from his or her parents against their will, except when competent authorities subject to judicial review determine, in accordance with applicable law and procedures, that such separation is necessary for the best interests of the child. In no case shall a child be separated from parents on the basis of a disability of either the child or one or both of the parents.</w:t>
      </w:r>
    </w:p>
    <w:p w14:paraId="603A9CE2" w14:textId="0BC85587" w:rsidR="00455C21" w:rsidRPr="00455C21" w:rsidRDefault="00455C21" w:rsidP="00455C21">
      <w:pPr>
        <w:rPr>
          <w:lang w:val="en-US" w:eastAsia="en-AU"/>
        </w:rPr>
      </w:pPr>
      <w:r w:rsidRPr="00455C21">
        <w:rPr>
          <w:lang w:val="en-US" w:eastAsia="en-AU"/>
        </w:rPr>
        <w:t xml:space="preserve">5. States Parties shall, where the immediate family is unable to care for a child with disabilities, undertake every effort to provide alternative care within the wider family, and failing that, within the community in a family setting. </w:t>
      </w:r>
    </w:p>
    <w:p w14:paraId="43A178EC" w14:textId="77777777" w:rsidR="00455C21" w:rsidRPr="00455C21" w:rsidRDefault="00455C21" w:rsidP="00E43220">
      <w:pPr>
        <w:pStyle w:val="Titolo3"/>
      </w:pPr>
      <w:r w:rsidRPr="00455C21">
        <w:t>Article 24</w:t>
      </w:r>
    </w:p>
    <w:p w14:paraId="24A8C203" w14:textId="1F85D79D" w:rsidR="00455C21" w:rsidRPr="00455C21" w:rsidRDefault="00455C21" w:rsidP="00455C21">
      <w:pPr>
        <w:rPr>
          <w:lang w:val="en-US" w:eastAsia="en-AU"/>
        </w:rPr>
      </w:pPr>
      <w:r w:rsidRPr="00455C21">
        <w:rPr>
          <w:lang w:val="en-US" w:eastAsia="en-AU"/>
        </w:rPr>
        <w:t>1. States Parties recognize the right of persons with disabilities to education. With a view to realizing this right without discrimination and on the basis of equal opportunity, States Parties shall ensure an inclusive education system at all levels and life long learning directed to:</w:t>
      </w:r>
    </w:p>
    <w:p w14:paraId="7927C37B" w14:textId="77777777" w:rsidR="00455C21" w:rsidRPr="00455C21" w:rsidRDefault="00455C21" w:rsidP="009B0703">
      <w:pPr>
        <w:pStyle w:val="Bulletsa"/>
      </w:pPr>
      <w:r w:rsidRPr="00455C21">
        <w:t>(a) The full development of human potential and sense of dignity and self-worth, and the strengthening of respect for human rights, fundamental freedoms and human diversity;</w:t>
      </w:r>
    </w:p>
    <w:p w14:paraId="05833016" w14:textId="77777777" w:rsidR="00455C21" w:rsidRPr="00455C21" w:rsidRDefault="00455C21" w:rsidP="009B0703">
      <w:pPr>
        <w:pStyle w:val="Bulletsa"/>
      </w:pPr>
      <w:r w:rsidRPr="00455C21">
        <w:t>(b) The development by persons with disabilities of their personality, talents and creativity, as well as their mental and physical abilities, to their fullest potential;</w:t>
      </w:r>
    </w:p>
    <w:p w14:paraId="14D86CC6" w14:textId="77777777" w:rsidR="00455C21" w:rsidRPr="00455C21" w:rsidRDefault="00455C21" w:rsidP="009B0703">
      <w:pPr>
        <w:pStyle w:val="Bulletsa"/>
        <w:spacing w:after="200"/>
      </w:pPr>
      <w:r w:rsidRPr="00455C21">
        <w:t>(c) Enabling persons with disabilities to participate effectively in a free society.</w:t>
      </w:r>
    </w:p>
    <w:p w14:paraId="4DD1A4EC" w14:textId="6CAD6505" w:rsidR="00455C21" w:rsidRPr="00455C21" w:rsidRDefault="00455C21" w:rsidP="00455C21">
      <w:pPr>
        <w:rPr>
          <w:lang w:val="en-US" w:eastAsia="en-AU"/>
        </w:rPr>
      </w:pPr>
      <w:r w:rsidRPr="00455C21">
        <w:rPr>
          <w:lang w:val="en-US" w:eastAsia="en-AU"/>
        </w:rPr>
        <w:lastRenderedPageBreak/>
        <w:t>2. In realizing this right, States Parties shall ensure that:</w:t>
      </w:r>
    </w:p>
    <w:p w14:paraId="7EB0C606" w14:textId="77777777" w:rsidR="00455C21" w:rsidRPr="00455C21" w:rsidRDefault="00455C21" w:rsidP="009B0703">
      <w:pPr>
        <w:pStyle w:val="Bulletsa"/>
      </w:pPr>
      <w:r w:rsidRPr="00455C21">
        <w:t>(a) Persons with disabilities are not excluded from the general education system on the basis of disability, and that children with disabilities are not excluded from free and compulsory primary education, or from secondary education, on the basis of disability;</w:t>
      </w:r>
    </w:p>
    <w:p w14:paraId="5EA9E1A5" w14:textId="77777777" w:rsidR="00455C21" w:rsidRPr="00455C21" w:rsidRDefault="00455C21" w:rsidP="009B0703">
      <w:pPr>
        <w:pStyle w:val="Bulletsa"/>
      </w:pPr>
      <w:r w:rsidRPr="00455C21">
        <w:t>(b) Persons with disabilities can access an inclusive, quality and free primary education and secondary education on an equal basis with others in the communities in which they live;</w:t>
      </w:r>
    </w:p>
    <w:p w14:paraId="36424E62" w14:textId="77777777" w:rsidR="00455C21" w:rsidRPr="00455C21" w:rsidRDefault="00455C21" w:rsidP="009B0703">
      <w:pPr>
        <w:pStyle w:val="Bulletsa"/>
      </w:pPr>
      <w:r w:rsidRPr="00455C21">
        <w:t>(c) Reasonable accommodation of the individual’s requirements is provided;</w:t>
      </w:r>
    </w:p>
    <w:p w14:paraId="28C5DE78" w14:textId="77777777" w:rsidR="00455C21" w:rsidRPr="00455C21" w:rsidRDefault="00455C21" w:rsidP="009B0703">
      <w:pPr>
        <w:pStyle w:val="Bulletsa"/>
      </w:pPr>
      <w:r w:rsidRPr="00455C21">
        <w:t>(d) Persons with disabilities receive the support required, within the general education system, to facilitate their effective education;</w:t>
      </w:r>
    </w:p>
    <w:p w14:paraId="49F46567" w14:textId="77777777" w:rsidR="00455C21" w:rsidRPr="00455C21" w:rsidRDefault="00455C21" w:rsidP="009B0703">
      <w:pPr>
        <w:pStyle w:val="Bulletsa"/>
        <w:spacing w:after="200"/>
      </w:pPr>
      <w:r w:rsidRPr="00455C21">
        <w:t>(e) Effective individualized support measures are provided in environments that maximize academic and social development, consistent with the goal of full inclusion.</w:t>
      </w:r>
    </w:p>
    <w:p w14:paraId="3FE30905" w14:textId="5309597E" w:rsidR="00455C21" w:rsidRPr="00455C21" w:rsidRDefault="00455C21" w:rsidP="00455C21">
      <w:pPr>
        <w:rPr>
          <w:lang w:val="en-US" w:eastAsia="en-AU"/>
        </w:rPr>
      </w:pPr>
      <w:r w:rsidRPr="00455C21">
        <w:rPr>
          <w:lang w:val="en-US" w:eastAsia="en-AU"/>
        </w:rPr>
        <w:t>3. States Parties shall enable persons with disabilities to learn life and social development skills to facilitate their full and equal participation in education and as members of the community. To this end, States Parties shall take appropriate measures, including:</w:t>
      </w:r>
    </w:p>
    <w:p w14:paraId="03DDCE2D" w14:textId="77777777" w:rsidR="00455C21" w:rsidRPr="00455C21" w:rsidRDefault="00455C21" w:rsidP="009B0703">
      <w:pPr>
        <w:pStyle w:val="Bulletsa"/>
      </w:pPr>
      <w:r w:rsidRPr="00455C21">
        <w:t>(a) Facilitating the learning of Braille, alternative script, augmentative and alternative modes, means and formats of communication and orientation and mobility skills, and facilitating peer support and mentoring;</w:t>
      </w:r>
    </w:p>
    <w:p w14:paraId="6F3B4127" w14:textId="77777777" w:rsidR="00455C21" w:rsidRPr="00455C21" w:rsidRDefault="00455C21" w:rsidP="009B0703">
      <w:pPr>
        <w:pStyle w:val="Bulletsa"/>
      </w:pPr>
      <w:r w:rsidRPr="00455C21">
        <w:t>(b) Facilitating the learning of sign language and the promotion of the linguistic identity of the deaf community;</w:t>
      </w:r>
    </w:p>
    <w:p w14:paraId="4F3F66D5" w14:textId="77777777" w:rsidR="00455C21" w:rsidRPr="00455C21" w:rsidRDefault="00455C21" w:rsidP="009B0703">
      <w:pPr>
        <w:pStyle w:val="Bulletsa"/>
        <w:spacing w:after="200"/>
      </w:pPr>
      <w:r w:rsidRPr="00455C21">
        <w:t>(c) Ensuring that the education of persons, and in particular children, who are blind, deaf or deafblind, is delivered in the most appropriate languages and modes and means of communication for the individual, and in environments which maximize academic and social development.</w:t>
      </w:r>
    </w:p>
    <w:p w14:paraId="4E58E859" w14:textId="28BB072C" w:rsidR="00455C21" w:rsidRPr="00455C21" w:rsidRDefault="00455C21" w:rsidP="00455C21">
      <w:pPr>
        <w:rPr>
          <w:lang w:val="en-US" w:eastAsia="en-AU"/>
        </w:rPr>
      </w:pPr>
      <w:r w:rsidRPr="00455C21">
        <w:rPr>
          <w:lang w:val="en-US" w:eastAsia="en-AU"/>
        </w:rPr>
        <w:lastRenderedPageBreak/>
        <w:t>4. In order to help ensure the realization of this right, States Parties shall take appropriate measures to employ teachers, including teachers with disabilities, who are qualified in sign language and/or Braille, and to train professionals and staff who work at all levels of education. Such training shall incorporate disability awareness and the use of appropriate augmentative and alternative modes, means and formats of communication, educational techniques and materials to support persons with disabilities.</w:t>
      </w:r>
    </w:p>
    <w:p w14:paraId="43D6788C" w14:textId="2A0EF901" w:rsidR="00455C21" w:rsidRPr="00455C21" w:rsidRDefault="00455C21" w:rsidP="00455C21">
      <w:pPr>
        <w:rPr>
          <w:lang w:val="en-US" w:eastAsia="en-AU"/>
        </w:rPr>
      </w:pPr>
      <w:r w:rsidRPr="00455C21">
        <w:rPr>
          <w:lang w:val="en-US" w:eastAsia="en-AU"/>
        </w:rPr>
        <w:t>5. States Parties shall ensure that persons with disabilities are able to access general tertiary education, vocational training, adult education and lifelong learning without discrimination and on an equal basis with others. To this end, States Parties shall ensure that reasonable accommodation is provided to persons with disabilities.</w:t>
      </w:r>
    </w:p>
    <w:p w14:paraId="15DB6103" w14:textId="77777777" w:rsidR="00455C21" w:rsidRPr="00455C21" w:rsidRDefault="00455C21" w:rsidP="00E43220">
      <w:pPr>
        <w:pStyle w:val="Titolo3"/>
      </w:pPr>
      <w:r w:rsidRPr="00455C21">
        <w:t>Article 25</w:t>
      </w:r>
    </w:p>
    <w:p w14:paraId="1C2574E0" w14:textId="77777777" w:rsidR="00455C21" w:rsidRPr="00455C21" w:rsidRDefault="00455C21" w:rsidP="00455C21">
      <w:pPr>
        <w:rPr>
          <w:lang w:val="en-US" w:eastAsia="en-AU"/>
        </w:rPr>
      </w:pPr>
      <w:r w:rsidRPr="00455C21">
        <w:rPr>
          <w:lang w:val="en-US" w:eastAsia="en-AU"/>
        </w:rPr>
        <w:t>States Parties recognize that persons with disabilities have the right to the enjoyment of the highest attainable standard of health without discrimination on the basis of disability. States Parties shall take all appropriate measures to ensure access for persons with disabilities to health services that are gender-sensitive, including health-related rehabilitation. In particular, States Parties shall:</w:t>
      </w:r>
    </w:p>
    <w:p w14:paraId="64018579" w14:textId="77777777" w:rsidR="00455C21" w:rsidRPr="00455C21" w:rsidRDefault="00455C21" w:rsidP="009B0703">
      <w:pPr>
        <w:pStyle w:val="Bulletsa"/>
      </w:pPr>
      <w:r w:rsidRPr="00455C21">
        <w:t>(a) Provide persons with disabilities with the same range, quality and standard of free or affordable health care and programmes as provided to other persons, including in the area of sexual and reproductive health and population-based public health programmes;</w:t>
      </w:r>
    </w:p>
    <w:p w14:paraId="296A5377" w14:textId="77777777" w:rsidR="00455C21" w:rsidRPr="00455C21" w:rsidRDefault="00455C21" w:rsidP="009B0703">
      <w:pPr>
        <w:pStyle w:val="Bulletsa"/>
      </w:pPr>
      <w:r w:rsidRPr="00455C21">
        <w:t>(b) Provide those health services needed by persons with disabilities specifically because of their disabilities, including early identification and intervention as appropriate, and services designed to minimize and prevent further disabilities, including among children and older persons;</w:t>
      </w:r>
    </w:p>
    <w:p w14:paraId="6F10D445" w14:textId="77777777" w:rsidR="00455C21" w:rsidRPr="00455C21" w:rsidRDefault="00455C21" w:rsidP="009B0703">
      <w:pPr>
        <w:pStyle w:val="Bulletsa"/>
      </w:pPr>
      <w:r w:rsidRPr="00455C21">
        <w:t>(c) Provide these health services as close as possible to people’s own communities, including in rural areas;</w:t>
      </w:r>
    </w:p>
    <w:p w14:paraId="73AC4550" w14:textId="77777777" w:rsidR="00455C21" w:rsidRPr="00455C21" w:rsidRDefault="00455C21" w:rsidP="009B0703">
      <w:pPr>
        <w:pStyle w:val="Bulletsa"/>
      </w:pPr>
      <w:r w:rsidRPr="00455C21">
        <w:lastRenderedPageBreak/>
        <w:t>(d) Require health professionals to provide care of the same quality to persons with disabilities as to others, including on the basis of free and informed consent by, inter alia, raising awareness of the human rights, dignity, autonomy and needs of persons with disabilities through training and the promulgation of ethical standards for public and private health care;</w:t>
      </w:r>
    </w:p>
    <w:p w14:paraId="32EBFDC8" w14:textId="77777777" w:rsidR="00455C21" w:rsidRPr="00455C21" w:rsidRDefault="00455C21" w:rsidP="009B0703">
      <w:pPr>
        <w:pStyle w:val="Bulletsa"/>
      </w:pPr>
      <w:r w:rsidRPr="00455C21">
        <w:t>(e) Prohibit discrimination against persons with disabilities in the provision of health insurance, and life insurance where such insurance is permitted by national law, which shall be provided in a fair and reasonable manner;</w:t>
      </w:r>
    </w:p>
    <w:p w14:paraId="2273B4E7" w14:textId="77777777" w:rsidR="00455C21" w:rsidRPr="00455C21" w:rsidRDefault="00455C21" w:rsidP="009B0703">
      <w:pPr>
        <w:pStyle w:val="Bulletsa"/>
      </w:pPr>
      <w:r w:rsidRPr="00455C21">
        <w:t>(f) Prevent discriminatory denial of health care or health services or food and fluids on the basis of disability.</w:t>
      </w:r>
    </w:p>
    <w:p w14:paraId="4BEFD430" w14:textId="77777777" w:rsidR="00455C21" w:rsidRPr="00455C21" w:rsidRDefault="00455C21" w:rsidP="00E43220">
      <w:pPr>
        <w:pStyle w:val="Titolo3"/>
      </w:pPr>
      <w:r w:rsidRPr="00455C21">
        <w:t>Article 26</w:t>
      </w:r>
    </w:p>
    <w:p w14:paraId="4AAC2036" w14:textId="1B7362EC" w:rsidR="00455C21" w:rsidRPr="00455C21" w:rsidRDefault="00455C21" w:rsidP="00455C21">
      <w:pPr>
        <w:rPr>
          <w:lang w:val="en-US" w:eastAsia="en-AU"/>
        </w:rPr>
      </w:pPr>
      <w:r w:rsidRPr="00455C21">
        <w:rPr>
          <w:lang w:val="en-US" w:eastAsia="en-AU"/>
        </w:rPr>
        <w:t>1. States Parties shall take effective and appropriate measures, including through peer support, to enable persons with disabilities to attain and maintain maximum independence, full physical, mental, social and vocational ability, and full inclusion and participation in all aspects of life. To that end, States Parties shall organize, strengthen and extend comprehensive habilitation and rehabilitation services and programmes, particularly in the areas of health, employment, education and social services, in such a way that these services and programmes:</w:t>
      </w:r>
    </w:p>
    <w:p w14:paraId="485C8B3D" w14:textId="77777777" w:rsidR="00455C21" w:rsidRPr="00455C21" w:rsidRDefault="00455C21" w:rsidP="009B0703">
      <w:pPr>
        <w:pStyle w:val="Bulletsa"/>
      </w:pPr>
      <w:r w:rsidRPr="00455C21">
        <w:t>(a) Begin at the earliest possible stage, and are based on the multidisciplinary assessment of individual needs and strengths;</w:t>
      </w:r>
    </w:p>
    <w:p w14:paraId="215671E9" w14:textId="77777777" w:rsidR="00455C21" w:rsidRPr="00455C21" w:rsidRDefault="00455C21" w:rsidP="009B0703">
      <w:pPr>
        <w:pStyle w:val="Bulletsa"/>
        <w:spacing w:after="200"/>
      </w:pPr>
      <w:r w:rsidRPr="00455C21">
        <w:t>(b) Support participation and inclusion in the community and all aspects of society, are voluntary, and are available to persons with disabilities as close as possible to their own communities, including in rural areas.</w:t>
      </w:r>
    </w:p>
    <w:p w14:paraId="0C5CCDD1" w14:textId="34A6BD1E" w:rsidR="00455C21" w:rsidRPr="00455C21" w:rsidRDefault="00455C21" w:rsidP="009B0703">
      <w:pPr>
        <w:rPr>
          <w:lang w:val="en-US" w:eastAsia="en-AU"/>
        </w:rPr>
      </w:pPr>
      <w:r w:rsidRPr="00455C21">
        <w:rPr>
          <w:lang w:val="en-US" w:eastAsia="en-AU"/>
        </w:rPr>
        <w:t>2. States Parties shall promote the development of initial and continuing training for professionals and staff working in habilitation and rehabilitation services.</w:t>
      </w:r>
    </w:p>
    <w:p w14:paraId="5F507A0E" w14:textId="7BB20960" w:rsidR="00455C21" w:rsidRPr="00455C21" w:rsidRDefault="00455C21" w:rsidP="009B0703">
      <w:pPr>
        <w:rPr>
          <w:lang w:val="en-US" w:eastAsia="en-AU"/>
        </w:rPr>
      </w:pPr>
      <w:r w:rsidRPr="00455C21">
        <w:rPr>
          <w:lang w:val="en-US" w:eastAsia="en-AU"/>
        </w:rPr>
        <w:t>3. States Parties shall promote the availability, knowledge and use of assistive devices and technologies, designed for persons with disabilities, as they relate to habilitation and rehabilitation.</w:t>
      </w:r>
    </w:p>
    <w:p w14:paraId="2D674E98" w14:textId="77777777" w:rsidR="00455C21" w:rsidRPr="00455C21" w:rsidRDefault="00455C21" w:rsidP="00E43220">
      <w:pPr>
        <w:pStyle w:val="Titolo3"/>
      </w:pPr>
      <w:r w:rsidRPr="00455C21">
        <w:lastRenderedPageBreak/>
        <w:t>Article 27</w:t>
      </w:r>
    </w:p>
    <w:p w14:paraId="6F3ED915" w14:textId="781EB423" w:rsidR="00455C21" w:rsidRPr="00455C21" w:rsidRDefault="00455C21" w:rsidP="00455C21">
      <w:pPr>
        <w:rPr>
          <w:lang w:val="en-US" w:eastAsia="en-AU"/>
        </w:rPr>
      </w:pPr>
      <w:r w:rsidRPr="00455C21">
        <w:rPr>
          <w:lang w:val="en-US" w:eastAsia="en-AU"/>
        </w:rPr>
        <w:t>1. States Parties recognize the right of persons with disabilities to work, on an equal basis with others; this includes the right to the opportunity to gain a living by work freely chosen or accepted in a labour market and work environment that is open, inclusive and accessible to persons with disabilities. States Parties shall safeguard and promote the realization of the right to work, including for those who acquire a disability during the course of employment, by taking appropriate steps, including through legislation, to, inter alia:</w:t>
      </w:r>
    </w:p>
    <w:p w14:paraId="591AFFDA" w14:textId="77777777" w:rsidR="00455C21" w:rsidRPr="00455C21" w:rsidRDefault="00455C21" w:rsidP="009B0703">
      <w:pPr>
        <w:pStyle w:val="Bulletsa"/>
      </w:pPr>
      <w:r w:rsidRPr="00455C21">
        <w:t>(a) Prohibit discrimination on the basis of disability with regard to all matters concerning all forms of employment, including conditions of recruitment, hiring and employment, continuance of employment, career advancement and safe and healthy working conditions;</w:t>
      </w:r>
    </w:p>
    <w:p w14:paraId="7BD62688" w14:textId="77777777" w:rsidR="00455C21" w:rsidRPr="00455C21" w:rsidRDefault="00455C21" w:rsidP="009B0703">
      <w:pPr>
        <w:pStyle w:val="Bulletsa"/>
      </w:pPr>
      <w:r w:rsidRPr="00455C21">
        <w:t>(b) Protect the rights of persons with disabilities, on an equal basis with others, to just and favourable conditions of work, including equal opportunities and equal remuneration for work of equal value, safe and healthy working conditions, including protection from harassment, and the redress of grievances;</w:t>
      </w:r>
    </w:p>
    <w:p w14:paraId="61913587" w14:textId="77777777" w:rsidR="00455C21" w:rsidRPr="00455C21" w:rsidRDefault="00455C21" w:rsidP="009B0703">
      <w:pPr>
        <w:pStyle w:val="Bulletsa"/>
      </w:pPr>
      <w:r w:rsidRPr="00455C21">
        <w:t>(c) Ensure that persons with disabilities are able to exercise their labour and trade union rights on an equal basis with others;</w:t>
      </w:r>
    </w:p>
    <w:p w14:paraId="1ABF5B48" w14:textId="77777777" w:rsidR="00455C21" w:rsidRPr="00455C21" w:rsidRDefault="00455C21" w:rsidP="009B0703">
      <w:pPr>
        <w:pStyle w:val="Bulletsa"/>
      </w:pPr>
      <w:r w:rsidRPr="00455C21">
        <w:t>(d) Enable persons with disabilities to have effective access to general technical and vocational guidance programmes, placement services and vocational and continuing training;</w:t>
      </w:r>
    </w:p>
    <w:p w14:paraId="3A1D8776" w14:textId="77777777" w:rsidR="00455C21" w:rsidRPr="00455C21" w:rsidRDefault="00455C21" w:rsidP="009B0703">
      <w:pPr>
        <w:pStyle w:val="Bulletsa"/>
      </w:pPr>
      <w:r w:rsidRPr="00455C21">
        <w:t>(e) Promote employment opportunities and career advancement for persons with disabilities in the labour market, as well as assistance in finding, obtaining, maintaining and returning to employment;</w:t>
      </w:r>
    </w:p>
    <w:p w14:paraId="19E29D73" w14:textId="77777777" w:rsidR="00455C21" w:rsidRPr="00455C21" w:rsidRDefault="00455C21" w:rsidP="009B0703">
      <w:pPr>
        <w:pStyle w:val="Bulletsa"/>
      </w:pPr>
      <w:r w:rsidRPr="00455C21">
        <w:t>(f) Promote opportunities for self-employment, entrepreneurship, the development of cooperatives and starting one’s own business;</w:t>
      </w:r>
    </w:p>
    <w:p w14:paraId="25BF079E" w14:textId="77777777" w:rsidR="00455C21" w:rsidRPr="00455C21" w:rsidRDefault="00455C21" w:rsidP="009B0703">
      <w:pPr>
        <w:pStyle w:val="Bulletsa"/>
      </w:pPr>
      <w:r w:rsidRPr="00455C21">
        <w:t>(g) Employ persons with disabilities in the public sector;</w:t>
      </w:r>
    </w:p>
    <w:p w14:paraId="2C93ECC6" w14:textId="77777777" w:rsidR="00455C21" w:rsidRPr="00455C21" w:rsidRDefault="00455C21" w:rsidP="009B0703">
      <w:pPr>
        <w:pStyle w:val="Bulletsa"/>
      </w:pPr>
      <w:r w:rsidRPr="00455C21">
        <w:t>(h) Promote the employment of persons with disabilities in the private sector through appropriate policies and measures, which may include affirmative action programmes, incentives and other measures;</w:t>
      </w:r>
    </w:p>
    <w:p w14:paraId="41EF407F" w14:textId="77777777" w:rsidR="00455C21" w:rsidRPr="00455C21" w:rsidRDefault="00455C21" w:rsidP="009B0703">
      <w:pPr>
        <w:pStyle w:val="Bulletsa"/>
      </w:pPr>
      <w:r w:rsidRPr="00455C21">
        <w:t>(i) Ensure that reasonable accommodation is provided to persons with disabilities in the workplace;</w:t>
      </w:r>
    </w:p>
    <w:p w14:paraId="128A1671" w14:textId="77777777" w:rsidR="00455C21" w:rsidRPr="00455C21" w:rsidRDefault="00455C21" w:rsidP="009B0703">
      <w:pPr>
        <w:pStyle w:val="Bulletsa"/>
      </w:pPr>
      <w:r w:rsidRPr="00455C21">
        <w:lastRenderedPageBreak/>
        <w:t>(j) Promote the acquisition by persons with disabilities of work experience in the open labour market;</w:t>
      </w:r>
    </w:p>
    <w:p w14:paraId="568B9968" w14:textId="77777777" w:rsidR="00455C21" w:rsidRPr="00455C21" w:rsidRDefault="00455C21" w:rsidP="009B0703">
      <w:pPr>
        <w:pStyle w:val="Bulletsa"/>
      </w:pPr>
      <w:r w:rsidRPr="00455C21">
        <w:t>(k) Promote vocational and professional rehabilitation, job retention and return-to-work programmes for persons with disabilities.</w:t>
      </w:r>
    </w:p>
    <w:p w14:paraId="44891900" w14:textId="4CF1A41E" w:rsidR="00455C21" w:rsidRPr="00455C21" w:rsidRDefault="00455C21" w:rsidP="00455C21">
      <w:pPr>
        <w:rPr>
          <w:lang w:val="en-US" w:eastAsia="en-AU"/>
        </w:rPr>
      </w:pPr>
      <w:r w:rsidRPr="00455C21">
        <w:rPr>
          <w:lang w:val="en-US" w:eastAsia="en-AU"/>
        </w:rPr>
        <w:t>2. States Parties shall ensure that persons with disabilities are not held in slavery or in servitude, and are protected, on an equal basis with others, from forced or compulsory labour.</w:t>
      </w:r>
    </w:p>
    <w:p w14:paraId="5A90F641" w14:textId="77777777" w:rsidR="00455C21" w:rsidRPr="00455C21" w:rsidRDefault="00455C21" w:rsidP="00E43220">
      <w:pPr>
        <w:pStyle w:val="Titolo3"/>
      </w:pPr>
      <w:r w:rsidRPr="00455C21">
        <w:t>Article 28</w:t>
      </w:r>
    </w:p>
    <w:p w14:paraId="064412FA" w14:textId="276014E6" w:rsidR="00455C21" w:rsidRPr="00455C21" w:rsidRDefault="00455C21" w:rsidP="00455C21">
      <w:pPr>
        <w:rPr>
          <w:lang w:val="en-US" w:eastAsia="en-AU"/>
        </w:rPr>
      </w:pPr>
      <w:r w:rsidRPr="00455C21">
        <w:rPr>
          <w:lang w:val="en-US" w:eastAsia="en-AU"/>
        </w:rPr>
        <w:t>1. States Parties recognize the right of persons with disabilities to an adequate standard of living for themselves and their families, including adequate food, clothing and housing, and to the continuous improvement of living conditions, and shall take appropriate steps to safeguard and promote the realization of this right without discrimination on the basis of disability.</w:t>
      </w:r>
    </w:p>
    <w:p w14:paraId="7C98C1DB" w14:textId="2C0E8762" w:rsidR="00455C21" w:rsidRPr="00455C21" w:rsidRDefault="00455C21" w:rsidP="003D6A6A">
      <w:pPr>
        <w:rPr>
          <w:lang w:val="en-US" w:eastAsia="en-AU"/>
        </w:rPr>
      </w:pPr>
      <w:r w:rsidRPr="00455C21">
        <w:rPr>
          <w:lang w:val="en-US" w:eastAsia="en-AU"/>
        </w:rPr>
        <w:t>2. States Parties recognize the right of persons with disabilities to social protection and to the enjoyment of that right without discrimination on the basis of disability, and shall take appropriate steps to safeguard and promote the realization of this right, including measures:</w:t>
      </w:r>
    </w:p>
    <w:p w14:paraId="0B51E1E0" w14:textId="77777777" w:rsidR="00455C21" w:rsidRPr="00455C21" w:rsidRDefault="00455C21" w:rsidP="009B0703">
      <w:pPr>
        <w:pStyle w:val="Bulletsa"/>
      </w:pPr>
      <w:r w:rsidRPr="00455C21">
        <w:t>(a) To ensure equal access by persons with disabilities to clean water services, and to ensure access to appropriate and affordable services, devices and other assistance for disability-related needs;</w:t>
      </w:r>
    </w:p>
    <w:p w14:paraId="5F5316D4" w14:textId="77777777" w:rsidR="00455C21" w:rsidRPr="00455C21" w:rsidRDefault="00455C21" w:rsidP="009B0703">
      <w:pPr>
        <w:pStyle w:val="Bulletsa"/>
      </w:pPr>
      <w:r w:rsidRPr="00455C21">
        <w:t>(b) To ensure access by persons with disabilities, in particular women and girls with disabilities and older persons with disabilities, to social protection programmes and poverty reduction programmes;</w:t>
      </w:r>
    </w:p>
    <w:p w14:paraId="119FB5A9" w14:textId="77777777" w:rsidR="00455C21" w:rsidRPr="00455C21" w:rsidRDefault="00455C21" w:rsidP="009B0703">
      <w:pPr>
        <w:pStyle w:val="Bulletsa"/>
      </w:pPr>
      <w:r w:rsidRPr="00455C21">
        <w:t>(c) To ensure access by persons with disabilities and their families living in situations of poverty to assistance from the State with disability-related expenses, including adequate training, counselling, financial assistance and respite care;</w:t>
      </w:r>
    </w:p>
    <w:p w14:paraId="3708C46D" w14:textId="77777777" w:rsidR="00455C21" w:rsidRPr="00455C21" w:rsidRDefault="00455C21" w:rsidP="009B0703">
      <w:pPr>
        <w:pStyle w:val="Bulletsa"/>
      </w:pPr>
      <w:r w:rsidRPr="00455C21">
        <w:t>(d) To ensure access by persons with disabilities to public housing programmes;</w:t>
      </w:r>
    </w:p>
    <w:p w14:paraId="66644DA1" w14:textId="77777777" w:rsidR="00455C21" w:rsidRPr="00455C21" w:rsidRDefault="00455C21" w:rsidP="009B0703">
      <w:pPr>
        <w:pStyle w:val="Bulletsa"/>
      </w:pPr>
      <w:r w:rsidRPr="00455C21">
        <w:t>(e) To ensure equal access by persons with disabilities to retirement benefits and programmes.</w:t>
      </w:r>
    </w:p>
    <w:p w14:paraId="310316FF" w14:textId="77777777" w:rsidR="00455C21" w:rsidRPr="00455C21" w:rsidRDefault="00455C21" w:rsidP="00E43220">
      <w:pPr>
        <w:pStyle w:val="Titolo3"/>
      </w:pPr>
      <w:r w:rsidRPr="00455C21">
        <w:lastRenderedPageBreak/>
        <w:t>Article 29</w:t>
      </w:r>
    </w:p>
    <w:p w14:paraId="5E95F1A0" w14:textId="77777777" w:rsidR="00455C21" w:rsidRPr="00455C21" w:rsidRDefault="00455C21" w:rsidP="003D6A6A">
      <w:pPr>
        <w:rPr>
          <w:lang w:val="en-US" w:eastAsia="en-AU"/>
        </w:rPr>
      </w:pPr>
      <w:r w:rsidRPr="00455C21">
        <w:rPr>
          <w:lang w:val="en-US" w:eastAsia="en-AU"/>
        </w:rPr>
        <w:t>States Parties shall guarantee to persons with disabilities political rights and the opportunity to enjoy them on an equal basis with others, and shall undertake to:</w:t>
      </w:r>
    </w:p>
    <w:p w14:paraId="396381C9" w14:textId="77777777" w:rsidR="00455C21" w:rsidRPr="00455C21" w:rsidRDefault="00455C21" w:rsidP="009B0703">
      <w:pPr>
        <w:pStyle w:val="Bulletsa"/>
      </w:pPr>
      <w:r w:rsidRPr="00455C21">
        <w:t xml:space="preserve">(a) Ensure that persons with disabilities can effectively and fully participate in political and public life on an equal basis with others, directly or through freely chosen representatives, including the right and opportunity for persons with disabilities to vote and be elected, inter alia, by: </w:t>
      </w:r>
    </w:p>
    <w:p w14:paraId="3976BCC2" w14:textId="77777777" w:rsidR="00455C21" w:rsidRPr="00455C21" w:rsidRDefault="00455C21" w:rsidP="009B0703">
      <w:pPr>
        <w:pStyle w:val="Bulletsi"/>
      </w:pPr>
      <w:r w:rsidRPr="00455C21">
        <w:t>(i) Ensuring that voting procedures, facilities and materials are appropriate, accessible and easy to understand and use;</w:t>
      </w:r>
    </w:p>
    <w:p w14:paraId="1B3435EC" w14:textId="77777777" w:rsidR="00455C21" w:rsidRPr="00455C21" w:rsidRDefault="00455C21" w:rsidP="009B0703">
      <w:pPr>
        <w:pStyle w:val="Bulletsi"/>
      </w:pPr>
      <w:r w:rsidRPr="00455C21">
        <w:t>(ii) Protecting the right of persons with disabilities to vote by secret ballot in elections and public referendums without intimidation, and to stand for elections, to effectively hold office and perform all public functions at all levels of government, facilitating the use of assistive and new technologies where appropriate;</w:t>
      </w:r>
    </w:p>
    <w:p w14:paraId="3D05513D" w14:textId="77777777" w:rsidR="00455C21" w:rsidRPr="00455C21" w:rsidRDefault="00455C21" w:rsidP="009B0703">
      <w:pPr>
        <w:pStyle w:val="Bulletsi"/>
      </w:pPr>
      <w:r w:rsidRPr="00455C21">
        <w:t>(iii) Guaranteeing the free expression of the will of persons with disabilities as electors and to this end, where necessary, at their request, allowing assistance in voting by a person of their own choice;</w:t>
      </w:r>
    </w:p>
    <w:p w14:paraId="100A54F9" w14:textId="77777777" w:rsidR="00455C21" w:rsidRPr="00455C21" w:rsidRDefault="00455C21" w:rsidP="009B0703">
      <w:pPr>
        <w:pStyle w:val="Bulletsa"/>
      </w:pPr>
      <w:r w:rsidRPr="00455C21">
        <w:t xml:space="preserve">(b) Promote actively an environment in which persons with disabilities can effectively and fully participate in the conduct of public affairs, without discrimination and on an equal basis with others, and encourage their participation in public affairs, including: </w:t>
      </w:r>
    </w:p>
    <w:p w14:paraId="776A96B1" w14:textId="77777777" w:rsidR="00455C21" w:rsidRPr="00455C21" w:rsidRDefault="00455C21" w:rsidP="009B0703">
      <w:pPr>
        <w:pStyle w:val="Bulletsi"/>
      </w:pPr>
      <w:r w:rsidRPr="00455C21">
        <w:t>(i) Participation in non-governmental organizations and associations concerned with the public and political life of the country, and in the activities and administration of political parties;</w:t>
      </w:r>
    </w:p>
    <w:p w14:paraId="4F23F405" w14:textId="77777777" w:rsidR="00455C21" w:rsidRPr="00455C21" w:rsidRDefault="00455C21" w:rsidP="009B0703">
      <w:pPr>
        <w:pStyle w:val="Bulletsi"/>
      </w:pPr>
      <w:r w:rsidRPr="00455C21">
        <w:t>(ii) Forming and joining organizations of persons with disabilities to represent persons with disabilities at international, national, regional and local levels.</w:t>
      </w:r>
    </w:p>
    <w:p w14:paraId="31553710" w14:textId="77777777" w:rsidR="00455C21" w:rsidRPr="00455C21" w:rsidRDefault="00455C21" w:rsidP="00E43220">
      <w:pPr>
        <w:pStyle w:val="Titolo3"/>
      </w:pPr>
      <w:r w:rsidRPr="00455C21">
        <w:t>Article 30</w:t>
      </w:r>
    </w:p>
    <w:p w14:paraId="2D2E3316" w14:textId="446C8D8C" w:rsidR="00455C21" w:rsidRPr="00455C21" w:rsidRDefault="00455C21" w:rsidP="003D6A6A">
      <w:pPr>
        <w:rPr>
          <w:lang w:val="en-US" w:eastAsia="en-AU"/>
        </w:rPr>
      </w:pPr>
      <w:r w:rsidRPr="00455C21">
        <w:rPr>
          <w:lang w:val="en-US" w:eastAsia="en-AU"/>
        </w:rPr>
        <w:t>1. States Parties recognize the right of persons with disabilities to take part on an equal basis with others in cultural life, and shall take all appropriate measures to ensure that persons with disabilities:</w:t>
      </w:r>
    </w:p>
    <w:p w14:paraId="606A9766" w14:textId="77777777" w:rsidR="00455C21" w:rsidRPr="00455C21" w:rsidRDefault="00455C21" w:rsidP="009B0703">
      <w:pPr>
        <w:pStyle w:val="Bulletsa"/>
      </w:pPr>
      <w:r w:rsidRPr="00455C21">
        <w:t>(a) Enjoy access to cultural materials in accessible formats;</w:t>
      </w:r>
    </w:p>
    <w:p w14:paraId="743F1E09" w14:textId="77777777" w:rsidR="00455C21" w:rsidRPr="00455C21" w:rsidRDefault="00455C21" w:rsidP="009B0703">
      <w:pPr>
        <w:pStyle w:val="Bulletsa"/>
      </w:pPr>
      <w:r w:rsidRPr="00455C21">
        <w:lastRenderedPageBreak/>
        <w:t>(b) Enjoy access to television programmes, films, theatre and other cultural activities, in accessible formats;</w:t>
      </w:r>
    </w:p>
    <w:p w14:paraId="34703462" w14:textId="77777777" w:rsidR="00455C21" w:rsidRPr="00455C21" w:rsidRDefault="00455C21" w:rsidP="009B0703">
      <w:pPr>
        <w:pStyle w:val="Bulletsa"/>
        <w:spacing w:after="200"/>
      </w:pPr>
      <w:r w:rsidRPr="00455C21">
        <w:t>(c) Enjoy access to places for cultural performances or services, such as theatres, museums, cinemas, libraries and tourism services, and, as far as possible, enjoy access to monuments and sites of national cultural importance.</w:t>
      </w:r>
    </w:p>
    <w:p w14:paraId="4F9669D8" w14:textId="137F10A0" w:rsidR="00455C21" w:rsidRPr="00455C21" w:rsidRDefault="00455C21" w:rsidP="003D6A6A">
      <w:pPr>
        <w:rPr>
          <w:lang w:val="en-US" w:eastAsia="en-AU"/>
        </w:rPr>
      </w:pPr>
      <w:r w:rsidRPr="00455C21">
        <w:rPr>
          <w:lang w:val="en-US" w:eastAsia="en-AU"/>
        </w:rPr>
        <w:t>2. States Parties shall take appropriate measures to enable persons with disabilities to have the opportunity to develop and utilize their creative, artistic and intellectual potential, not only for their own benefit, but also for the enrichment of society.</w:t>
      </w:r>
    </w:p>
    <w:p w14:paraId="58675FEE" w14:textId="0CAD78A9" w:rsidR="00455C21" w:rsidRPr="00455C21" w:rsidRDefault="00455C21" w:rsidP="003D6A6A">
      <w:pPr>
        <w:rPr>
          <w:lang w:val="en-US" w:eastAsia="en-AU"/>
        </w:rPr>
      </w:pPr>
      <w:r w:rsidRPr="00455C21">
        <w:rPr>
          <w:lang w:val="en-US" w:eastAsia="en-AU"/>
        </w:rPr>
        <w:t>3. States Parties shall take all appropriate steps, in accordance with international law, to ensure that laws protecting intellectual property rights do not constitute an unreasonable or discriminatory barrier to access by persons with disabilities to cultural materials.</w:t>
      </w:r>
    </w:p>
    <w:p w14:paraId="10D80CD9" w14:textId="75FA9726" w:rsidR="00455C21" w:rsidRPr="00455C21" w:rsidRDefault="00455C21" w:rsidP="003D6A6A">
      <w:pPr>
        <w:rPr>
          <w:lang w:val="en-US" w:eastAsia="en-AU"/>
        </w:rPr>
      </w:pPr>
      <w:r w:rsidRPr="00455C21">
        <w:rPr>
          <w:lang w:val="en-US" w:eastAsia="en-AU"/>
        </w:rPr>
        <w:t>4. Persons with disabilities shall be entitled, on an equal basis with others, to recognition and support of their specific cultural and linguistic identity, including sign languages and deaf culture.</w:t>
      </w:r>
    </w:p>
    <w:p w14:paraId="4B719D13" w14:textId="29859001" w:rsidR="00455C21" w:rsidRPr="00455C21" w:rsidRDefault="00455C21" w:rsidP="003D6A6A">
      <w:pPr>
        <w:rPr>
          <w:lang w:val="en-US" w:eastAsia="en-AU"/>
        </w:rPr>
      </w:pPr>
      <w:r w:rsidRPr="00455C21">
        <w:rPr>
          <w:lang w:val="en-US" w:eastAsia="en-AU"/>
        </w:rPr>
        <w:t>5. With a view to enabling persons with disabilities to participate on an equal basis with others in recreational, leisure and sporting activities, States Parties shall take appropriate measures:</w:t>
      </w:r>
    </w:p>
    <w:p w14:paraId="60A3BD3D" w14:textId="77777777" w:rsidR="00455C21" w:rsidRPr="00455C21" w:rsidRDefault="00455C21" w:rsidP="009B0703">
      <w:pPr>
        <w:pStyle w:val="Bulletsa"/>
      </w:pPr>
      <w:r w:rsidRPr="00455C21">
        <w:t>(a) To encourage and promote the participation, to the fullest extent possible, of persons with disabilities in mainstream sporting activities at all levels;</w:t>
      </w:r>
    </w:p>
    <w:p w14:paraId="049FB71D" w14:textId="77777777" w:rsidR="00455C21" w:rsidRPr="00455C21" w:rsidRDefault="00455C21" w:rsidP="009B0703">
      <w:pPr>
        <w:pStyle w:val="Bulletsa"/>
      </w:pPr>
      <w:r w:rsidRPr="00455C21">
        <w:t>(b) To ensure that persons with disabilities have an opportunity to organize, develop and participate in disability-specific sporting and recreational activities and, to this end, encourage the provision, on an equal basis with others, of appropriate instruction, training and resources;</w:t>
      </w:r>
    </w:p>
    <w:p w14:paraId="7E4080DD" w14:textId="77777777" w:rsidR="00455C21" w:rsidRPr="00455C21" w:rsidRDefault="00455C21" w:rsidP="009B0703">
      <w:pPr>
        <w:pStyle w:val="Bulletsa"/>
      </w:pPr>
      <w:r w:rsidRPr="00455C21">
        <w:t>(c) To ensure that persons with disabilities have access to sporting, recreational and tourism venues;</w:t>
      </w:r>
    </w:p>
    <w:p w14:paraId="0B9C9A5F" w14:textId="77777777" w:rsidR="00455C21" w:rsidRPr="00455C21" w:rsidRDefault="00455C21" w:rsidP="009B0703">
      <w:pPr>
        <w:pStyle w:val="Bulletsa"/>
      </w:pPr>
      <w:r w:rsidRPr="00455C21">
        <w:t>(d) To ensure that children with disabilities have equal access with other children to participation in play, recreation and leisure and sporting activities, including those activities in the school system;</w:t>
      </w:r>
    </w:p>
    <w:p w14:paraId="11DADA33" w14:textId="77777777" w:rsidR="00455C21" w:rsidRPr="00455C21" w:rsidRDefault="00455C21" w:rsidP="009B0703">
      <w:pPr>
        <w:pStyle w:val="Bulletsa"/>
      </w:pPr>
      <w:r w:rsidRPr="00455C21">
        <w:lastRenderedPageBreak/>
        <w:t>(e) To ensure that persons with disabilities have access to services from those involved in the organization of recreational, tourism, leisure and sporting activities.</w:t>
      </w:r>
    </w:p>
    <w:p w14:paraId="13F18609" w14:textId="77777777" w:rsidR="00455C21" w:rsidRPr="00455C21" w:rsidRDefault="00455C21" w:rsidP="00E43220">
      <w:pPr>
        <w:pStyle w:val="Titolo3"/>
      </w:pPr>
      <w:r w:rsidRPr="00455C21">
        <w:t>Article 31</w:t>
      </w:r>
    </w:p>
    <w:p w14:paraId="33AFC0E4" w14:textId="03F2524E" w:rsidR="00455C21" w:rsidRPr="00455C21" w:rsidRDefault="00455C21" w:rsidP="003D6A6A">
      <w:pPr>
        <w:rPr>
          <w:lang w:val="en-US" w:eastAsia="en-AU"/>
        </w:rPr>
      </w:pPr>
      <w:r w:rsidRPr="00455C21">
        <w:rPr>
          <w:lang w:val="en-US" w:eastAsia="en-AU"/>
        </w:rPr>
        <w:t>1. States Parties undertake to collect appropriate information, including statistical and research data, to enable them to formulate and implement policies to give effect to the present Convention. The process of collecting and maintaining this information shall:</w:t>
      </w:r>
    </w:p>
    <w:p w14:paraId="7887B873" w14:textId="77777777" w:rsidR="00455C21" w:rsidRPr="00455C21" w:rsidRDefault="00455C21" w:rsidP="009B0703">
      <w:pPr>
        <w:pStyle w:val="Bulletsa"/>
      </w:pPr>
      <w:r w:rsidRPr="00455C21">
        <w:t xml:space="preserve">(a) Comply with legally established safeguards, including legislation on data protection, to ensure confidentiality and respect for the privacy of persons with disabilities; </w:t>
      </w:r>
    </w:p>
    <w:p w14:paraId="09BC1AE0" w14:textId="7BF61691" w:rsidR="00455C21" w:rsidRPr="00455C21" w:rsidRDefault="00455C21" w:rsidP="009B0703">
      <w:pPr>
        <w:pStyle w:val="Bulletsa"/>
        <w:spacing w:after="200"/>
      </w:pPr>
      <w:r w:rsidRPr="00455C21">
        <w:t>(b) Comply with internationally accepted norms to protect human rights and fundamental freedoms and ethical principles in the collection and use of statistics.</w:t>
      </w:r>
      <w:r w:rsidR="00E43220">
        <w:t xml:space="preserve"> </w:t>
      </w:r>
    </w:p>
    <w:p w14:paraId="105FCA09" w14:textId="024C28F2" w:rsidR="00455C21" w:rsidRPr="00455C21" w:rsidRDefault="00455C21" w:rsidP="003D6A6A">
      <w:pPr>
        <w:rPr>
          <w:lang w:val="en-US" w:eastAsia="en-AU"/>
        </w:rPr>
      </w:pPr>
      <w:r w:rsidRPr="00455C21">
        <w:rPr>
          <w:lang w:val="en-US" w:eastAsia="en-AU"/>
        </w:rPr>
        <w:t>2. The information collected in accordance with this article shall be disaggregated, as appropriate, and used to help assess the implementation of States Parties’ obligations under the present Convention and to identify and address the barriers faced by persons with disabilities in exercising their rights.</w:t>
      </w:r>
    </w:p>
    <w:p w14:paraId="45D679C2" w14:textId="77777777" w:rsidR="00455C21" w:rsidRPr="00455C21" w:rsidRDefault="00455C21" w:rsidP="003D6A6A">
      <w:pPr>
        <w:rPr>
          <w:lang w:val="en-US" w:eastAsia="en-AU"/>
        </w:rPr>
      </w:pPr>
      <w:r w:rsidRPr="00455C21">
        <w:rPr>
          <w:lang w:val="en-US" w:eastAsia="en-AU"/>
        </w:rPr>
        <w:t xml:space="preserve">3. </w:t>
      </w:r>
      <w:r w:rsidRPr="00455C21">
        <w:rPr>
          <w:lang w:val="en-US" w:eastAsia="en-AU"/>
        </w:rPr>
        <w:tab/>
        <w:t>States Parties shall assume responsibility for the dissemination of these statistics and ensure their accessibility to persons with disabilities and others.</w:t>
      </w:r>
    </w:p>
    <w:p w14:paraId="5009F40C" w14:textId="77777777" w:rsidR="00455C21" w:rsidRPr="00455C21" w:rsidRDefault="00455C21" w:rsidP="00E43220">
      <w:pPr>
        <w:pStyle w:val="Titolo3"/>
      </w:pPr>
      <w:r w:rsidRPr="00455C21">
        <w:t>Article 32</w:t>
      </w:r>
    </w:p>
    <w:p w14:paraId="28E451C5" w14:textId="3ECB7EA4" w:rsidR="00455C21" w:rsidRPr="00455C21" w:rsidRDefault="00455C21" w:rsidP="003D6A6A">
      <w:pPr>
        <w:rPr>
          <w:lang w:val="en-US" w:eastAsia="en-AU"/>
        </w:rPr>
      </w:pPr>
      <w:r w:rsidRPr="00455C21">
        <w:rPr>
          <w:lang w:val="en-US" w:eastAsia="en-AU"/>
        </w:rPr>
        <w:t>1. States Parties recognize the importance of international cooperation and its promotion, in support of national efforts for the realization of the purpose and objectives of the present Convention, and will undertake appropriate and effective measures in this regard, between and among States and, as appropriate, in partnership with relevant international and regional organizations and civil society, in particular organizations of persons with disabilities. Such measures could include, inter alia:</w:t>
      </w:r>
    </w:p>
    <w:p w14:paraId="5A21AB23" w14:textId="77777777" w:rsidR="00455C21" w:rsidRPr="00455C21" w:rsidRDefault="00455C21" w:rsidP="009B0703">
      <w:pPr>
        <w:pStyle w:val="Bulletsa"/>
      </w:pPr>
      <w:r w:rsidRPr="00455C21">
        <w:t>(a) Ensuring that international cooperation, including international development programmes, is inclusive of and accessible to persons with disabilities;</w:t>
      </w:r>
    </w:p>
    <w:p w14:paraId="58AF3CDF" w14:textId="77777777" w:rsidR="00455C21" w:rsidRPr="00455C21" w:rsidRDefault="00455C21" w:rsidP="009B0703">
      <w:pPr>
        <w:pStyle w:val="Bulletsa"/>
      </w:pPr>
      <w:r w:rsidRPr="00455C21">
        <w:lastRenderedPageBreak/>
        <w:t>(b) Facilitating and supporting capacity-building, including through the exchange and sharing of information, experiences, training programmes and best practices;</w:t>
      </w:r>
    </w:p>
    <w:p w14:paraId="55BF2B13" w14:textId="77777777" w:rsidR="00455C21" w:rsidRPr="00455C21" w:rsidRDefault="00455C21" w:rsidP="009B0703">
      <w:pPr>
        <w:pStyle w:val="Bulletsa"/>
      </w:pPr>
      <w:r w:rsidRPr="00455C21">
        <w:t>(c) Facilitating cooperation in research and access to scientific and technical knowledge;</w:t>
      </w:r>
    </w:p>
    <w:p w14:paraId="21E45F9B" w14:textId="77777777" w:rsidR="00455C21" w:rsidRPr="00455C21" w:rsidRDefault="00455C21" w:rsidP="009B0703">
      <w:pPr>
        <w:pStyle w:val="Bulletsa"/>
        <w:spacing w:after="200"/>
      </w:pPr>
      <w:r w:rsidRPr="00455C21">
        <w:t>(d) Providing, as appropriate, technical and economic assistance, including by facilitating access to and sharing of accessible and assistive technologies, and through the transfer of technologies.</w:t>
      </w:r>
    </w:p>
    <w:p w14:paraId="51347FC5" w14:textId="1FC6324C" w:rsidR="00455C21" w:rsidRPr="00455C21" w:rsidRDefault="00455C21" w:rsidP="003D6A6A">
      <w:pPr>
        <w:rPr>
          <w:lang w:val="en-US" w:eastAsia="en-AU"/>
        </w:rPr>
      </w:pPr>
      <w:r w:rsidRPr="00455C21">
        <w:rPr>
          <w:lang w:val="en-US" w:eastAsia="en-AU"/>
        </w:rPr>
        <w:t>2. The provisions of this article are without prejudice to the obligations of each State Party to fulfil its obligations under the present Convention.</w:t>
      </w:r>
    </w:p>
    <w:p w14:paraId="661686D3" w14:textId="77777777" w:rsidR="00455C21" w:rsidRPr="00455C21" w:rsidRDefault="00455C21" w:rsidP="00E43220">
      <w:pPr>
        <w:pStyle w:val="Titolo3"/>
      </w:pPr>
      <w:r w:rsidRPr="00455C21">
        <w:t>Article 33</w:t>
      </w:r>
    </w:p>
    <w:p w14:paraId="093F39D4" w14:textId="1D902ED3" w:rsidR="00455C21" w:rsidRPr="00455C21" w:rsidRDefault="00455C21" w:rsidP="003D6A6A">
      <w:pPr>
        <w:rPr>
          <w:lang w:val="en-US" w:eastAsia="en-AU"/>
        </w:rPr>
      </w:pPr>
      <w:r w:rsidRPr="00455C21">
        <w:rPr>
          <w:lang w:val="en-US" w:eastAsia="en-AU"/>
        </w:rPr>
        <w:t>1. States Parties, in accordance with their system of organization, shall designate one or more focal points within government for matters relating to the implementation of the present Convention, and shall give due consideration to the establishment or designation of a coordination mechanism within government to facilitate related action in different sectors and at different levels.</w:t>
      </w:r>
    </w:p>
    <w:p w14:paraId="599A2014" w14:textId="11845A7D" w:rsidR="00455C21" w:rsidRPr="00455C21" w:rsidRDefault="00455C21" w:rsidP="003D6A6A">
      <w:pPr>
        <w:rPr>
          <w:lang w:val="en-US" w:eastAsia="en-AU"/>
        </w:rPr>
      </w:pPr>
      <w:r w:rsidRPr="00455C21">
        <w:rPr>
          <w:lang w:val="en-US" w:eastAsia="en-AU"/>
        </w:rPr>
        <w:t>2. States Parties shall, in accordance with their legal and administrative systems, maintain, strengthen, designate or establish within the State Party, a framework, including one or more independent mechanisms, as appropriate, to promote, protect and monitor implementation of the present Convention. When designating or establishing such a mechanism, States Parties shall take into account the principles relating to the status and functioning of national institutions for protection and promotion of human rights.</w:t>
      </w:r>
    </w:p>
    <w:p w14:paraId="08CD8399" w14:textId="3F611E15" w:rsidR="00455C21" w:rsidRPr="00455C21" w:rsidRDefault="00455C21" w:rsidP="003D6A6A">
      <w:pPr>
        <w:rPr>
          <w:lang w:val="en-US" w:eastAsia="en-AU"/>
        </w:rPr>
      </w:pPr>
      <w:r w:rsidRPr="00455C21">
        <w:rPr>
          <w:lang w:val="en-US" w:eastAsia="en-AU"/>
        </w:rPr>
        <w:t>3. Civil society, in particular persons with disabilities and their representative organizations, shall be involved and participate fully in the monitoring process.</w:t>
      </w:r>
    </w:p>
    <w:p w14:paraId="4F3E4060" w14:textId="77777777" w:rsidR="00455C21" w:rsidRPr="00455C21" w:rsidRDefault="00455C21" w:rsidP="00E43220">
      <w:pPr>
        <w:pStyle w:val="Titolo3"/>
      </w:pPr>
      <w:r w:rsidRPr="00455C21">
        <w:t>Article 34</w:t>
      </w:r>
    </w:p>
    <w:p w14:paraId="22387AC5" w14:textId="0BCBE5C5" w:rsidR="00455C21" w:rsidRPr="00455C21" w:rsidRDefault="00455C21" w:rsidP="003D6A6A">
      <w:pPr>
        <w:rPr>
          <w:lang w:val="en-US" w:eastAsia="en-AU"/>
        </w:rPr>
      </w:pPr>
      <w:r w:rsidRPr="00455C21">
        <w:rPr>
          <w:lang w:val="en-US" w:eastAsia="en-AU"/>
        </w:rPr>
        <w:t>1. There shall be established a Committee on the Rights of Persons with Disabilities (hereafter referred to as “the Committee”), which shall carry out the functions hereinafter provided.</w:t>
      </w:r>
    </w:p>
    <w:p w14:paraId="6BCA8D83" w14:textId="283A7DC0" w:rsidR="00455C21" w:rsidRPr="00455C21" w:rsidRDefault="00455C21" w:rsidP="003D6A6A">
      <w:pPr>
        <w:rPr>
          <w:lang w:val="en-US" w:eastAsia="en-AU"/>
        </w:rPr>
      </w:pPr>
      <w:r w:rsidRPr="00455C21">
        <w:rPr>
          <w:lang w:val="en-US" w:eastAsia="en-AU"/>
        </w:rPr>
        <w:lastRenderedPageBreak/>
        <w:t>2. The Committee shall consist, at the time of entry into force of the present Convention, of twelve experts. After an additional sixty ratifications or accessions to the Convention, the membership of the Committee shall increase by six members, attaining a maximum number of eighteen members.</w:t>
      </w:r>
    </w:p>
    <w:p w14:paraId="54A3D266" w14:textId="66F6F7A7" w:rsidR="00455C21" w:rsidRPr="00455C21" w:rsidRDefault="00455C21" w:rsidP="003D6A6A">
      <w:pPr>
        <w:rPr>
          <w:lang w:val="en-US" w:eastAsia="en-AU"/>
        </w:rPr>
      </w:pPr>
      <w:r w:rsidRPr="00455C21">
        <w:rPr>
          <w:lang w:val="en-US" w:eastAsia="en-AU"/>
        </w:rPr>
        <w:t>3. The members of the Committee shall serve in their personal capacity and shall be of high moral standing and recognized competence and experience in the field covered by the present Convention. When nominating their candidates, States Parties are invited to give due consideration to the provision set out in article 4.3 of the present Convention.</w:t>
      </w:r>
    </w:p>
    <w:p w14:paraId="2BCB7DFB" w14:textId="2B87B7C2" w:rsidR="00455C21" w:rsidRPr="00455C21" w:rsidRDefault="00455C21" w:rsidP="003D6A6A">
      <w:pPr>
        <w:rPr>
          <w:lang w:val="en-US" w:eastAsia="en-AU"/>
        </w:rPr>
      </w:pPr>
      <w:r w:rsidRPr="00455C21">
        <w:rPr>
          <w:lang w:val="en-US" w:eastAsia="en-AU"/>
        </w:rPr>
        <w:t>4. The members of the Committee shall be elected by States Parties, consideration being given to equitable geographical distribution, representation of the different forms of civilization and of the principal legal systems, balanced gender representation and participation of experts with disabilities.</w:t>
      </w:r>
    </w:p>
    <w:p w14:paraId="38ACC161" w14:textId="10A14B25" w:rsidR="00455C21" w:rsidRPr="00455C21" w:rsidRDefault="00455C21" w:rsidP="003D6A6A">
      <w:pPr>
        <w:rPr>
          <w:lang w:val="en-US" w:eastAsia="en-AU"/>
        </w:rPr>
      </w:pPr>
      <w:r w:rsidRPr="00455C21">
        <w:rPr>
          <w:lang w:val="en-US" w:eastAsia="en-AU"/>
        </w:rPr>
        <w:t>5. The members of the Committee shall be elected by secret ballot from a list of persons nominated by the States Parties from among their nationals at meetings of the Conference of States Parties. At those meetings, for which two thirds of States Parties shall constitute a quorum, the persons elected to the Committee shall be those who obtain the largest number of votes and an absolute majority of the votes of the representatives of States Parties present and voting.</w:t>
      </w:r>
    </w:p>
    <w:p w14:paraId="56836CBF" w14:textId="16CC90BA" w:rsidR="00455C21" w:rsidRPr="00455C21" w:rsidRDefault="00455C21" w:rsidP="003D6A6A">
      <w:pPr>
        <w:rPr>
          <w:lang w:val="en-US" w:eastAsia="en-AU"/>
        </w:rPr>
      </w:pPr>
      <w:r w:rsidRPr="00455C21">
        <w:rPr>
          <w:lang w:val="en-US" w:eastAsia="en-AU"/>
        </w:rPr>
        <w:t>6. The initial election shall be held no later than six months after the date of entry into force of the present Convention. At least four months before the date of each election, the Secretary-General of the United Nations shall address a letter to the States Parties inviting them to submit the nominations within two months. The Secretary-General shall subsequently prepare a list in alphabetical order of all persons thus nominated, indicating the State Parties which have nominated them, and shall submit it to the States Parties to the present Convention.</w:t>
      </w:r>
    </w:p>
    <w:p w14:paraId="0AEFB24F" w14:textId="40D8F195" w:rsidR="00455C21" w:rsidRPr="00455C21" w:rsidRDefault="00455C21" w:rsidP="003D6A6A">
      <w:pPr>
        <w:rPr>
          <w:lang w:val="en-US" w:eastAsia="en-AU"/>
        </w:rPr>
      </w:pPr>
      <w:r w:rsidRPr="00455C21">
        <w:rPr>
          <w:lang w:val="en-US" w:eastAsia="en-AU"/>
        </w:rPr>
        <w:t>7. The members of the Committee shall be elected for a term of four years. They shall be eligible for re-election once. However, the term of six of the members elected at the first election shall expire at the end of two years; immediately after the first election, the names of these six members shall be chosen by lot by the chairperson of the meeting referred to in paragraph 5 of this article.</w:t>
      </w:r>
    </w:p>
    <w:p w14:paraId="289828CA" w14:textId="5DB8BBF1" w:rsidR="00455C21" w:rsidRPr="00455C21" w:rsidRDefault="00455C21" w:rsidP="003D6A6A">
      <w:pPr>
        <w:rPr>
          <w:lang w:val="en-US" w:eastAsia="en-AU"/>
        </w:rPr>
      </w:pPr>
      <w:r w:rsidRPr="00455C21">
        <w:rPr>
          <w:lang w:val="en-US" w:eastAsia="en-AU"/>
        </w:rPr>
        <w:lastRenderedPageBreak/>
        <w:t>8. The election of the six additional members of the Committee shall be held on the occasion of regular elections, in accordance with the relevant provisions of this article.</w:t>
      </w:r>
    </w:p>
    <w:p w14:paraId="706187AD" w14:textId="130EEC16" w:rsidR="00455C21" w:rsidRPr="00455C21" w:rsidRDefault="00455C21" w:rsidP="003D6A6A">
      <w:pPr>
        <w:rPr>
          <w:lang w:val="en-US" w:eastAsia="en-AU"/>
        </w:rPr>
      </w:pPr>
      <w:r w:rsidRPr="00455C21">
        <w:rPr>
          <w:lang w:val="en-US" w:eastAsia="en-AU"/>
        </w:rPr>
        <w:t>9. If a member of the Committee dies or resigns or declares that for any other cause she or he can no longer perform her or his duties, the State Party which nominated the member shall appoint another expert possessing the qualifications and meeting the requirements set out in the relevant provisions of this article, to serve for the remainder of the term.</w:t>
      </w:r>
    </w:p>
    <w:p w14:paraId="689EDDD3" w14:textId="6222B514" w:rsidR="00455C21" w:rsidRPr="00455C21" w:rsidRDefault="00455C21" w:rsidP="003D6A6A">
      <w:pPr>
        <w:rPr>
          <w:lang w:val="en-US" w:eastAsia="en-AU"/>
        </w:rPr>
      </w:pPr>
      <w:r w:rsidRPr="00455C21">
        <w:rPr>
          <w:lang w:val="en-US" w:eastAsia="en-AU"/>
        </w:rPr>
        <w:t>10.</w:t>
      </w:r>
      <w:r w:rsidR="0058340A">
        <w:rPr>
          <w:lang w:val="en-US" w:eastAsia="en-AU"/>
        </w:rPr>
        <w:t xml:space="preserve"> </w:t>
      </w:r>
      <w:r w:rsidRPr="00455C21">
        <w:rPr>
          <w:lang w:val="en-US" w:eastAsia="en-AU"/>
        </w:rPr>
        <w:t>The Committee shall establish its own rules of procedure.</w:t>
      </w:r>
    </w:p>
    <w:p w14:paraId="31B0C9BC" w14:textId="77777777" w:rsidR="00455C21" w:rsidRPr="00455C21" w:rsidRDefault="00455C21" w:rsidP="003D6A6A">
      <w:pPr>
        <w:rPr>
          <w:lang w:val="en-US" w:eastAsia="en-AU"/>
        </w:rPr>
      </w:pPr>
      <w:r w:rsidRPr="00455C21">
        <w:rPr>
          <w:lang w:val="en-US" w:eastAsia="en-AU"/>
        </w:rPr>
        <w:t>11. The Secretary-General of the United Nations shall provide the necessary staff and facilities for the effective performance of the functions of the Committee under the present Convention, and shall convene its initial meeting.</w:t>
      </w:r>
    </w:p>
    <w:p w14:paraId="66380238" w14:textId="77777777" w:rsidR="00455C21" w:rsidRPr="00455C21" w:rsidRDefault="00455C21" w:rsidP="003D6A6A">
      <w:pPr>
        <w:rPr>
          <w:lang w:val="en-US" w:eastAsia="en-AU"/>
        </w:rPr>
      </w:pPr>
      <w:r w:rsidRPr="00455C21">
        <w:rPr>
          <w:lang w:val="en-US" w:eastAsia="en-AU"/>
        </w:rPr>
        <w:t>12. With the approval of the General Assembly, the members of the Committee established under the present Convention shall receive emoluments from United Nations resources on such terms and conditions as the Assembly may decide, having regard to the importance of the Committee’s responsibilities.</w:t>
      </w:r>
    </w:p>
    <w:p w14:paraId="0DB9FEC8" w14:textId="77777777" w:rsidR="00455C21" w:rsidRPr="00455C21" w:rsidRDefault="00455C21" w:rsidP="003D6A6A">
      <w:pPr>
        <w:rPr>
          <w:lang w:val="en-US" w:eastAsia="en-AU"/>
        </w:rPr>
      </w:pPr>
      <w:r w:rsidRPr="00455C21">
        <w:rPr>
          <w:lang w:val="en-US" w:eastAsia="en-AU"/>
        </w:rPr>
        <w:t>13. The members of the Committee shall be entitled to the facilities, privileges and immunities of experts on mission for the United Nations as laid down in the relevant sections of the Convention on the Privileges and Immunities of the United Nations.</w:t>
      </w:r>
    </w:p>
    <w:p w14:paraId="336FE95E" w14:textId="77777777" w:rsidR="00455C21" w:rsidRPr="00455C21" w:rsidRDefault="00455C21" w:rsidP="00E43220">
      <w:pPr>
        <w:pStyle w:val="Titolo3"/>
      </w:pPr>
      <w:r w:rsidRPr="00455C21">
        <w:t>Article 35</w:t>
      </w:r>
    </w:p>
    <w:p w14:paraId="67588327" w14:textId="6889AAF6" w:rsidR="00455C21" w:rsidRPr="00455C21" w:rsidRDefault="00455C21" w:rsidP="003D6A6A">
      <w:pPr>
        <w:rPr>
          <w:lang w:val="en-US" w:eastAsia="en-AU"/>
        </w:rPr>
      </w:pPr>
      <w:r w:rsidRPr="00455C21">
        <w:rPr>
          <w:lang w:val="en-US" w:eastAsia="en-AU"/>
        </w:rPr>
        <w:t>1. Each State Party shall submit to the Committee, through the Secretary-General of the United Nations, a comprehensive report on measures taken to give effect to its obligations under the present Convention and on the progress made in that regard, within two years after the entry into force of the present Convention for the State Party concerned.</w:t>
      </w:r>
    </w:p>
    <w:p w14:paraId="49AC5E5C" w14:textId="04709263" w:rsidR="00455C21" w:rsidRPr="00455C21" w:rsidRDefault="00455C21" w:rsidP="003D6A6A">
      <w:pPr>
        <w:rPr>
          <w:lang w:val="en-US" w:eastAsia="en-AU"/>
        </w:rPr>
      </w:pPr>
      <w:r w:rsidRPr="00455C21">
        <w:rPr>
          <w:lang w:val="en-US" w:eastAsia="en-AU"/>
        </w:rPr>
        <w:t>2. Thereafter, States Parties shall submit subsequent reports at least every four years and further whenever the Committee so requests.</w:t>
      </w:r>
    </w:p>
    <w:p w14:paraId="74ACDE8A" w14:textId="6DAC8C78" w:rsidR="00455C21" w:rsidRPr="00455C21" w:rsidRDefault="00455C21" w:rsidP="003D6A6A">
      <w:pPr>
        <w:rPr>
          <w:lang w:val="en-US" w:eastAsia="en-AU"/>
        </w:rPr>
      </w:pPr>
      <w:r w:rsidRPr="00455C21">
        <w:rPr>
          <w:lang w:val="en-US" w:eastAsia="en-AU"/>
        </w:rPr>
        <w:t>3. The Committee shall decide any guidelines applicable to the content of the reports.</w:t>
      </w:r>
    </w:p>
    <w:p w14:paraId="26E23C49" w14:textId="0F95D3C1" w:rsidR="00455C21" w:rsidRPr="00455C21" w:rsidRDefault="00455C21" w:rsidP="003D6A6A">
      <w:pPr>
        <w:rPr>
          <w:lang w:val="en-US" w:eastAsia="en-AU"/>
        </w:rPr>
      </w:pPr>
      <w:r w:rsidRPr="00455C21">
        <w:rPr>
          <w:lang w:val="en-US" w:eastAsia="en-AU"/>
        </w:rPr>
        <w:lastRenderedPageBreak/>
        <w:t>4. A State Party which has submitted a comprehensive initial report to the Committee need not, in its subsequent reports, repeat information previously provided. When preparing reports to the Committee, States Parties are invited to consider doing so in an open and transparent process and to give due consideration to the provision set out in article 4.3 of the present Convention.</w:t>
      </w:r>
    </w:p>
    <w:p w14:paraId="502F8294" w14:textId="01E945D8" w:rsidR="00455C21" w:rsidRPr="00455C21" w:rsidRDefault="00455C21" w:rsidP="003D6A6A">
      <w:pPr>
        <w:rPr>
          <w:lang w:val="en-US" w:eastAsia="en-AU"/>
        </w:rPr>
      </w:pPr>
      <w:r w:rsidRPr="00455C21">
        <w:rPr>
          <w:lang w:val="en-US" w:eastAsia="en-AU"/>
        </w:rPr>
        <w:t>5. Reports may indicate factors and difficulties affecting the degree of fulfilment of obligations under the present Convention.</w:t>
      </w:r>
    </w:p>
    <w:p w14:paraId="49B13B3C" w14:textId="77777777" w:rsidR="00455C21" w:rsidRPr="00455C21" w:rsidRDefault="00455C21" w:rsidP="00E43220">
      <w:pPr>
        <w:pStyle w:val="Titolo3"/>
      </w:pPr>
      <w:r w:rsidRPr="00455C21">
        <w:t>Article 36</w:t>
      </w:r>
    </w:p>
    <w:p w14:paraId="2F3A53F9" w14:textId="6D2921D1" w:rsidR="00455C21" w:rsidRPr="00455C21" w:rsidRDefault="00455C21" w:rsidP="003D6A6A">
      <w:pPr>
        <w:rPr>
          <w:lang w:val="en-US" w:eastAsia="en-AU"/>
        </w:rPr>
      </w:pPr>
      <w:r w:rsidRPr="00455C21">
        <w:rPr>
          <w:lang w:val="en-US" w:eastAsia="en-AU"/>
        </w:rPr>
        <w:t>1. Each report shall be considered by the Committee, which shall make such suggestions and general recommendations on the report as it may consider appropriate and shall forward these to the State Party concerned. The State Party may respond with any information it chooses to the Committee. The Committee may request further information from States Parties relevant to the implementation of the present Convention.</w:t>
      </w:r>
    </w:p>
    <w:p w14:paraId="6BB455DD" w14:textId="5E035187" w:rsidR="00455C21" w:rsidRPr="00455C21" w:rsidRDefault="00455C21" w:rsidP="003D6A6A">
      <w:pPr>
        <w:rPr>
          <w:lang w:val="en-US" w:eastAsia="en-AU"/>
        </w:rPr>
      </w:pPr>
      <w:r w:rsidRPr="00455C21">
        <w:rPr>
          <w:lang w:val="en-US" w:eastAsia="en-AU"/>
        </w:rPr>
        <w:t>2. If a State Party is significantly overdue in the submission of a report, the Committee may notify the State Party concerned of the need to examine the implementation of the present Convention in that State Party, on the basis of reliable information available to the Committee, if the relevant report is not submitted within three months following the notification. The Committee shall invite the State Party concerned to participate in such examination. Should the State Party respond by submitting the relevant report, the provisions of paragraph 1 of this article will apply.</w:t>
      </w:r>
    </w:p>
    <w:p w14:paraId="004EFA66" w14:textId="405B8986" w:rsidR="00455C21" w:rsidRPr="00455C21" w:rsidRDefault="00455C21" w:rsidP="003D6A6A">
      <w:pPr>
        <w:rPr>
          <w:lang w:val="en-US" w:eastAsia="en-AU"/>
        </w:rPr>
      </w:pPr>
      <w:r w:rsidRPr="00455C21">
        <w:rPr>
          <w:lang w:val="en-US" w:eastAsia="en-AU"/>
        </w:rPr>
        <w:t>3. The Secretary-General of the United Nations shall make available the reports to all States Parties.</w:t>
      </w:r>
    </w:p>
    <w:p w14:paraId="70E8B8F3" w14:textId="12B7BF96" w:rsidR="00455C21" w:rsidRPr="00455C21" w:rsidRDefault="00455C21" w:rsidP="003D6A6A">
      <w:pPr>
        <w:rPr>
          <w:lang w:val="en-US" w:eastAsia="en-AU"/>
        </w:rPr>
      </w:pPr>
      <w:r w:rsidRPr="00455C21">
        <w:rPr>
          <w:lang w:val="en-US" w:eastAsia="en-AU"/>
        </w:rPr>
        <w:t>4. States Parties shall make their reports widely available to the public in their own countries and facilitate access to the suggestions and general recommendations relating to these reports.</w:t>
      </w:r>
    </w:p>
    <w:p w14:paraId="2B0C2E54" w14:textId="2E3D922B" w:rsidR="00455C21" w:rsidRPr="00455C21" w:rsidRDefault="00455C21" w:rsidP="003D6A6A">
      <w:pPr>
        <w:rPr>
          <w:lang w:val="en-US" w:eastAsia="en-AU"/>
        </w:rPr>
      </w:pPr>
      <w:r w:rsidRPr="00455C21">
        <w:rPr>
          <w:lang w:val="en-US" w:eastAsia="en-AU"/>
        </w:rPr>
        <w:t>5. The Committee shall transmit, as it may consider appropriate, to the specialized agencies, funds and programmes of the United Nations, and other competent bodies, reports from States Parties in order to address a request or indication of a need for technical advice or assistance contained therein, along with the Committee’s observations and recommendations, if any, on these requests or indications.</w:t>
      </w:r>
    </w:p>
    <w:p w14:paraId="0D5A0B89" w14:textId="77777777" w:rsidR="00455C21" w:rsidRPr="00455C21" w:rsidRDefault="00455C21" w:rsidP="00E43220">
      <w:pPr>
        <w:pStyle w:val="Titolo3"/>
      </w:pPr>
      <w:r w:rsidRPr="00455C21">
        <w:lastRenderedPageBreak/>
        <w:t>Article 37</w:t>
      </w:r>
    </w:p>
    <w:p w14:paraId="52793107" w14:textId="0B1D49B3" w:rsidR="00455C21" w:rsidRPr="00455C21" w:rsidRDefault="00455C21" w:rsidP="00772719">
      <w:pPr>
        <w:rPr>
          <w:lang w:val="en-US" w:eastAsia="en-AU"/>
        </w:rPr>
      </w:pPr>
      <w:r w:rsidRPr="00455C21">
        <w:rPr>
          <w:lang w:val="en-US" w:eastAsia="en-AU"/>
        </w:rPr>
        <w:t>1. Each State Party shall cooperate with the Committee and assist its members in the fulfilment of their mandate.</w:t>
      </w:r>
    </w:p>
    <w:p w14:paraId="0E5AC478" w14:textId="7DA115D7" w:rsidR="00455C21" w:rsidRPr="00455C21" w:rsidRDefault="00455C21" w:rsidP="00772719">
      <w:pPr>
        <w:rPr>
          <w:lang w:val="en-US" w:eastAsia="en-AU"/>
        </w:rPr>
      </w:pPr>
      <w:r w:rsidRPr="00455C21">
        <w:rPr>
          <w:lang w:val="en-US" w:eastAsia="en-AU"/>
        </w:rPr>
        <w:t>2. In its relationship with States Parties, the Committee shall give due consideration to ways and means of enhancing national capacities for the implementation of the present Convention, including through international cooperation.</w:t>
      </w:r>
    </w:p>
    <w:p w14:paraId="4B2FEAC9" w14:textId="77777777" w:rsidR="00455C21" w:rsidRPr="00455C21" w:rsidRDefault="00455C21" w:rsidP="00E43220">
      <w:pPr>
        <w:pStyle w:val="Titolo3"/>
      </w:pPr>
      <w:r w:rsidRPr="00455C21">
        <w:t>Article 38</w:t>
      </w:r>
    </w:p>
    <w:p w14:paraId="084F0DE5" w14:textId="77777777" w:rsidR="00455C21" w:rsidRPr="00455C21" w:rsidRDefault="00455C21" w:rsidP="00772719">
      <w:pPr>
        <w:rPr>
          <w:lang w:val="en-US" w:eastAsia="en-AU"/>
        </w:rPr>
      </w:pPr>
      <w:r w:rsidRPr="00455C21">
        <w:rPr>
          <w:lang w:val="en-US" w:eastAsia="en-AU"/>
        </w:rPr>
        <w:t>In order to foster the effective implementation of the present Convention and to encourage international cooperation in the field covered by the present Convention:</w:t>
      </w:r>
    </w:p>
    <w:p w14:paraId="5BD4BABE" w14:textId="77777777" w:rsidR="00455C21" w:rsidRPr="00455C21" w:rsidRDefault="00455C21" w:rsidP="009B0703">
      <w:pPr>
        <w:pStyle w:val="Bulletsa"/>
      </w:pPr>
      <w:r w:rsidRPr="00455C21">
        <w:t>(a) The specialized agencies and other United Nations organs shall be entitled to be represented at the consideration of the implementation of such provisions of the present Convention as fall within the scope of their mandate. The Committee may invite the specialized agencies and other competent bodies as it may consider appropriate to provide expert advice on the implementation of the Convention in areas falling within the scope of their respective mandates. The Committee may invite specialized agencies and other United Nations organs to submit reports on the implementation of the Convention in areas falling within the scope of their activities;</w:t>
      </w:r>
    </w:p>
    <w:p w14:paraId="0B0CFFD7" w14:textId="77777777" w:rsidR="00455C21" w:rsidRPr="00455C21" w:rsidRDefault="00455C21" w:rsidP="009B0703">
      <w:pPr>
        <w:pStyle w:val="Bulletsa"/>
      </w:pPr>
      <w:r w:rsidRPr="00455C21">
        <w:t>(b) The Committee, as it discharges its mandate, shall consult, as appropriate, other relevant bodies instituted by international human rights treaties, with a view to ensuring the consistency of their respective reporting guidelines, suggestions and general recommendations, and avoiding duplication and overlap in the performance of their functions.</w:t>
      </w:r>
    </w:p>
    <w:p w14:paraId="0CBF9567" w14:textId="77777777" w:rsidR="00455C21" w:rsidRPr="00455C21" w:rsidRDefault="00455C21" w:rsidP="00E43220">
      <w:pPr>
        <w:pStyle w:val="Titolo3"/>
      </w:pPr>
      <w:r w:rsidRPr="00455C21">
        <w:lastRenderedPageBreak/>
        <w:t>Article 39</w:t>
      </w:r>
    </w:p>
    <w:p w14:paraId="2CD35009" w14:textId="77777777" w:rsidR="00455C21" w:rsidRPr="00455C21" w:rsidRDefault="00455C21" w:rsidP="00772719">
      <w:pPr>
        <w:rPr>
          <w:lang w:val="en-US" w:eastAsia="en-AU"/>
        </w:rPr>
      </w:pPr>
      <w:r w:rsidRPr="00455C21">
        <w:rPr>
          <w:lang w:val="en-US" w:eastAsia="en-AU"/>
        </w:rPr>
        <w:t>The Committee shall report every two years to the General Assembly and to the Economic and Social Council on its activities, and may make suggestions and general recommendations based on the examination of reports and information received from the States Parties. Such suggestions and general recommendations shall be included in the report of the Committee together with comments, if any, from States Parties.</w:t>
      </w:r>
    </w:p>
    <w:p w14:paraId="41B224EA" w14:textId="77777777" w:rsidR="00455C21" w:rsidRPr="00455C21" w:rsidRDefault="00455C21" w:rsidP="00E43220">
      <w:pPr>
        <w:pStyle w:val="Titolo3"/>
      </w:pPr>
      <w:r w:rsidRPr="00455C21">
        <w:t>Article 40</w:t>
      </w:r>
    </w:p>
    <w:p w14:paraId="6A3EEEF6" w14:textId="27CFD3B1" w:rsidR="00455C21" w:rsidRPr="00455C21" w:rsidRDefault="00455C21" w:rsidP="00772719">
      <w:pPr>
        <w:rPr>
          <w:lang w:val="en-US" w:eastAsia="en-AU"/>
        </w:rPr>
      </w:pPr>
      <w:r w:rsidRPr="00455C21">
        <w:rPr>
          <w:lang w:val="en-US" w:eastAsia="en-AU"/>
        </w:rPr>
        <w:t>1. The States Parties shall meet regularly in a Conference of States Parties in order to consider any matter with regard to the implementation of the present Convention.</w:t>
      </w:r>
    </w:p>
    <w:p w14:paraId="0B6237ED" w14:textId="6AF8E711" w:rsidR="00455C21" w:rsidRPr="00455C21" w:rsidRDefault="00455C21" w:rsidP="00772719">
      <w:pPr>
        <w:rPr>
          <w:lang w:val="en-US" w:eastAsia="en-AU"/>
        </w:rPr>
      </w:pPr>
      <w:r w:rsidRPr="00455C21">
        <w:rPr>
          <w:lang w:val="en-US" w:eastAsia="en-AU"/>
        </w:rPr>
        <w:t>2. No later than six months after the entry into force of the present Convention, the Conference of the States Parties shall be convened by the Secretary-General of the United Nations. The subsequent meetings shall be convened by the Secretary-General of the United Nations biennially or upon the decision of the Conference of States Parties.</w:t>
      </w:r>
    </w:p>
    <w:p w14:paraId="5208296E" w14:textId="77777777" w:rsidR="00455C21" w:rsidRPr="00455C21" w:rsidRDefault="00455C21" w:rsidP="00E43220">
      <w:pPr>
        <w:pStyle w:val="Titolo3"/>
      </w:pPr>
      <w:r w:rsidRPr="00455C21">
        <w:t>Article 41</w:t>
      </w:r>
    </w:p>
    <w:p w14:paraId="1E2A52DB" w14:textId="77777777" w:rsidR="00455C21" w:rsidRPr="00455C21" w:rsidRDefault="00455C21" w:rsidP="00772719">
      <w:pPr>
        <w:rPr>
          <w:lang w:val="en-US" w:eastAsia="en-AU"/>
        </w:rPr>
      </w:pPr>
      <w:r w:rsidRPr="00455C21">
        <w:rPr>
          <w:lang w:val="en-US" w:eastAsia="en-AU"/>
        </w:rPr>
        <w:t>The Secretary-General of the United Nations shall be the depositary of the present Convention.</w:t>
      </w:r>
    </w:p>
    <w:p w14:paraId="58B952A1" w14:textId="77777777" w:rsidR="00455C21" w:rsidRPr="00455C21" w:rsidRDefault="00455C21" w:rsidP="00E43220">
      <w:pPr>
        <w:pStyle w:val="Titolo3"/>
      </w:pPr>
      <w:r w:rsidRPr="00455C21">
        <w:t>Article 42</w:t>
      </w:r>
    </w:p>
    <w:p w14:paraId="58A3D7BC" w14:textId="77777777" w:rsidR="00455C21" w:rsidRPr="00455C21" w:rsidRDefault="00455C21" w:rsidP="00772719">
      <w:pPr>
        <w:rPr>
          <w:lang w:val="en-US" w:eastAsia="en-AU"/>
        </w:rPr>
      </w:pPr>
      <w:r w:rsidRPr="00455C21">
        <w:rPr>
          <w:lang w:val="en-US" w:eastAsia="en-AU"/>
        </w:rPr>
        <w:t>The present Convention shall be open for signature by all States and by regional integration organizations at United Nations Headquarters in New York as of 30 March 2007.</w:t>
      </w:r>
    </w:p>
    <w:p w14:paraId="20981AB2" w14:textId="77777777" w:rsidR="00455C21" w:rsidRPr="00455C21" w:rsidRDefault="00455C21" w:rsidP="00E43220">
      <w:pPr>
        <w:pStyle w:val="Titolo3"/>
      </w:pPr>
      <w:r w:rsidRPr="00455C21">
        <w:t>Article 43</w:t>
      </w:r>
    </w:p>
    <w:p w14:paraId="0644D883" w14:textId="77777777" w:rsidR="00455C21" w:rsidRPr="00455C21" w:rsidRDefault="00455C21" w:rsidP="00772719">
      <w:pPr>
        <w:rPr>
          <w:lang w:val="en-US" w:eastAsia="en-AU"/>
        </w:rPr>
      </w:pPr>
      <w:r w:rsidRPr="00455C21">
        <w:rPr>
          <w:lang w:val="en-US" w:eastAsia="en-AU"/>
        </w:rPr>
        <w:t>The present Convention shall be subject to ratification by signatory States and to formal confirmation by signatory regional integration organizations. It shall be open for accession by any State or regional integration organization which has not signed the Convention.</w:t>
      </w:r>
    </w:p>
    <w:p w14:paraId="1A32D5C3" w14:textId="77777777" w:rsidR="00455C21" w:rsidRPr="00455C21" w:rsidRDefault="00455C21" w:rsidP="00E43220">
      <w:pPr>
        <w:pStyle w:val="Titolo3"/>
      </w:pPr>
      <w:r w:rsidRPr="00455C21">
        <w:lastRenderedPageBreak/>
        <w:t>Article 44</w:t>
      </w:r>
    </w:p>
    <w:p w14:paraId="2B3F47D9" w14:textId="69C57919" w:rsidR="00455C21" w:rsidRPr="00455C21" w:rsidRDefault="00455C21" w:rsidP="00772719">
      <w:pPr>
        <w:rPr>
          <w:lang w:val="en-US" w:eastAsia="en-AU"/>
        </w:rPr>
      </w:pPr>
      <w:r w:rsidRPr="00455C21">
        <w:rPr>
          <w:lang w:val="en-US" w:eastAsia="en-AU"/>
        </w:rPr>
        <w:t>1. “Regional integration organization” shall mean an organization constituted by sovereign States of a given region, to which its member States have transferred competence in respect of matters governed by this Convention. Such organizations shall declare, in their instruments of formal confirmation or accession, the extent of their competence with respect to matters governed by this Convention. Subsequently, they shall inform the depositary of any substantial modification in the extent of their competence.</w:t>
      </w:r>
    </w:p>
    <w:p w14:paraId="35B4178A" w14:textId="57C3B316" w:rsidR="00455C21" w:rsidRPr="00455C21" w:rsidRDefault="00455C21" w:rsidP="00772719">
      <w:pPr>
        <w:rPr>
          <w:lang w:val="en-US" w:eastAsia="en-AU"/>
        </w:rPr>
      </w:pPr>
      <w:r w:rsidRPr="00455C21">
        <w:rPr>
          <w:lang w:val="en-US" w:eastAsia="en-AU"/>
        </w:rPr>
        <w:t>2. References to “States Parties” in the present Convention shall apply to such organizations within the limits of their competence.</w:t>
      </w:r>
    </w:p>
    <w:p w14:paraId="58F7DC74" w14:textId="09BA2844" w:rsidR="00455C21" w:rsidRPr="00455C21" w:rsidRDefault="00455C21" w:rsidP="00772719">
      <w:pPr>
        <w:rPr>
          <w:lang w:val="en-US" w:eastAsia="en-AU"/>
        </w:rPr>
      </w:pPr>
      <w:r w:rsidRPr="00455C21">
        <w:rPr>
          <w:lang w:val="en-US" w:eastAsia="en-AU"/>
        </w:rPr>
        <w:t>3. For the purposes of article 45, paragraph 1, and article 47, paragraphs 2 and 3, any instrument deposited by a regional integration organization shall not be counted.</w:t>
      </w:r>
    </w:p>
    <w:p w14:paraId="37D12762" w14:textId="45A760F1" w:rsidR="00455C21" w:rsidRPr="00455C21" w:rsidRDefault="00455C21" w:rsidP="00772719">
      <w:pPr>
        <w:rPr>
          <w:lang w:val="en-US" w:eastAsia="en-AU"/>
        </w:rPr>
      </w:pPr>
      <w:r w:rsidRPr="00455C21">
        <w:rPr>
          <w:lang w:val="en-US" w:eastAsia="en-AU"/>
        </w:rPr>
        <w:t>4. Regional integration organizations, in matters within their competence, may exercise their right to vote in the Conference of States Parties, with a number of votes equal to the number of their member States that are Parties to this Convention. Such an organization shall not exercise its right to vote if any of its member States exercises its right, and vice versa.</w:t>
      </w:r>
    </w:p>
    <w:p w14:paraId="6DE09AE3" w14:textId="77777777" w:rsidR="00455C21" w:rsidRPr="00455C21" w:rsidRDefault="00455C21" w:rsidP="00E43220">
      <w:pPr>
        <w:pStyle w:val="Titolo3"/>
      </w:pPr>
      <w:r w:rsidRPr="00455C21">
        <w:t>Article 45</w:t>
      </w:r>
    </w:p>
    <w:p w14:paraId="5CA2F0D2" w14:textId="413EC5C8" w:rsidR="00455C21" w:rsidRPr="00455C21" w:rsidRDefault="00455C21" w:rsidP="00772719">
      <w:pPr>
        <w:rPr>
          <w:lang w:val="en-US" w:eastAsia="en-AU"/>
        </w:rPr>
      </w:pPr>
      <w:r w:rsidRPr="00455C21">
        <w:rPr>
          <w:lang w:val="en-US" w:eastAsia="en-AU"/>
        </w:rPr>
        <w:t>1. The present Convention shall enter into force on the thirtieth day after the deposit of the twentieth instrument of ratification or accession.</w:t>
      </w:r>
    </w:p>
    <w:p w14:paraId="71FD99F4" w14:textId="20366765" w:rsidR="00455C21" w:rsidRPr="00455C21" w:rsidRDefault="00455C21" w:rsidP="00772719">
      <w:pPr>
        <w:rPr>
          <w:lang w:val="en-US" w:eastAsia="en-AU"/>
        </w:rPr>
      </w:pPr>
      <w:r w:rsidRPr="00455C21">
        <w:rPr>
          <w:lang w:val="en-US" w:eastAsia="en-AU"/>
        </w:rPr>
        <w:t>2. For each State or regional integration organization ratifying, formally confirming or acceding to the Convention after the deposit of the twentieth such instrument, the Convention shall enter into force on the thirtieth day after the deposit of its own such instrument.</w:t>
      </w:r>
    </w:p>
    <w:p w14:paraId="29081489" w14:textId="77777777" w:rsidR="00455C21" w:rsidRPr="00455C21" w:rsidRDefault="00455C21" w:rsidP="00E43220">
      <w:pPr>
        <w:pStyle w:val="Titolo3"/>
      </w:pPr>
      <w:r w:rsidRPr="00455C21">
        <w:t>Article 46</w:t>
      </w:r>
    </w:p>
    <w:p w14:paraId="36089F04" w14:textId="62294A15" w:rsidR="00455C21" w:rsidRPr="00455C21" w:rsidRDefault="00455C21" w:rsidP="00772719">
      <w:pPr>
        <w:rPr>
          <w:lang w:val="en-US" w:eastAsia="en-AU"/>
        </w:rPr>
      </w:pPr>
      <w:r w:rsidRPr="00455C21">
        <w:rPr>
          <w:lang w:val="en-US" w:eastAsia="en-AU"/>
        </w:rPr>
        <w:t>1. Reservations incompatible with the object and purpose of the present Convention shall not be permitted.</w:t>
      </w:r>
    </w:p>
    <w:p w14:paraId="03C92EBA" w14:textId="650BF0E7" w:rsidR="00455C21" w:rsidRPr="00455C21" w:rsidRDefault="00455C21" w:rsidP="00772719">
      <w:pPr>
        <w:rPr>
          <w:lang w:val="en-US" w:eastAsia="en-AU"/>
        </w:rPr>
      </w:pPr>
      <w:r w:rsidRPr="00455C21">
        <w:rPr>
          <w:lang w:val="en-US" w:eastAsia="en-AU"/>
        </w:rPr>
        <w:t>2. Reservations may be withdrawn at any time.</w:t>
      </w:r>
    </w:p>
    <w:p w14:paraId="581259FB" w14:textId="77777777" w:rsidR="00455C21" w:rsidRPr="00455C21" w:rsidRDefault="00455C21" w:rsidP="00E43220">
      <w:pPr>
        <w:pStyle w:val="Titolo3"/>
      </w:pPr>
      <w:r w:rsidRPr="00455C21">
        <w:lastRenderedPageBreak/>
        <w:t>Article 47</w:t>
      </w:r>
    </w:p>
    <w:p w14:paraId="5312C5CD" w14:textId="1625AFA1" w:rsidR="00455C21" w:rsidRPr="00455C21" w:rsidRDefault="00455C21" w:rsidP="00772719">
      <w:pPr>
        <w:rPr>
          <w:lang w:val="en-US" w:eastAsia="en-AU"/>
        </w:rPr>
      </w:pPr>
      <w:r w:rsidRPr="00455C21">
        <w:rPr>
          <w:lang w:val="en-US" w:eastAsia="en-AU"/>
        </w:rPr>
        <w:t>1. Any State Party may propose an amendment to the present Convention and submit it to the Secretary-General of the United Nations. The Secretary-General shall communicate any proposed amendments to States Parties, with a request to be notified whether they favour a conference of States Parties for the purpose of considering and deciding upon the proposals. In the event that, within four months from the date of such communication, at least one third of the States Parties favour such a conference, the Secretary-General shall convene the conference under the auspices of the United Nations. Any amendment adopted by a majority of two thirds of the States Parties present and voting shall be submitted by the Secretary-General to the General Assembly for approval and thereafter to all States Parties for acceptance.</w:t>
      </w:r>
    </w:p>
    <w:p w14:paraId="123B3E97" w14:textId="3ECF6192" w:rsidR="00455C21" w:rsidRPr="00455C21" w:rsidRDefault="00455C21" w:rsidP="00772719">
      <w:pPr>
        <w:rPr>
          <w:lang w:val="en-US" w:eastAsia="en-AU"/>
        </w:rPr>
      </w:pPr>
      <w:r w:rsidRPr="00455C21">
        <w:rPr>
          <w:lang w:val="en-US" w:eastAsia="en-AU"/>
        </w:rPr>
        <w:t>2. An amendment adopted and approved in accordance with paragraph 1 of this article shall enter into force on the thirtieth day after the number of instruments of acceptance deposited reaches two thirds of the number of States Parties at the date of adoption of the amendment. Thereafter, the amendment shall enter into force for any State Party on the thirtieth day following the deposit of its own instrument of acceptance. An amendment shall be binding only on those States Parties which have accepted it.</w:t>
      </w:r>
    </w:p>
    <w:p w14:paraId="05DCD6AA" w14:textId="34DEECB7" w:rsidR="00455C21" w:rsidRPr="00455C21" w:rsidRDefault="00455C21" w:rsidP="00772719">
      <w:pPr>
        <w:rPr>
          <w:lang w:val="en-US" w:eastAsia="en-AU"/>
        </w:rPr>
      </w:pPr>
      <w:r w:rsidRPr="00455C21">
        <w:rPr>
          <w:lang w:val="en-US" w:eastAsia="en-AU"/>
        </w:rPr>
        <w:t>3. If so decided by the Conference of States Parties by consensus, an amendment adopted and approved in accordance with paragraph 1 of this article which relates exclusively to articles 34, 38, 39 and 40 shall enter into force for all States Parties on the thirtieth day after the number of instruments of acceptance deposited reaches two thirds of the number of States Parties at the date of adoption of the amendment.</w:t>
      </w:r>
    </w:p>
    <w:p w14:paraId="0423E6E4" w14:textId="77777777" w:rsidR="00455C21" w:rsidRPr="00455C21" w:rsidRDefault="00455C21" w:rsidP="00E43220">
      <w:pPr>
        <w:pStyle w:val="Titolo3"/>
      </w:pPr>
      <w:r w:rsidRPr="00455C21">
        <w:t>Article 48</w:t>
      </w:r>
    </w:p>
    <w:p w14:paraId="705D75F8" w14:textId="77777777" w:rsidR="00455C21" w:rsidRPr="00455C21" w:rsidRDefault="00455C21" w:rsidP="00772719">
      <w:pPr>
        <w:rPr>
          <w:lang w:val="en-US" w:eastAsia="en-AU"/>
        </w:rPr>
      </w:pPr>
      <w:r w:rsidRPr="00455C21">
        <w:rPr>
          <w:lang w:val="en-US" w:eastAsia="en-AU"/>
        </w:rPr>
        <w:t xml:space="preserve">A State Party may denounce the present Convention by written notification to the Secretary-General of the United Nations. The denunciation shall become effective one year after the date of receipt of the notification by the Secretary-General. </w:t>
      </w:r>
    </w:p>
    <w:p w14:paraId="4C838D53" w14:textId="77777777" w:rsidR="00455C21" w:rsidRPr="00455C21" w:rsidRDefault="00455C21" w:rsidP="00E43220">
      <w:pPr>
        <w:pStyle w:val="Titolo3"/>
      </w:pPr>
      <w:r w:rsidRPr="00455C21">
        <w:t>Article 49</w:t>
      </w:r>
    </w:p>
    <w:p w14:paraId="6DD18816" w14:textId="77777777" w:rsidR="00455C21" w:rsidRPr="00455C21" w:rsidRDefault="00455C21" w:rsidP="00772719">
      <w:pPr>
        <w:rPr>
          <w:lang w:val="en-US" w:eastAsia="en-AU"/>
        </w:rPr>
      </w:pPr>
      <w:r w:rsidRPr="00455C21">
        <w:rPr>
          <w:lang w:val="en-US" w:eastAsia="en-AU"/>
        </w:rPr>
        <w:t>The text of the present Convention shall be made available in accessible formats.</w:t>
      </w:r>
    </w:p>
    <w:p w14:paraId="1A5E9327" w14:textId="77777777" w:rsidR="00455C21" w:rsidRPr="00455C21" w:rsidRDefault="00455C21" w:rsidP="00E43220">
      <w:pPr>
        <w:pStyle w:val="Titolo3"/>
      </w:pPr>
      <w:r w:rsidRPr="00455C21">
        <w:lastRenderedPageBreak/>
        <w:t>Article 50</w:t>
      </w:r>
    </w:p>
    <w:p w14:paraId="39400D05" w14:textId="77777777" w:rsidR="00455C21" w:rsidRPr="00455C21" w:rsidRDefault="00455C21" w:rsidP="00772719">
      <w:pPr>
        <w:rPr>
          <w:lang w:val="en-US" w:eastAsia="en-AU"/>
        </w:rPr>
      </w:pPr>
      <w:r w:rsidRPr="00455C21">
        <w:rPr>
          <w:lang w:val="en-US" w:eastAsia="en-AU"/>
        </w:rPr>
        <w:t>The Arabic, Chinese, English, French, Russian and Spanish texts of the present Convention shall be equally authentic.</w:t>
      </w:r>
    </w:p>
    <w:p w14:paraId="69404817" w14:textId="2C1F1BC7" w:rsidR="00455C21" w:rsidRPr="00455C21" w:rsidRDefault="00455C21" w:rsidP="00772719">
      <w:pPr>
        <w:rPr>
          <w:lang w:val="en-US" w:eastAsia="en-AU"/>
        </w:rPr>
      </w:pPr>
      <w:r w:rsidRPr="00455C21">
        <w:rPr>
          <w:lang w:val="en-US" w:eastAsia="en-AU"/>
        </w:rPr>
        <w:t>In witness thereof the undersigned plenipotentiaries, being duly authorized thereto by their respective Governments, have signed the present Convention</w:t>
      </w:r>
      <w:r w:rsidR="00371195">
        <w:rPr>
          <w:lang w:val="en-US" w:eastAsia="en-AU"/>
        </w:rPr>
        <w:t>.</w:t>
      </w:r>
    </w:p>
    <w:p w14:paraId="67531431" w14:textId="77777777" w:rsidR="003414BE" w:rsidRDefault="003414BE" w:rsidP="004D5AFF"/>
    <w:p w14:paraId="2CEB2833" w14:textId="1556799C" w:rsidR="00C66D7F" w:rsidRPr="00C66D7F" w:rsidRDefault="00B72E11" w:rsidP="00493755">
      <w:pPr>
        <w:pStyle w:val="Titolo1"/>
        <w:rPr>
          <w:lang w:val="en-US" w:eastAsia="en-AU"/>
        </w:rPr>
      </w:pPr>
      <w:r>
        <w:rPr>
          <w:lang w:val="en-US" w:eastAsia="en-AU"/>
        </w:rPr>
        <w:lastRenderedPageBreak/>
        <w:t xml:space="preserve"> </w:t>
      </w:r>
      <w:bookmarkStart w:id="19" w:name="_Toc137183509"/>
      <w:r w:rsidR="00C66D7F" w:rsidRPr="00C66D7F">
        <w:rPr>
          <w:lang w:val="en-US" w:eastAsia="en-AU"/>
        </w:rPr>
        <w:t>United Nations Declaration on the Rights of Indigenous Peoples</w:t>
      </w:r>
      <w:bookmarkEnd w:id="19"/>
    </w:p>
    <w:p w14:paraId="5471EC4A" w14:textId="77777777" w:rsidR="00C66D7F" w:rsidRPr="00C66D7F" w:rsidRDefault="00C66D7F" w:rsidP="00493755">
      <w:pPr>
        <w:rPr>
          <w:lang w:val="en-US" w:eastAsia="en-AU"/>
        </w:rPr>
      </w:pPr>
      <w:r w:rsidRPr="00C66D7F">
        <w:rPr>
          <w:lang w:val="en-US" w:eastAsia="en-AU"/>
        </w:rPr>
        <w:t>Resolution adopted by the General Assembly [</w:t>
      </w:r>
      <w:r w:rsidRPr="00371195">
        <w:rPr>
          <w:rStyle w:val="Enfasicorsivo"/>
        </w:rPr>
        <w:t>without reference to a Main Committee (A/61/L.67 and Add.1)</w:t>
      </w:r>
      <w:r w:rsidRPr="00C66D7F">
        <w:rPr>
          <w:lang w:val="en-US" w:eastAsia="en-AU"/>
        </w:rPr>
        <w:t>] 61/295. United Nations Declaration on the Rights of Indigenous Peoples</w:t>
      </w:r>
    </w:p>
    <w:p w14:paraId="3182C2D4" w14:textId="77777777" w:rsidR="00C66D7F" w:rsidRPr="00493755" w:rsidRDefault="00C66D7F" w:rsidP="00493755">
      <w:pPr>
        <w:rPr>
          <w:rStyle w:val="Enfasicorsivo"/>
        </w:rPr>
      </w:pPr>
      <w:r w:rsidRPr="00493755">
        <w:rPr>
          <w:rStyle w:val="Enfasicorsivo"/>
        </w:rPr>
        <w:t>The General Assembly,</w:t>
      </w:r>
    </w:p>
    <w:p w14:paraId="007900BB" w14:textId="77777777" w:rsidR="00C66D7F" w:rsidRPr="00C66D7F" w:rsidRDefault="00C66D7F" w:rsidP="001D2CE9">
      <w:pPr>
        <w:rPr>
          <w:lang w:val="en-US" w:eastAsia="en-AU"/>
        </w:rPr>
      </w:pPr>
      <w:r w:rsidRPr="00493755">
        <w:rPr>
          <w:rStyle w:val="Enfasicorsivo"/>
          <w:lang w:val="en-US" w:eastAsia="en-AU"/>
        </w:rPr>
        <w:t>Taking note</w:t>
      </w:r>
      <w:r w:rsidRPr="00C66D7F">
        <w:rPr>
          <w:lang w:val="en-US" w:eastAsia="en-AU"/>
        </w:rPr>
        <w:t xml:space="preserve"> of the recommendation of the Human Rights Council contained in its resolution 1/2 of 29 June 2006,</w:t>
      </w:r>
      <w:r w:rsidRPr="00C66D7F">
        <w:rPr>
          <w:vertAlign w:val="superscript"/>
          <w:lang w:val="en-US" w:eastAsia="en-AU"/>
        </w:rPr>
        <w:footnoteReference w:id="3"/>
      </w:r>
      <w:r w:rsidRPr="00C66D7F">
        <w:rPr>
          <w:lang w:val="en-US" w:eastAsia="en-AU"/>
        </w:rPr>
        <w:t xml:space="preserve"> by which the Council adopted the text of the United Nations Declaration on the Rights of Indigenous Peoples,</w:t>
      </w:r>
    </w:p>
    <w:p w14:paraId="3D1DC4E0" w14:textId="77777777" w:rsidR="00C66D7F" w:rsidRPr="00C66D7F" w:rsidRDefault="00C66D7F" w:rsidP="001D2CE9">
      <w:pPr>
        <w:rPr>
          <w:lang w:val="en-US" w:eastAsia="en-AU"/>
        </w:rPr>
      </w:pPr>
      <w:r w:rsidRPr="00493755">
        <w:rPr>
          <w:rStyle w:val="Enfasicorsivo"/>
          <w:lang w:val="en-US" w:eastAsia="en-AU"/>
        </w:rPr>
        <w:t>Recalling</w:t>
      </w:r>
      <w:r w:rsidRPr="00C66D7F">
        <w:rPr>
          <w:lang w:val="en-US" w:eastAsia="en-AU"/>
        </w:rPr>
        <w:t xml:space="preserve"> its resolution 61/178 of 20 December 2006, by which it decided to defer consideration of and action on the Declaration to allow time for further consultations thereon, and also decided to conclude its consideration before the end of the sixty-first session of the General Assembly,</w:t>
      </w:r>
    </w:p>
    <w:p w14:paraId="3A168F08" w14:textId="77777777" w:rsidR="00C66D7F" w:rsidRPr="00C66D7F" w:rsidRDefault="00C66D7F" w:rsidP="001D2CE9">
      <w:pPr>
        <w:rPr>
          <w:lang w:val="en-US" w:eastAsia="en-AU"/>
        </w:rPr>
      </w:pPr>
      <w:r w:rsidRPr="00493755">
        <w:rPr>
          <w:rStyle w:val="Enfasicorsivo"/>
          <w:lang w:val="en-US" w:eastAsia="en-AU"/>
        </w:rPr>
        <w:t>Adopts</w:t>
      </w:r>
      <w:r w:rsidRPr="00C66D7F">
        <w:rPr>
          <w:lang w:val="en-US" w:eastAsia="en-AU"/>
        </w:rPr>
        <w:t xml:space="preserve"> the United Nations Declaration on the Rights of Indigenous Peoples as contained in the annex to the present resolution.</w:t>
      </w:r>
    </w:p>
    <w:p w14:paraId="0E79FA0E" w14:textId="77777777" w:rsidR="00C66D7F" w:rsidRPr="00493755" w:rsidRDefault="00C66D7F" w:rsidP="001D2CE9">
      <w:pPr>
        <w:keepLines w:val="0"/>
        <w:widowControl w:val="0"/>
        <w:tabs>
          <w:tab w:val="left" w:pos="227"/>
        </w:tabs>
        <w:suppressAutoHyphens/>
        <w:autoSpaceDE w:val="0"/>
        <w:autoSpaceDN w:val="0"/>
        <w:adjustRightInd w:val="0"/>
        <w:textAlignment w:val="center"/>
        <w:rPr>
          <w:rStyle w:val="Enfasicorsivo"/>
          <w:lang w:val="en-US" w:eastAsia="en-AU"/>
        </w:rPr>
      </w:pPr>
      <w:r w:rsidRPr="00493755">
        <w:rPr>
          <w:rStyle w:val="Enfasicorsivo"/>
          <w:lang w:val="en-US" w:eastAsia="en-AU"/>
        </w:rPr>
        <w:t>107th plenary meeting</w:t>
      </w:r>
      <w:r w:rsidRPr="00493755">
        <w:rPr>
          <w:rStyle w:val="Enfasicorsivo"/>
          <w:lang w:val="en-US" w:eastAsia="en-AU"/>
        </w:rPr>
        <w:br/>
        <w:t>13 September 2007</w:t>
      </w:r>
    </w:p>
    <w:p w14:paraId="787A9DE2" w14:textId="77777777" w:rsidR="00C66D7F" w:rsidRPr="00493755" w:rsidRDefault="00C66D7F" w:rsidP="001D2CE9">
      <w:pPr>
        <w:keepLines w:val="0"/>
        <w:widowControl w:val="0"/>
        <w:tabs>
          <w:tab w:val="left" w:pos="227"/>
        </w:tabs>
        <w:suppressAutoHyphens/>
        <w:autoSpaceDE w:val="0"/>
        <w:autoSpaceDN w:val="0"/>
        <w:adjustRightInd w:val="0"/>
        <w:textAlignment w:val="center"/>
        <w:rPr>
          <w:rStyle w:val="Enfasigrassetto"/>
          <w:lang w:val="en-US" w:eastAsia="en-AU"/>
        </w:rPr>
      </w:pPr>
      <w:r w:rsidRPr="00493755">
        <w:rPr>
          <w:rStyle w:val="Enfasigrassetto"/>
          <w:lang w:val="en-US" w:eastAsia="en-AU"/>
        </w:rPr>
        <w:t>Annex</w:t>
      </w:r>
      <w:r w:rsidRPr="00493755">
        <w:rPr>
          <w:rStyle w:val="Enfasigrassetto"/>
          <w:lang w:val="en-US" w:eastAsia="en-AU"/>
        </w:rPr>
        <w:br/>
        <w:t xml:space="preserve">United Nations Declaration on the </w:t>
      </w:r>
      <w:r w:rsidRPr="00493755">
        <w:rPr>
          <w:rStyle w:val="Enfasigrassetto"/>
          <w:lang w:val="en-US" w:eastAsia="en-AU"/>
        </w:rPr>
        <w:br/>
        <w:t>Rights of Indigenous Peoples</w:t>
      </w:r>
    </w:p>
    <w:p w14:paraId="1307ED27" w14:textId="77777777" w:rsidR="00C66D7F" w:rsidRPr="00493755" w:rsidRDefault="00C66D7F" w:rsidP="00DA560F">
      <w:pPr>
        <w:rPr>
          <w:rStyle w:val="Enfasicorsivo"/>
          <w:lang w:val="en-US" w:eastAsia="en-AU"/>
        </w:rPr>
      </w:pPr>
      <w:r w:rsidRPr="00493755">
        <w:rPr>
          <w:rStyle w:val="Enfasicorsivo"/>
          <w:lang w:val="en-US" w:eastAsia="en-AU"/>
        </w:rPr>
        <w:t>The General Assembly,</w:t>
      </w:r>
    </w:p>
    <w:p w14:paraId="3221A2FF" w14:textId="77777777" w:rsidR="00C66D7F" w:rsidRPr="00C66D7F" w:rsidRDefault="00C66D7F" w:rsidP="001D2CE9">
      <w:pPr>
        <w:rPr>
          <w:lang w:val="en-US" w:eastAsia="en-AU"/>
        </w:rPr>
      </w:pPr>
      <w:r w:rsidRPr="00493755">
        <w:rPr>
          <w:rStyle w:val="Enfasicorsivo"/>
          <w:lang w:val="en-US" w:eastAsia="en-AU"/>
        </w:rPr>
        <w:t>Guided</w:t>
      </w:r>
      <w:r w:rsidRPr="00C66D7F">
        <w:rPr>
          <w:lang w:val="en-US" w:eastAsia="en-AU"/>
        </w:rPr>
        <w:t xml:space="preserve"> by the purposes and principles of the Charter of the United Nations, and good faith in the fulfilment of the obligations assumed by States in accordance with the Charter,</w:t>
      </w:r>
    </w:p>
    <w:p w14:paraId="4F76E275" w14:textId="77777777" w:rsidR="00C66D7F" w:rsidRPr="00C66D7F" w:rsidRDefault="00C66D7F" w:rsidP="001D2CE9">
      <w:pPr>
        <w:rPr>
          <w:lang w:val="en-US" w:eastAsia="en-AU"/>
        </w:rPr>
      </w:pPr>
      <w:r w:rsidRPr="00493755">
        <w:rPr>
          <w:rStyle w:val="Enfasicorsivo"/>
          <w:lang w:val="en-US" w:eastAsia="en-AU"/>
        </w:rPr>
        <w:t>Affirming</w:t>
      </w:r>
      <w:r w:rsidRPr="00C66D7F">
        <w:rPr>
          <w:lang w:val="en-US" w:eastAsia="en-AU"/>
        </w:rPr>
        <w:t xml:space="preserve"> that indigenous peoples are equal to all other peoples, while recognizing the right of all peoples to be different, to consider themselves different, and to be respected as such, </w:t>
      </w:r>
    </w:p>
    <w:p w14:paraId="1EDA89D5" w14:textId="77777777" w:rsidR="00C66D7F" w:rsidRPr="00C66D7F" w:rsidRDefault="00C66D7F" w:rsidP="001D2CE9">
      <w:pPr>
        <w:rPr>
          <w:lang w:val="en-US" w:eastAsia="en-AU"/>
        </w:rPr>
      </w:pPr>
      <w:r w:rsidRPr="004143F7">
        <w:rPr>
          <w:rStyle w:val="Enfasicorsivo"/>
        </w:rPr>
        <w:lastRenderedPageBreak/>
        <w:t>Affirming also</w:t>
      </w:r>
      <w:r w:rsidRPr="00C66D7F">
        <w:rPr>
          <w:lang w:val="en-US" w:eastAsia="en-AU"/>
        </w:rPr>
        <w:t xml:space="preserve"> that all peoples contribute to the diversity and richness of civilizations and cultures, which constitute the common heritage of humankind,</w:t>
      </w:r>
    </w:p>
    <w:p w14:paraId="40E6765D" w14:textId="77777777" w:rsidR="00C66D7F" w:rsidRPr="00C66D7F" w:rsidRDefault="00C66D7F" w:rsidP="001D2CE9">
      <w:pPr>
        <w:rPr>
          <w:lang w:val="en-US" w:eastAsia="en-AU"/>
        </w:rPr>
      </w:pPr>
      <w:r w:rsidRPr="00493755">
        <w:rPr>
          <w:rStyle w:val="Enfasicorsivo"/>
          <w:lang w:val="en-US" w:eastAsia="en-AU"/>
        </w:rPr>
        <w:t>Affirming further</w:t>
      </w:r>
      <w:r w:rsidRPr="00C66D7F">
        <w:rPr>
          <w:lang w:val="en-US" w:eastAsia="en-AU"/>
        </w:rPr>
        <w:t xml:space="preserve"> that all doctrines, policies and practices based on or advocating superiority of peoples or individuals on the basis of national origin or racial, religious, ethnic or cultural differences are racist, scientifically false, legally invalid, morally condemnable and socially unjust,</w:t>
      </w:r>
    </w:p>
    <w:p w14:paraId="64579A49" w14:textId="77777777" w:rsidR="00C66D7F" w:rsidRPr="00C66D7F" w:rsidRDefault="00C66D7F" w:rsidP="001D2CE9">
      <w:pPr>
        <w:rPr>
          <w:lang w:val="en-US" w:eastAsia="en-AU"/>
        </w:rPr>
      </w:pPr>
      <w:r w:rsidRPr="00493755">
        <w:rPr>
          <w:rStyle w:val="Enfasicorsivo"/>
          <w:lang w:val="en-US" w:eastAsia="en-AU"/>
        </w:rPr>
        <w:t>Reaffirming</w:t>
      </w:r>
      <w:r w:rsidRPr="00C66D7F">
        <w:rPr>
          <w:lang w:val="en-US" w:eastAsia="en-AU"/>
        </w:rPr>
        <w:t xml:space="preserve"> that indigenous peoples, in the exercise of their rights, should be free from discrimination of any kind, </w:t>
      </w:r>
    </w:p>
    <w:p w14:paraId="0FC6CDD2" w14:textId="77777777" w:rsidR="00C66D7F" w:rsidRPr="00C66D7F" w:rsidRDefault="00C66D7F" w:rsidP="001D2CE9">
      <w:pPr>
        <w:rPr>
          <w:lang w:val="en-US" w:eastAsia="en-AU"/>
        </w:rPr>
      </w:pPr>
      <w:r w:rsidRPr="00493755">
        <w:rPr>
          <w:rStyle w:val="Enfasicorsivo"/>
          <w:lang w:val="en-US" w:eastAsia="en-AU"/>
        </w:rPr>
        <w:t>Concerned</w:t>
      </w:r>
      <w:r w:rsidRPr="00C66D7F">
        <w:rPr>
          <w:lang w:val="en-US" w:eastAsia="en-AU"/>
        </w:rPr>
        <w:t xml:space="preserve"> that indigenous peoples have suffered from historic injustices as a result of, inter alia, their colonization and dispossession of their lands, territories and resources, thus preventing them from exercising, in particular, their right to development in accordance with their own needs and interests,</w:t>
      </w:r>
    </w:p>
    <w:p w14:paraId="58D2A8F6" w14:textId="77777777" w:rsidR="00C66D7F" w:rsidRPr="00C66D7F" w:rsidRDefault="00C66D7F" w:rsidP="001D2CE9">
      <w:pPr>
        <w:rPr>
          <w:lang w:val="en-US" w:eastAsia="en-AU"/>
        </w:rPr>
      </w:pPr>
      <w:r w:rsidRPr="00493755">
        <w:rPr>
          <w:rStyle w:val="Enfasicorsivo"/>
          <w:lang w:val="en-US" w:eastAsia="en-AU"/>
        </w:rPr>
        <w:t>Recognizing</w:t>
      </w:r>
      <w:r w:rsidRPr="00C66D7F">
        <w:rPr>
          <w:lang w:val="en-US" w:eastAsia="en-AU"/>
        </w:rPr>
        <w:t xml:space="preserve"> the urgent need to respect and promote the inherent rights of indigenous peoples which derive from their political, economic and social structures and from their cultures, spiritual traditions, histories and philosophies, especially their rights to their lands, territories and resources,</w:t>
      </w:r>
    </w:p>
    <w:p w14:paraId="24A8BDA2" w14:textId="77777777" w:rsidR="00C66D7F" w:rsidRPr="00C66D7F" w:rsidRDefault="00C66D7F" w:rsidP="001D2CE9">
      <w:pPr>
        <w:rPr>
          <w:lang w:val="en-US" w:eastAsia="en-AU"/>
        </w:rPr>
      </w:pPr>
      <w:r w:rsidRPr="005C0423">
        <w:rPr>
          <w:rStyle w:val="Enfasicorsivo"/>
        </w:rPr>
        <w:t>Recognizing also</w:t>
      </w:r>
      <w:r w:rsidRPr="00C66D7F">
        <w:rPr>
          <w:lang w:val="en-US" w:eastAsia="en-AU"/>
        </w:rPr>
        <w:t xml:space="preserve"> the urgent need to respect and promote the rights of indigenous peoples affirmed in treaties, agreements and other constructive arrangements with States,</w:t>
      </w:r>
    </w:p>
    <w:p w14:paraId="787FC8A3" w14:textId="77777777" w:rsidR="00C66D7F" w:rsidRPr="00C66D7F" w:rsidRDefault="00C66D7F" w:rsidP="001D2CE9">
      <w:pPr>
        <w:rPr>
          <w:lang w:val="en-US" w:eastAsia="en-AU"/>
        </w:rPr>
      </w:pPr>
      <w:r w:rsidRPr="00493755">
        <w:rPr>
          <w:rStyle w:val="Enfasicorsivo"/>
          <w:lang w:val="en-US" w:eastAsia="en-AU"/>
        </w:rPr>
        <w:t>Welcoming</w:t>
      </w:r>
      <w:r w:rsidRPr="00C66D7F">
        <w:rPr>
          <w:lang w:val="en-US" w:eastAsia="en-AU"/>
        </w:rPr>
        <w:t xml:space="preserve"> the fact that indigenous peoples are organizing themselves for political, economic, social and cultural enhancement and in order to bring to an end all forms of discrimination and oppression wherever they occur,</w:t>
      </w:r>
    </w:p>
    <w:p w14:paraId="59411EC8" w14:textId="77777777" w:rsidR="00C66D7F" w:rsidRPr="00C66D7F" w:rsidRDefault="00C66D7F" w:rsidP="001D2CE9">
      <w:pPr>
        <w:rPr>
          <w:lang w:val="en-US" w:eastAsia="en-AU"/>
        </w:rPr>
      </w:pPr>
      <w:r w:rsidRPr="00493755">
        <w:rPr>
          <w:rStyle w:val="Enfasicorsivo"/>
          <w:lang w:val="en-US" w:eastAsia="en-AU"/>
        </w:rPr>
        <w:t>Convinced</w:t>
      </w:r>
      <w:r w:rsidRPr="00C66D7F">
        <w:rPr>
          <w:lang w:val="en-US" w:eastAsia="en-AU"/>
        </w:rPr>
        <w:t xml:space="preserve"> that control by indigenous peoples over developments affecting them and their lands, territories and resources will enable them to maintain and strengthen their institutions, cultures and traditions, and to promote their development in accordance with their aspirations and needs,</w:t>
      </w:r>
    </w:p>
    <w:p w14:paraId="3246CB61" w14:textId="77777777" w:rsidR="00C66D7F" w:rsidRPr="00C66D7F" w:rsidRDefault="00C66D7F" w:rsidP="001D2CE9">
      <w:pPr>
        <w:rPr>
          <w:lang w:val="en-US" w:eastAsia="en-AU"/>
        </w:rPr>
      </w:pPr>
      <w:r w:rsidRPr="00493755">
        <w:rPr>
          <w:rStyle w:val="Enfasicorsivo"/>
          <w:lang w:val="en-US" w:eastAsia="en-AU"/>
        </w:rPr>
        <w:t>Recognizing</w:t>
      </w:r>
      <w:r w:rsidRPr="00C66D7F">
        <w:rPr>
          <w:lang w:val="en-US" w:eastAsia="en-AU"/>
        </w:rPr>
        <w:t xml:space="preserve"> that respect for indigenous knowledge, cultures and traditional practices contributes to sustainable and equitable development and proper management of the environment,</w:t>
      </w:r>
    </w:p>
    <w:p w14:paraId="60F51137" w14:textId="77777777" w:rsidR="00C66D7F" w:rsidRPr="00C66D7F" w:rsidRDefault="00C66D7F" w:rsidP="001D2CE9">
      <w:pPr>
        <w:rPr>
          <w:lang w:val="en-US" w:eastAsia="en-AU"/>
        </w:rPr>
      </w:pPr>
      <w:r w:rsidRPr="00493755">
        <w:rPr>
          <w:rStyle w:val="Enfasicorsivo"/>
          <w:lang w:val="en-US" w:eastAsia="en-AU"/>
        </w:rPr>
        <w:t>Emphasizing</w:t>
      </w:r>
      <w:r w:rsidRPr="00C66D7F">
        <w:rPr>
          <w:lang w:val="en-US" w:eastAsia="en-AU"/>
        </w:rPr>
        <w:t xml:space="preserve"> the contribution of the demilitarization of the lands and territories of indigenous peoples to peace, economic and social progress and development, understanding and friendly relations among nations and peoples of the world,</w:t>
      </w:r>
    </w:p>
    <w:p w14:paraId="34A26809" w14:textId="77777777" w:rsidR="00C66D7F" w:rsidRPr="00C66D7F" w:rsidRDefault="00C66D7F" w:rsidP="001D2CE9">
      <w:pPr>
        <w:rPr>
          <w:lang w:val="en-US" w:eastAsia="en-AU"/>
        </w:rPr>
      </w:pPr>
      <w:r w:rsidRPr="00493755">
        <w:rPr>
          <w:rStyle w:val="Enfasicorsivo"/>
          <w:lang w:val="en-US" w:eastAsia="en-AU"/>
        </w:rPr>
        <w:lastRenderedPageBreak/>
        <w:t>Recognizing in particular</w:t>
      </w:r>
      <w:r w:rsidRPr="00C66D7F">
        <w:rPr>
          <w:lang w:val="en-US" w:eastAsia="en-AU"/>
        </w:rPr>
        <w:t xml:space="preserve"> the right of indigenous families and communities to retain shared responsibility for the upbringing, training, education and well-being of their children, consistent with the rights of the child,</w:t>
      </w:r>
    </w:p>
    <w:p w14:paraId="557E012D" w14:textId="77777777" w:rsidR="00C66D7F" w:rsidRPr="00C66D7F" w:rsidRDefault="00C66D7F" w:rsidP="001D2CE9">
      <w:pPr>
        <w:rPr>
          <w:lang w:val="en-US" w:eastAsia="en-AU"/>
        </w:rPr>
      </w:pPr>
      <w:r w:rsidRPr="00493755">
        <w:rPr>
          <w:rStyle w:val="Enfasicorsivo"/>
          <w:lang w:val="en-US" w:eastAsia="en-AU"/>
        </w:rPr>
        <w:t>Considering</w:t>
      </w:r>
      <w:r w:rsidRPr="00C66D7F">
        <w:rPr>
          <w:lang w:val="en-US" w:eastAsia="en-AU"/>
        </w:rPr>
        <w:t xml:space="preserve"> that the rights affirmed in treaties, agreements and other constructive arrangements between States and indigenous peoples are, in some situations, matters of international concern, interest, responsibility and character,</w:t>
      </w:r>
    </w:p>
    <w:p w14:paraId="5E00085E" w14:textId="77777777" w:rsidR="00C66D7F" w:rsidRPr="00C66D7F" w:rsidRDefault="00C66D7F" w:rsidP="001D2CE9">
      <w:pPr>
        <w:rPr>
          <w:lang w:val="en-US" w:eastAsia="en-AU"/>
        </w:rPr>
      </w:pPr>
      <w:r w:rsidRPr="00493755">
        <w:rPr>
          <w:rStyle w:val="Enfasicorsivo"/>
          <w:lang w:val="en-US" w:eastAsia="en-AU"/>
        </w:rPr>
        <w:t>Considering also</w:t>
      </w:r>
      <w:r w:rsidRPr="00C66D7F">
        <w:rPr>
          <w:lang w:val="en-US" w:eastAsia="en-AU"/>
        </w:rPr>
        <w:t xml:space="preserve"> that treaties, agreements and other constructive arrangements, and the relationship they represent, are the basis for a strengthened partnership between indigenous peoples and States,</w:t>
      </w:r>
    </w:p>
    <w:p w14:paraId="424DE301" w14:textId="77777777" w:rsidR="00C66D7F" w:rsidRPr="00C66D7F" w:rsidRDefault="00C66D7F" w:rsidP="001D2CE9">
      <w:pPr>
        <w:rPr>
          <w:lang w:val="en-US" w:eastAsia="en-AU"/>
        </w:rPr>
      </w:pPr>
      <w:r w:rsidRPr="00493755">
        <w:rPr>
          <w:rStyle w:val="Enfasicorsivo"/>
          <w:lang w:val="en-US" w:eastAsia="en-AU"/>
        </w:rPr>
        <w:t>Acknowledging</w:t>
      </w:r>
      <w:r w:rsidRPr="00C66D7F">
        <w:rPr>
          <w:lang w:val="en-US" w:eastAsia="en-AU"/>
        </w:rPr>
        <w:t xml:space="preserve"> that the Charter of the United Nations, the International Covenant on Economic, Social and Cultural Rights and the International Covenant on Civil and Political Rights,</w:t>
      </w:r>
      <w:r w:rsidRPr="00C66D7F">
        <w:rPr>
          <w:vertAlign w:val="superscript"/>
          <w:lang w:val="en-US" w:eastAsia="en-AU"/>
        </w:rPr>
        <w:footnoteReference w:id="4"/>
      </w:r>
      <w:r w:rsidRPr="00C66D7F">
        <w:rPr>
          <w:lang w:val="en-US" w:eastAsia="en-AU"/>
        </w:rPr>
        <w:t xml:space="preserve"> as well as the Vienna Declaration and Programme of Action,</w:t>
      </w:r>
      <w:r w:rsidRPr="00C66D7F">
        <w:rPr>
          <w:vertAlign w:val="superscript"/>
          <w:lang w:val="en-US" w:eastAsia="en-AU"/>
        </w:rPr>
        <w:footnoteReference w:id="5"/>
      </w:r>
      <w:r w:rsidRPr="00C66D7F">
        <w:rPr>
          <w:lang w:val="en-US" w:eastAsia="en-AU"/>
        </w:rPr>
        <w:t xml:space="preserve"> affirm the fundamental importance of the right to self-determination of all peoples, by virtue of which they freely determine their political status and freely pursue their economic, social and cultural development,</w:t>
      </w:r>
    </w:p>
    <w:p w14:paraId="410A6392" w14:textId="77777777" w:rsidR="00C66D7F" w:rsidRPr="00C66D7F" w:rsidRDefault="00C66D7F" w:rsidP="001D2CE9">
      <w:pPr>
        <w:rPr>
          <w:lang w:val="en-US" w:eastAsia="en-AU"/>
        </w:rPr>
      </w:pPr>
      <w:r w:rsidRPr="00493755">
        <w:rPr>
          <w:rStyle w:val="Enfasicorsivo"/>
          <w:lang w:val="en-US" w:eastAsia="en-AU"/>
        </w:rPr>
        <w:t>Bearing in mind</w:t>
      </w:r>
      <w:r w:rsidRPr="00C66D7F">
        <w:rPr>
          <w:lang w:val="en-US" w:eastAsia="en-AU"/>
        </w:rPr>
        <w:t xml:space="preserve"> that nothing in this Declaration may be used to deny any peoples their right to self-determination, exercised in conformity with international law,</w:t>
      </w:r>
    </w:p>
    <w:p w14:paraId="469AB972" w14:textId="77777777" w:rsidR="00C66D7F" w:rsidRPr="00C66D7F" w:rsidRDefault="00C66D7F" w:rsidP="001D2CE9">
      <w:pPr>
        <w:rPr>
          <w:lang w:val="en-US" w:eastAsia="en-AU"/>
        </w:rPr>
      </w:pPr>
      <w:r w:rsidRPr="00493755">
        <w:rPr>
          <w:rStyle w:val="Enfasicorsivo"/>
          <w:lang w:val="en-US" w:eastAsia="en-AU"/>
        </w:rPr>
        <w:t>Convinced</w:t>
      </w:r>
      <w:r w:rsidRPr="00C66D7F">
        <w:rPr>
          <w:lang w:val="en-US" w:eastAsia="en-AU"/>
        </w:rPr>
        <w:t xml:space="preserve"> that the recognition of the rights of indigenous peoples in this Declaration will enhance harmonious and cooperative relations between the State and indigenous peoples, based on principles of justice, democracy, respect for human rights, non-discrimination and good faith,</w:t>
      </w:r>
    </w:p>
    <w:p w14:paraId="38C92959" w14:textId="77777777" w:rsidR="00C66D7F" w:rsidRPr="00C66D7F" w:rsidRDefault="00C66D7F" w:rsidP="001D2CE9">
      <w:pPr>
        <w:rPr>
          <w:lang w:val="en-US" w:eastAsia="en-AU"/>
        </w:rPr>
      </w:pPr>
      <w:r w:rsidRPr="00493755">
        <w:rPr>
          <w:rStyle w:val="Enfasicorsivo"/>
          <w:lang w:val="en-US" w:eastAsia="en-AU"/>
        </w:rPr>
        <w:t>Encouraging</w:t>
      </w:r>
      <w:r w:rsidRPr="00C66D7F">
        <w:rPr>
          <w:lang w:val="en-US" w:eastAsia="en-AU"/>
        </w:rPr>
        <w:t xml:space="preserve"> States to comply with and effectively implement all their obligations as they apply to indigenous peoples under international instruments, in particular those related to human rights, in consultation and cooperation with the peoples concerned,</w:t>
      </w:r>
    </w:p>
    <w:p w14:paraId="18441A7E" w14:textId="77777777" w:rsidR="00C66D7F" w:rsidRPr="00C66D7F" w:rsidRDefault="00C66D7F" w:rsidP="001D2CE9">
      <w:pPr>
        <w:rPr>
          <w:lang w:val="en-US" w:eastAsia="en-AU"/>
        </w:rPr>
      </w:pPr>
      <w:r w:rsidRPr="00493755">
        <w:rPr>
          <w:rStyle w:val="Enfasicorsivo"/>
          <w:lang w:val="en-US" w:eastAsia="en-AU"/>
        </w:rPr>
        <w:t>Emphasizing</w:t>
      </w:r>
      <w:r w:rsidRPr="00C66D7F">
        <w:rPr>
          <w:lang w:val="en-US" w:eastAsia="en-AU"/>
        </w:rPr>
        <w:t xml:space="preserve"> that the United Nations has an important and continuing role to play in promoting and protecting the rights of indigenous peoples,</w:t>
      </w:r>
    </w:p>
    <w:p w14:paraId="07B9217A" w14:textId="77777777" w:rsidR="00C66D7F" w:rsidRPr="00C66D7F" w:rsidRDefault="00C66D7F" w:rsidP="001D2CE9">
      <w:pPr>
        <w:rPr>
          <w:lang w:val="en-US" w:eastAsia="en-AU"/>
        </w:rPr>
      </w:pPr>
      <w:r w:rsidRPr="00493755">
        <w:rPr>
          <w:rStyle w:val="Enfasicorsivo"/>
          <w:lang w:val="en-US" w:eastAsia="en-AU"/>
        </w:rPr>
        <w:lastRenderedPageBreak/>
        <w:t>Believing</w:t>
      </w:r>
      <w:r w:rsidRPr="00C66D7F">
        <w:rPr>
          <w:lang w:val="en-US" w:eastAsia="en-AU"/>
        </w:rPr>
        <w:t xml:space="preserve"> that this Declaration is a further important step forward for the recognition, promotion and protection of the rights and freedoms of indigenous peoples and in the development of relevant activities of the United Nations system in this field,</w:t>
      </w:r>
    </w:p>
    <w:p w14:paraId="644606A8" w14:textId="77777777" w:rsidR="00C66D7F" w:rsidRPr="00C66D7F" w:rsidRDefault="00C66D7F" w:rsidP="001D2CE9">
      <w:pPr>
        <w:rPr>
          <w:lang w:val="en-US" w:eastAsia="en-AU"/>
        </w:rPr>
      </w:pPr>
      <w:r w:rsidRPr="00493755">
        <w:rPr>
          <w:rStyle w:val="Enfasicorsivo"/>
          <w:lang w:val="en-US" w:eastAsia="en-AU"/>
        </w:rPr>
        <w:t>Recognizing and reaffirming</w:t>
      </w:r>
      <w:r w:rsidRPr="00C66D7F">
        <w:rPr>
          <w:lang w:val="en-US" w:eastAsia="en-AU"/>
        </w:rPr>
        <w:t xml:space="preserve"> that indigenous individuals are entitled without discrimination to all human rights recognized in international law, and that indigenous peoples possess collective rights which are indispensable for their existence, well-being and integral development as peoples,</w:t>
      </w:r>
    </w:p>
    <w:p w14:paraId="6D7A43DA" w14:textId="77777777" w:rsidR="00DA560F" w:rsidRPr="00E13212" w:rsidRDefault="00C66D7F" w:rsidP="00E13212">
      <w:pPr>
        <w:spacing w:after="170"/>
        <w:rPr>
          <w:rStyle w:val="Enfasicorsivo"/>
          <w:i w:val="0"/>
          <w:iCs w:val="0"/>
          <w:lang w:val="en-US" w:eastAsia="en-AU"/>
        </w:rPr>
      </w:pPr>
      <w:r w:rsidRPr="00493755">
        <w:rPr>
          <w:rStyle w:val="Enfasicorsivo"/>
          <w:lang w:val="en-US" w:eastAsia="en-AU"/>
        </w:rPr>
        <w:t>Recognizing</w:t>
      </w:r>
      <w:r w:rsidRPr="00C66D7F">
        <w:rPr>
          <w:lang w:val="en-US" w:eastAsia="en-AU"/>
        </w:rPr>
        <w:t xml:space="preserve"> that the situation of indigenous peoples varies from region to region and from country to country and that the significance of national and regional particularities and various historical and cultural backgrounds should be taken into consideration,</w:t>
      </w:r>
    </w:p>
    <w:p w14:paraId="068A06D2" w14:textId="77777777" w:rsidR="00C66D7F" w:rsidRPr="00C66D7F" w:rsidRDefault="00C66D7F" w:rsidP="001D2CE9">
      <w:pPr>
        <w:rPr>
          <w:lang w:val="en-US" w:eastAsia="en-AU"/>
        </w:rPr>
      </w:pPr>
      <w:r w:rsidRPr="00493755">
        <w:rPr>
          <w:rStyle w:val="Enfasicorsivo"/>
          <w:lang w:val="en-US" w:eastAsia="en-AU"/>
        </w:rPr>
        <w:t>Solemnly proclaims</w:t>
      </w:r>
      <w:r w:rsidRPr="00C66D7F">
        <w:rPr>
          <w:lang w:val="en-US" w:eastAsia="en-AU"/>
        </w:rPr>
        <w:t xml:space="preserve"> the following United Nations Declaration on the Rights of Indigenous Peoples as a standard of achievement to be pursued in a spirit of partnership and mutual respect:</w:t>
      </w:r>
    </w:p>
    <w:p w14:paraId="78346D3E" w14:textId="77777777" w:rsidR="00C66D7F" w:rsidRPr="00371195" w:rsidRDefault="00C66D7F" w:rsidP="00371195">
      <w:pPr>
        <w:pStyle w:val="Titolo3"/>
      </w:pPr>
      <w:r w:rsidRPr="00371195">
        <w:t>Article 1</w:t>
      </w:r>
    </w:p>
    <w:p w14:paraId="0E4FE441" w14:textId="77777777" w:rsidR="00C66D7F" w:rsidRPr="00C66D7F" w:rsidRDefault="00C66D7F" w:rsidP="001D2CE9">
      <w:pPr>
        <w:rPr>
          <w:lang w:val="en-US" w:eastAsia="en-AU"/>
        </w:rPr>
      </w:pPr>
      <w:r w:rsidRPr="00C66D7F">
        <w:rPr>
          <w:lang w:val="en-US" w:eastAsia="en-AU"/>
        </w:rPr>
        <w:t>Indigenous peoples have the right to the full enjoyment, as a collective or as individuals, of all human rights and fundamental freedoms as recognized in the Charter of the United Nations, the Universal Declaration of Human Rights</w:t>
      </w:r>
      <w:r w:rsidRPr="00C66D7F">
        <w:rPr>
          <w:vertAlign w:val="superscript"/>
          <w:lang w:val="en-US" w:eastAsia="en-AU"/>
        </w:rPr>
        <w:footnoteReference w:id="6"/>
      </w:r>
      <w:r w:rsidRPr="00C66D7F">
        <w:rPr>
          <w:lang w:val="en-US" w:eastAsia="en-AU"/>
        </w:rPr>
        <w:t xml:space="preserve"> and international human rights law.</w:t>
      </w:r>
    </w:p>
    <w:p w14:paraId="29F4477D" w14:textId="77777777" w:rsidR="00C66D7F" w:rsidRPr="00371195" w:rsidRDefault="00C66D7F" w:rsidP="00371195">
      <w:pPr>
        <w:pStyle w:val="Titolo3"/>
      </w:pPr>
      <w:r w:rsidRPr="00371195">
        <w:t>Article 2</w:t>
      </w:r>
    </w:p>
    <w:p w14:paraId="1B6750E4" w14:textId="77777777" w:rsidR="00C66D7F" w:rsidRPr="00C66D7F" w:rsidRDefault="00C66D7F" w:rsidP="001D2CE9">
      <w:pPr>
        <w:rPr>
          <w:lang w:val="en-US" w:eastAsia="en-AU"/>
        </w:rPr>
      </w:pPr>
      <w:r w:rsidRPr="00C66D7F">
        <w:rPr>
          <w:lang w:val="en-US" w:eastAsia="en-AU"/>
        </w:rPr>
        <w:t>Indigenous peoples and individuals are free and equal to all other peoples and individuals and have the right to be free from any kind of discrimination, in the exercise of their rights, in particular that based on their indigenous origin or identity.</w:t>
      </w:r>
    </w:p>
    <w:p w14:paraId="6597036F" w14:textId="77777777" w:rsidR="00C66D7F" w:rsidRPr="00371195" w:rsidRDefault="00C66D7F" w:rsidP="00371195">
      <w:pPr>
        <w:pStyle w:val="Titolo3"/>
      </w:pPr>
      <w:r w:rsidRPr="00371195">
        <w:lastRenderedPageBreak/>
        <w:t>Article 3</w:t>
      </w:r>
    </w:p>
    <w:p w14:paraId="6D6B9389" w14:textId="77777777" w:rsidR="00C66D7F" w:rsidRPr="00C66D7F" w:rsidRDefault="00C66D7F" w:rsidP="001D2CE9">
      <w:pPr>
        <w:rPr>
          <w:lang w:val="en-US" w:eastAsia="en-AU"/>
        </w:rPr>
      </w:pPr>
      <w:r w:rsidRPr="00C66D7F">
        <w:rPr>
          <w:lang w:val="en-US" w:eastAsia="en-AU"/>
        </w:rPr>
        <w:t>Indigenous peoples have the right to self-determination. By virtue of that right they freely determine their political status and freely pursue their economic, social and cultural development.</w:t>
      </w:r>
    </w:p>
    <w:p w14:paraId="5307E348" w14:textId="77777777" w:rsidR="00C66D7F" w:rsidRPr="00371195" w:rsidRDefault="00C66D7F" w:rsidP="00371195">
      <w:pPr>
        <w:pStyle w:val="Titolo3"/>
      </w:pPr>
      <w:r w:rsidRPr="00371195">
        <w:t>Article 4</w:t>
      </w:r>
    </w:p>
    <w:p w14:paraId="70A72C60" w14:textId="77777777" w:rsidR="00C66D7F" w:rsidRPr="00C66D7F" w:rsidRDefault="00C66D7F" w:rsidP="001D2CE9">
      <w:pPr>
        <w:rPr>
          <w:lang w:val="en-US" w:eastAsia="en-AU"/>
        </w:rPr>
      </w:pPr>
      <w:r w:rsidRPr="00C66D7F">
        <w:rPr>
          <w:lang w:val="en-US" w:eastAsia="en-AU"/>
        </w:rPr>
        <w:t>Indigenous peoples, in exercising their right to self-determination, have the right to autonomy or self-government in matters relating to their internal and local affairs, as well as ways and means for financing their autonomous functions.</w:t>
      </w:r>
    </w:p>
    <w:p w14:paraId="585E5C4E" w14:textId="77777777" w:rsidR="00C66D7F" w:rsidRPr="00C66D7F" w:rsidRDefault="00C66D7F" w:rsidP="00371195">
      <w:pPr>
        <w:pStyle w:val="Titolo3"/>
      </w:pPr>
      <w:r w:rsidRPr="00C66D7F">
        <w:t>Article 5</w:t>
      </w:r>
    </w:p>
    <w:p w14:paraId="3707F8E0" w14:textId="77777777" w:rsidR="00C66D7F" w:rsidRPr="00C66D7F" w:rsidRDefault="00C66D7F" w:rsidP="001D2CE9">
      <w:pPr>
        <w:rPr>
          <w:lang w:val="en-US" w:eastAsia="en-AU"/>
        </w:rPr>
      </w:pPr>
      <w:r w:rsidRPr="00C66D7F">
        <w:rPr>
          <w:lang w:val="en-US" w:eastAsia="en-AU"/>
        </w:rPr>
        <w:t>Indigenous peoples have the right to maintain and strengthen their distinct political, legal, economic, social and cultural institutions, while retaining their right to participate fully, if they so choose, in the political, economic, social and cultural life of the State.</w:t>
      </w:r>
    </w:p>
    <w:p w14:paraId="47E3695D" w14:textId="77777777" w:rsidR="00C66D7F" w:rsidRPr="00C66D7F" w:rsidRDefault="00C66D7F" w:rsidP="00371195">
      <w:pPr>
        <w:pStyle w:val="Titolo3"/>
      </w:pPr>
      <w:r w:rsidRPr="00C66D7F">
        <w:t>Article 6</w:t>
      </w:r>
    </w:p>
    <w:p w14:paraId="7A4DF344" w14:textId="77777777" w:rsidR="00C66D7F" w:rsidRPr="00C66D7F" w:rsidRDefault="00C66D7F" w:rsidP="001D2CE9">
      <w:pPr>
        <w:rPr>
          <w:lang w:val="en-US" w:eastAsia="en-AU"/>
        </w:rPr>
      </w:pPr>
      <w:r w:rsidRPr="00C66D7F">
        <w:rPr>
          <w:lang w:val="en-US" w:eastAsia="en-AU"/>
        </w:rPr>
        <w:t>Every indigenous individual has the right to a nationality.</w:t>
      </w:r>
    </w:p>
    <w:p w14:paraId="1B7A79C8" w14:textId="77777777" w:rsidR="00C66D7F" w:rsidRPr="00371195" w:rsidRDefault="00C66D7F" w:rsidP="00371195">
      <w:pPr>
        <w:pStyle w:val="Titolo3"/>
      </w:pPr>
      <w:r w:rsidRPr="00371195">
        <w:t>Article 7</w:t>
      </w:r>
    </w:p>
    <w:p w14:paraId="449EADB8" w14:textId="672BF7AD" w:rsidR="00C66D7F" w:rsidRPr="00C66D7F" w:rsidRDefault="00C66D7F" w:rsidP="001D2CE9">
      <w:pPr>
        <w:rPr>
          <w:lang w:val="en-US" w:eastAsia="en-AU"/>
        </w:rPr>
      </w:pPr>
      <w:r w:rsidRPr="00C66D7F">
        <w:rPr>
          <w:lang w:val="en-US" w:eastAsia="en-AU"/>
        </w:rPr>
        <w:t>1. Indigenous individuals have the rights to life, physical and mental integrity, liberty and security of person.</w:t>
      </w:r>
    </w:p>
    <w:p w14:paraId="167B514D" w14:textId="1CC9A7D4" w:rsidR="00C66D7F" w:rsidRPr="00C66D7F" w:rsidRDefault="00C66D7F" w:rsidP="001D2CE9">
      <w:pPr>
        <w:rPr>
          <w:lang w:val="en-US" w:eastAsia="en-AU"/>
        </w:rPr>
      </w:pPr>
      <w:r w:rsidRPr="00C66D7F">
        <w:rPr>
          <w:lang w:val="en-US" w:eastAsia="en-AU"/>
        </w:rPr>
        <w:t>2. Indigenous peoples have the collective right to live in freedom, peace and security as distinct peoples and shall not be subjected to any act of genocide or any other act of violence, including forcibly removing children of the group to another group.</w:t>
      </w:r>
    </w:p>
    <w:p w14:paraId="13EAA834" w14:textId="77777777" w:rsidR="00C66D7F" w:rsidRPr="00371195" w:rsidRDefault="00C66D7F" w:rsidP="00371195">
      <w:pPr>
        <w:pStyle w:val="Titolo3"/>
      </w:pPr>
      <w:r w:rsidRPr="00371195">
        <w:t>Article 8</w:t>
      </w:r>
    </w:p>
    <w:p w14:paraId="2C439355" w14:textId="7F382CC7" w:rsidR="00C66D7F" w:rsidRPr="00C66D7F" w:rsidRDefault="00C66D7F" w:rsidP="001D2CE9">
      <w:pPr>
        <w:rPr>
          <w:lang w:val="en-US" w:eastAsia="en-AU"/>
        </w:rPr>
      </w:pPr>
      <w:r w:rsidRPr="00C66D7F">
        <w:rPr>
          <w:lang w:val="en-US" w:eastAsia="en-AU"/>
        </w:rPr>
        <w:t>1. Indigenous peoples and individuals have the right not to be subjected to forced assimilation or destruction of their culture.</w:t>
      </w:r>
    </w:p>
    <w:p w14:paraId="3777DF73" w14:textId="291ADA69" w:rsidR="00C66D7F" w:rsidRPr="00C66D7F" w:rsidRDefault="00C66D7F" w:rsidP="001D2CE9">
      <w:pPr>
        <w:rPr>
          <w:lang w:val="en-US" w:eastAsia="en-AU"/>
        </w:rPr>
      </w:pPr>
      <w:r w:rsidRPr="00C66D7F">
        <w:rPr>
          <w:lang w:val="en-US" w:eastAsia="en-AU"/>
        </w:rPr>
        <w:t>2. States shall provide effective mechanisms for prevention of, and redress for:</w:t>
      </w:r>
    </w:p>
    <w:p w14:paraId="0CC401C4" w14:textId="77777777" w:rsidR="00C66D7F" w:rsidRPr="00C66D7F" w:rsidRDefault="00C66D7F" w:rsidP="001D2CE9">
      <w:pPr>
        <w:pStyle w:val="Bulletsa"/>
      </w:pPr>
      <w:r w:rsidRPr="00C66D7F">
        <w:t>(a) Any action which has the aim or effect of depriving them of their integrity as distinct peoples, or of their cultural values or ethnic identities;</w:t>
      </w:r>
    </w:p>
    <w:p w14:paraId="56847E83" w14:textId="77777777" w:rsidR="00C66D7F" w:rsidRPr="00C66D7F" w:rsidRDefault="00C66D7F" w:rsidP="001D2CE9">
      <w:pPr>
        <w:pStyle w:val="Bulletsa"/>
      </w:pPr>
      <w:r w:rsidRPr="00C66D7F">
        <w:lastRenderedPageBreak/>
        <w:t>(b) Any action which has the aim or effect of dispossessing them of their lands, territories or resources;</w:t>
      </w:r>
    </w:p>
    <w:p w14:paraId="33F65E47" w14:textId="77777777" w:rsidR="00C66D7F" w:rsidRPr="00C66D7F" w:rsidRDefault="00C66D7F" w:rsidP="001D2CE9">
      <w:pPr>
        <w:pStyle w:val="Bulletsa"/>
      </w:pPr>
      <w:r w:rsidRPr="00C66D7F">
        <w:t>(c) Any form of forced population transfer which has the aim or effect of violating or undermining any of their rights;</w:t>
      </w:r>
    </w:p>
    <w:p w14:paraId="0D8B98D9" w14:textId="77777777" w:rsidR="00C66D7F" w:rsidRPr="00C66D7F" w:rsidRDefault="00C66D7F" w:rsidP="001D2CE9">
      <w:pPr>
        <w:pStyle w:val="Bulletsa"/>
      </w:pPr>
      <w:r w:rsidRPr="00C66D7F">
        <w:t>(d) Any form of forced assimilation or integration;</w:t>
      </w:r>
    </w:p>
    <w:p w14:paraId="3F736226" w14:textId="77777777" w:rsidR="00C66D7F" w:rsidRPr="00C66D7F" w:rsidRDefault="00C66D7F" w:rsidP="001D2CE9">
      <w:pPr>
        <w:pStyle w:val="Bulletsa"/>
      </w:pPr>
      <w:r w:rsidRPr="00C66D7F">
        <w:t>(e) Any form of propaganda designed to promote or incite racial or ethnic discrimination directed against them.</w:t>
      </w:r>
    </w:p>
    <w:p w14:paraId="488910D0" w14:textId="77777777" w:rsidR="00C66D7F" w:rsidRPr="00371195" w:rsidRDefault="00C66D7F" w:rsidP="00371195">
      <w:pPr>
        <w:pStyle w:val="Titolo3"/>
      </w:pPr>
      <w:r w:rsidRPr="00371195">
        <w:t>Article 9</w:t>
      </w:r>
    </w:p>
    <w:p w14:paraId="4D56E091" w14:textId="77777777" w:rsidR="00C66D7F" w:rsidRPr="00C66D7F" w:rsidRDefault="00C66D7F" w:rsidP="001D2CE9">
      <w:pPr>
        <w:rPr>
          <w:lang w:val="en-US" w:eastAsia="en-AU"/>
        </w:rPr>
      </w:pPr>
      <w:r w:rsidRPr="00C66D7F">
        <w:rPr>
          <w:lang w:val="en-US" w:eastAsia="en-AU"/>
        </w:rPr>
        <w:t>Indigenous peoples and individuals have the right to belong to an indigenous community or nation, in accordance with the traditions and customs of the community or nation concerned. No discrimination of any kind may arise from the exercise of such a right.</w:t>
      </w:r>
    </w:p>
    <w:p w14:paraId="18F1EED3" w14:textId="77777777" w:rsidR="00C66D7F" w:rsidRPr="00371195" w:rsidRDefault="00C66D7F" w:rsidP="00371195">
      <w:pPr>
        <w:pStyle w:val="Titolo3"/>
      </w:pPr>
      <w:r w:rsidRPr="00371195">
        <w:t>Article 10</w:t>
      </w:r>
    </w:p>
    <w:p w14:paraId="1463C775" w14:textId="77777777" w:rsidR="00C66D7F" w:rsidRPr="00C66D7F" w:rsidRDefault="00C66D7F" w:rsidP="001D2CE9">
      <w:pPr>
        <w:rPr>
          <w:lang w:val="en-US" w:eastAsia="en-AU"/>
        </w:rPr>
      </w:pPr>
      <w:r w:rsidRPr="00C66D7F">
        <w:rPr>
          <w:lang w:val="en-US" w:eastAsia="en-AU"/>
        </w:rPr>
        <w:t>Indigenous peoples shall not be forcibly removed from their lands or territories. No relocation shall take place without the free, prior and informed consent of the indigenous peoples concerned and after agreement on just and fair compensation and, where possible, with the option of return.</w:t>
      </w:r>
    </w:p>
    <w:p w14:paraId="52E78CD3" w14:textId="77777777" w:rsidR="00C66D7F" w:rsidRPr="00371195" w:rsidRDefault="00C66D7F" w:rsidP="00371195">
      <w:pPr>
        <w:pStyle w:val="Titolo3"/>
      </w:pPr>
      <w:r w:rsidRPr="00371195">
        <w:t>Article 11</w:t>
      </w:r>
    </w:p>
    <w:p w14:paraId="181252C5" w14:textId="0639BB66" w:rsidR="00C66D7F" w:rsidRPr="00C66D7F" w:rsidRDefault="00C66D7F" w:rsidP="001D2CE9">
      <w:pPr>
        <w:rPr>
          <w:lang w:val="en-US" w:eastAsia="en-AU"/>
        </w:rPr>
      </w:pPr>
      <w:r w:rsidRPr="00C66D7F">
        <w:rPr>
          <w:lang w:val="en-US" w:eastAsia="en-AU"/>
        </w:rPr>
        <w:t>1. Indigenous peoples have the right to practise and revitalize their cultural traditions and customs. This includes the right to maintain, protect and develop the past, present and future manifestations of their cultures, such as archaeological and historical sites, artefacts, designs, ceremonies, technologies and visual and performing arts and literature.</w:t>
      </w:r>
    </w:p>
    <w:p w14:paraId="11FE1A6C" w14:textId="6FD6F5F1" w:rsidR="00C66D7F" w:rsidRPr="00C66D7F" w:rsidRDefault="00C66D7F" w:rsidP="001D2CE9">
      <w:pPr>
        <w:rPr>
          <w:lang w:val="en-US" w:eastAsia="en-AU"/>
        </w:rPr>
      </w:pPr>
      <w:r w:rsidRPr="00C66D7F">
        <w:rPr>
          <w:lang w:val="en-US" w:eastAsia="en-AU"/>
        </w:rPr>
        <w:t>2. States shall provide redress through effective mechanisms, which may include restitution, developed in conjunction with indigenous peoples, with respect to their cultural, intellectual, religious and spiritual property taken without their free, prior and informed consent or in violation of their laws, traditions and customs.</w:t>
      </w:r>
    </w:p>
    <w:p w14:paraId="5C486651" w14:textId="77777777" w:rsidR="00C66D7F" w:rsidRPr="00371195" w:rsidRDefault="00C66D7F" w:rsidP="00371195">
      <w:pPr>
        <w:pStyle w:val="Titolo3"/>
      </w:pPr>
      <w:r w:rsidRPr="00371195">
        <w:lastRenderedPageBreak/>
        <w:t>Article 12</w:t>
      </w:r>
    </w:p>
    <w:p w14:paraId="608A1D65" w14:textId="24A6201B" w:rsidR="00C66D7F" w:rsidRPr="00C66D7F" w:rsidRDefault="00C66D7F" w:rsidP="001D2CE9">
      <w:pPr>
        <w:rPr>
          <w:lang w:val="en-US" w:eastAsia="en-AU"/>
        </w:rPr>
      </w:pPr>
      <w:r w:rsidRPr="00C66D7F">
        <w:rPr>
          <w:lang w:val="en-US" w:eastAsia="en-AU"/>
        </w:rPr>
        <w:t>1. Indigenous peoples have the right to manifest, practise, develop and teach their spiritual and religious traditions, customs and ceremonies; the right to maintain, protect, and have access in privacy to their religious and cultural sites; the right to the use and control of their ceremonial objects; and the right to the repatriation of their human remains.</w:t>
      </w:r>
    </w:p>
    <w:p w14:paraId="2D96A214" w14:textId="142A6189" w:rsidR="00C66D7F" w:rsidRPr="00C66D7F" w:rsidRDefault="00C66D7F" w:rsidP="001D2CE9">
      <w:pPr>
        <w:rPr>
          <w:lang w:val="en-US" w:eastAsia="en-AU"/>
        </w:rPr>
      </w:pPr>
      <w:r w:rsidRPr="00C66D7F">
        <w:rPr>
          <w:lang w:val="en-US" w:eastAsia="en-AU"/>
        </w:rPr>
        <w:t>2. States shall seek to enable the access and/or repatriation of ceremonial objects and human remains in their possession through fair, transparent and effective mechanisms developed in conjunction with indigenous peoples concerned.</w:t>
      </w:r>
    </w:p>
    <w:p w14:paraId="06D4B2CF" w14:textId="77777777" w:rsidR="00C66D7F" w:rsidRPr="00371195" w:rsidRDefault="00C66D7F" w:rsidP="00371195">
      <w:pPr>
        <w:pStyle w:val="Titolo3"/>
      </w:pPr>
      <w:r w:rsidRPr="00371195">
        <w:t>Article 13</w:t>
      </w:r>
    </w:p>
    <w:p w14:paraId="28DC6500" w14:textId="5E0EDF95" w:rsidR="00C66D7F" w:rsidRPr="00C66D7F" w:rsidRDefault="00C66D7F" w:rsidP="001D2CE9">
      <w:pPr>
        <w:rPr>
          <w:lang w:val="en-US" w:eastAsia="en-AU"/>
        </w:rPr>
      </w:pPr>
      <w:r w:rsidRPr="00C66D7F">
        <w:rPr>
          <w:lang w:val="en-US" w:eastAsia="en-AU"/>
        </w:rPr>
        <w:t>1. Indigenous peoples have the right to revitalize, use, develop and transmit to future generations their histories, languages, oral traditions, philosophies, writing systems and literatures, and to designate and retain their own names for communities, places and persons.</w:t>
      </w:r>
    </w:p>
    <w:p w14:paraId="2A1B7483" w14:textId="7BA42EB7" w:rsidR="00C66D7F" w:rsidRPr="00C66D7F" w:rsidRDefault="00C66D7F" w:rsidP="001D2CE9">
      <w:pPr>
        <w:rPr>
          <w:lang w:val="en-US" w:eastAsia="en-AU"/>
        </w:rPr>
      </w:pPr>
      <w:r w:rsidRPr="00C66D7F">
        <w:rPr>
          <w:lang w:val="en-US" w:eastAsia="en-AU"/>
        </w:rPr>
        <w:t>2. States shall take effective measures to ensure that this right is protected and also to ensure that indigenous peoples can understand and be understood in political, legal and administrative proceedings, where necessary through the provision of interpretation or by other appropriate means.</w:t>
      </w:r>
    </w:p>
    <w:p w14:paraId="7A519250" w14:textId="77777777" w:rsidR="00C66D7F" w:rsidRPr="00371195" w:rsidRDefault="00C66D7F" w:rsidP="00371195">
      <w:pPr>
        <w:pStyle w:val="Titolo3"/>
      </w:pPr>
      <w:r w:rsidRPr="00371195">
        <w:t>Article 14</w:t>
      </w:r>
    </w:p>
    <w:p w14:paraId="26670744" w14:textId="64A12FA5" w:rsidR="00C66D7F" w:rsidRPr="00C66D7F" w:rsidRDefault="00C66D7F" w:rsidP="001D2CE9">
      <w:pPr>
        <w:rPr>
          <w:lang w:val="en-US" w:eastAsia="en-AU"/>
        </w:rPr>
      </w:pPr>
      <w:r w:rsidRPr="00C66D7F">
        <w:rPr>
          <w:lang w:val="en-US" w:eastAsia="en-AU"/>
        </w:rPr>
        <w:t>1. Indigenous peoples have the right to establish and control their educational systems and institutions providing education in their own languages, in a manner appropriate to their cultural methods of teaching and learning.</w:t>
      </w:r>
    </w:p>
    <w:p w14:paraId="598E8D73" w14:textId="16ADAEE0" w:rsidR="00C66D7F" w:rsidRPr="00C66D7F" w:rsidRDefault="00C66D7F" w:rsidP="001D2CE9">
      <w:pPr>
        <w:rPr>
          <w:lang w:val="en-US" w:eastAsia="en-AU"/>
        </w:rPr>
      </w:pPr>
      <w:r w:rsidRPr="00C66D7F">
        <w:rPr>
          <w:lang w:val="en-US" w:eastAsia="en-AU"/>
        </w:rPr>
        <w:t>2. Indigenous individuals, particularly children, have the right to all levels and forms of education of the State without discrimination.</w:t>
      </w:r>
    </w:p>
    <w:p w14:paraId="4CD55522" w14:textId="201A8A5D" w:rsidR="00C66D7F" w:rsidRPr="00C66D7F" w:rsidRDefault="00C66D7F" w:rsidP="001D2CE9">
      <w:pPr>
        <w:rPr>
          <w:lang w:val="en-US" w:eastAsia="en-AU"/>
        </w:rPr>
      </w:pPr>
      <w:r w:rsidRPr="00C66D7F">
        <w:rPr>
          <w:lang w:val="en-US" w:eastAsia="en-AU"/>
        </w:rPr>
        <w:t>3. States shall, in conjunction with indigenous peoples, take effective measures, in order for indigenous individuals, particularly children, including those living outside their communities, to have access, when possible, to an education in their own culture and provided in their own language.</w:t>
      </w:r>
    </w:p>
    <w:p w14:paraId="2F2FE9D2" w14:textId="77777777" w:rsidR="00C66D7F" w:rsidRPr="00371195" w:rsidRDefault="00C66D7F" w:rsidP="00371195">
      <w:pPr>
        <w:pStyle w:val="Titolo3"/>
      </w:pPr>
      <w:r w:rsidRPr="00371195">
        <w:lastRenderedPageBreak/>
        <w:t>Article 15</w:t>
      </w:r>
    </w:p>
    <w:p w14:paraId="5C29E96A" w14:textId="353AD419" w:rsidR="00C66D7F" w:rsidRPr="00C66D7F" w:rsidRDefault="00C66D7F" w:rsidP="001D2CE9">
      <w:pPr>
        <w:rPr>
          <w:lang w:val="en-US" w:eastAsia="en-AU"/>
        </w:rPr>
      </w:pPr>
      <w:r w:rsidRPr="00C66D7F">
        <w:rPr>
          <w:lang w:val="en-US" w:eastAsia="en-AU"/>
        </w:rPr>
        <w:t>1. Indigenous peoples have the right to the dignity and diversity of their cultures, traditions, histories and aspirations which shall be appropriately reflected in education and public information.</w:t>
      </w:r>
    </w:p>
    <w:p w14:paraId="4EEC7653" w14:textId="2CE79368" w:rsidR="00C66D7F" w:rsidRPr="00C66D7F" w:rsidRDefault="00C66D7F" w:rsidP="001D2CE9">
      <w:pPr>
        <w:rPr>
          <w:lang w:val="en-US" w:eastAsia="en-AU"/>
        </w:rPr>
      </w:pPr>
      <w:r w:rsidRPr="00C66D7F">
        <w:rPr>
          <w:lang w:val="en-US" w:eastAsia="en-AU"/>
        </w:rPr>
        <w:t>2. States shall take effective measures, in consultation and cooperation with the indigenous peoples concerned, to combat prejudice and eliminate discrimination and to promote tolerance, understanding and good relations among indigenous peoples and all other segments of society.</w:t>
      </w:r>
    </w:p>
    <w:p w14:paraId="608440CA" w14:textId="77777777" w:rsidR="00C66D7F" w:rsidRPr="00C66D7F" w:rsidRDefault="00C66D7F" w:rsidP="00371195">
      <w:pPr>
        <w:pStyle w:val="Titolo3"/>
      </w:pPr>
      <w:r w:rsidRPr="00C66D7F">
        <w:t>Article 16</w:t>
      </w:r>
    </w:p>
    <w:p w14:paraId="4CB68223" w14:textId="4B0ECBD5" w:rsidR="00C66D7F" w:rsidRPr="00C66D7F" w:rsidRDefault="00C66D7F" w:rsidP="001D2CE9">
      <w:pPr>
        <w:rPr>
          <w:lang w:val="en-US" w:eastAsia="en-AU"/>
        </w:rPr>
      </w:pPr>
      <w:r w:rsidRPr="00C66D7F">
        <w:rPr>
          <w:lang w:val="en-US" w:eastAsia="en-AU"/>
        </w:rPr>
        <w:t>1. Indigenous peoples have the right to establish their own media in their own languages and to have access to all forms of non-indigenous media without discrimination.</w:t>
      </w:r>
    </w:p>
    <w:p w14:paraId="10AB631E" w14:textId="11AE760F" w:rsidR="00C66D7F" w:rsidRPr="00C66D7F" w:rsidRDefault="00C66D7F" w:rsidP="001D2CE9">
      <w:pPr>
        <w:rPr>
          <w:lang w:val="en-US" w:eastAsia="en-AU"/>
        </w:rPr>
      </w:pPr>
      <w:r w:rsidRPr="00C66D7F">
        <w:rPr>
          <w:lang w:val="en-US" w:eastAsia="en-AU"/>
        </w:rPr>
        <w:t>2. States shall take effective measures to ensure that State-owned media duly reflect indigenous cultural diversity. States, without prejudice to ensuring full freedom of expression, should encourage privately owned media to adequately reflect indigenous cultural diversity.</w:t>
      </w:r>
    </w:p>
    <w:p w14:paraId="1A0626AE" w14:textId="77777777" w:rsidR="00C66D7F" w:rsidRPr="00371195" w:rsidRDefault="00C66D7F" w:rsidP="00371195">
      <w:pPr>
        <w:pStyle w:val="Titolo3"/>
      </w:pPr>
      <w:r w:rsidRPr="00371195">
        <w:t>Article 17</w:t>
      </w:r>
    </w:p>
    <w:p w14:paraId="79069E33" w14:textId="6CF3E275" w:rsidR="00C66D7F" w:rsidRPr="00C66D7F" w:rsidRDefault="00C66D7F" w:rsidP="001D2CE9">
      <w:pPr>
        <w:rPr>
          <w:lang w:val="en-US" w:eastAsia="en-AU"/>
        </w:rPr>
      </w:pPr>
      <w:r w:rsidRPr="00C66D7F">
        <w:rPr>
          <w:lang w:val="en-US" w:eastAsia="en-AU"/>
        </w:rPr>
        <w:t>1. Indigenous individuals and peoples have the right to enjoy fully all rights established under applicable international and domestic labour law.</w:t>
      </w:r>
    </w:p>
    <w:p w14:paraId="0DF00530" w14:textId="63438781" w:rsidR="00C66D7F" w:rsidRPr="00C66D7F" w:rsidRDefault="00C66D7F" w:rsidP="001D2CE9">
      <w:pPr>
        <w:rPr>
          <w:lang w:val="en-US" w:eastAsia="en-AU"/>
        </w:rPr>
      </w:pPr>
      <w:r w:rsidRPr="00C66D7F">
        <w:rPr>
          <w:lang w:val="en-US" w:eastAsia="en-AU"/>
        </w:rPr>
        <w:t>2. States shall in consultation and cooperation with indigenous peoples take specific measures to protect indigenous children from economic exploitation and from performing any work that is likely to be hazardous or to interfere with the child’s education, or to be harmful to the child’s health or physical, mental, spiritual, moral or social development, taking into account their special vulnerability and the importance of education for their empowerment.</w:t>
      </w:r>
    </w:p>
    <w:p w14:paraId="4C03C340" w14:textId="30B25A5F" w:rsidR="00C66D7F" w:rsidRPr="00C66D7F" w:rsidRDefault="00C66D7F" w:rsidP="001D2CE9">
      <w:pPr>
        <w:rPr>
          <w:lang w:val="en-US" w:eastAsia="en-AU"/>
        </w:rPr>
      </w:pPr>
      <w:r w:rsidRPr="00C66D7F">
        <w:rPr>
          <w:lang w:val="en-US" w:eastAsia="en-AU"/>
        </w:rPr>
        <w:t>3. Indigenous individuals have the right not to be subjected to any discriminatory conditions of labour and, inter alia, employment or salary.</w:t>
      </w:r>
    </w:p>
    <w:p w14:paraId="47664CA9" w14:textId="77777777" w:rsidR="00C66D7F" w:rsidRPr="00371195" w:rsidRDefault="00C66D7F" w:rsidP="00371195">
      <w:pPr>
        <w:pStyle w:val="Titolo3"/>
      </w:pPr>
      <w:r w:rsidRPr="00371195">
        <w:lastRenderedPageBreak/>
        <w:t>Article 18</w:t>
      </w:r>
    </w:p>
    <w:p w14:paraId="3A97C424" w14:textId="77777777" w:rsidR="00C66D7F" w:rsidRPr="00C66D7F" w:rsidRDefault="00C66D7F" w:rsidP="001D2CE9">
      <w:pPr>
        <w:rPr>
          <w:lang w:val="en-US" w:eastAsia="en-AU"/>
        </w:rPr>
      </w:pPr>
      <w:r w:rsidRPr="00C66D7F">
        <w:rPr>
          <w:lang w:val="en-US" w:eastAsia="en-AU"/>
        </w:rPr>
        <w:t>Indigenous peoples have the right to participate in decision-making in matters which would affect their rights, through representatives chosen by themselves in accordance with their own procedures, as well as to maintain and develop their own indigenous decision making institutions.</w:t>
      </w:r>
    </w:p>
    <w:p w14:paraId="6B4C5D43" w14:textId="77777777" w:rsidR="00C66D7F" w:rsidRPr="00371195" w:rsidRDefault="00C66D7F" w:rsidP="00371195">
      <w:pPr>
        <w:pStyle w:val="Titolo3"/>
      </w:pPr>
      <w:r w:rsidRPr="00371195">
        <w:t>Article 19</w:t>
      </w:r>
    </w:p>
    <w:p w14:paraId="6BA2B86A" w14:textId="77777777" w:rsidR="00C66D7F" w:rsidRPr="00C66D7F" w:rsidRDefault="00C66D7F" w:rsidP="001D2CE9">
      <w:pPr>
        <w:rPr>
          <w:lang w:val="en-US" w:eastAsia="en-AU"/>
        </w:rPr>
      </w:pPr>
      <w:r w:rsidRPr="00C66D7F">
        <w:rPr>
          <w:lang w:val="en-US" w:eastAsia="en-AU"/>
        </w:rPr>
        <w:t>States shall consult and cooperate in good faith with the indigenous peoples concerned through their own representative institutions in order to obtain their free, prior and informed consent before adopting and implementing legislative or administrative measures that may affect them.</w:t>
      </w:r>
    </w:p>
    <w:p w14:paraId="5C89BC0F" w14:textId="77777777" w:rsidR="00C66D7F" w:rsidRPr="00C66D7F" w:rsidRDefault="00C66D7F" w:rsidP="00371195">
      <w:pPr>
        <w:pStyle w:val="Titolo3"/>
      </w:pPr>
      <w:r w:rsidRPr="00C66D7F">
        <w:t>Article 20</w:t>
      </w:r>
    </w:p>
    <w:p w14:paraId="2B00678A" w14:textId="4541C7AD" w:rsidR="00C66D7F" w:rsidRPr="00C66D7F" w:rsidRDefault="00C66D7F" w:rsidP="001D2CE9">
      <w:pPr>
        <w:rPr>
          <w:lang w:val="en-US" w:eastAsia="en-AU"/>
        </w:rPr>
      </w:pPr>
      <w:r w:rsidRPr="00C66D7F">
        <w:rPr>
          <w:lang w:val="en-US" w:eastAsia="en-AU"/>
        </w:rPr>
        <w:t>1. Indigenous peoples have the right to maintain and develop their political, economic and social systems or institutions, to be secure in the enjoyment of their own means of subsistence and development, and to engage freely in all their traditional and other economic activities.</w:t>
      </w:r>
    </w:p>
    <w:p w14:paraId="4990D5AD" w14:textId="07961789" w:rsidR="00C66D7F" w:rsidRPr="00C66D7F" w:rsidRDefault="00C66D7F" w:rsidP="001D2CE9">
      <w:pPr>
        <w:rPr>
          <w:lang w:val="en-US" w:eastAsia="en-AU"/>
        </w:rPr>
      </w:pPr>
      <w:r w:rsidRPr="00C66D7F">
        <w:rPr>
          <w:lang w:val="en-US" w:eastAsia="en-AU"/>
        </w:rPr>
        <w:t>2. Indigenous peoples deprived of their means of subsistence and development are entitled to just and fair redress.</w:t>
      </w:r>
    </w:p>
    <w:p w14:paraId="54621EB2" w14:textId="77777777" w:rsidR="00C66D7F" w:rsidRPr="00C66D7F" w:rsidRDefault="00C66D7F" w:rsidP="00371195">
      <w:pPr>
        <w:pStyle w:val="Titolo3"/>
      </w:pPr>
      <w:r w:rsidRPr="00C66D7F">
        <w:t>Article 21</w:t>
      </w:r>
    </w:p>
    <w:p w14:paraId="53406C21" w14:textId="24119486" w:rsidR="00C66D7F" w:rsidRPr="00C66D7F" w:rsidRDefault="00C66D7F" w:rsidP="001D2CE9">
      <w:pPr>
        <w:rPr>
          <w:lang w:val="en-US" w:eastAsia="en-AU"/>
        </w:rPr>
      </w:pPr>
      <w:r w:rsidRPr="00C66D7F">
        <w:rPr>
          <w:lang w:val="en-US" w:eastAsia="en-AU"/>
        </w:rPr>
        <w:t>1. Indigenous peoples have the right, without discrimination, to the improvement of their economic and social conditions, including, inter alia, in the areas of education, employment, vocational training and retraining, housing, sanitation, health and social security.</w:t>
      </w:r>
    </w:p>
    <w:p w14:paraId="6981032E" w14:textId="517BA388" w:rsidR="00C66D7F" w:rsidRPr="00C66D7F" w:rsidRDefault="00C66D7F" w:rsidP="001D2CE9">
      <w:pPr>
        <w:rPr>
          <w:lang w:val="en-US" w:eastAsia="en-AU"/>
        </w:rPr>
      </w:pPr>
      <w:r w:rsidRPr="00C66D7F">
        <w:rPr>
          <w:lang w:val="en-US" w:eastAsia="en-AU"/>
        </w:rPr>
        <w:t>2. States shall take effective measures and, where appropriate, special measures to ensure continuing improvement of their economic and social conditions. Particular attention shall be paid to the rights and special needs of indigenous elders, women, youth, children and persons with disabilities.</w:t>
      </w:r>
    </w:p>
    <w:p w14:paraId="1563E9B5" w14:textId="77777777" w:rsidR="00C66D7F" w:rsidRPr="00371195" w:rsidRDefault="00C66D7F" w:rsidP="00371195">
      <w:pPr>
        <w:pStyle w:val="Titolo3"/>
      </w:pPr>
      <w:r w:rsidRPr="00371195">
        <w:t>Article 22</w:t>
      </w:r>
    </w:p>
    <w:p w14:paraId="3509911B" w14:textId="0F3D83DB" w:rsidR="00C66D7F" w:rsidRPr="00C66D7F" w:rsidRDefault="00C66D7F" w:rsidP="001D2CE9">
      <w:pPr>
        <w:rPr>
          <w:lang w:val="en-US" w:eastAsia="en-AU"/>
        </w:rPr>
      </w:pPr>
      <w:r w:rsidRPr="00C66D7F">
        <w:rPr>
          <w:lang w:val="en-US" w:eastAsia="en-AU"/>
        </w:rPr>
        <w:t>1. Particular attention shall be paid to the rights and special needs of indigenous elders, women, youth, children and persons with disabilities in the implementation of this Declaration.</w:t>
      </w:r>
    </w:p>
    <w:p w14:paraId="4B10962B" w14:textId="45F82E2B" w:rsidR="00C66D7F" w:rsidRPr="00C66D7F" w:rsidRDefault="00C66D7F" w:rsidP="001D2CE9">
      <w:pPr>
        <w:rPr>
          <w:lang w:val="en-US" w:eastAsia="en-AU"/>
        </w:rPr>
      </w:pPr>
      <w:r w:rsidRPr="00C66D7F">
        <w:rPr>
          <w:lang w:val="en-US" w:eastAsia="en-AU"/>
        </w:rPr>
        <w:lastRenderedPageBreak/>
        <w:t>2. States shall take measures, in conjunction with indigenous peoples, to ensure that indigenous women and children enjoy the full protection and guarantees against all forms of violence and discrimination.</w:t>
      </w:r>
    </w:p>
    <w:p w14:paraId="565DD5E6" w14:textId="77777777" w:rsidR="00C66D7F" w:rsidRPr="00C66D7F" w:rsidRDefault="00C66D7F" w:rsidP="00371195">
      <w:pPr>
        <w:pStyle w:val="Titolo3"/>
      </w:pPr>
      <w:r w:rsidRPr="00C66D7F">
        <w:t>Article 23</w:t>
      </w:r>
    </w:p>
    <w:p w14:paraId="68E3B012" w14:textId="77777777" w:rsidR="00C66D7F" w:rsidRPr="00C66D7F" w:rsidRDefault="00C66D7F" w:rsidP="001D2CE9">
      <w:pPr>
        <w:rPr>
          <w:lang w:val="en-US" w:eastAsia="en-AU"/>
        </w:rPr>
      </w:pPr>
      <w:r w:rsidRPr="00C66D7F">
        <w:rPr>
          <w:lang w:val="en-US" w:eastAsia="en-AU"/>
        </w:rPr>
        <w:t>Indigenous peoples have the right to determine and develop priorities and strategies for exercising their right to development. In particular, indigenous peoples have the right to be actively involved in developing and determining health, housing and other economic and social programmes affecting them and, as far as possible, to administer such programmes through their own institutions.</w:t>
      </w:r>
    </w:p>
    <w:p w14:paraId="01E68260" w14:textId="77777777" w:rsidR="00C66D7F" w:rsidRPr="00371195" w:rsidRDefault="00C66D7F" w:rsidP="00371195">
      <w:pPr>
        <w:pStyle w:val="Titolo3"/>
      </w:pPr>
      <w:r w:rsidRPr="00371195">
        <w:t>Article 24</w:t>
      </w:r>
    </w:p>
    <w:p w14:paraId="03245C91" w14:textId="5D0FF7A5" w:rsidR="00C66D7F" w:rsidRPr="00C66D7F" w:rsidRDefault="00C66D7F" w:rsidP="001D2CE9">
      <w:pPr>
        <w:rPr>
          <w:lang w:val="en-US" w:eastAsia="en-AU"/>
        </w:rPr>
      </w:pPr>
      <w:r w:rsidRPr="00C66D7F">
        <w:rPr>
          <w:lang w:val="en-US" w:eastAsia="en-AU"/>
        </w:rPr>
        <w:t>1. Indigenous peoples have the right to their traditional medicines and to maintain their health practices, including the conservation of their vital medicinal plants, animals and minerals. Indigenous individuals also have the right to access, without any discrimination, to all social and health services.</w:t>
      </w:r>
    </w:p>
    <w:p w14:paraId="24FFE94B" w14:textId="489C4E7B" w:rsidR="00C66D7F" w:rsidRPr="00C66D7F" w:rsidRDefault="00C66D7F" w:rsidP="001D2CE9">
      <w:pPr>
        <w:rPr>
          <w:lang w:val="en-US" w:eastAsia="en-AU"/>
        </w:rPr>
      </w:pPr>
      <w:r w:rsidRPr="00C66D7F">
        <w:rPr>
          <w:lang w:val="en-US" w:eastAsia="en-AU"/>
        </w:rPr>
        <w:t>2. Indigenous individuals have an equal right to the enjoyment of the highest attainable standard of physical and mental health. States shall take the necessary steps with a view to achieving progressively the full realization of this right.</w:t>
      </w:r>
    </w:p>
    <w:p w14:paraId="08A598B8" w14:textId="77777777" w:rsidR="00C66D7F" w:rsidRPr="00371195" w:rsidRDefault="00C66D7F" w:rsidP="00371195">
      <w:pPr>
        <w:pStyle w:val="Titolo3"/>
      </w:pPr>
      <w:r w:rsidRPr="00371195">
        <w:t>Article 25</w:t>
      </w:r>
    </w:p>
    <w:p w14:paraId="53E078B3" w14:textId="77777777" w:rsidR="00C66D7F" w:rsidRPr="00C66D7F" w:rsidRDefault="00C66D7F" w:rsidP="001D2CE9">
      <w:pPr>
        <w:rPr>
          <w:lang w:val="en-US" w:eastAsia="en-AU"/>
        </w:rPr>
      </w:pPr>
      <w:r w:rsidRPr="00C66D7F">
        <w:rPr>
          <w:lang w:val="en-US" w:eastAsia="en-AU"/>
        </w:rPr>
        <w:t>Indigenous peoples have the right to maintain and strengthen their distinctive spiritual relationship with their traditionally owned or otherwise occupied and used lands, territories, waters and coastal seas and other resources and to uphold their responsibilities to future generations in this regard.</w:t>
      </w:r>
    </w:p>
    <w:p w14:paraId="65834B29" w14:textId="77777777" w:rsidR="00C66D7F" w:rsidRPr="00371195" w:rsidRDefault="00C66D7F" w:rsidP="00371195">
      <w:pPr>
        <w:pStyle w:val="Titolo3"/>
      </w:pPr>
      <w:r w:rsidRPr="00371195">
        <w:t>Article 26</w:t>
      </w:r>
    </w:p>
    <w:p w14:paraId="78E73F74" w14:textId="2F7BA0D9" w:rsidR="00C66D7F" w:rsidRPr="00C66D7F" w:rsidRDefault="00C66D7F" w:rsidP="001D2CE9">
      <w:pPr>
        <w:rPr>
          <w:lang w:val="en-US" w:eastAsia="en-AU"/>
        </w:rPr>
      </w:pPr>
      <w:r w:rsidRPr="00C66D7F">
        <w:rPr>
          <w:lang w:val="en-US" w:eastAsia="en-AU"/>
        </w:rPr>
        <w:t>1. Indigenous peoples have the right to the lands, territories and resources which they have traditionally owned, occupied or otherwise used or acquired.</w:t>
      </w:r>
    </w:p>
    <w:p w14:paraId="5A7A43FE" w14:textId="34D66858" w:rsidR="00C66D7F" w:rsidRPr="00C66D7F" w:rsidRDefault="00C66D7F" w:rsidP="001D2CE9">
      <w:pPr>
        <w:rPr>
          <w:lang w:val="en-US" w:eastAsia="en-AU"/>
        </w:rPr>
      </w:pPr>
      <w:r w:rsidRPr="00C66D7F">
        <w:rPr>
          <w:lang w:val="en-US" w:eastAsia="en-AU"/>
        </w:rPr>
        <w:t>2. Indigenous peoples have the right to own, use, develop and control the lands, territories and resources that they possess by reason of traditional ownership or other traditional occupation or use, as well as those which they have otherwise acquired.</w:t>
      </w:r>
    </w:p>
    <w:p w14:paraId="1F8F550C" w14:textId="206DC4B3" w:rsidR="00C66D7F" w:rsidRPr="00C66D7F" w:rsidRDefault="00C66D7F" w:rsidP="001D2CE9">
      <w:pPr>
        <w:rPr>
          <w:lang w:val="en-US" w:eastAsia="en-AU"/>
        </w:rPr>
      </w:pPr>
      <w:r w:rsidRPr="00C66D7F">
        <w:rPr>
          <w:lang w:val="en-US" w:eastAsia="en-AU"/>
        </w:rPr>
        <w:lastRenderedPageBreak/>
        <w:t>3. States shall give legal recognition and protection to these lands, territories and resources. Such recognition shall be conducted with due respect to the customs, traditions and land tenure systems of the indigenous peoples concerned.</w:t>
      </w:r>
    </w:p>
    <w:p w14:paraId="58BE64CE" w14:textId="77777777" w:rsidR="00C66D7F" w:rsidRPr="00C66D7F" w:rsidRDefault="00C66D7F" w:rsidP="00371195">
      <w:pPr>
        <w:pStyle w:val="Titolo3"/>
      </w:pPr>
      <w:r w:rsidRPr="00C66D7F">
        <w:t>Article 27</w:t>
      </w:r>
    </w:p>
    <w:p w14:paraId="1B2E1C90" w14:textId="77777777" w:rsidR="00C66D7F" w:rsidRPr="00C66D7F" w:rsidRDefault="00C66D7F" w:rsidP="001D2CE9">
      <w:pPr>
        <w:rPr>
          <w:lang w:val="en-US" w:eastAsia="en-AU"/>
        </w:rPr>
      </w:pPr>
      <w:r w:rsidRPr="00C66D7F">
        <w:rPr>
          <w:lang w:val="en-US" w:eastAsia="en-AU"/>
        </w:rPr>
        <w:t>States shall establish and implement, in conjunction with indigenous peoples concerned, a fair, independent, impartial, open and transparent process, giving due recognition to indigenous peoples’ laws, traditions, customs and land tenure systems, to recognize and adjudicate the rights of indigenous peoples pertaining to their lands, territories and resources, including those which were traditionally owned or otherwise occupied or used. Indigenous peoples shall have the right to participate in this process.</w:t>
      </w:r>
    </w:p>
    <w:p w14:paraId="530A7F1A" w14:textId="77777777" w:rsidR="00C66D7F" w:rsidRPr="00C66D7F" w:rsidRDefault="00C66D7F" w:rsidP="00515AAD">
      <w:pPr>
        <w:pStyle w:val="Titolo3"/>
      </w:pPr>
      <w:r w:rsidRPr="00C66D7F">
        <w:t>Article 28</w:t>
      </w:r>
    </w:p>
    <w:p w14:paraId="54BAEA87" w14:textId="2E1FBA81" w:rsidR="00C66D7F" w:rsidRPr="00C66D7F" w:rsidRDefault="00C66D7F" w:rsidP="001D2CE9">
      <w:pPr>
        <w:rPr>
          <w:lang w:val="en-US" w:eastAsia="en-AU"/>
        </w:rPr>
      </w:pPr>
      <w:r w:rsidRPr="00C66D7F">
        <w:rPr>
          <w:lang w:val="en-US" w:eastAsia="en-AU"/>
        </w:rPr>
        <w:t>1. Indigenous peoples have the right to redress, by means that can include restitution or, when this is not possible, just, fair and equitable compensation, for the lands, territories and resources which they have traditionally owned or otherwise occupied or used, and which have been confiscated, taken, occupied, used or damaged without their free, prior and informed consent.</w:t>
      </w:r>
    </w:p>
    <w:p w14:paraId="21C40DF8" w14:textId="1242B88A" w:rsidR="00C66D7F" w:rsidRPr="00C66D7F" w:rsidRDefault="00C66D7F" w:rsidP="001D2CE9">
      <w:pPr>
        <w:rPr>
          <w:lang w:val="en-US" w:eastAsia="en-AU"/>
        </w:rPr>
      </w:pPr>
      <w:r w:rsidRPr="00C66D7F">
        <w:rPr>
          <w:lang w:val="en-US" w:eastAsia="en-AU"/>
        </w:rPr>
        <w:t>2. Unless otherwise freely agreed upon by the peoples concerned, compensation shall take the form of lands, territories and resources equal in quality, size and legal status or of monetary compensation or other appropriate redress.</w:t>
      </w:r>
    </w:p>
    <w:p w14:paraId="79589D29" w14:textId="77777777" w:rsidR="00C66D7F" w:rsidRPr="00C66D7F" w:rsidRDefault="00C66D7F" w:rsidP="00515AAD">
      <w:pPr>
        <w:pStyle w:val="Titolo3"/>
      </w:pPr>
      <w:r w:rsidRPr="00C66D7F">
        <w:t>Article 29</w:t>
      </w:r>
    </w:p>
    <w:p w14:paraId="57922554" w14:textId="24AE3929" w:rsidR="00C66D7F" w:rsidRPr="00C66D7F" w:rsidRDefault="00C66D7F" w:rsidP="001D2CE9">
      <w:pPr>
        <w:rPr>
          <w:lang w:val="en-US" w:eastAsia="en-AU"/>
        </w:rPr>
      </w:pPr>
      <w:r w:rsidRPr="00C66D7F">
        <w:rPr>
          <w:lang w:val="en-US" w:eastAsia="en-AU"/>
        </w:rPr>
        <w:t>1. Indigenous peoples have the right to the conservation and protection of the environment and the productive capacity of their lands or territories and resources. States shall establish and implement assistance programmes for indigenous peoples for such conservation and protection, without discrimination.</w:t>
      </w:r>
    </w:p>
    <w:p w14:paraId="1CAEF60A" w14:textId="4AD3A81F" w:rsidR="00C66D7F" w:rsidRPr="00C66D7F" w:rsidRDefault="00C66D7F" w:rsidP="001D2CE9">
      <w:pPr>
        <w:rPr>
          <w:lang w:val="en-US" w:eastAsia="en-AU"/>
        </w:rPr>
      </w:pPr>
      <w:r w:rsidRPr="00C66D7F">
        <w:rPr>
          <w:lang w:val="en-US" w:eastAsia="en-AU"/>
        </w:rPr>
        <w:t>2. States shall take effective measures to ensure that no storage or disposal of hazardous materials shall take place in the lands or territories of indigenous peoples without their free, prior and informed consent.</w:t>
      </w:r>
    </w:p>
    <w:p w14:paraId="7F218E08" w14:textId="34E57904" w:rsidR="00C66D7F" w:rsidRPr="00C66D7F" w:rsidRDefault="00C66D7F" w:rsidP="001D2CE9">
      <w:pPr>
        <w:rPr>
          <w:lang w:val="en-US" w:eastAsia="en-AU"/>
        </w:rPr>
      </w:pPr>
      <w:r w:rsidRPr="00C66D7F">
        <w:rPr>
          <w:lang w:val="en-US" w:eastAsia="en-AU"/>
        </w:rPr>
        <w:lastRenderedPageBreak/>
        <w:t>3. States shall also take effective measures to ensure, as needed, that programmes for monitoring, maintaining and restoring the health of indigenous peoples, as developed and implemented by the peoples affected by such materials, are duly implemented.</w:t>
      </w:r>
    </w:p>
    <w:p w14:paraId="4552D625" w14:textId="77777777" w:rsidR="00C66D7F" w:rsidRPr="00C66D7F" w:rsidRDefault="00C66D7F" w:rsidP="00515AAD">
      <w:pPr>
        <w:pStyle w:val="Titolo3"/>
      </w:pPr>
      <w:r w:rsidRPr="00C66D7F">
        <w:t>Article 30</w:t>
      </w:r>
    </w:p>
    <w:p w14:paraId="15EE326B" w14:textId="62605A6E" w:rsidR="00C66D7F" w:rsidRPr="00C66D7F" w:rsidRDefault="00C66D7F" w:rsidP="001D2CE9">
      <w:pPr>
        <w:rPr>
          <w:lang w:val="en-US" w:eastAsia="en-AU"/>
        </w:rPr>
      </w:pPr>
      <w:r w:rsidRPr="00C66D7F">
        <w:rPr>
          <w:lang w:val="en-US" w:eastAsia="en-AU"/>
        </w:rPr>
        <w:t>1. Military activities shall not take place in the lands or territories of indigenous peoples, unless justified by a relevant public interest or otherwise freely agreed with or requested by the indigenous peoples concerned.</w:t>
      </w:r>
    </w:p>
    <w:p w14:paraId="6E10F8B4" w14:textId="257A0ED8" w:rsidR="00C66D7F" w:rsidRPr="00C66D7F" w:rsidRDefault="00C66D7F" w:rsidP="001D2CE9">
      <w:pPr>
        <w:rPr>
          <w:lang w:val="en-US" w:eastAsia="en-AU"/>
        </w:rPr>
      </w:pPr>
      <w:r w:rsidRPr="00C66D7F">
        <w:rPr>
          <w:lang w:val="en-US" w:eastAsia="en-AU"/>
        </w:rPr>
        <w:t>2. States shall undertake effective consultations with the indigenous peoples concerned, through appropriate procedures and in particular through their representative institutions, prior to using their lands or territories for military activities.</w:t>
      </w:r>
    </w:p>
    <w:p w14:paraId="1C21F652" w14:textId="77777777" w:rsidR="00C66D7F" w:rsidRPr="00C66D7F" w:rsidRDefault="00C66D7F" w:rsidP="00515AAD">
      <w:pPr>
        <w:pStyle w:val="Titolo3"/>
      </w:pPr>
      <w:r w:rsidRPr="00C66D7F">
        <w:t>Article 31</w:t>
      </w:r>
    </w:p>
    <w:p w14:paraId="5DF3750A" w14:textId="569848FD" w:rsidR="00C66D7F" w:rsidRPr="00C66D7F" w:rsidRDefault="00C66D7F" w:rsidP="001D2CE9">
      <w:pPr>
        <w:rPr>
          <w:lang w:val="en-US" w:eastAsia="en-AU"/>
        </w:rPr>
      </w:pPr>
      <w:r w:rsidRPr="00C66D7F">
        <w:rPr>
          <w:lang w:val="en-US" w:eastAsia="en-AU"/>
        </w:rPr>
        <w:t>1. Indigenous peoples have the right to maintain, control, protect and develop their cultural heritage, traditional knowledge and traditional cultural expressions, as well as the manifestations of their sciences, technologies and cultures, including human and genetic resources, seeds, medicines, knowledge of the properties of fauna and flora, oral traditions, literatures, designs, sports and traditional games and visual and performing arts. They also have the right to maintain, control, protect and develop their intellectual property over such cultural heritage, traditional knowledge, and traditional cultural expressions.</w:t>
      </w:r>
    </w:p>
    <w:p w14:paraId="5FDDE4E3" w14:textId="2B34E78E" w:rsidR="00C66D7F" w:rsidRPr="00C66D7F" w:rsidRDefault="00C66D7F" w:rsidP="001D2CE9">
      <w:pPr>
        <w:rPr>
          <w:lang w:val="en-US" w:eastAsia="en-AU"/>
        </w:rPr>
      </w:pPr>
      <w:r w:rsidRPr="00C66D7F">
        <w:rPr>
          <w:lang w:val="en-US" w:eastAsia="en-AU"/>
        </w:rPr>
        <w:t>2. In conjunction with indigenous peoples, States shall take effective measures to recognize and protect the exercise of these rights.</w:t>
      </w:r>
    </w:p>
    <w:p w14:paraId="5EA2B3A7" w14:textId="77777777" w:rsidR="00C66D7F" w:rsidRPr="00C66D7F" w:rsidRDefault="00C66D7F" w:rsidP="00515AAD">
      <w:pPr>
        <w:pStyle w:val="Titolo3"/>
      </w:pPr>
      <w:r w:rsidRPr="00C66D7F">
        <w:t>Article 32</w:t>
      </w:r>
    </w:p>
    <w:p w14:paraId="22D2E9AF" w14:textId="27A3FDAA" w:rsidR="00C66D7F" w:rsidRPr="00C66D7F" w:rsidRDefault="00C66D7F" w:rsidP="001D2CE9">
      <w:pPr>
        <w:rPr>
          <w:lang w:val="en-US" w:eastAsia="en-AU"/>
        </w:rPr>
      </w:pPr>
      <w:r w:rsidRPr="00C66D7F">
        <w:rPr>
          <w:lang w:val="en-US" w:eastAsia="en-AU"/>
        </w:rPr>
        <w:t>1. Indigenous peoples have the right to determine and develop priorities and strategies for the development or use of their lands or territories and other resources.</w:t>
      </w:r>
    </w:p>
    <w:p w14:paraId="105B9427" w14:textId="59473CBF" w:rsidR="00C66D7F" w:rsidRPr="00C66D7F" w:rsidRDefault="00C66D7F" w:rsidP="001D2CE9">
      <w:pPr>
        <w:rPr>
          <w:lang w:val="en-US" w:eastAsia="en-AU"/>
        </w:rPr>
      </w:pPr>
      <w:r w:rsidRPr="00C66D7F">
        <w:rPr>
          <w:lang w:val="en-US" w:eastAsia="en-AU"/>
        </w:rPr>
        <w:lastRenderedPageBreak/>
        <w:t>2. States shall consult and cooperate in good faith with the indigenous peoples concerned through their own representative institutions in order to obtain their free and informed consent prior to the approval of any project affecting their lands or territories and other resources, particularly in connection with the development, utilization or exploitation of mineral, water or other resources.</w:t>
      </w:r>
    </w:p>
    <w:p w14:paraId="244F4AC6" w14:textId="1CF24AFF" w:rsidR="00C66D7F" w:rsidRPr="00C66D7F" w:rsidRDefault="00C66D7F" w:rsidP="001D2CE9">
      <w:pPr>
        <w:rPr>
          <w:lang w:val="en-US" w:eastAsia="en-AU"/>
        </w:rPr>
      </w:pPr>
      <w:r w:rsidRPr="00C66D7F">
        <w:rPr>
          <w:lang w:val="en-US" w:eastAsia="en-AU"/>
        </w:rPr>
        <w:t>3. States shall provide effective mechanisms for just and fair redress for any such activities, and appropriate measures shall be taken to mitigate adverse environmental, economic, social, cultural or spiritual impact.</w:t>
      </w:r>
    </w:p>
    <w:p w14:paraId="10F46706" w14:textId="77777777" w:rsidR="00C66D7F" w:rsidRPr="00C66D7F" w:rsidRDefault="00C66D7F" w:rsidP="00515AAD">
      <w:pPr>
        <w:pStyle w:val="Titolo3"/>
      </w:pPr>
      <w:r w:rsidRPr="00C66D7F">
        <w:t>Article 33</w:t>
      </w:r>
    </w:p>
    <w:p w14:paraId="0B210389" w14:textId="1633E9C9" w:rsidR="00C66D7F" w:rsidRPr="00C66D7F" w:rsidRDefault="00C66D7F" w:rsidP="001D2CE9">
      <w:pPr>
        <w:rPr>
          <w:lang w:val="en-US" w:eastAsia="en-AU"/>
        </w:rPr>
      </w:pPr>
      <w:r w:rsidRPr="00C66D7F">
        <w:rPr>
          <w:lang w:val="en-US" w:eastAsia="en-AU"/>
        </w:rPr>
        <w:t>1. Indigenous peoples have the right to determine their own identity or membership in accordance with their customs and traditions. This does not impair the right of indigenous individuals to obtain citizenship of the States in which they live.</w:t>
      </w:r>
    </w:p>
    <w:p w14:paraId="0C9154A5" w14:textId="609C92FE" w:rsidR="00C66D7F" w:rsidRPr="00C66D7F" w:rsidRDefault="00C66D7F" w:rsidP="001D2CE9">
      <w:pPr>
        <w:rPr>
          <w:lang w:val="en-US" w:eastAsia="en-AU"/>
        </w:rPr>
      </w:pPr>
      <w:r w:rsidRPr="00C66D7F">
        <w:rPr>
          <w:lang w:val="en-US" w:eastAsia="en-AU"/>
        </w:rPr>
        <w:t>2. Indigenous peoples have the right to determine the structures and to select the membership of their institutions in accordance with their own procedures.</w:t>
      </w:r>
    </w:p>
    <w:p w14:paraId="3E69086C" w14:textId="77777777" w:rsidR="00C66D7F" w:rsidRPr="00C66D7F" w:rsidRDefault="00C66D7F" w:rsidP="00515AAD">
      <w:pPr>
        <w:pStyle w:val="Titolo3"/>
      </w:pPr>
      <w:r w:rsidRPr="00C66D7F">
        <w:t>Article 34</w:t>
      </w:r>
    </w:p>
    <w:p w14:paraId="5E74DFD7" w14:textId="77777777" w:rsidR="00C66D7F" w:rsidRPr="00C66D7F" w:rsidRDefault="00C66D7F" w:rsidP="001D2CE9">
      <w:pPr>
        <w:rPr>
          <w:lang w:val="en-US" w:eastAsia="en-AU"/>
        </w:rPr>
      </w:pPr>
      <w:r w:rsidRPr="00C66D7F">
        <w:rPr>
          <w:lang w:val="en-US" w:eastAsia="en-AU"/>
        </w:rPr>
        <w:t>Indigenous peoples have the right to promote, develop and maintain their institutional structures and their distinctive customs, spirituality, traditions, procedures, practices and, in the cases where they exist, juridical systems or customs, in accordance with international human rights standards.</w:t>
      </w:r>
    </w:p>
    <w:p w14:paraId="44BC1552" w14:textId="77777777" w:rsidR="00C66D7F" w:rsidRPr="00C66D7F" w:rsidRDefault="00C66D7F" w:rsidP="00515AAD">
      <w:pPr>
        <w:pStyle w:val="Titolo3"/>
      </w:pPr>
      <w:r w:rsidRPr="00C66D7F">
        <w:t>Article 35</w:t>
      </w:r>
    </w:p>
    <w:p w14:paraId="7E8AB8F0" w14:textId="77777777" w:rsidR="00C66D7F" w:rsidRPr="00C66D7F" w:rsidRDefault="00C66D7F" w:rsidP="001D2CE9">
      <w:pPr>
        <w:rPr>
          <w:lang w:val="en-US" w:eastAsia="en-AU"/>
        </w:rPr>
      </w:pPr>
      <w:r w:rsidRPr="00C66D7F">
        <w:rPr>
          <w:lang w:val="en-US" w:eastAsia="en-AU"/>
        </w:rPr>
        <w:t>Indigenous peoples have the right to determine the responsibilities of individuals to their communities.</w:t>
      </w:r>
    </w:p>
    <w:p w14:paraId="2AE5BA56" w14:textId="77777777" w:rsidR="00C66D7F" w:rsidRPr="00C66D7F" w:rsidRDefault="00C66D7F" w:rsidP="00515AAD">
      <w:pPr>
        <w:pStyle w:val="Titolo3"/>
      </w:pPr>
      <w:r w:rsidRPr="00C66D7F">
        <w:t>Article 36</w:t>
      </w:r>
    </w:p>
    <w:p w14:paraId="4A2A457D" w14:textId="71C00558" w:rsidR="00C66D7F" w:rsidRPr="00C66D7F" w:rsidRDefault="00C66D7F" w:rsidP="001D2CE9">
      <w:pPr>
        <w:rPr>
          <w:lang w:val="en-US" w:eastAsia="en-AU"/>
        </w:rPr>
      </w:pPr>
      <w:r w:rsidRPr="00C66D7F">
        <w:rPr>
          <w:lang w:val="en-US" w:eastAsia="en-AU"/>
        </w:rPr>
        <w:t>1. Indigenous peoples, in particular those divided by international borders, have the right to maintain and develop contacts, relations and cooperation, including activities for spiritual, cultural, political, economic and social purposes, with their own members as well as other peoples across borders.</w:t>
      </w:r>
    </w:p>
    <w:p w14:paraId="52B8BADB" w14:textId="6E99F076" w:rsidR="00C66D7F" w:rsidRPr="00C66D7F" w:rsidRDefault="00C66D7F" w:rsidP="001D2CE9">
      <w:pPr>
        <w:rPr>
          <w:lang w:val="en-US" w:eastAsia="en-AU"/>
        </w:rPr>
      </w:pPr>
      <w:r w:rsidRPr="00C66D7F">
        <w:rPr>
          <w:lang w:val="en-US" w:eastAsia="en-AU"/>
        </w:rPr>
        <w:lastRenderedPageBreak/>
        <w:t>2. States, in consultation and cooperation with indigenous peoples, shall take effective measures to facilitate the exercise and ensure the implementation of this right.</w:t>
      </w:r>
    </w:p>
    <w:p w14:paraId="13E5335C" w14:textId="77777777" w:rsidR="00C66D7F" w:rsidRPr="00C66D7F" w:rsidRDefault="00C66D7F" w:rsidP="00515AAD">
      <w:pPr>
        <w:pStyle w:val="Titolo3"/>
      </w:pPr>
      <w:r w:rsidRPr="00C66D7F">
        <w:t>Article 37</w:t>
      </w:r>
    </w:p>
    <w:p w14:paraId="5AF0150E" w14:textId="22AAC37F" w:rsidR="00C66D7F" w:rsidRPr="00C66D7F" w:rsidRDefault="00C66D7F" w:rsidP="001D2CE9">
      <w:pPr>
        <w:rPr>
          <w:lang w:val="en-US" w:eastAsia="en-AU"/>
        </w:rPr>
      </w:pPr>
      <w:r w:rsidRPr="00C66D7F">
        <w:rPr>
          <w:lang w:val="en-US" w:eastAsia="en-AU"/>
        </w:rPr>
        <w:t>1. Indigenous peoples have the right to the recognition, observance and enforcement of treaties, agreements and other constructive arrangements concluded with States or their successors and to have States honour and respect such treaties, agreements and other constructive arrangements.</w:t>
      </w:r>
    </w:p>
    <w:p w14:paraId="4764A29C" w14:textId="0C1AB6E2" w:rsidR="00C66D7F" w:rsidRPr="00C66D7F" w:rsidRDefault="00C66D7F" w:rsidP="001D2CE9">
      <w:pPr>
        <w:rPr>
          <w:lang w:val="en-US" w:eastAsia="en-AU"/>
        </w:rPr>
      </w:pPr>
      <w:r w:rsidRPr="00C66D7F">
        <w:rPr>
          <w:lang w:val="en-US" w:eastAsia="en-AU"/>
        </w:rPr>
        <w:t>2. Nothing in this Declaration may be interpreted as diminishing or eliminating the rights of indigenous peoples contained in treaties, agreements and other constructive arrangements.</w:t>
      </w:r>
    </w:p>
    <w:p w14:paraId="7ABF236B" w14:textId="77777777" w:rsidR="00C66D7F" w:rsidRPr="00C66D7F" w:rsidRDefault="00C66D7F" w:rsidP="00515AAD">
      <w:pPr>
        <w:pStyle w:val="Titolo3"/>
      </w:pPr>
      <w:r w:rsidRPr="00C66D7F">
        <w:t>Article 38</w:t>
      </w:r>
    </w:p>
    <w:p w14:paraId="11BEBD87" w14:textId="5CF49DEE" w:rsidR="00C66D7F" w:rsidRPr="00C66D7F" w:rsidRDefault="00C66D7F" w:rsidP="001D2CE9">
      <w:pPr>
        <w:rPr>
          <w:lang w:val="en-US" w:eastAsia="en-AU"/>
        </w:rPr>
      </w:pPr>
      <w:r w:rsidRPr="00C66D7F">
        <w:rPr>
          <w:lang w:val="en-US" w:eastAsia="en-AU"/>
        </w:rPr>
        <w:t>States, in consultation and cooperation with indigenous peoples, shall take the appropriate measures, including legislative measures, to achieve the ends of this Declaration.</w:t>
      </w:r>
    </w:p>
    <w:p w14:paraId="5D79AF0B" w14:textId="77777777" w:rsidR="00C66D7F" w:rsidRPr="00C66D7F" w:rsidRDefault="00C66D7F" w:rsidP="00515AAD">
      <w:pPr>
        <w:pStyle w:val="Titolo3"/>
      </w:pPr>
      <w:r w:rsidRPr="00C66D7F">
        <w:t>Article 39</w:t>
      </w:r>
    </w:p>
    <w:p w14:paraId="203D3262" w14:textId="77777777" w:rsidR="00C66D7F" w:rsidRPr="00C66D7F" w:rsidRDefault="00C66D7F" w:rsidP="001D2CE9">
      <w:pPr>
        <w:rPr>
          <w:lang w:val="en-US" w:eastAsia="en-AU"/>
        </w:rPr>
      </w:pPr>
      <w:r w:rsidRPr="00C66D7F">
        <w:rPr>
          <w:lang w:val="en-US" w:eastAsia="en-AU"/>
        </w:rPr>
        <w:t>Indigenous peoples have the right to have access to financial and technical assistance from States and through international cooperation, for the enjoyment of the rights contained in this Declaration</w:t>
      </w:r>
      <w:r w:rsidR="00707791">
        <w:rPr>
          <w:lang w:val="en-US" w:eastAsia="en-AU"/>
        </w:rPr>
        <w:t>.</w:t>
      </w:r>
    </w:p>
    <w:p w14:paraId="66C296F7" w14:textId="77777777" w:rsidR="00C66D7F" w:rsidRPr="00C66D7F" w:rsidRDefault="00C66D7F" w:rsidP="00515AAD">
      <w:pPr>
        <w:pStyle w:val="Titolo3"/>
      </w:pPr>
      <w:r w:rsidRPr="00C66D7F">
        <w:t>Article 40</w:t>
      </w:r>
    </w:p>
    <w:p w14:paraId="522678DE" w14:textId="77777777" w:rsidR="00C66D7F" w:rsidRPr="00C66D7F" w:rsidRDefault="00C66D7F" w:rsidP="001D2CE9">
      <w:pPr>
        <w:rPr>
          <w:lang w:val="en-US" w:eastAsia="en-AU"/>
        </w:rPr>
      </w:pPr>
      <w:r w:rsidRPr="00C66D7F">
        <w:rPr>
          <w:lang w:val="en-US" w:eastAsia="en-AU"/>
        </w:rPr>
        <w:t>Indigenous peoples have the right to access to and prompt decision through just and fair procedures for the resolution of conflicts and disputes with States or other parties, as well as to effective remedies for all infringements of their individual and collective rights. Such a decision shall give due consideration to the customs, traditions, rules and legal systems of the indigenous peoples concerned and international human rights.</w:t>
      </w:r>
    </w:p>
    <w:p w14:paraId="28F7AF25" w14:textId="77777777" w:rsidR="00C66D7F" w:rsidRPr="00C66D7F" w:rsidRDefault="00C66D7F" w:rsidP="00515AAD">
      <w:pPr>
        <w:pStyle w:val="Titolo3"/>
      </w:pPr>
      <w:r w:rsidRPr="00C66D7F">
        <w:lastRenderedPageBreak/>
        <w:t>Article 41</w:t>
      </w:r>
    </w:p>
    <w:p w14:paraId="4106F7C2" w14:textId="77777777" w:rsidR="00C66D7F" w:rsidRPr="00C66D7F" w:rsidRDefault="00C66D7F" w:rsidP="001D2CE9">
      <w:pPr>
        <w:rPr>
          <w:lang w:val="en-US" w:eastAsia="en-AU"/>
        </w:rPr>
      </w:pPr>
      <w:r w:rsidRPr="00C66D7F">
        <w:rPr>
          <w:lang w:val="en-US" w:eastAsia="en-AU"/>
        </w:rPr>
        <w:t>The organs and specialized agencies of the United Nations system and other intergovernmental organizations shall contribute to the full realization of the provisions of this Declaration through the mobilization, inter alia, of financial cooperation and technical assistance. Ways and means of ensuring participation of indigenous peoples on issues affecting them shall be established.</w:t>
      </w:r>
    </w:p>
    <w:p w14:paraId="435B94BC" w14:textId="77777777" w:rsidR="00C66D7F" w:rsidRPr="00C66D7F" w:rsidRDefault="00C66D7F" w:rsidP="00515AAD">
      <w:pPr>
        <w:pStyle w:val="Titolo3"/>
      </w:pPr>
      <w:r w:rsidRPr="00C66D7F">
        <w:t>Article 42</w:t>
      </w:r>
    </w:p>
    <w:p w14:paraId="2B65C02C" w14:textId="77777777" w:rsidR="00C66D7F" w:rsidRPr="00C66D7F" w:rsidRDefault="00C66D7F" w:rsidP="001D2CE9">
      <w:pPr>
        <w:rPr>
          <w:lang w:val="en-US" w:eastAsia="en-AU"/>
        </w:rPr>
      </w:pPr>
      <w:r w:rsidRPr="00C66D7F">
        <w:rPr>
          <w:lang w:val="en-US" w:eastAsia="en-AU"/>
        </w:rPr>
        <w:t>The United Nations, its bodies, including the Permanent Forum on Indigenous Issues, and specialized agencies, including at the country level, and States shall promote respect for and full application of the provisions of this Declaration and follow up the effectiveness of this Declaration.</w:t>
      </w:r>
    </w:p>
    <w:p w14:paraId="798A2395" w14:textId="77777777" w:rsidR="00C66D7F" w:rsidRPr="00C66D7F" w:rsidRDefault="00C66D7F" w:rsidP="00515AAD">
      <w:pPr>
        <w:pStyle w:val="Titolo3"/>
      </w:pPr>
      <w:r w:rsidRPr="00C66D7F">
        <w:t>Article 43</w:t>
      </w:r>
    </w:p>
    <w:p w14:paraId="438415E5" w14:textId="77777777" w:rsidR="00C66D7F" w:rsidRPr="00C66D7F" w:rsidRDefault="00C66D7F" w:rsidP="001D2CE9">
      <w:pPr>
        <w:rPr>
          <w:lang w:val="en-US" w:eastAsia="en-AU"/>
        </w:rPr>
      </w:pPr>
      <w:r w:rsidRPr="00C66D7F">
        <w:rPr>
          <w:lang w:val="en-US" w:eastAsia="en-AU"/>
        </w:rPr>
        <w:t>The rights recognized herein constitute the minimum standards for the survival, dignity and well-being of the indigenous peoples of the world.</w:t>
      </w:r>
    </w:p>
    <w:p w14:paraId="3D48DB51" w14:textId="77777777" w:rsidR="00C66D7F" w:rsidRPr="003A7608" w:rsidRDefault="00C66D7F" w:rsidP="003A7608">
      <w:pPr>
        <w:pStyle w:val="Titolo3"/>
      </w:pPr>
      <w:r w:rsidRPr="003A7608">
        <w:t>Article 44</w:t>
      </w:r>
    </w:p>
    <w:p w14:paraId="2F128632" w14:textId="77777777" w:rsidR="00C66D7F" w:rsidRPr="00C66D7F" w:rsidRDefault="00C66D7F" w:rsidP="001D2CE9">
      <w:pPr>
        <w:rPr>
          <w:lang w:val="en-US" w:eastAsia="en-AU"/>
        </w:rPr>
      </w:pPr>
      <w:r w:rsidRPr="00C66D7F">
        <w:rPr>
          <w:lang w:val="en-US" w:eastAsia="en-AU"/>
        </w:rPr>
        <w:t>All the rights and freedoms recognized herein are equally guaranteed to male and female indigenous individuals.</w:t>
      </w:r>
    </w:p>
    <w:p w14:paraId="74B308D9" w14:textId="77777777" w:rsidR="00C66D7F" w:rsidRPr="00C66D7F" w:rsidRDefault="00C66D7F" w:rsidP="003A7608">
      <w:pPr>
        <w:pStyle w:val="Titolo3"/>
      </w:pPr>
      <w:r w:rsidRPr="00C66D7F">
        <w:t>Article 45</w:t>
      </w:r>
    </w:p>
    <w:p w14:paraId="13676120" w14:textId="77777777" w:rsidR="00C66D7F" w:rsidRPr="00C66D7F" w:rsidRDefault="00C66D7F" w:rsidP="001D2CE9">
      <w:pPr>
        <w:rPr>
          <w:lang w:val="en-US" w:eastAsia="en-AU"/>
        </w:rPr>
      </w:pPr>
      <w:r w:rsidRPr="00C66D7F">
        <w:rPr>
          <w:lang w:val="en-US" w:eastAsia="en-AU"/>
        </w:rPr>
        <w:t>Nothing in this Declaration may be construed as diminishing or extinguishing the rights indigenous peoples have now or may acquire in the future.</w:t>
      </w:r>
    </w:p>
    <w:p w14:paraId="0005B882" w14:textId="77777777" w:rsidR="00C66D7F" w:rsidRPr="00C66D7F" w:rsidRDefault="00C66D7F" w:rsidP="00515AAD">
      <w:pPr>
        <w:pStyle w:val="Titolo3"/>
      </w:pPr>
      <w:r w:rsidRPr="00C66D7F">
        <w:t>Article 46</w:t>
      </w:r>
    </w:p>
    <w:p w14:paraId="76840952" w14:textId="77E6A41C" w:rsidR="00C66D7F" w:rsidRPr="00C66D7F" w:rsidRDefault="00C66D7F" w:rsidP="001D2CE9">
      <w:pPr>
        <w:rPr>
          <w:lang w:val="en-US" w:eastAsia="en-AU"/>
        </w:rPr>
      </w:pPr>
      <w:r w:rsidRPr="00C66D7F">
        <w:rPr>
          <w:lang w:val="en-US" w:eastAsia="en-AU"/>
        </w:rPr>
        <w:t>1. Nothing in this Declaration may be interpreted as implying for any State, people, group or person any right to engage in any activity or to perform any act contrary to the Charter of the United Nations or construed as authorizing or encouraging any action which would dismember or impair, totally or in part, the territorial integrity or political unity of sovereign and independent States.</w:t>
      </w:r>
    </w:p>
    <w:p w14:paraId="4266948A" w14:textId="6632C639" w:rsidR="00C66D7F" w:rsidRPr="00C66D7F" w:rsidRDefault="00C66D7F" w:rsidP="001D2CE9">
      <w:pPr>
        <w:rPr>
          <w:lang w:val="en-US" w:eastAsia="en-AU"/>
        </w:rPr>
      </w:pPr>
      <w:r w:rsidRPr="00C66D7F">
        <w:rPr>
          <w:lang w:val="en-US" w:eastAsia="en-AU"/>
        </w:rPr>
        <w:lastRenderedPageBreak/>
        <w:t>2. In the exercise of the rights enunciated in the present Declaration, human rights and fundamental freedoms of all shall be respected. The exercise of the rights set forth in this Declaration shall be subject only to such limitations as are determined by law and in accordance with international human rights obligations. Any such limitations shall be non-discriminatory and strictly necessary solely for the purpose of securing due recognition and respect for the rights and freedoms of others and for meeting the just and most compelling requirements of a democratic society.</w:t>
      </w:r>
    </w:p>
    <w:p w14:paraId="745D3C3C" w14:textId="44EB62E1" w:rsidR="00C66D7F" w:rsidRPr="00C66D7F" w:rsidRDefault="00C66D7F" w:rsidP="001D2CE9">
      <w:pPr>
        <w:rPr>
          <w:lang w:val="en-US" w:eastAsia="en-AU"/>
        </w:rPr>
      </w:pPr>
      <w:r w:rsidRPr="00C66D7F">
        <w:rPr>
          <w:lang w:val="en-US" w:eastAsia="en-AU"/>
        </w:rPr>
        <w:t>3. The provisions set forth in this Declaration shall be interpreted in accordance with the principles of justice, democracy, respect for human rights, equality, non-discrimination, good governance and good faith.</w:t>
      </w:r>
    </w:p>
    <w:p w14:paraId="37DCBC4A" w14:textId="77777777" w:rsidR="009B0703" w:rsidRDefault="009B0703" w:rsidP="001D2CE9"/>
    <w:p w14:paraId="2A302B57" w14:textId="651EBBC1" w:rsidR="001D2CE9" w:rsidRPr="001D2CE9" w:rsidRDefault="001D2CE9" w:rsidP="001D2CE9">
      <w:pPr>
        <w:pStyle w:val="Titolo1"/>
        <w:rPr>
          <w:lang w:val="en-US" w:eastAsia="en-AU"/>
        </w:rPr>
      </w:pPr>
      <w:r w:rsidRPr="001D2CE9">
        <w:rPr>
          <w:lang w:val="en-US" w:eastAsia="en-AU"/>
        </w:rPr>
        <w:lastRenderedPageBreak/>
        <w:t xml:space="preserve"> </w:t>
      </w:r>
      <w:bookmarkStart w:id="20" w:name="_Toc137183510"/>
      <w:r w:rsidRPr="001D2CE9">
        <w:rPr>
          <w:lang w:val="en-US" w:eastAsia="en-AU"/>
        </w:rPr>
        <w:t>Principles relating to the S</w:t>
      </w:r>
      <w:r>
        <w:rPr>
          <w:lang w:val="en-US" w:eastAsia="en-AU"/>
        </w:rPr>
        <w:t xml:space="preserve">tatus of National Institutions </w:t>
      </w:r>
      <w:r w:rsidRPr="001D2CE9">
        <w:rPr>
          <w:lang w:val="en-US" w:eastAsia="en-AU"/>
        </w:rPr>
        <w:t>(Paris Principles)</w:t>
      </w:r>
      <w:bookmarkEnd w:id="20"/>
    </w:p>
    <w:p w14:paraId="14FB74E3" w14:textId="77777777" w:rsidR="001D2CE9" w:rsidRPr="001D2CE9" w:rsidRDefault="001D2CE9" w:rsidP="00542AF8">
      <w:pPr>
        <w:rPr>
          <w:lang w:val="en-US" w:eastAsia="en-AU"/>
        </w:rPr>
      </w:pPr>
      <w:r w:rsidRPr="001D2CE9">
        <w:rPr>
          <w:lang w:val="en-US" w:eastAsia="en-AU"/>
        </w:rPr>
        <w:t>Adopted by Gene</w:t>
      </w:r>
      <w:r w:rsidR="00542AF8">
        <w:rPr>
          <w:lang w:val="en-US" w:eastAsia="en-AU"/>
        </w:rPr>
        <w:t xml:space="preserve">ral Assembly resolution 48/134 </w:t>
      </w:r>
      <w:r w:rsidRPr="001D2CE9">
        <w:rPr>
          <w:lang w:val="en-US" w:eastAsia="en-AU"/>
        </w:rPr>
        <w:t>20 December 1993.</w:t>
      </w:r>
    </w:p>
    <w:p w14:paraId="0DBFD87F" w14:textId="77777777" w:rsidR="001D2CE9" w:rsidRPr="00F11E31" w:rsidRDefault="001D2CE9" w:rsidP="00515AAD">
      <w:pPr>
        <w:pStyle w:val="Titolo4"/>
      </w:pPr>
      <w:r w:rsidRPr="00F11E31">
        <w:t>Competence and responsibilities</w:t>
      </w:r>
    </w:p>
    <w:p w14:paraId="13E1442D" w14:textId="153D3A57" w:rsidR="001D2CE9" w:rsidRPr="001D2CE9" w:rsidRDefault="001D2CE9" w:rsidP="00542AF8">
      <w:pPr>
        <w:rPr>
          <w:lang w:val="en-US" w:eastAsia="en-AU"/>
        </w:rPr>
      </w:pPr>
      <w:r w:rsidRPr="001D2CE9">
        <w:rPr>
          <w:lang w:val="en-US" w:eastAsia="en-AU"/>
        </w:rPr>
        <w:t xml:space="preserve">1. A national institution shall be vested with competence to promote and protect human rights. </w:t>
      </w:r>
    </w:p>
    <w:p w14:paraId="44012320" w14:textId="68F3E4F5" w:rsidR="001D2CE9" w:rsidRPr="001D2CE9" w:rsidRDefault="001D2CE9" w:rsidP="00542AF8">
      <w:pPr>
        <w:rPr>
          <w:lang w:val="en-US" w:eastAsia="en-AU"/>
        </w:rPr>
      </w:pPr>
      <w:r w:rsidRPr="001D2CE9">
        <w:rPr>
          <w:lang w:val="en-US" w:eastAsia="en-AU"/>
        </w:rPr>
        <w:t xml:space="preserve">2. A national institution shall be given as broad a mandate as possible, which shall be clearly set forth in a constitutional or legislative text, specifying its composition and its sphere of competence. </w:t>
      </w:r>
    </w:p>
    <w:p w14:paraId="7AAD65FA" w14:textId="6FA38489" w:rsidR="001D2CE9" w:rsidRPr="001D2CE9" w:rsidRDefault="001D2CE9" w:rsidP="00542AF8">
      <w:pPr>
        <w:rPr>
          <w:lang w:val="en-US" w:eastAsia="en-AU"/>
        </w:rPr>
      </w:pPr>
      <w:r w:rsidRPr="001D2CE9">
        <w:rPr>
          <w:lang w:val="en-US" w:eastAsia="en-AU"/>
        </w:rPr>
        <w:t xml:space="preserve">3. A national institution shall, inter alia, have the following responsibilities: </w:t>
      </w:r>
    </w:p>
    <w:p w14:paraId="692E227A" w14:textId="77777777" w:rsidR="001D2CE9" w:rsidRPr="001D2CE9" w:rsidRDefault="001D2CE9" w:rsidP="00542AF8">
      <w:pPr>
        <w:pStyle w:val="Bulletsa"/>
      </w:pPr>
      <w:r w:rsidRPr="001D2CE9">
        <w:t>(a) To submit to the Government, Parliament and any other competent body, on an advisory basis either at the request of the authorities concerned or through the exercise of its power to hear a matter without higher referral, opinions, recommendations, proposals and reports on any matters concerning the promotion and protection of human rights; the national institution may decide to publicize them; these opinions, recommendations, proposals and reports, as well as any prerogative of the national institution, shall relate to the following areas:</w:t>
      </w:r>
    </w:p>
    <w:p w14:paraId="29ED8980" w14:textId="77777777" w:rsidR="001D2CE9" w:rsidRPr="001D2CE9" w:rsidRDefault="001D2CE9" w:rsidP="00542AF8">
      <w:pPr>
        <w:pStyle w:val="Bulletsi"/>
      </w:pPr>
      <w:r w:rsidRPr="001D2CE9">
        <w:t>(i) Any legislative or administrative provisions, as well as provisions relating to judicial organizations, intended to preserve and extend the protection of human rights; in that connection, the national institution shall examine the legislation and administrative provisions in force, as well as bills and proposals, and shall make such recommendations as it deems appropriate in order to ensure that these provisions conform to the fundamental principles of human rights; it shall, if necessary, recommend the adoption of new legislation, the amendment of legislation in force and the adoption or amendment of administrative measures;</w:t>
      </w:r>
    </w:p>
    <w:p w14:paraId="18C0AB8D" w14:textId="77777777" w:rsidR="001D2CE9" w:rsidRPr="001D2CE9" w:rsidRDefault="001D2CE9" w:rsidP="00542AF8">
      <w:pPr>
        <w:pStyle w:val="Bulletsi"/>
      </w:pPr>
      <w:r w:rsidRPr="001D2CE9">
        <w:t>(ii) Any situation of violation of human rights which it decides to take up;</w:t>
      </w:r>
    </w:p>
    <w:p w14:paraId="3281EE9B" w14:textId="77777777" w:rsidR="001D2CE9" w:rsidRPr="001D2CE9" w:rsidRDefault="001D2CE9" w:rsidP="00542AF8">
      <w:pPr>
        <w:pStyle w:val="Bulletsi"/>
      </w:pPr>
      <w:r w:rsidRPr="001D2CE9">
        <w:t>(iii) The preparation of reports on the national situation with regard to human rights in general, and on more specific matters;</w:t>
      </w:r>
    </w:p>
    <w:p w14:paraId="3DAB747E" w14:textId="77777777" w:rsidR="001D2CE9" w:rsidRPr="001D2CE9" w:rsidRDefault="001D2CE9" w:rsidP="00542AF8">
      <w:pPr>
        <w:pStyle w:val="Bulletsi"/>
      </w:pPr>
      <w:r w:rsidRPr="001D2CE9">
        <w:lastRenderedPageBreak/>
        <w:t>(iv) Drawing the attention of the Government to situations in any part of the country where human rights are violated and making proposals to it for initiatives to put an end to such situations and, where necessary, expressing an opinion on the positions and reactions of the Government;</w:t>
      </w:r>
    </w:p>
    <w:p w14:paraId="75A0EAD9" w14:textId="77777777" w:rsidR="001D2CE9" w:rsidRPr="001D2CE9" w:rsidRDefault="001D2CE9" w:rsidP="00542AF8">
      <w:pPr>
        <w:pStyle w:val="Bulletsa"/>
      </w:pPr>
      <w:r w:rsidRPr="001D2CE9">
        <w:t>(b) To promote and ensure the harmonization of national legislation, regulations and practices with the international human rights instruments to which the State is a party, and their effective implementation;</w:t>
      </w:r>
    </w:p>
    <w:p w14:paraId="395E884F" w14:textId="77777777" w:rsidR="001D2CE9" w:rsidRPr="001D2CE9" w:rsidRDefault="001D2CE9" w:rsidP="00542AF8">
      <w:pPr>
        <w:pStyle w:val="Bulletsa"/>
      </w:pPr>
      <w:r w:rsidRPr="001D2CE9">
        <w:t>(c) To encourage ratification of the above-mentioned instruments or accession to those instruments, and to ensure their implementation;</w:t>
      </w:r>
    </w:p>
    <w:p w14:paraId="7AA013BD" w14:textId="77777777" w:rsidR="001D2CE9" w:rsidRPr="001D2CE9" w:rsidRDefault="001D2CE9" w:rsidP="00542AF8">
      <w:pPr>
        <w:pStyle w:val="Bulletsa"/>
      </w:pPr>
      <w:r w:rsidRPr="001D2CE9">
        <w:t>(d) To contribute to the reports which States are required to submit to United Nations bodies and committees, and to regional institutions, pursuant to their treaty obligations and, where necessary, to express an opinion on the subject, with due respect for their independence;</w:t>
      </w:r>
    </w:p>
    <w:p w14:paraId="6A224014" w14:textId="77777777" w:rsidR="001D2CE9" w:rsidRPr="001D2CE9" w:rsidRDefault="001D2CE9" w:rsidP="00542AF8">
      <w:pPr>
        <w:pStyle w:val="Bulletsa"/>
      </w:pPr>
      <w:r w:rsidRPr="001D2CE9">
        <w:t xml:space="preserve">(e) To cooperate with the United Nations and any other organization in the United Nations system, the regional institutions and the national institutions of other countries that are competent in the areas of the protection and promotion of human rights; </w:t>
      </w:r>
    </w:p>
    <w:p w14:paraId="3F013A60" w14:textId="77777777" w:rsidR="001D2CE9" w:rsidRPr="001D2CE9" w:rsidRDefault="001D2CE9" w:rsidP="00542AF8">
      <w:pPr>
        <w:pStyle w:val="Bulletsa"/>
      </w:pPr>
      <w:r w:rsidRPr="001D2CE9">
        <w:t xml:space="preserve">(f) To assist in the formulation of programmes for the teaching of, and research into, human rights and to take part in their execution in schools, universities and professional circles; </w:t>
      </w:r>
    </w:p>
    <w:p w14:paraId="2D293910" w14:textId="77777777" w:rsidR="001D2CE9" w:rsidRPr="001D2CE9" w:rsidRDefault="001D2CE9" w:rsidP="00DA560F">
      <w:pPr>
        <w:pStyle w:val="Bulletsa"/>
        <w:spacing w:after="200"/>
      </w:pPr>
      <w:r w:rsidRPr="001D2CE9">
        <w:t xml:space="preserve">(g) To publicize human rights and efforts to combat all forms of discrimination, in particular racial discrimination, by increasing public awareness, especially through information and education and by making use of all press organs. </w:t>
      </w:r>
    </w:p>
    <w:p w14:paraId="217ED988" w14:textId="77777777" w:rsidR="001D2CE9" w:rsidRPr="00D36AF0" w:rsidRDefault="001D2CE9" w:rsidP="00515AAD">
      <w:pPr>
        <w:pStyle w:val="Titolo4"/>
      </w:pPr>
      <w:r w:rsidRPr="00D36AF0">
        <w:t>Composition and guarantees of independence and pluralism</w:t>
      </w:r>
    </w:p>
    <w:p w14:paraId="1A6BEB29" w14:textId="6F206D6F" w:rsidR="001D2CE9" w:rsidRPr="001D2CE9" w:rsidRDefault="001D2CE9" w:rsidP="00542AF8">
      <w:pPr>
        <w:rPr>
          <w:lang w:val="en-US" w:eastAsia="en-AU"/>
        </w:rPr>
      </w:pPr>
      <w:r w:rsidRPr="001D2CE9">
        <w:rPr>
          <w:lang w:val="en-US" w:eastAsia="en-AU"/>
        </w:rPr>
        <w:t xml:space="preserve">1. The composition of the national institution and the appointment of its members, whether by means of an election or otherwise, shall be established in accordance with a procedure which affords all necessary guarantees to ensure the pluralist representation of the social forces (of civilian society) involved in the protection and promotion of human rights, particularly by powers which will enable effective cooperation to be established with, or through the presence of, representatives of: </w:t>
      </w:r>
    </w:p>
    <w:p w14:paraId="39293293" w14:textId="77777777" w:rsidR="001D2CE9" w:rsidRPr="001D2CE9" w:rsidRDefault="001D2CE9" w:rsidP="00542AF8">
      <w:pPr>
        <w:pStyle w:val="Bulletsa"/>
      </w:pPr>
      <w:r w:rsidRPr="001D2CE9">
        <w:lastRenderedPageBreak/>
        <w:t xml:space="preserve">(a) Non-governmental organizations responsible for human rights and efforts to combat racial discrimination, trade unions, concerned social and professional organizations, for example, associations of lawyers, doctors, journalists and eminent scientists; </w:t>
      </w:r>
    </w:p>
    <w:p w14:paraId="7C861175" w14:textId="77777777" w:rsidR="001D2CE9" w:rsidRPr="001D2CE9" w:rsidRDefault="001D2CE9" w:rsidP="00542AF8">
      <w:pPr>
        <w:pStyle w:val="Bulletsa"/>
      </w:pPr>
      <w:r w:rsidRPr="001D2CE9">
        <w:t xml:space="preserve">(b) Trends in philosophical or religious thought; </w:t>
      </w:r>
    </w:p>
    <w:p w14:paraId="3E58B076" w14:textId="77777777" w:rsidR="001D2CE9" w:rsidRPr="001D2CE9" w:rsidRDefault="001D2CE9" w:rsidP="00542AF8">
      <w:pPr>
        <w:pStyle w:val="Bulletsa"/>
      </w:pPr>
      <w:r w:rsidRPr="001D2CE9">
        <w:t xml:space="preserve">(c) Universities and qualified experts; </w:t>
      </w:r>
    </w:p>
    <w:p w14:paraId="6B767B8D" w14:textId="77777777" w:rsidR="001D2CE9" w:rsidRPr="001D2CE9" w:rsidRDefault="001D2CE9" w:rsidP="00542AF8">
      <w:pPr>
        <w:pStyle w:val="Bulletsa"/>
      </w:pPr>
      <w:r w:rsidRPr="001D2CE9">
        <w:t xml:space="preserve">(d) Parliament; </w:t>
      </w:r>
    </w:p>
    <w:p w14:paraId="3B6EC483" w14:textId="77777777" w:rsidR="001D2CE9" w:rsidRPr="001D2CE9" w:rsidRDefault="001D2CE9" w:rsidP="00542AF8">
      <w:pPr>
        <w:pStyle w:val="Bulletsa"/>
        <w:spacing w:after="200"/>
      </w:pPr>
      <w:r w:rsidRPr="001D2CE9">
        <w:t xml:space="preserve">(e) Government departments (if these are included, their representatives should participate in the deliberations only in an advisory capacity). </w:t>
      </w:r>
    </w:p>
    <w:p w14:paraId="2375ABD6" w14:textId="4A132A4B" w:rsidR="00D36AF0" w:rsidRPr="001D2CE9" w:rsidRDefault="001D2CE9" w:rsidP="00542AF8">
      <w:pPr>
        <w:rPr>
          <w:lang w:val="en-US" w:eastAsia="en-AU"/>
        </w:rPr>
      </w:pPr>
      <w:r w:rsidRPr="001D2CE9">
        <w:rPr>
          <w:lang w:val="en-US" w:eastAsia="en-AU"/>
        </w:rPr>
        <w:t>2. The national institution shall have an infrastructure which is suited to the smooth conduct of its activities, in particular adequate funding. The purpose of this funding should be to enable it to have its own staff and premises, in order to be independent of the Government and not be subject to financial control which might affect its independence.</w:t>
      </w:r>
      <w:r w:rsidR="00D36AF0">
        <w:rPr>
          <w:lang w:val="en-US" w:eastAsia="en-AU"/>
        </w:rPr>
        <w:t xml:space="preserve"> </w:t>
      </w:r>
    </w:p>
    <w:p w14:paraId="744DE6D6" w14:textId="5C4A5989" w:rsidR="001D2CE9" w:rsidRPr="001D2CE9" w:rsidRDefault="001D2CE9" w:rsidP="00542AF8">
      <w:pPr>
        <w:rPr>
          <w:lang w:val="en-US" w:eastAsia="en-AU"/>
        </w:rPr>
      </w:pPr>
      <w:r w:rsidRPr="001D2CE9">
        <w:rPr>
          <w:lang w:val="en-US" w:eastAsia="en-AU"/>
        </w:rPr>
        <w:t xml:space="preserve">3. In order to ensure a stable mandate for the members of the national institution, without which there can be no real independence, their appointment shall be effected by an official act which shall establish the specific duration of the mandate. This mandate may be renewable, provided that the pluralism of the institution’s membership is ensured. </w:t>
      </w:r>
    </w:p>
    <w:p w14:paraId="6B9DA57D" w14:textId="77777777" w:rsidR="001D2CE9" w:rsidRPr="00D36AF0" w:rsidRDefault="001D2CE9" w:rsidP="00515AAD">
      <w:pPr>
        <w:pStyle w:val="Titolo4"/>
        <w:rPr>
          <w:rStyle w:val="Enfasigrassetto"/>
          <w:b/>
          <w:bCs/>
        </w:rPr>
      </w:pPr>
      <w:r w:rsidRPr="00D36AF0">
        <w:rPr>
          <w:rStyle w:val="Enfasigrassetto"/>
          <w:b/>
          <w:bCs/>
        </w:rPr>
        <w:t>Methods of operation</w:t>
      </w:r>
    </w:p>
    <w:p w14:paraId="19E28F18" w14:textId="77777777" w:rsidR="001D2CE9" w:rsidRPr="001D2CE9" w:rsidRDefault="001D2CE9" w:rsidP="00542AF8">
      <w:pPr>
        <w:rPr>
          <w:lang w:val="en-US" w:eastAsia="en-AU"/>
        </w:rPr>
      </w:pPr>
      <w:r w:rsidRPr="001D2CE9">
        <w:rPr>
          <w:lang w:val="en-US" w:eastAsia="en-AU"/>
        </w:rPr>
        <w:t xml:space="preserve">Within the framework of its operation, the national institution shall: </w:t>
      </w:r>
    </w:p>
    <w:p w14:paraId="239847BD" w14:textId="77777777" w:rsidR="001D2CE9" w:rsidRPr="001D2CE9" w:rsidRDefault="001D2CE9" w:rsidP="00542AF8">
      <w:pPr>
        <w:pStyle w:val="Bulletsa"/>
      </w:pPr>
      <w:r w:rsidRPr="001D2CE9">
        <w:t xml:space="preserve">(a) Freely consider any questions falling within its competence, whether they are submitted by the Government or taken up by it without referral to a higher authority, on the proposal of its members or of any petitioner, </w:t>
      </w:r>
    </w:p>
    <w:p w14:paraId="2404E418" w14:textId="77777777" w:rsidR="001D2CE9" w:rsidRPr="001D2CE9" w:rsidRDefault="001D2CE9" w:rsidP="00542AF8">
      <w:pPr>
        <w:pStyle w:val="Bulletsa"/>
      </w:pPr>
      <w:r w:rsidRPr="001D2CE9">
        <w:t xml:space="preserve">(b) Hear any person and obtain any information and any documents necessary for assessing situations falling within its competence; </w:t>
      </w:r>
    </w:p>
    <w:p w14:paraId="6AAF3CAA" w14:textId="77777777" w:rsidR="001D2CE9" w:rsidRPr="001D2CE9" w:rsidRDefault="001D2CE9" w:rsidP="00542AF8">
      <w:pPr>
        <w:pStyle w:val="Bulletsa"/>
      </w:pPr>
      <w:r w:rsidRPr="001D2CE9">
        <w:t xml:space="preserve">(c) Address public opinion directly or through any press organ, particularly in order to publicize its opinions and recommendations; </w:t>
      </w:r>
    </w:p>
    <w:p w14:paraId="5FB73EB1" w14:textId="77777777" w:rsidR="001D2CE9" w:rsidRPr="001D2CE9" w:rsidRDefault="001D2CE9" w:rsidP="00542AF8">
      <w:pPr>
        <w:pStyle w:val="Bulletsa"/>
      </w:pPr>
      <w:r w:rsidRPr="001D2CE9">
        <w:t xml:space="preserve">(d) Meet on a regular basis and whenever necessary in the presence of all its members after they have been duly concerned; </w:t>
      </w:r>
    </w:p>
    <w:p w14:paraId="13ECEC96" w14:textId="77777777" w:rsidR="001D2CE9" w:rsidRPr="001D2CE9" w:rsidRDefault="001D2CE9" w:rsidP="00542AF8">
      <w:pPr>
        <w:pStyle w:val="Bulletsa"/>
      </w:pPr>
      <w:r w:rsidRPr="001D2CE9">
        <w:lastRenderedPageBreak/>
        <w:t xml:space="preserve">(e) Establish working groups from among its members as necessary, and set up local or regional sections to assist it in discharging its functions; </w:t>
      </w:r>
    </w:p>
    <w:p w14:paraId="033CF9A2" w14:textId="77777777" w:rsidR="001D2CE9" w:rsidRPr="001D2CE9" w:rsidRDefault="001D2CE9" w:rsidP="00542AF8">
      <w:pPr>
        <w:pStyle w:val="Bulletsa"/>
      </w:pPr>
      <w:r w:rsidRPr="001D2CE9">
        <w:t xml:space="preserve">(f) Maintain consultation with the other bodies, whether jurisdictional or otherwise, responsible for the promotion and protection of human rights (in particular, ombudsmen, mediators and similar institutions); </w:t>
      </w:r>
    </w:p>
    <w:p w14:paraId="554165BC" w14:textId="77777777" w:rsidR="00542AF8" w:rsidRPr="00E13212" w:rsidRDefault="001D2CE9" w:rsidP="00E13212">
      <w:pPr>
        <w:pStyle w:val="Bulletsa"/>
      </w:pPr>
      <w:r w:rsidRPr="001D2CE9">
        <w:t>(g) In view of the fundamental role played by the non-governmental organizations in expanding the work of the national institutions, develop relations with the non-governmental organizations devoted to promoting and protecting human rights, to economic and social development, to combating racism, to protecting particularly vulnerable groups (especially children, migrant workers, refugees, physically and mentally disabled pe</w:t>
      </w:r>
      <w:r w:rsidR="00542AF8">
        <w:t>rsons) or to specialized areas.</w:t>
      </w:r>
    </w:p>
    <w:p w14:paraId="48E8CBBE" w14:textId="77777777" w:rsidR="001D2CE9" w:rsidRPr="00F11E31" w:rsidRDefault="001D2CE9" w:rsidP="00515AAD">
      <w:pPr>
        <w:pStyle w:val="Titolo4"/>
      </w:pPr>
      <w:r w:rsidRPr="00F11E31">
        <w:t>Additional principles concerning the status of commissions with quasi-jurisdictional competence</w:t>
      </w:r>
    </w:p>
    <w:p w14:paraId="25DD1ED4" w14:textId="77777777" w:rsidR="001D2CE9" w:rsidRPr="001D2CE9" w:rsidRDefault="001D2CE9" w:rsidP="00542AF8">
      <w:pPr>
        <w:rPr>
          <w:lang w:val="en-US" w:eastAsia="en-AU"/>
        </w:rPr>
      </w:pPr>
      <w:r w:rsidRPr="001D2CE9">
        <w:rPr>
          <w:lang w:val="en-US" w:eastAsia="en-AU"/>
        </w:rPr>
        <w:t xml:space="preserve">A national institution may be authorized to hear and consider complaints and petitions concerning individual situations. Cases may be brought before it by individuals, their representatives, third parties, non-governmental organizations, associations of trade unions or any other representative organizations. In such circumstances, and without prejudice to the principles stated above concerning the other powers of the commissions, the functions entrusted to them may be based on the following principles: </w:t>
      </w:r>
    </w:p>
    <w:p w14:paraId="2EF46696" w14:textId="77777777" w:rsidR="001D2CE9" w:rsidRPr="001D2CE9" w:rsidRDefault="001D2CE9" w:rsidP="00542AF8">
      <w:pPr>
        <w:pStyle w:val="Bulletsa"/>
      </w:pPr>
      <w:r w:rsidRPr="001D2CE9">
        <w:t xml:space="preserve">(a) Seeking an amicable settlement through conciliation or, within the limits prescribed by the law, through binding decisions or, where necessary, on the basis of confidentiality; </w:t>
      </w:r>
    </w:p>
    <w:p w14:paraId="71104B7A" w14:textId="77777777" w:rsidR="001D2CE9" w:rsidRPr="001D2CE9" w:rsidRDefault="001D2CE9" w:rsidP="00542AF8">
      <w:pPr>
        <w:pStyle w:val="Bulletsa"/>
      </w:pPr>
      <w:r w:rsidRPr="001D2CE9">
        <w:t xml:space="preserve">(b) Informing the party who filed the petition of his rights, in particular the remedies available to him, and promoting his access to them; </w:t>
      </w:r>
    </w:p>
    <w:p w14:paraId="192C6FFF" w14:textId="77777777" w:rsidR="001D2CE9" w:rsidRPr="001D2CE9" w:rsidRDefault="001D2CE9" w:rsidP="00542AF8">
      <w:pPr>
        <w:pStyle w:val="Bulletsa"/>
      </w:pPr>
      <w:r w:rsidRPr="001D2CE9">
        <w:t xml:space="preserve">(c) Hearing any complaints or petitions or transmitting them to any other competent authority within the limits prescribed by the law; </w:t>
      </w:r>
    </w:p>
    <w:p w14:paraId="58D15A09" w14:textId="77777777" w:rsidR="001D2CE9" w:rsidRDefault="001D2CE9" w:rsidP="00542AF8">
      <w:pPr>
        <w:pStyle w:val="Bulletsa"/>
      </w:pPr>
      <w:r w:rsidRPr="001D2CE9">
        <w:t>(d) Making recommendations to the competent authorities, especially by proposing amendments or reforms of the laws, regulations and administrative practices, especially if they have created the difficulties encountered by the persons filing the petitions in order to assert their rights.</w:t>
      </w:r>
    </w:p>
    <w:p w14:paraId="7277E149" w14:textId="66BA5956" w:rsidR="00D36AF0" w:rsidRPr="00D36AF0" w:rsidRDefault="00D36AF0" w:rsidP="00D36AF0">
      <w:pPr>
        <w:pStyle w:val="Titolo1"/>
      </w:pPr>
      <w:r>
        <w:lastRenderedPageBreak/>
        <w:t xml:space="preserve"> </w:t>
      </w:r>
      <w:bookmarkStart w:id="21" w:name="_Toc137183511"/>
      <w:r w:rsidRPr="00D36AF0">
        <w:t>Communications Mechanisms</w:t>
      </w:r>
      <w:bookmarkEnd w:id="21"/>
    </w:p>
    <w:p w14:paraId="7C0A9B70" w14:textId="77777777" w:rsidR="00D36AF0" w:rsidRPr="00D36AF0" w:rsidRDefault="00D36AF0" w:rsidP="00D36AF0">
      <w:r w:rsidRPr="00D36AF0">
        <w:t>Under five of the seven core United Nations human rights treaties to which Australia is a party, individuals can submit complaints that their rights under the treaty have been violated. In order to be subject to the complaint’s mechanism, a country must accept the jurisdiction of the committee by either becoming party to the Optional Protocol that establishes the complaints mechanism or, by agreeing to the mechanism that is contained within the treaty itself.</w:t>
      </w:r>
    </w:p>
    <w:p w14:paraId="3DFA0383" w14:textId="77777777" w:rsidR="00D36AF0" w:rsidRPr="00D36AF0" w:rsidRDefault="00D36AF0" w:rsidP="00D36AF0">
      <w:r w:rsidRPr="00D36AF0">
        <w:t>Below is a list of optional protocols that establish a communications mechanism:</w:t>
      </w:r>
    </w:p>
    <w:p w14:paraId="3B657AC1" w14:textId="77777777" w:rsidR="00D36AF0" w:rsidRDefault="00000000" w:rsidP="00D36AF0">
      <w:pPr>
        <w:pStyle w:val="Puntoelenco2"/>
        <w:rPr>
          <w:rFonts w:eastAsia="Times New Roman"/>
        </w:rPr>
      </w:pPr>
      <w:hyperlink r:id="rId27" w:history="1">
        <w:r w:rsidR="00D36AF0">
          <w:rPr>
            <w:rStyle w:val="Collegamentoipertestuale"/>
            <w:rFonts w:eastAsia="Times New Roman" w:cs="Open Sans"/>
          </w:rPr>
          <w:t>Optional Protocol to the International Covenant on Economic, Social and Cultural Rights</w:t>
        </w:r>
      </w:hyperlink>
    </w:p>
    <w:p w14:paraId="3F230080" w14:textId="17D23ECF" w:rsidR="00D36AF0" w:rsidRDefault="00000000" w:rsidP="00D36AF0">
      <w:pPr>
        <w:pStyle w:val="Puntoelenco2"/>
        <w:rPr>
          <w:rFonts w:eastAsia="Times New Roman"/>
        </w:rPr>
      </w:pPr>
      <w:hyperlink r:id="rId28" w:history="1">
        <w:r w:rsidR="00D36AF0">
          <w:rPr>
            <w:rStyle w:val="Collegamentoipertestuale"/>
            <w:rFonts w:eastAsia="Times New Roman" w:cs="Open Sans"/>
          </w:rPr>
          <w:t>Optional Protocol to the Convention on the Rights of the Child on a communications procedure</w:t>
        </w:r>
      </w:hyperlink>
    </w:p>
    <w:p w14:paraId="3CD705CB" w14:textId="77777777" w:rsidR="00D36AF0" w:rsidRDefault="00000000" w:rsidP="00D36AF0">
      <w:pPr>
        <w:pStyle w:val="Puntoelenco2"/>
        <w:rPr>
          <w:rFonts w:eastAsia="Times New Roman"/>
        </w:rPr>
      </w:pPr>
      <w:hyperlink r:id="rId29" w:history="1">
        <w:r w:rsidR="00D36AF0">
          <w:rPr>
            <w:rStyle w:val="Collegamentoipertestuale"/>
            <w:rFonts w:eastAsia="Times New Roman" w:cs="Open Sans"/>
          </w:rPr>
          <w:t>Optional Protocol to the International Covenant on Civil and Political Rights</w:t>
        </w:r>
      </w:hyperlink>
    </w:p>
    <w:p w14:paraId="200607AD" w14:textId="3C8C848C" w:rsidR="00D36AF0" w:rsidRDefault="00000000" w:rsidP="00D36AF0">
      <w:pPr>
        <w:pStyle w:val="Puntoelenco2"/>
        <w:rPr>
          <w:rFonts w:eastAsia="Times New Roman"/>
        </w:rPr>
      </w:pPr>
      <w:hyperlink r:id="rId30" w:history="1">
        <w:r w:rsidR="00D36AF0">
          <w:rPr>
            <w:rStyle w:val="Collegamentoipertestuale"/>
            <w:rFonts w:eastAsia="Times New Roman" w:cs="Open Sans"/>
          </w:rPr>
          <w:t>Optional Protocol to the Convention on the Elimination of All Forms of Discrimination against Women</w:t>
        </w:r>
      </w:hyperlink>
    </w:p>
    <w:p w14:paraId="226143E7" w14:textId="77777777" w:rsidR="00D36AF0" w:rsidRPr="000D55F3" w:rsidRDefault="00000000" w:rsidP="00D36AF0">
      <w:pPr>
        <w:pStyle w:val="Puntoelenco2"/>
        <w:rPr>
          <w:rFonts w:eastAsia="Times New Roman"/>
        </w:rPr>
      </w:pPr>
      <w:hyperlink r:id="rId31" w:history="1">
        <w:r w:rsidR="00D36AF0">
          <w:rPr>
            <w:rStyle w:val="Collegamentoipertestuale"/>
            <w:rFonts w:eastAsia="Times New Roman" w:cs="Open Sans"/>
          </w:rPr>
          <w:t>Optional protocol to the Convention on the Rights of Persons with Disabilities</w:t>
        </w:r>
      </w:hyperlink>
    </w:p>
    <w:p w14:paraId="0876B669" w14:textId="008CC60B" w:rsidR="00D36AF0" w:rsidRDefault="00D36AF0" w:rsidP="00D36AF0">
      <w:r>
        <w:rPr>
          <w:rFonts w:cs="Open Sans"/>
          <w:color w:val="222222"/>
        </w:rPr>
        <w:t xml:space="preserve">The contents of these optional protocols and their related treaties can be found on OHCHR home page: </w:t>
      </w:r>
      <w:hyperlink r:id="rId32" w:anchor="tab-1" w:history="1">
        <w:r w:rsidR="009C16E2">
          <w:rPr>
            <w:rStyle w:val="Collegamentoipertestuale"/>
          </w:rPr>
          <w:t>www.ohchr.org/en/instruments-listings</w:t>
        </w:r>
      </w:hyperlink>
      <w:r w:rsidR="00515AAD">
        <w:rPr>
          <w:color w:val="000000"/>
        </w:rPr>
        <w:t>.</w:t>
      </w:r>
    </w:p>
    <w:p w14:paraId="4D40842E" w14:textId="77777777" w:rsidR="00D36AF0" w:rsidRPr="00D36AF0" w:rsidRDefault="00D36AF0" w:rsidP="00D36AF0"/>
    <w:p w14:paraId="3F1BAEBB" w14:textId="52407BB1" w:rsidR="00906409" w:rsidRPr="00906409" w:rsidRDefault="00542AF8" w:rsidP="00906409">
      <w:pPr>
        <w:pStyle w:val="Titolo1"/>
        <w:rPr>
          <w:lang w:val="en-US" w:eastAsia="en-AU"/>
        </w:rPr>
      </w:pPr>
      <w:r w:rsidRPr="00542AF8">
        <w:rPr>
          <w:lang w:val="en-US" w:eastAsia="en-AU"/>
        </w:rPr>
        <w:lastRenderedPageBreak/>
        <w:t xml:space="preserve"> </w:t>
      </w:r>
      <w:bookmarkStart w:id="22" w:name="_Toc137183512"/>
      <w:r w:rsidRPr="00542AF8">
        <w:rPr>
          <w:lang w:val="en-US" w:eastAsia="en-AU"/>
        </w:rPr>
        <w:t>Useful resources</w:t>
      </w:r>
      <w:bookmarkEnd w:id="22"/>
    </w:p>
    <w:tbl>
      <w:tblPr>
        <w:tblW w:w="0" w:type="auto"/>
        <w:tblInd w:w="113" w:type="dxa"/>
        <w:shd w:val="clear" w:color="0078C1" w:fill="C6D9F1"/>
        <w:tblCellMar>
          <w:left w:w="0" w:type="dxa"/>
          <w:right w:w="0" w:type="dxa"/>
        </w:tblCellMar>
        <w:tblLook w:val="0000" w:firstRow="0" w:lastRow="0" w:firstColumn="0" w:lastColumn="0" w:noHBand="0" w:noVBand="0"/>
      </w:tblPr>
      <w:tblGrid>
        <w:gridCol w:w="2579"/>
        <w:gridCol w:w="6358"/>
      </w:tblGrid>
      <w:tr w:rsidR="00906409" w:rsidRPr="00993B10" w14:paraId="5338E603" w14:textId="77777777" w:rsidTr="00280BC5">
        <w:trPr>
          <w:trHeight w:val="60"/>
          <w:tblHeader/>
        </w:trPr>
        <w:tc>
          <w:tcPr>
            <w:tcW w:w="0" w:type="auto"/>
            <w:tcBorders>
              <w:top w:val="single" w:sz="4" w:space="0" w:color="000000"/>
              <w:left w:val="single" w:sz="6" w:space="0" w:color="000000"/>
              <w:bottom w:val="single" w:sz="4" w:space="0" w:color="000000"/>
              <w:right w:val="single" w:sz="6" w:space="0" w:color="000000"/>
            </w:tcBorders>
            <w:shd w:val="clear" w:color="auto" w:fill="18385F" w:themeFill="accent2"/>
            <w:tcMar>
              <w:top w:w="113" w:type="dxa"/>
              <w:left w:w="113" w:type="dxa"/>
              <w:bottom w:w="142" w:type="dxa"/>
              <w:right w:w="113" w:type="dxa"/>
            </w:tcMar>
          </w:tcPr>
          <w:p w14:paraId="240B037E" w14:textId="77777777" w:rsidR="00906409" w:rsidRPr="00993B10" w:rsidRDefault="00906409" w:rsidP="00906409">
            <w:pPr>
              <w:pStyle w:val="TableText"/>
              <w:rPr>
                <w:b/>
              </w:rPr>
            </w:pPr>
            <w:r w:rsidRPr="00993B10">
              <w:rPr>
                <w:rFonts w:hint="eastAsia"/>
                <w:b/>
              </w:rPr>
              <w:t>Resource</w:t>
            </w:r>
          </w:p>
        </w:tc>
        <w:tc>
          <w:tcPr>
            <w:tcW w:w="0" w:type="auto"/>
            <w:tcBorders>
              <w:top w:val="single" w:sz="4" w:space="0" w:color="000000"/>
              <w:left w:val="single" w:sz="6" w:space="0" w:color="000000"/>
              <w:bottom w:val="single" w:sz="4" w:space="0" w:color="000000"/>
              <w:right w:val="single" w:sz="6" w:space="0" w:color="000000"/>
            </w:tcBorders>
            <w:shd w:val="clear" w:color="auto" w:fill="18385F" w:themeFill="accent2"/>
            <w:tcMar>
              <w:top w:w="113" w:type="dxa"/>
              <w:left w:w="113" w:type="dxa"/>
              <w:bottom w:w="142" w:type="dxa"/>
              <w:right w:w="113" w:type="dxa"/>
            </w:tcMar>
          </w:tcPr>
          <w:p w14:paraId="5591BE28" w14:textId="77777777" w:rsidR="00906409" w:rsidRPr="00993B10" w:rsidRDefault="00906409" w:rsidP="00906409">
            <w:pPr>
              <w:pStyle w:val="TableText"/>
              <w:rPr>
                <w:b/>
              </w:rPr>
            </w:pPr>
            <w:r w:rsidRPr="00993B10">
              <w:rPr>
                <w:rFonts w:hint="eastAsia"/>
                <w:b/>
              </w:rPr>
              <w:t>Use</w:t>
            </w:r>
          </w:p>
        </w:tc>
      </w:tr>
      <w:tr w:rsidR="00906409" w:rsidRPr="00993B10" w14:paraId="7AAFE2E4" w14:textId="77777777" w:rsidTr="00280BC5">
        <w:trPr>
          <w:trHeight w:val="60"/>
        </w:trPr>
        <w:tc>
          <w:tcPr>
            <w:tcW w:w="0" w:type="auto"/>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48DCE6FE" w14:textId="77777777" w:rsidR="00906409" w:rsidRPr="00993B10" w:rsidRDefault="00906409" w:rsidP="00906409">
            <w:pPr>
              <w:pStyle w:val="TableText"/>
            </w:pPr>
            <w:r w:rsidRPr="00993B10">
              <w:rPr>
                <w:rFonts w:hint="eastAsia"/>
              </w:rPr>
              <w:t>Universal human rights index</w:t>
            </w:r>
          </w:p>
        </w:tc>
        <w:tc>
          <w:tcPr>
            <w:tcW w:w="0" w:type="auto"/>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5D96794F" w14:textId="77777777" w:rsidR="00906409" w:rsidRPr="00993B10" w:rsidRDefault="00906409" w:rsidP="00906409">
            <w:pPr>
              <w:pStyle w:val="TableText"/>
            </w:pPr>
            <w:r w:rsidRPr="00993B10">
              <w:rPr>
                <w:rFonts w:hint="eastAsia"/>
              </w:rPr>
              <w:t>The database contains information to country-specific human rights information arising from international human rights mechanisms in the United Nations system: the Treaty Bodies, the Special Procedures and the Universal Periodic Review.</w:t>
            </w:r>
          </w:p>
          <w:p w14:paraId="70B8C023" w14:textId="7A9FD78B" w:rsidR="00906409" w:rsidRPr="00993B10" w:rsidRDefault="00000000" w:rsidP="00906409">
            <w:pPr>
              <w:pStyle w:val="TableText"/>
            </w:pPr>
            <w:hyperlink r:id="rId33" w:history="1">
              <w:r w:rsidR="00B72E11">
                <w:rPr>
                  <w:rStyle w:val="Collegamentoipertestuale"/>
                </w:rPr>
                <w:t>uhri.ohchr.org</w:t>
              </w:r>
            </w:hyperlink>
          </w:p>
        </w:tc>
      </w:tr>
      <w:tr w:rsidR="00906409" w:rsidRPr="00993B10" w14:paraId="370C0FA5" w14:textId="77777777" w:rsidTr="00280BC5">
        <w:trPr>
          <w:trHeight w:val="60"/>
        </w:trPr>
        <w:tc>
          <w:tcPr>
            <w:tcW w:w="0" w:type="auto"/>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48A03F7C" w14:textId="77777777" w:rsidR="00906409" w:rsidRPr="00993B10" w:rsidRDefault="00906409" w:rsidP="00906409">
            <w:pPr>
              <w:pStyle w:val="TableText"/>
            </w:pPr>
            <w:r w:rsidRPr="00993B10">
              <w:rPr>
                <w:rFonts w:hint="eastAsia"/>
              </w:rPr>
              <w:t>United Nations Treaties database</w:t>
            </w:r>
          </w:p>
        </w:tc>
        <w:tc>
          <w:tcPr>
            <w:tcW w:w="0" w:type="auto"/>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46B05F39" w14:textId="77777777" w:rsidR="00906409" w:rsidRPr="00993B10" w:rsidRDefault="00906409" w:rsidP="00906409">
            <w:pPr>
              <w:pStyle w:val="TableText"/>
            </w:pPr>
            <w:r w:rsidRPr="00993B10">
              <w:rPr>
                <w:rFonts w:hint="eastAsia"/>
              </w:rPr>
              <w:t>The database contains information on the status of multilateral instruments, including human rights instruments. Information on the status of each instrument as states sign, ratify, accede or lodge declarations, as well as their reservations or objections is updated daily.</w:t>
            </w:r>
          </w:p>
          <w:p w14:paraId="7741EC1D" w14:textId="17A0C336" w:rsidR="00906409" w:rsidRPr="00993B10" w:rsidRDefault="00000000" w:rsidP="00906409">
            <w:pPr>
              <w:pStyle w:val="TableText"/>
            </w:pPr>
            <w:hyperlink r:id="rId34" w:history="1">
              <w:r w:rsidR="009C16E2">
                <w:rPr>
                  <w:rStyle w:val="Collegamentoipertestuale"/>
                </w:rPr>
                <w:t>treaties.un.org</w:t>
              </w:r>
            </w:hyperlink>
          </w:p>
        </w:tc>
      </w:tr>
      <w:tr w:rsidR="00906409" w:rsidRPr="00993B10" w14:paraId="55EED71B" w14:textId="77777777" w:rsidTr="00280BC5">
        <w:trPr>
          <w:trHeight w:val="1068"/>
        </w:trPr>
        <w:tc>
          <w:tcPr>
            <w:tcW w:w="0" w:type="auto"/>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64C0F133" w14:textId="77777777" w:rsidR="00906409" w:rsidRPr="00993B10" w:rsidRDefault="00906409" w:rsidP="00906409">
            <w:pPr>
              <w:pStyle w:val="TableText"/>
            </w:pPr>
            <w:r w:rsidRPr="00993B10">
              <w:rPr>
                <w:rFonts w:hint="eastAsia"/>
              </w:rPr>
              <w:t>The Attorney-General Department website</w:t>
            </w:r>
          </w:p>
        </w:tc>
        <w:tc>
          <w:tcPr>
            <w:tcW w:w="0" w:type="auto"/>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58F21D93" w14:textId="77777777" w:rsidR="00906409" w:rsidRPr="00993B10" w:rsidRDefault="00906409" w:rsidP="00906409">
            <w:pPr>
              <w:pStyle w:val="TableText"/>
            </w:pPr>
            <w:r w:rsidRPr="00993B10">
              <w:rPr>
                <w:rFonts w:hint="eastAsia"/>
              </w:rPr>
              <w:t>This page of the Attorney-General</w:t>
            </w:r>
            <w:r w:rsidRPr="00993B10">
              <w:t>’</w:t>
            </w:r>
            <w:r w:rsidRPr="00993B10">
              <w:rPr>
                <w:rFonts w:hint="eastAsia"/>
              </w:rPr>
              <w:t>s Department offers information on human rights and Australia</w:t>
            </w:r>
            <w:r w:rsidRPr="00993B10">
              <w:t>’</w:t>
            </w:r>
            <w:r w:rsidRPr="00993B10">
              <w:rPr>
                <w:rFonts w:hint="eastAsia"/>
              </w:rPr>
              <w:t>s Human Rights Framework for public sector officials.</w:t>
            </w:r>
          </w:p>
          <w:p w14:paraId="13B305B6" w14:textId="7E6E20B7" w:rsidR="00906409" w:rsidRPr="00B72E11" w:rsidRDefault="00000000" w:rsidP="00B72E11">
            <w:pPr>
              <w:pStyle w:val="TableText"/>
              <w:rPr>
                <w:rStyle w:val="Collegamentoipertestuale"/>
                <w:lang w:eastAsia="it-IT"/>
              </w:rPr>
            </w:pPr>
            <w:hyperlink r:id="rId35" w:tgtFrame="_blank" w:tooltip="https://aus01.safelinks.protection.outlook.com/?url=https%3a%2f%2fwww.ag.gov.au%2frights-and-protections%2fhuman-rights-and-anti-discrimination&amp;data=05%7c01%7cnora.bakalla%40humanrights.gov.au%7c3493ac7afc354804d97e08db5128c7e5%7cea4cdebd454f4218919b7adc32bf15" w:history="1">
              <w:r w:rsidR="00B72E11">
                <w:rPr>
                  <w:rStyle w:val="Collegamentoipertestuale"/>
                </w:rPr>
                <w:t>www.ag.gov.au/rights-and-protections/human-rights-and-anti-discrimination</w:t>
              </w:r>
            </w:hyperlink>
          </w:p>
        </w:tc>
      </w:tr>
      <w:tr w:rsidR="00906409" w:rsidRPr="00993B10" w14:paraId="0DB75B6B" w14:textId="77777777" w:rsidTr="00280BC5">
        <w:trPr>
          <w:trHeight w:val="60"/>
        </w:trPr>
        <w:tc>
          <w:tcPr>
            <w:tcW w:w="0" w:type="auto"/>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46BF054B" w14:textId="77777777" w:rsidR="00906409" w:rsidRPr="00993B10" w:rsidRDefault="00906409" w:rsidP="00906409">
            <w:pPr>
              <w:pStyle w:val="TableText"/>
            </w:pPr>
            <w:r w:rsidRPr="00993B10">
              <w:rPr>
                <w:rFonts w:hint="eastAsia"/>
              </w:rPr>
              <w:t>The Australian Human Rights Commission website</w:t>
            </w:r>
          </w:p>
        </w:tc>
        <w:tc>
          <w:tcPr>
            <w:tcW w:w="0" w:type="auto"/>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293AE9F6" w14:textId="77777777" w:rsidR="00906409" w:rsidRPr="00993B10" w:rsidRDefault="00906409" w:rsidP="00906409">
            <w:pPr>
              <w:pStyle w:val="TableText"/>
            </w:pPr>
            <w:r w:rsidRPr="00993B10">
              <w:rPr>
                <w:rFonts w:hint="eastAsia"/>
              </w:rPr>
              <w:t>The Commission</w:t>
            </w:r>
            <w:r w:rsidRPr="00993B10">
              <w:t>’</w:t>
            </w:r>
            <w:r w:rsidRPr="00993B10">
              <w:rPr>
                <w:rFonts w:hint="eastAsia"/>
              </w:rPr>
              <w:t>s website provides information on human rights issues, submissions, publications and education resources.</w:t>
            </w:r>
          </w:p>
          <w:p w14:paraId="542E426E" w14:textId="77777777" w:rsidR="00906409" w:rsidRPr="00993B10" w:rsidRDefault="00000000" w:rsidP="00906409">
            <w:pPr>
              <w:pStyle w:val="TableText"/>
            </w:pPr>
            <w:hyperlink r:id="rId36" w:history="1">
              <w:r w:rsidR="00906409" w:rsidRPr="00576A3B">
                <w:rPr>
                  <w:rStyle w:val="Collegamentoipertestuale"/>
                  <w:rFonts w:hint="eastAsia"/>
                </w:rPr>
                <w:t>www.humanrights.gov.au</w:t>
              </w:r>
            </w:hyperlink>
          </w:p>
        </w:tc>
      </w:tr>
      <w:tr w:rsidR="00906409" w:rsidRPr="00993B10" w14:paraId="76473AB1" w14:textId="77777777" w:rsidTr="00280BC5">
        <w:trPr>
          <w:trHeight w:val="60"/>
        </w:trPr>
        <w:tc>
          <w:tcPr>
            <w:tcW w:w="0" w:type="auto"/>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5AA5D176" w14:textId="77777777" w:rsidR="00906409" w:rsidRPr="00993B10" w:rsidRDefault="00906409" w:rsidP="00906409">
            <w:pPr>
              <w:pStyle w:val="TableText"/>
            </w:pPr>
            <w:r w:rsidRPr="00993B10">
              <w:rPr>
                <w:rFonts w:hint="eastAsia"/>
              </w:rPr>
              <w:t>United Nations Office of the High Commissioner for Human Rights (OHCHR) website</w:t>
            </w:r>
          </w:p>
        </w:tc>
        <w:tc>
          <w:tcPr>
            <w:tcW w:w="0" w:type="auto"/>
            <w:tcBorders>
              <w:top w:val="single" w:sz="4" w:space="0" w:color="000000"/>
              <w:left w:val="single" w:sz="6" w:space="0" w:color="000000"/>
              <w:bottom w:val="single" w:sz="4" w:space="0" w:color="000000"/>
              <w:right w:val="single" w:sz="6" w:space="0" w:color="000000"/>
            </w:tcBorders>
            <w:shd w:val="clear" w:color="auto" w:fill="F2F2F2" w:themeFill="background1" w:themeFillShade="F2"/>
            <w:tcMar>
              <w:top w:w="113" w:type="dxa"/>
              <w:left w:w="113" w:type="dxa"/>
              <w:bottom w:w="142" w:type="dxa"/>
              <w:right w:w="113" w:type="dxa"/>
            </w:tcMar>
          </w:tcPr>
          <w:p w14:paraId="266180DF" w14:textId="77777777" w:rsidR="00906409" w:rsidRPr="00993B10" w:rsidRDefault="00906409" w:rsidP="00906409">
            <w:pPr>
              <w:pStyle w:val="TableText"/>
            </w:pPr>
            <w:r w:rsidRPr="00993B10">
              <w:rPr>
                <w:rFonts w:hint="eastAsia"/>
              </w:rPr>
              <w:t>The OHCHR website contains information on international human rights issues, research and education resources.</w:t>
            </w:r>
          </w:p>
          <w:p w14:paraId="0599BF29" w14:textId="77777777" w:rsidR="00906409" w:rsidRPr="00993B10" w:rsidRDefault="00000000" w:rsidP="00906409">
            <w:pPr>
              <w:pStyle w:val="TableText"/>
            </w:pPr>
            <w:hyperlink r:id="rId37" w:history="1">
              <w:r w:rsidR="00906409" w:rsidRPr="00576A3B">
                <w:rPr>
                  <w:rStyle w:val="Collegamentoipertestuale"/>
                  <w:rFonts w:hint="eastAsia"/>
                </w:rPr>
                <w:t>www.ohchr.org</w:t>
              </w:r>
            </w:hyperlink>
          </w:p>
        </w:tc>
      </w:tr>
    </w:tbl>
    <w:p w14:paraId="25A39E59" w14:textId="77777777" w:rsidR="00542AF8" w:rsidRPr="001D2CE9" w:rsidRDefault="00542AF8" w:rsidP="00542AF8"/>
    <w:sectPr w:rsidR="00542AF8" w:rsidRPr="001D2CE9" w:rsidSect="00BF38FB">
      <w:footnotePr>
        <w:numRestart w:val="eachSect"/>
      </w:footnotePr>
      <w:pgSz w:w="11900" w:h="16820"/>
      <w:pgMar w:top="1417" w:right="1417" w:bottom="1417" w:left="1417"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D42A2" w14:textId="77777777" w:rsidR="00B40503" w:rsidRDefault="00B40503" w:rsidP="001F55F8">
      <w:pPr>
        <w:spacing w:after="0" w:line="240" w:lineRule="auto"/>
      </w:pPr>
      <w:r>
        <w:separator/>
      </w:r>
    </w:p>
  </w:endnote>
  <w:endnote w:type="continuationSeparator" w:id="0">
    <w:p w14:paraId="65EEC605" w14:textId="77777777" w:rsidR="00B40503" w:rsidRDefault="00B40503" w:rsidP="001F55F8">
      <w:pPr>
        <w:spacing w:after="0" w:line="240" w:lineRule="auto"/>
      </w:pPr>
      <w:r>
        <w:continuationSeparator/>
      </w:r>
    </w:p>
  </w:endnote>
  <w:endnote w:type="continuationNotice" w:id="1">
    <w:p w14:paraId="02484912" w14:textId="77777777" w:rsidR="00B40503" w:rsidRDefault="00B4050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Open Sans">
    <w:altName w:val="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Neue">
    <w:altName w:val="Sylfaen"/>
    <w:panose1 w:val="02000503000000020004"/>
    <w:charset w:val="00"/>
    <w:family w:val="auto"/>
    <w:pitch w:val="variable"/>
    <w:sig w:usb0="E50002FF" w:usb1="500079DB" w:usb2="00000010" w:usb3="00000000" w:csb0="00000001" w:csb1="00000000"/>
  </w:font>
  <w:font w:name="Lucida Grande">
    <w:panose1 w:val="020B0600040502020204"/>
    <w:charset w:val="00"/>
    <w:family w:val="swiss"/>
    <w:pitch w:val="variable"/>
    <w:sig w:usb0="E1000AEF" w:usb1="5000A1FF" w:usb2="00000000" w:usb3="00000000" w:csb0="000001BF" w:csb1="00000000"/>
  </w:font>
  <w:font w:name="HelveticaCYPlain">
    <w:altName w:val="Arial"/>
    <w:panose1 w:val="020B0604020202020204"/>
    <w:charset w:val="CD"/>
    <w:family w:val="auto"/>
    <w:notTrueType/>
    <w:pitch w:val="default"/>
    <w:sig w:usb0="00000001" w:usb1="00000000" w:usb2="00000000" w:usb3="00000000" w:csb0="00000000" w:csb1="00000000"/>
  </w:font>
  <w:font w:name="HelveticaCYBold">
    <w:altName w:val="Arial"/>
    <w:panose1 w:val="020B0604020202020204"/>
    <w:charset w:val="CD"/>
    <w:family w:val="auto"/>
    <w:notTrueType/>
    <w:pitch w:val="default"/>
    <w:sig w:usb0="00000001" w:usb1="00000000" w:usb2="00000000" w:usb3="00000000" w:csb0="00000000" w:csb1="00000000"/>
  </w:font>
  <w:font w:name="HelveticaNeue-Bold">
    <w:altName w:val="Sylfaen"/>
    <w:panose1 w:val="02000803000000090004"/>
    <w:charset w:val="00"/>
    <w:family w:val="auto"/>
    <w:pitch w:val="variable"/>
    <w:sig w:usb0="E50002FF" w:usb1="500079DB" w:usb2="00001010" w:usb3="00000000" w:csb0="00000001" w:csb1="00000000"/>
  </w:font>
  <w:font w:name="Helvetica Neue">
    <w:panose1 w:val="02000503000000020004"/>
    <w:charset w:val="00"/>
    <w:family w:val="auto"/>
    <w:pitch w:val="variable"/>
    <w:sig w:usb0="E50002FF" w:usb1="500079DB" w:usb2="00000010" w:usb3="00000000" w:csb0="00000001" w:csb1="00000000"/>
  </w:font>
  <w:font w:name="HelveticaNeue-Light">
    <w:altName w:val="Arial"/>
    <w:panose1 w:val="02000403000000020004"/>
    <w:charset w:val="00"/>
    <w:family w:val="auto"/>
    <w:pitch w:val="variable"/>
    <w:sig w:usb0="A00002FF" w:usb1="5000205B" w:usb2="00000002" w:usb3="00000000" w:csb0="00000007" w:csb1="00000000"/>
  </w:font>
  <w:font w:name="Pro W3">
    <w:altName w:val="Times New Roman"/>
    <w:panose1 w:val="020B0604020202020204"/>
    <w:charset w:val="00"/>
    <w:family w:val="roman"/>
    <w:notTrueType/>
    <w:pitch w:val="default"/>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AE91" w14:textId="77777777" w:rsidR="007C06FE" w:rsidRDefault="007C06FE" w:rsidP="00BF38F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F301E4">
      <w:rPr>
        <w:rStyle w:val="Numeropagina"/>
        <w:noProof/>
      </w:rPr>
      <w:t>4</w:t>
    </w:r>
    <w:r>
      <w:rPr>
        <w:rStyle w:val="Numeropagina"/>
      </w:rPr>
      <w:fldChar w:fldCharType="end"/>
    </w:r>
  </w:p>
  <w:p w14:paraId="2C78EAE3" w14:textId="77777777" w:rsidR="007C06FE" w:rsidRDefault="007C06FE" w:rsidP="00BF38FB">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9327" w14:textId="1AD1A042" w:rsidR="007C06FE" w:rsidRPr="0056731F" w:rsidRDefault="007C06FE" w:rsidP="00F301E4">
    <w:pPr>
      <w:pStyle w:val="Pidipagina"/>
      <w:rPr>
        <w:b/>
      </w:rPr>
    </w:pPr>
    <w:r w:rsidRPr="00F301E4">
      <w:rPr>
        <w:rStyle w:val="Enfasigrassetto"/>
      </w:rPr>
      <w:t xml:space="preserve">Human </w:t>
    </w:r>
    <w:r w:rsidR="00E95484">
      <w:rPr>
        <w:rStyle w:val="Enfasigrassetto"/>
      </w:rPr>
      <w:t>R</w:t>
    </w:r>
    <w:r w:rsidRPr="00F301E4">
      <w:rPr>
        <w:rStyle w:val="Enfasigrassetto"/>
      </w:rPr>
      <w:t>ights at your fingertips</w:t>
    </w:r>
    <w:r w:rsidRPr="0056731F">
      <w:rPr>
        <w:rStyle w:val="PidipaginaCarattere"/>
      </w:rPr>
      <w:t xml:space="preserve"> • </w:t>
    </w:r>
    <w:r w:rsidRPr="00F301E4">
      <w:rPr>
        <w:rStyle w:val="PidipaginaCarattere"/>
        <w:bCs/>
      </w:rPr>
      <w:t>20</w:t>
    </w:r>
    <w:r w:rsidR="00F301E4" w:rsidRPr="00F301E4">
      <w:rPr>
        <w:rStyle w:val="PidipaginaCarattere"/>
        <w:bCs/>
      </w:rPr>
      <w:t>23</w:t>
    </w:r>
    <w:r>
      <w:rPr>
        <w:rStyle w:val="PidipaginaCarattere"/>
      </w:rPr>
      <w:t xml:space="preserve"> </w:t>
    </w:r>
    <w:r w:rsidRPr="0056731F">
      <w:rPr>
        <w:rStyle w:val="PidipaginaCarattere"/>
      </w:rPr>
      <w:t>•</w:t>
    </w:r>
    <w:r>
      <w:rPr>
        <w:rStyle w:val="PidipaginaCarattere"/>
      </w:rPr>
      <w:t xml:space="preserve"> </w:t>
    </w:r>
    <w:r w:rsidRPr="006D478E">
      <w:rPr>
        <w:rStyle w:val="Numeropagina"/>
        <w:szCs w:val="18"/>
      </w:rPr>
      <w:fldChar w:fldCharType="begin"/>
    </w:r>
    <w:r w:rsidRPr="006D478E">
      <w:rPr>
        <w:rStyle w:val="Numeropagina"/>
        <w:szCs w:val="18"/>
      </w:rPr>
      <w:instrText xml:space="preserve"> PAGE </w:instrText>
    </w:r>
    <w:r w:rsidRPr="006D478E">
      <w:rPr>
        <w:rStyle w:val="Numeropagina"/>
        <w:szCs w:val="18"/>
      </w:rPr>
      <w:fldChar w:fldCharType="separate"/>
    </w:r>
    <w:r w:rsidR="00993B10">
      <w:rPr>
        <w:rStyle w:val="Numeropagina"/>
        <w:noProof/>
        <w:szCs w:val="18"/>
      </w:rPr>
      <w:t>2</w:t>
    </w:r>
    <w:r w:rsidRPr="006D478E">
      <w:rPr>
        <w:rStyle w:val="Numeropagina"/>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7B99F" w14:textId="77777777" w:rsidR="00B40503" w:rsidRDefault="00B40503" w:rsidP="001F55F8">
      <w:pPr>
        <w:spacing w:after="0" w:line="240" w:lineRule="auto"/>
      </w:pPr>
      <w:r>
        <w:separator/>
      </w:r>
    </w:p>
  </w:footnote>
  <w:footnote w:type="continuationSeparator" w:id="0">
    <w:p w14:paraId="4266DD88" w14:textId="77777777" w:rsidR="00B40503" w:rsidRDefault="00B40503" w:rsidP="001F55F8">
      <w:pPr>
        <w:spacing w:after="0" w:line="240" w:lineRule="auto"/>
      </w:pPr>
      <w:r>
        <w:continuationSeparator/>
      </w:r>
    </w:p>
  </w:footnote>
  <w:footnote w:type="continuationNotice" w:id="1">
    <w:p w14:paraId="5C641038" w14:textId="77777777" w:rsidR="00B40503" w:rsidRDefault="00B40503">
      <w:pPr>
        <w:spacing w:before="0" w:after="0" w:line="240" w:lineRule="auto"/>
      </w:pPr>
    </w:p>
  </w:footnote>
  <w:footnote w:id="2">
    <w:p w14:paraId="51E0152B" w14:textId="77777777" w:rsidR="007C06FE" w:rsidRPr="007E7B0A" w:rsidRDefault="007C06FE" w:rsidP="007E7B0A">
      <w:pPr>
        <w:pStyle w:val="Testonotaapidipagina"/>
        <w:rPr>
          <w:lang w:val="en-US"/>
        </w:rPr>
      </w:pPr>
      <w:r>
        <w:rPr>
          <w:rStyle w:val="Rimandonotaapidipagina"/>
        </w:rPr>
        <w:footnoteRef/>
      </w:r>
      <w:r>
        <w:t xml:space="preserve"> </w:t>
      </w:r>
      <w:r>
        <w:tab/>
      </w:r>
      <w:r w:rsidRPr="003C420E">
        <w:rPr>
          <w:lang w:val="en-US"/>
        </w:rPr>
        <w:t>The General Assembly, in its resolu</w:t>
      </w:r>
      <w:r>
        <w:rPr>
          <w:lang w:val="en-US"/>
        </w:rPr>
        <w:t>tion 50/155 of 21 December 1995</w:t>
      </w:r>
      <w:r w:rsidRPr="003C420E">
        <w:rPr>
          <w:lang w:val="en-US"/>
        </w:rPr>
        <w:t>, approved the amendment to article 43, paragraph 2, of the Convention on the Rights of the Child, replacing the word “ten” with the word “eighteen”. The amendment entered into force on 18 November 2002 when it had been accepted by a two-thirds majority of the States parties (128 out of 191).</w:t>
      </w:r>
    </w:p>
  </w:footnote>
  <w:footnote w:id="3">
    <w:p w14:paraId="1C98F707" w14:textId="77777777" w:rsidR="007C06FE" w:rsidRDefault="007C06FE" w:rsidP="001D2CE9">
      <w:pPr>
        <w:pStyle w:val="Testonotaapidipagina"/>
      </w:pPr>
      <w:r>
        <w:rPr>
          <w:vertAlign w:val="superscript"/>
        </w:rPr>
        <w:footnoteRef/>
      </w:r>
      <w:r>
        <w:tab/>
        <w:t>See Official Records of the General Assembly, Sixty-first Session, Supplement No. 53 (A/61/53), part one, chap. II, sect. A.</w:t>
      </w:r>
    </w:p>
    <w:p w14:paraId="33498A4E" w14:textId="77777777" w:rsidR="007C06FE" w:rsidRDefault="007C06FE" w:rsidP="00280BC5">
      <w:pPr>
        <w:pStyle w:val="Testonotaapidipagina"/>
      </w:pPr>
    </w:p>
  </w:footnote>
  <w:footnote w:id="4">
    <w:p w14:paraId="274BA61C" w14:textId="77777777" w:rsidR="007C06FE" w:rsidRDefault="007C06FE" w:rsidP="001D2CE9">
      <w:pPr>
        <w:pStyle w:val="Testonotaapidipagina"/>
      </w:pPr>
      <w:r>
        <w:rPr>
          <w:vertAlign w:val="superscript"/>
        </w:rPr>
        <w:footnoteRef/>
      </w:r>
      <w:r>
        <w:tab/>
        <w:t>See resolution 2200 A (XXI), annex.</w:t>
      </w:r>
    </w:p>
  </w:footnote>
  <w:footnote w:id="5">
    <w:p w14:paraId="1C30367F" w14:textId="77777777" w:rsidR="007C06FE" w:rsidRDefault="007C06FE" w:rsidP="001D2CE9">
      <w:pPr>
        <w:pStyle w:val="Testonotaapidipagina"/>
      </w:pPr>
      <w:r>
        <w:rPr>
          <w:vertAlign w:val="superscript"/>
        </w:rPr>
        <w:footnoteRef/>
      </w:r>
      <w:r>
        <w:tab/>
        <w:t>A/CONF.157/24 (Part I), chap. III.</w:t>
      </w:r>
    </w:p>
    <w:p w14:paraId="00A77411" w14:textId="77777777" w:rsidR="007C06FE" w:rsidRPr="00280BC5" w:rsidRDefault="007C06FE" w:rsidP="00280BC5">
      <w:pPr>
        <w:pStyle w:val="Testonotaapidipagina"/>
      </w:pPr>
    </w:p>
  </w:footnote>
  <w:footnote w:id="6">
    <w:p w14:paraId="331C600E" w14:textId="77777777" w:rsidR="007C06FE" w:rsidRDefault="007C06FE" w:rsidP="001D2CE9">
      <w:pPr>
        <w:pStyle w:val="Testonotaapidipagina"/>
      </w:pPr>
      <w:r>
        <w:rPr>
          <w:vertAlign w:val="superscript"/>
        </w:rPr>
        <w:footnoteRef/>
      </w:r>
      <w:r>
        <w:tab/>
        <w:t>Resolution 217 A (III).</w:t>
      </w:r>
    </w:p>
    <w:p w14:paraId="629DD58C" w14:textId="77777777" w:rsidR="007C06FE" w:rsidRDefault="007C06FE" w:rsidP="00280BC5">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176C5" w14:textId="77777777" w:rsidR="00F301E4" w:rsidRDefault="00F301E4" w:rsidP="00F11E31">
    <w:pPr>
      <w:pStyle w:val="Intestazione"/>
    </w:pPr>
    <w:r>
      <w:t>Australian Human Rights Commission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48013" w14:textId="77777777" w:rsidR="007C06FE" w:rsidRDefault="007C06FE" w:rsidP="005677FC">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0297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7EC231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E6B3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DE94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CCD2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182B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540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1E4A250"/>
    <w:lvl w:ilvl="0">
      <w:start w:val="1"/>
      <w:numFmt w:val="bullet"/>
      <w:pStyle w:val="Puntoelenco2"/>
      <w:lvlText w:val=""/>
      <w:lvlJc w:val="left"/>
      <w:pPr>
        <w:tabs>
          <w:tab w:val="num" w:pos="567"/>
        </w:tabs>
        <w:ind w:left="567" w:hanging="283"/>
      </w:pPr>
      <w:rPr>
        <w:rFonts w:ascii="Symbol" w:hAnsi="Symbol" w:hint="default"/>
      </w:rPr>
    </w:lvl>
  </w:abstractNum>
  <w:abstractNum w:abstractNumId="8" w15:restartNumberingAfterBreak="0">
    <w:nsid w:val="FFFFFF88"/>
    <w:multiLevelType w:val="singleLevel"/>
    <w:tmpl w:val="979CB79E"/>
    <w:lvl w:ilvl="0">
      <w:start w:val="1"/>
      <w:numFmt w:val="lowerLetter"/>
      <w:pStyle w:val="Numeroelenco"/>
      <w:lvlText w:val="(%1)"/>
      <w:lvlJc w:val="left"/>
      <w:pPr>
        <w:ind w:left="567" w:firstLine="0"/>
      </w:pPr>
      <w:rPr>
        <w:rFonts w:hint="default"/>
      </w:rPr>
    </w:lvl>
  </w:abstractNum>
  <w:abstractNum w:abstractNumId="9" w15:restartNumberingAfterBreak="0">
    <w:nsid w:val="FFFFFF89"/>
    <w:multiLevelType w:val="singleLevel"/>
    <w:tmpl w:val="5A4469F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96E10"/>
    <w:multiLevelType w:val="hybridMultilevel"/>
    <w:tmpl w:val="5EA2C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D7E5706"/>
    <w:multiLevelType w:val="multilevel"/>
    <w:tmpl w:val="91029DC0"/>
    <w:styleLink w:val="Elencocorrente8"/>
    <w:lvl w:ilvl="0">
      <w:start w:val="1"/>
      <w:numFmt w:val="decimal"/>
      <w:lvlText w:val="%1"/>
      <w:lvlJc w:val="left"/>
      <w:pPr>
        <w:tabs>
          <w:tab w:val="num" w:pos="567"/>
        </w:tabs>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5A022BF"/>
    <w:multiLevelType w:val="multilevel"/>
    <w:tmpl w:val="F75C1246"/>
    <w:styleLink w:val="Elencocorrente6"/>
    <w:lvl w:ilvl="0">
      <w:start w:val="1"/>
      <w:numFmt w:val="decimal"/>
      <w:lvlText w:val="%1."/>
      <w:lvlJc w:val="left"/>
      <w:pPr>
        <w:tabs>
          <w:tab w:val="num" w:pos="567"/>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E02DE0"/>
    <w:multiLevelType w:val="hybridMultilevel"/>
    <w:tmpl w:val="4904B52C"/>
    <w:lvl w:ilvl="0" w:tplc="43EC3E44">
      <w:start w:val="1"/>
      <w:numFmt w:val="lowerLetter"/>
      <w:pStyle w:val="ListParaBulletsa"/>
      <w:lvlText w:val="(%1)"/>
      <w:lvlJc w:val="left"/>
      <w:pPr>
        <w:tabs>
          <w:tab w:val="num" w:pos="964"/>
        </w:tabs>
        <w:ind w:left="96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432A45"/>
    <w:multiLevelType w:val="multilevel"/>
    <w:tmpl w:val="5E8C8CDE"/>
    <w:styleLink w:val="Elencocorrente4"/>
    <w:lvl w:ilvl="0">
      <w:start w:val="1"/>
      <w:numFmt w:val="decimal"/>
      <w:lvlText w:val="%1."/>
      <w:lvlJc w:val="left"/>
      <w:pPr>
        <w:tabs>
          <w:tab w:val="num" w:pos="567"/>
        </w:tabs>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6EA13C5"/>
    <w:multiLevelType w:val="hybridMultilevel"/>
    <w:tmpl w:val="43129C4E"/>
    <w:lvl w:ilvl="0" w:tplc="98EAF966">
      <w:start w:val="1"/>
      <w:numFmt w:val="decimal"/>
      <w:pStyle w:val="Bullets1"/>
      <w:lvlText w:val="(%1)"/>
      <w:lvlJc w:val="left"/>
      <w:pPr>
        <w:tabs>
          <w:tab w:val="num" w:pos="964"/>
        </w:tabs>
        <w:ind w:left="96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9C28AC"/>
    <w:multiLevelType w:val="multilevel"/>
    <w:tmpl w:val="5B66D702"/>
    <w:styleLink w:val="Elencocorrente7"/>
    <w:lvl w:ilvl="0">
      <w:start w:val="1"/>
      <w:numFmt w:val="decimal"/>
      <w:lvlText w:val="%1."/>
      <w:lvlJc w:val="left"/>
      <w:pPr>
        <w:tabs>
          <w:tab w:val="num" w:pos="567"/>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13615B8"/>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14A1806"/>
    <w:multiLevelType w:val="multilevel"/>
    <w:tmpl w:val="0410001D"/>
    <w:styleLink w:val="Elencocorren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1E43179"/>
    <w:multiLevelType w:val="multilevel"/>
    <w:tmpl w:val="F9A6129C"/>
    <w:styleLink w:val="Elencocorrente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B3066CB"/>
    <w:multiLevelType w:val="multilevel"/>
    <w:tmpl w:val="5E8C8CDE"/>
    <w:styleLink w:val="Elencocorrente5"/>
    <w:lvl w:ilvl="0">
      <w:start w:val="1"/>
      <w:numFmt w:val="decimal"/>
      <w:lvlText w:val="%1."/>
      <w:lvlJc w:val="left"/>
      <w:pPr>
        <w:tabs>
          <w:tab w:val="num" w:pos="567"/>
        </w:tabs>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D662988"/>
    <w:multiLevelType w:val="hybridMultilevel"/>
    <w:tmpl w:val="91029DC0"/>
    <w:lvl w:ilvl="0" w:tplc="F882437A">
      <w:start w:val="1"/>
      <w:numFmt w:val="decimal"/>
      <w:pStyle w:val="Titolo1"/>
      <w:lvlText w:val="%1"/>
      <w:lvlJc w:val="left"/>
      <w:pPr>
        <w:tabs>
          <w:tab w:val="num" w:pos="567"/>
        </w:tabs>
        <w:ind w:left="567" w:hanging="567"/>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842563C"/>
    <w:multiLevelType w:val="hybridMultilevel"/>
    <w:tmpl w:val="2A123CAC"/>
    <w:lvl w:ilvl="0" w:tplc="780E3D8E">
      <w:start w:val="1"/>
      <w:numFmt w:val="bullet"/>
      <w:pStyle w:val="CopyrightBullets"/>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num w:numId="1" w16cid:durableId="1598639970">
    <w:abstractNumId w:val="13"/>
  </w:num>
  <w:num w:numId="2" w16cid:durableId="1812743768">
    <w:abstractNumId w:val="15"/>
  </w:num>
  <w:num w:numId="3" w16cid:durableId="1146047376">
    <w:abstractNumId w:val="7"/>
  </w:num>
  <w:num w:numId="4" w16cid:durableId="236018785">
    <w:abstractNumId w:val="8"/>
  </w:num>
  <w:num w:numId="5" w16cid:durableId="1296376663">
    <w:abstractNumId w:val="22"/>
  </w:num>
  <w:num w:numId="6" w16cid:durableId="903292233">
    <w:abstractNumId w:val="17"/>
  </w:num>
  <w:num w:numId="7" w16cid:durableId="1023289212">
    <w:abstractNumId w:val="18"/>
  </w:num>
  <w:num w:numId="8" w16cid:durableId="2090345930">
    <w:abstractNumId w:val="21"/>
  </w:num>
  <w:num w:numId="9" w16cid:durableId="803618498">
    <w:abstractNumId w:val="19"/>
  </w:num>
  <w:num w:numId="10" w16cid:durableId="1667828434">
    <w:abstractNumId w:val="14"/>
  </w:num>
  <w:num w:numId="11" w16cid:durableId="1072117832">
    <w:abstractNumId w:val="20"/>
  </w:num>
  <w:num w:numId="12" w16cid:durableId="1122849126">
    <w:abstractNumId w:val="12"/>
  </w:num>
  <w:num w:numId="13" w16cid:durableId="1981687096">
    <w:abstractNumId w:val="16"/>
  </w:num>
  <w:num w:numId="14" w16cid:durableId="992641012">
    <w:abstractNumId w:val="11"/>
  </w:num>
  <w:num w:numId="15" w16cid:durableId="990064823">
    <w:abstractNumId w:val="10"/>
  </w:num>
  <w:num w:numId="16" w16cid:durableId="1237086528">
    <w:abstractNumId w:val="4"/>
  </w:num>
  <w:num w:numId="17" w16cid:durableId="157616165">
    <w:abstractNumId w:val="5"/>
  </w:num>
  <w:num w:numId="18" w16cid:durableId="10962370">
    <w:abstractNumId w:val="6"/>
  </w:num>
  <w:num w:numId="19" w16cid:durableId="790130507">
    <w:abstractNumId w:val="9"/>
  </w:num>
  <w:num w:numId="20" w16cid:durableId="1497378187">
    <w:abstractNumId w:val="0"/>
  </w:num>
  <w:num w:numId="21" w16cid:durableId="1012295646">
    <w:abstractNumId w:val="1"/>
  </w:num>
  <w:num w:numId="22" w16cid:durableId="448280646">
    <w:abstractNumId w:val="2"/>
  </w:num>
  <w:num w:numId="23" w16cid:durableId="441614090">
    <w:abstractNumId w:val="3"/>
  </w:num>
  <w:num w:numId="24" w16cid:durableId="1909264712">
    <w:abstractNumId w:val="4"/>
  </w:num>
  <w:num w:numId="25" w16cid:durableId="783890342">
    <w:abstractNumId w:val="5"/>
  </w:num>
  <w:num w:numId="26" w16cid:durableId="2071994233">
    <w:abstractNumId w:val="6"/>
  </w:num>
  <w:num w:numId="27" w16cid:durableId="47187573">
    <w:abstractNumId w:val="9"/>
  </w:num>
  <w:num w:numId="28" w16cid:durableId="2073505779">
    <w:abstractNumId w:val="0"/>
  </w:num>
  <w:num w:numId="29" w16cid:durableId="1366829308">
    <w:abstractNumId w:val="1"/>
  </w:num>
  <w:num w:numId="30" w16cid:durableId="1218516191">
    <w:abstractNumId w:val="2"/>
  </w:num>
  <w:num w:numId="31" w16cid:durableId="1099452075">
    <w:abstractNumId w:val="3"/>
  </w:num>
  <w:num w:numId="32" w16cid:durableId="75254370">
    <w:abstractNumId w:val="4"/>
  </w:num>
  <w:num w:numId="33" w16cid:durableId="2121146273">
    <w:abstractNumId w:val="5"/>
  </w:num>
  <w:num w:numId="34" w16cid:durableId="943196605">
    <w:abstractNumId w:val="6"/>
  </w:num>
  <w:num w:numId="35" w16cid:durableId="510610771">
    <w:abstractNumId w:val="9"/>
  </w:num>
  <w:num w:numId="36" w16cid:durableId="538470814">
    <w:abstractNumId w:val="0"/>
  </w:num>
  <w:num w:numId="37" w16cid:durableId="274211535">
    <w:abstractNumId w:val="1"/>
  </w:num>
  <w:num w:numId="38" w16cid:durableId="1552230579">
    <w:abstractNumId w:val="2"/>
  </w:num>
  <w:num w:numId="39" w16cid:durableId="112689702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283"/>
  <w:displayHorizontalDrawingGridEvery w:val="0"/>
  <w:displayVerticalDrawingGridEvery w:val="0"/>
  <w:doNotUseMarginsForDrawingGridOrigin/>
  <w:noPunctuationKerning/>
  <w:characterSpacingControl w:val="doNotCompres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E95"/>
    <w:rsid w:val="0000212E"/>
    <w:rsid w:val="0001089A"/>
    <w:rsid w:val="000142DC"/>
    <w:rsid w:val="00022127"/>
    <w:rsid w:val="00022732"/>
    <w:rsid w:val="00025A80"/>
    <w:rsid w:val="00031910"/>
    <w:rsid w:val="00037004"/>
    <w:rsid w:val="00043204"/>
    <w:rsid w:val="00050F9A"/>
    <w:rsid w:val="00057419"/>
    <w:rsid w:val="0006331C"/>
    <w:rsid w:val="000649B8"/>
    <w:rsid w:val="00073584"/>
    <w:rsid w:val="00075E30"/>
    <w:rsid w:val="00082113"/>
    <w:rsid w:val="00083264"/>
    <w:rsid w:val="00090340"/>
    <w:rsid w:val="000918FF"/>
    <w:rsid w:val="000967C6"/>
    <w:rsid w:val="000A0E4D"/>
    <w:rsid w:val="000A2662"/>
    <w:rsid w:val="000B7786"/>
    <w:rsid w:val="000C1541"/>
    <w:rsid w:val="000D4251"/>
    <w:rsid w:val="000D5A27"/>
    <w:rsid w:val="000D61D7"/>
    <w:rsid w:val="000F15D2"/>
    <w:rsid w:val="000F3D4B"/>
    <w:rsid w:val="000F65A1"/>
    <w:rsid w:val="00104911"/>
    <w:rsid w:val="00105BE2"/>
    <w:rsid w:val="0011040B"/>
    <w:rsid w:val="00112F6D"/>
    <w:rsid w:val="00114918"/>
    <w:rsid w:val="00122EB4"/>
    <w:rsid w:val="00125EF6"/>
    <w:rsid w:val="00130D1B"/>
    <w:rsid w:val="0013656F"/>
    <w:rsid w:val="00137CD9"/>
    <w:rsid w:val="00147BC7"/>
    <w:rsid w:val="00150F75"/>
    <w:rsid w:val="0015351D"/>
    <w:rsid w:val="001535EA"/>
    <w:rsid w:val="00154C7D"/>
    <w:rsid w:val="00170312"/>
    <w:rsid w:val="00174171"/>
    <w:rsid w:val="00180935"/>
    <w:rsid w:val="00181238"/>
    <w:rsid w:val="001814D0"/>
    <w:rsid w:val="00181B9B"/>
    <w:rsid w:val="001875A6"/>
    <w:rsid w:val="00190C64"/>
    <w:rsid w:val="001940F4"/>
    <w:rsid w:val="001962CB"/>
    <w:rsid w:val="001A3413"/>
    <w:rsid w:val="001A354A"/>
    <w:rsid w:val="001A7F39"/>
    <w:rsid w:val="001B1379"/>
    <w:rsid w:val="001C464F"/>
    <w:rsid w:val="001D02B4"/>
    <w:rsid w:val="001D2CE9"/>
    <w:rsid w:val="001D5B53"/>
    <w:rsid w:val="001E0407"/>
    <w:rsid w:val="001F55F8"/>
    <w:rsid w:val="00204101"/>
    <w:rsid w:val="002064F2"/>
    <w:rsid w:val="00207475"/>
    <w:rsid w:val="00212663"/>
    <w:rsid w:val="002129CD"/>
    <w:rsid w:val="002147F2"/>
    <w:rsid w:val="00215584"/>
    <w:rsid w:val="00224024"/>
    <w:rsid w:val="002357BB"/>
    <w:rsid w:val="00243C3E"/>
    <w:rsid w:val="002447A0"/>
    <w:rsid w:val="00251AB1"/>
    <w:rsid w:val="002569D4"/>
    <w:rsid w:val="00280BC5"/>
    <w:rsid w:val="00280D98"/>
    <w:rsid w:val="002871B0"/>
    <w:rsid w:val="002949E7"/>
    <w:rsid w:val="00294A02"/>
    <w:rsid w:val="002B05A9"/>
    <w:rsid w:val="002C2D09"/>
    <w:rsid w:val="002C4BFC"/>
    <w:rsid w:val="002D1D6D"/>
    <w:rsid w:val="002D534A"/>
    <w:rsid w:val="002E08B8"/>
    <w:rsid w:val="002E2341"/>
    <w:rsid w:val="002E2C70"/>
    <w:rsid w:val="002E47ED"/>
    <w:rsid w:val="002F23B8"/>
    <w:rsid w:val="002F2E69"/>
    <w:rsid w:val="002F43E4"/>
    <w:rsid w:val="0030595F"/>
    <w:rsid w:val="00314914"/>
    <w:rsid w:val="0032189F"/>
    <w:rsid w:val="00335979"/>
    <w:rsid w:val="003414BE"/>
    <w:rsid w:val="00346276"/>
    <w:rsid w:val="00347DE4"/>
    <w:rsid w:val="0035247D"/>
    <w:rsid w:val="00353DAE"/>
    <w:rsid w:val="00355265"/>
    <w:rsid w:val="00364501"/>
    <w:rsid w:val="00371195"/>
    <w:rsid w:val="0037255E"/>
    <w:rsid w:val="0037408D"/>
    <w:rsid w:val="00374E67"/>
    <w:rsid w:val="003758E5"/>
    <w:rsid w:val="00376A4C"/>
    <w:rsid w:val="003866AF"/>
    <w:rsid w:val="0038672F"/>
    <w:rsid w:val="003871D6"/>
    <w:rsid w:val="00391BC0"/>
    <w:rsid w:val="003929F7"/>
    <w:rsid w:val="003966E3"/>
    <w:rsid w:val="00396AC4"/>
    <w:rsid w:val="003A3843"/>
    <w:rsid w:val="003A74D7"/>
    <w:rsid w:val="003A7608"/>
    <w:rsid w:val="003B066E"/>
    <w:rsid w:val="003B4496"/>
    <w:rsid w:val="003C01A8"/>
    <w:rsid w:val="003C21A5"/>
    <w:rsid w:val="003C420E"/>
    <w:rsid w:val="003C4579"/>
    <w:rsid w:val="003C78F2"/>
    <w:rsid w:val="003D4736"/>
    <w:rsid w:val="003D6A6A"/>
    <w:rsid w:val="003E0B62"/>
    <w:rsid w:val="004005E0"/>
    <w:rsid w:val="004013E4"/>
    <w:rsid w:val="004063B0"/>
    <w:rsid w:val="004075C3"/>
    <w:rsid w:val="00411212"/>
    <w:rsid w:val="004120C2"/>
    <w:rsid w:val="004143F7"/>
    <w:rsid w:val="00422A27"/>
    <w:rsid w:val="00425619"/>
    <w:rsid w:val="0042573B"/>
    <w:rsid w:val="00436D5C"/>
    <w:rsid w:val="00437087"/>
    <w:rsid w:val="00440555"/>
    <w:rsid w:val="00454928"/>
    <w:rsid w:val="00455C21"/>
    <w:rsid w:val="0045725E"/>
    <w:rsid w:val="0046139E"/>
    <w:rsid w:val="00465B25"/>
    <w:rsid w:val="0046700B"/>
    <w:rsid w:val="00474F7F"/>
    <w:rsid w:val="004767F6"/>
    <w:rsid w:val="004879DF"/>
    <w:rsid w:val="00490A5D"/>
    <w:rsid w:val="00491962"/>
    <w:rsid w:val="00493755"/>
    <w:rsid w:val="00495FD8"/>
    <w:rsid w:val="004A2294"/>
    <w:rsid w:val="004A708D"/>
    <w:rsid w:val="004B32DC"/>
    <w:rsid w:val="004B362F"/>
    <w:rsid w:val="004B527B"/>
    <w:rsid w:val="004C0E94"/>
    <w:rsid w:val="004D5AFF"/>
    <w:rsid w:val="004D675A"/>
    <w:rsid w:val="004E0DCB"/>
    <w:rsid w:val="004E2976"/>
    <w:rsid w:val="004E52BF"/>
    <w:rsid w:val="004E63E1"/>
    <w:rsid w:val="004E730E"/>
    <w:rsid w:val="004F26B1"/>
    <w:rsid w:val="004F2A41"/>
    <w:rsid w:val="005030A4"/>
    <w:rsid w:val="005069C0"/>
    <w:rsid w:val="00512F5D"/>
    <w:rsid w:val="00514161"/>
    <w:rsid w:val="0051448B"/>
    <w:rsid w:val="005149F2"/>
    <w:rsid w:val="00515081"/>
    <w:rsid w:val="0051558A"/>
    <w:rsid w:val="00515AAD"/>
    <w:rsid w:val="005209EC"/>
    <w:rsid w:val="005366BF"/>
    <w:rsid w:val="00537BE4"/>
    <w:rsid w:val="005403E1"/>
    <w:rsid w:val="00542AF8"/>
    <w:rsid w:val="0054308F"/>
    <w:rsid w:val="00545E95"/>
    <w:rsid w:val="0054799B"/>
    <w:rsid w:val="00550523"/>
    <w:rsid w:val="00555378"/>
    <w:rsid w:val="00555CF1"/>
    <w:rsid w:val="005635D9"/>
    <w:rsid w:val="0056574E"/>
    <w:rsid w:val="0056731F"/>
    <w:rsid w:val="005677FC"/>
    <w:rsid w:val="00571233"/>
    <w:rsid w:val="005725EA"/>
    <w:rsid w:val="00576729"/>
    <w:rsid w:val="00576A3B"/>
    <w:rsid w:val="00581EA4"/>
    <w:rsid w:val="00582244"/>
    <w:rsid w:val="0058340A"/>
    <w:rsid w:val="005961E5"/>
    <w:rsid w:val="005A5C98"/>
    <w:rsid w:val="005B029B"/>
    <w:rsid w:val="005B28FD"/>
    <w:rsid w:val="005B2CDE"/>
    <w:rsid w:val="005C0423"/>
    <w:rsid w:val="005D2487"/>
    <w:rsid w:val="005E00FC"/>
    <w:rsid w:val="005E114F"/>
    <w:rsid w:val="005E24D8"/>
    <w:rsid w:val="005E5F9D"/>
    <w:rsid w:val="005F0C4A"/>
    <w:rsid w:val="005F3303"/>
    <w:rsid w:val="005F37F4"/>
    <w:rsid w:val="005F3CEE"/>
    <w:rsid w:val="005F5F27"/>
    <w:rsid w:val="006005AD"/>
    <w:rsid w:val="0060292B"/>
    <w:rsid w:val="00614509"/>
    <w:rsid w:val="00614E78"/>
    <w:rsid w:val="00620908"/>
    <w:rsid w:val="00626AFE"/>
    <w:rsid w:val="00632212"/>
    <w:rsid w:val="006449AE"/>
    <w:rsid w:val="00645418"/>
    <w:rsid w:val="00650A9A"/>
    <w:rsid w:val="00656A4E"/>
    <w:rsid w:val="00661B39"/>
    <w:rsid w:val="00661FAE"/>
    <w:rsid w:val="0066447A"/>
    <w:rsid w:val="00665025"/>
    <w:rsid w:val="00665F29"/>
    <w:rsid w:val="00672047"/>
    <w:rsid w:val="006743F4"/>
    <w:rsid w:val="00687E31"/>
    <w:rsid w:val="00696052"/>
    <w:rsid w:val="00696EB3"/>
    <w:rsid w:val="006B25EC"/>
    <w:rsid w:val="006C2A14"/>
    <w:rsid w:val="006D478E"/>
    <w:rsid w:val="006D47FA"/>
    <w:rsid w:val="006D5D04"/>
    <w:rsid w:val="006E2D18"/>
    <w:rsid w:val="00700974"/>
    <w:rsid w:val="00702D4E"/>
    <w:rsid w:val="00703C93"/>
    <w:rsid w:val="00707791"/>
    <w:rsid w:val="00711FBB"/>
    <w:rsid w:val="007174E9"/>
    <w:rsid w:val="0072446D"/>
    <w:rsid w:val="00733F03"/>
    <w:rsid w:val="00734125"/>
    <w:rsid w:val="00734F1B"/>
    <w:rsid w:val="00735380"/>
    <w:rsid w:val="00735C76"/>
    <w:rsid w:val="00736225"/>
    <w:rsid w:val="007435BE"/>
    <w:rsid w:val="00750B6E"/>
    <w:rsid w:val="007530AD"/>
    <w:rsid w:val="00756FFB"/>
    <w:rsid w:val="00762259"/>
    <w:rsid w:val="00763D98"/>
    <w:rsid w:val="007647BA"/>
    <w:rsid w:val="00772054"/>
    <w:rsid w:val="00772719"/>
    <w:rsid w:val="007729E6"/>
    <w:rsid w:val="00774A18"/>
    <w:rsid w:val="00776748"/>
    <w:rsid w:val="00786228"/>
    <w:rsid w:val="0079205C"/>
    <w:rsid w:val="007978C9"/>
    <w:rsid w:val="007A13FA"/>
    <w:rsid w:val="007A4A3C"/>
    <w:rsid w:val="007B0A1C"/>
    <w:rsid w:val="007C06FE"/>
    <w:rsid w:val="007C1A64"/>
    <w:rsid w:val="007C28F4"/>
    <w:rsid w:val="007C6A7D"/>
    <w:rsid w:val="007D45EB"/>
    <w:rsid w:val="007D5C7F"/>
    <w:rsid w:val="007D5E6F"/>
    <w:rsid w:val="007E0355"/>
    <w:rsid w:val="007E590C"/>
    <w:rsid w:val="007E7B0A"/>
    <w:rsid w:val="007F10E3"/>
    <w:rsid w:val="00800C7D"/>
    <w:rsid w:val="0080472F"/>
    <w:rsid w:val="008215A3"/>
    <w:rsid w:val="00821D64"/>
    <w:rsid w:val="0082322A"/>
    <w:rsid w:val="00827BF9"/>
    <w:rsid w:val="00835234"/>
    <w:rsid w:val="00835604"/>
    <w:rsid w:val="00837228"/>
    <w:rsid w:val="0084390F"/>
    <w:rsid w:val="0084497E"/>
    <w:rsid w:val="00856D96"/>
    <w:rsid w:val="008631C8"/>
    <w:rsid w:val="00875122"/>
    <w:rsid w:val="00875B58"/>
    <w:rsid w:val="0088188C"/>
    <w:rsid w:val="00882A8E"/>
    <w:rsid w:val="008855AB"/>
    <w:rsid w:val="00897F93"/>
    <w:rsid w:val="008A2807"/>
    <w:rsid w:val="008A3104"/>
    <w:rsid w:val="008A57EB"/>
    <w:rsid w:val="008B65B9"/>
    <w:rsid w:val="008C07E2"/>
    <w:rsid w:val="008C43A9"/>
    <w:rsid w:val="008C7FCE"/>
    <w:rsid w:val="008D7E9C"/>
    <w:rsid w:val="008E573A"/>
    <w:rsid w:val="008F6CCD"/>
    <w:rsid w:val="008F721D"/>
    <w:rsid w:val="00903AEC"/>
    <w:rsid w:val="009043D2"/>
    <w:rsid w:val="00906409"/>
    <w:rsid w:val="0091540B"/>
    <w:rsid w:val="00916D8C"/>
    <w:rsid w:val="0093311F"/>
    <w:rsid w:val="00934107"/>
    <w:rsid w:val="0093605B"/>
    <w:rsid w:val="009373BF"/>
    <w:rsid w:val="0093759B"/>
    <w:rsid w:val="00941337"/>
    <w:rsid w:val="00941E35"/>
    <w:rsid w:val="00943E95"/>
    <w:rsid w:val="009448C5"/>
    <w:rsid w:val="00953A31"/>
    <w:rsid w:val="009603CC"/>
    <w:rsid w:val="009604F3"/>
    <w:rsid w:val="00972A3A"/>
    <w:rsid w:val="00972DDC"/>
    <w:rsid w:val="00974CA2"/>
    <w:rsid w:val="00976D7E"/>
    <w:rsid w:val="0098026A"/>
    <w:rsid w:val="00990395"/>
    <w:rsid w:val="00993B10"/>
    <w:rsid w:val="00997FBB"/>
    <w:rsid w:val="009A2344"/>
    <w:rsid w:val="009A2E49"/>
    <w:rsid w:val="009A5CE1"/>
    <w:rsid w:val="009A7A47"/>
    <w:rsid w:val="009B0618"/>
    <w:rsid w:val="009B0703"/>
    <w:rsid w:val="009B79F1"/>
    <w:rsid w:val="009C16E2"/>
    <w:rsid w:val="009C2035"/>
    <w:rsid w:val="009C3CEB"/>
    <w:rsid w:val="009D16DD"/>
    <w:rsid w:val="009E5F47"/>
    <w:rsid w:val="009F0A37"/>
    <w:rsid w:val="009F5054"/>
    <w:rsid w:val="009F63B3"/>
    <w:rsid w:val="00A105D4"/>
    <w:rsid w:val="00A10AA0"/>
    <w:rsid w:val="00A14C3B"/>
    <w:rsid w:val="00A14D07"/>
    <w:rsid w:val="00A160AB"/>
    <w:rsid w:val="00A16F2D"/>
    <w:rsid w:val="00A174C8"/>
    <w:rsid w:val="00A20372"/>
    <w:rsid w:val="00A203E4"/>
    <w:rsid w:val="00A20B03"/>
    <w:rsid w:val="00A25774"/>
    <w:rsid w:val="00A338B1"/>
    <w:rsid w:val="00A41CE4"/>
    <w:rsid w:val="00A43EA3"/>
    <w:rsid w:val="00A508F3"/>
    <w:rsid w:val="00A55A32"/>
    <w:rsid w:val="00A60E1E"/>
    <w:rsid w:val="00A62A13"/>
    <w:rsid w:val="00A64449"/>
    <w:rsid w:val="00A65CDF"/>
    <w:rsid w:val="00A6627F"/>
    <w:rsid w:val="00A714B7"/>
    <w:rsid w:val="00A72E1B"/>
    <w:rsid w:val="00A81055"/>
    <w:rsid w:val="00A863CB"/>
    <w:rsid w:val="00A9345F"/>
    <w:rsid w:val="00A9441A"/>
    <w:rsid w:val="00AA1124"/>
    <w:rsid w:val="00AA4F9F"/>
    <w:rsid w:val="00AC4DAD"/>
    <w:rsid w:val="00AD3DB8"/>
    <w:rsid w:val="00AF76AB"/>
    <w:rsid w:val="00B029D5"/>
    <w:rsid w:val="00B02AAE"/>
    <w:rsid w:val="00B07597"/>
    <w:rsid w:val="00B12B52"/>
    <w:rsid w:val="00B15FB7"/>
    <w:rsid w:val="00B20A70"/>
    <w:rsid w:val="00B25964"/>
    <w:rsid w:val="00B25F64"/>
    <w:rsid w:val="00B262B6"/>
    <w:rsid w:val="00B340ED"/>
    <w:rsid w:val="00B40503"/>
    <w:rsid w:val="00B40BCD"/>
    <w:rsid w:val="00B46DF8"/>
    <w:rsid w:val="00B506BB"/>
    <w:rsid w:val="00B61AC5"/>
    <w:rsid w:val="00B61C5B"/>
    <w:rsid w:val="00B641DA"/>
    <w:rsid w:val="00B6548A"/>
    <w:rsid w:val="00B655F9"/>
    <w:rsid w:val="00B670F3"/>
    <w:rsid w:val="00B72B63"/>
    <w:rsid w:val="00B72E11"/>
    <w:rsid w:val="00B740A9"/>
    <w:rsid w:val="00B74465"/>
    <w:rsid w:val="00B74EEB"/>
    <w:rsid w:val="00B7591A"/>
    <w:rsid w:val="00B77233"/>
    <w:rsid w:val="00B82F9D"/>
    <w:rsid w:val="00B8347B"/>
    <w:rsid w:val="00B845FF"/>
    <w:rsid w:val="00B852E6"/>
    <w:rsid w:val="00B87CC5"/>
    <w:rsid w:val="00B91122"/>
    <w:rsid w:val="00B971F2"/>
    <w:rsid w:val="00BA259A"/>
    <w:rsid w:val="00BA5464"/>
    <w:rsid w:val="00BA72BD"/>
    <w:rsid w:val="00BB4EC2"/>
    <w:rsid w:val="00BC186D"/>
    <w:rsid w:val="00BC569C"/>
    <w:rsid w:val="00BE099E"/>
    <w:rsid w:val="00BF06D1"/>
    <w:rsid w:val="00BF2DD9"/>
    <w:rsid w:val="00BF38FB"/>
    <w:rsid w:val="00BF7729"/>
    <w:rsid w:val="00C0141D"/>
    <w:rsid w:val="00C04E3A"/>
    <w:rsid w:val="00C43994"/>
    <w:rsid w:val="00C522CE"/>
    <w:rsid w:val="00C532D8"/>
    <w:rsid w:val="00C54DEE"/>
    <w:rsid w:val="00C563A9"/>
    <w:rsid w:val="00C56AB7"/>
    <w:rsid w:val="00C6058B"/>
    <w:rsid w:val="00C66D7F"/>
    <w:rsid w:val="00C6705A"/>
    <w:rsid w:val="00C7034B"/>
    <w:rsid w:val="00C84B73"/>
    <w:rsid w:val="00C859B6"/>
    <w:rsid w:val="00C872DA"/>
    <w:rsid w:val="00C91B5F"/>
    <w:rsid w:val="00C95D89"/>
    <w:rsid w:val="00CB17C8"/>
    <w:rsid w:val="00CB2F19"/>
    <w:rsid w:val="00CB35AE"/>
    <w:rsid w:val="00CB5BC4"/>
    <w:rsid w:val="00CB6C45"/>
    <w:rsid w:val="00CC2080"/>
    <w:rsid w:val="00CC2B69"/>
    <w:rsid w:val="00CC4C35"/>
    <w:rsid w:val="00CC54FD"/>
    <w:rsid w:val="00CC6DD4"/>
    <w:rsid w:val="00CC7069"/>
    <w:rsid w:val="00CC7CF1"/>
    <w:rsid w:val="00CD17EA"/>
    <w:rsid w:val="00CD528A"/>
    <w:rsid w:val="00CD5FD3"/>
    <w:rsid w:val="00CD68C3"/>
    <w:rsid w:val="00CE0503"/>
    <w:rsid w:val="00CE1D94"/>
    <w:rsid w:val="00CE3CA7"/>
    <w:rsid w:val="00CE4842"/>
    <w:rsid w:val="00CE6C38"/>
    <w:rsid w:val="00CF0BF8"/>
    <w:rsid w:val="00CF43CB"/>
    <w:rsid w:val="00D02688"/>
    <w:rsid w:val="00D030F0"/>
    <w:rsid w:val="00D04EB4"/>
    <w:rsid w:val="00D20F37"/>
    <w:rsid w:val="00D24A78"/>
    <w:rsid w:val="00D25DFC"/>
    <w:rsid w:val="00D33545"/>
    <w:rsid w:val="00D36AF0"/>
    <w:rsid w:val="00D446C4"/>
    <w:rsid w:val="00D47439"/>
    <w:rsid w:val="00D47EB8"/>
    <w:rsid w:val="00D566EB"/>
    <w:rsid w:val="00D60AEB"/>
    <w:rsid w:val="00D6195A"/>
    <w:rsid w:val="00D63768"/>
    <w:rsid w:val="00D64A44"/>
    <w:rsid w:val="00D72A24"/>
    <w:rsid w:val="00D72AF4"/>
    <w:rsid w:val="00D73CF0"/>
    <w:rsid w:val="00D74CA3"/>
    <w:rsid w:val="00D766D9"/>
    <w:rsid w:val="00D869DA"/>
    <w:rsid w:val="00D92E38"/>
    <w:rsid w:val="00D93CC7"/>
    <w:rsid w:val="00DA560F"/>
    <w:rsid w:val="00DA63CE"/>
    <w:rsid w:val="00DB3C10"/>
    <w:rsid w:val="00DB6EF9"/>
    <w:rsid w:val="00DC6D7B"/>
    <w:rsid w:val="00DD1149"/>
    <w:rsid w:val="00DD2FCA"/>
    <w:rsid w:val="00DD52EC"/>
    <w:rsid w:val="00DF5280"/>
    <w:rsid w:val="00E01B93"/>
    <w:rsid w:val="00E03423"/>
    <w:rsid w:val="00E11277"/>
    <w:rsid w:val="00E11360"/>
    <w:rsid w:val="00E13212"/>
    <w:rsid w:val="00E16A03"/>
    <w:rsid w:val="00E30306"/>
    <w:rsid w:val="00E312D1"/>
    <w:rsid w:val="00E36A29"/>
    <w:rsid w:val="00E43220"/>
    <w:rsid w:val="00E508B2"/>
    <w:rsid w:val="00E50E72"/>
    <w:rsid w:val="00E52370"/>
    <w:rsid w:val="00E565D1"/>
    <w:rsid w:val="00E57CA9"/>
    <w:rsid w:val="00E634DC"/>
    <w:rsid w:val="00E64DB5"/>
    <w:rsid w:val="00E71D52"/>
    <w:rsid w:val="00E72BE6"/>
    <w:rsid w:val="00E7300E"/>
    <w:rsid w:val="00E751DA"/>
    <w:rsid w:val="00E77F56"/>
    <w:rsid w:val="00E80E28"/>
    <w:rsid w:val="00E83CFB"/>
    <w:rsid w:val="00E87396"/>
    <w:rsid w:val="00E925C2"/>
    <w:rsid w:val="00E94477"/>
    <w:rsid w:val="00E95484"/>
    <w:rsid w:val="00EA2559"/>
    <w:rsid w:val="00EA546A"/>
    <w:rsid w:val="00EA6257"/>
    <w:rsid w:val="00EB7A61"/>
    <w:rsid w:val="00EC5752"/>
    <w:rsid w:val="00EC6699"/>
    <w:rsid w:val="00ED401C"/>
    <w:rsid w:val="00EE0A44"/>
    <w:rsid w:val="00EE1BF6"/>
    <w:rsid w:val="00EE2CF3"/>
    <w:rsid w:val="00EE391D"/>
    <w:rsid w:val="00F07C64"/>
    <w:rsid w:val="00F11E31"/>
    <w:rsid w:val="00F13DEF"/>
    <w:rsid w:val="00F17D4C"/>
    <w:rsid w:val="00F210AB"/>
    <w:rsid w:val="00F250F4"/>
    <w:rsid w:val="00F301E4"/>
    <w:rsid w:val="00F44B7C"/>
    <w:rsid w:val="00F46897"/>
    <w:rsid w:val="00F527DA"/>
    <w:rsid w:val="00F52A2C"/>
    <w:rsid w:val="00F55785"/>
    <w:rsid w:val="00F56FE5"/>
    <w:rsid w:val="00F614C5"/>
    <w:rsid w:val="00F6345D"/>
    <w:rsid w:val="00F73B20"/>
    <w:rsid w:val="00F8102C"/>
    <w:rsid w:val="00F81933"/>
    <w:rsid w:val="00F81C02"/>
    <w:rsid w:val="00F840A4"/>
    <w:rsid w:val="00F85921"/>
    <w:rsid w:val="00FB2CAA"/>
    <w:rsid w:val="00FB2F05"/>
    <w:rsid w:val="00FB33D6"/>
    <w:rsid w:val="00FB548C"/>
    <w:rsid w:val="00FC278C"/>
    <w:rsid w:val="00FD1CE7"/>
    <w:rsid w:val="00FD5872"/>
    <w:rsid w:val="00FE505C"/>
    <w:rsid w:val="00FF0BE6"/>
    <w:rsid w:val="00FF3C3A"/>
    <w:rsid w:val="00FF69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80B677B"/>
  <w14:defaultImageDpi w14:val="300"/>
  <w15:chartTrackingRefBased/>
  <w15:docId w15:val="{D1BCE575-F4B5-3A40-9C4D-BD5AA499F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8026A"/>
    <w:pPr>
      <w:keepLines/>
      <w:tabs>
        <w:tab w:val="left" w:pos="567"/>
      </w:tabs>
      <w:spacing w:before="120" w:after="120" w:line="288" w:lineRule="auto"/>
    </w:pPr>
    <w:rPr>
      <w:rFonts w:ascii="Open Sans" w:hAnsi="Open Sans"/>
      <w:sz w:val="24"/>
      <w:szCs w:val="24"/>
      <w:lang w:val="en-AU" w:eastAsia="en-US"/>
    </w:rPr>
  </w:style>
  <w:style w:type="paragraph" w:styleId="Titolo1">
    <w:name w:val="heading 1"/>
    <w:basedOn w:val="Normale"/>
    <w:next w:val="Normale"/>
    <w:link w:val="Titolo1Carattere"/>
    <w:uiPriority w:val="9"/>
    <w:qFormat/>
    <w:rsid w:val="00137CD9"/>
    <w:pPr>
      <w:keepNext/>
      <w:pageBreakBefore/>
      <w:numPr>
        <w:numId w:val="8"/>
      </w:numPr>
      <w:tabs>
        <w:tab w:val="left" w:pos="567"/>
      </w:tabs>
      <w:suppressAutoHyphens/>
      <w:spacing w:before="0" w:after="360" w:line="560" w:lineRule="exact"/>
      <w:ind w:left="0" w:firstLine="0"/>
      <w:outlineLvl w:val="0"/>
    </w:pPr>
    <w:rPr>
      <w:rFonts w:eastAsia="MS Gothic"/>
      <w:bCs/>
      <w:color w:val="18385F" w:themeColor="accent2"/>
      <w:sz w:val="48"/>
      <w:szCs w:val="32"/>
    </w:rPr>
  </w:style>
  <w:style w:type="paragraph" w:styleId="Titolo2">
    <w:name w:val="heading 2"/>
    <w:basedOn w:val="Normale"/>
    <w:next w:val="Normale"/>
    <w:link w:val="Titolo2Carattere"/>
    <w:autoRedefine/>
    <w:uiPriority w:val="9"/>
    <w:unhideWhenUsed/>
    <w:qFormat/>
    <w:rsid w:val="00514161"/>
    <w:pPr>
      <w:keepNext/>
      <w:spacing w:before="600" w:after="160" w:line="240" w:lineRule="auto"/>
      <w:outlineLvl w:val="1"/>
    </w:pPr>
    <w:rPr>
      <w:rFonts w:eastAsia="MS Gothic"/>
      <w:b/>
      <w:bCs/>
      <w:color w:val="18385F" w:themeColor="accent2"/>
      <w:sz w:val="28"/>
      <w:szCs w:val="26"/>
    </w:rPr>
  </w:style>
  <w:style w:type="paragraph" w:styleId="Titolo3">
    <w:name w:val="heading 3"/>
    <w:basedOn w:val="Normale"/>
    <w:next w:val="Normale"/>
    <w:link w:val="Titolo3Carattere"/>
    <w:uiPriority w:val="9"/>
    <w:unhideWhenUsed/>
    <w:qFormat/>
    <w:rsid w:val="00E11277"/>
    <w:pPr>
      <w:keepNext/>
      <w:tabs>
        <w:tab w:val="clear" w:pos="567"/>
      </w:tabs>
      <w:spacing w:before="300" w:after="160" w:line="240" w:lineRule="auto"/>
      <w:outlineLvl w:val="2"/>
    </w:pPr>
    <w:rPr>
      <w:rFonts w:eastAsia="MS Gothic"/>
      <w:b/>
      <w:bCs/>
      <w:color w:val="18385F" w:themeColor="accent2"/>
    </w:rPr>
  </w:style>
  <w:style w:type="paragraph" w:styleId="Titolo4">
    <w:name w:val="heading 4"/>
    <w:basedOn w:val="Titolo3"/>
    <w:next w:val="Normale"/>
    <w:link w:val="Titolo4Carattere"/>
    <w:uiPriority w:val="9"/>
    <w:unhideWhenUsed/>
    <w:qFormat/>
    <w:rsid w:val="00280BC5"/>
    <w:pPr>
      <w:outlineLvl w:val="3"/>
    </w:pPr>
    <w:rPr>
      <w:color w:val="auto"/>
    </w:rPr>
  </w:style>
  <w:style w:type="paragraph" w:styleId="Titolo5">
    <w:name w:val="heading 5"/>
    <w:basedOn w:val="Normale"/>
    <w:next w:val="Normale"/>
    <w:link w:val="Titolo5Carattere"/>
    <w:uiPriority w:val="9"/>
    <w:unhideWhenUsed/>
    <w:qFormat/>
    <w:rsid w:val="003E0B62"/>
    <w:pPr>
      <w:keepNext/>
      <w:spacing w:before="480" w:line="240" w:lineRule="auto"/>
      <w:outlineLvl w:val="4"/>
    </w:pPr>
    <w:rPr>
      <w:rFonts w:eastAsia="MS Gothic"/>
      <w:b/>
    </w:rPr>
  </w:style>
  <w:style w:type="paragraph" w:styleId="Titolo6">
    <w:name w:val="heading 6"/>
    <w:basedOn w:val="Normale"/>
    <w:next w:val="Normale"/>
    <w:link w:val="Titolo6Carattere"/>
    <w:uiPriority w:val="9"/>
    <w:unhideWhenUsed/>
    <w:qFormat/>
    <w:rsid w:val="00B971F2"/>
    <w:pPr>
      <w:keepNext/>
      <w:spacing w:before="400"/>
      <w:outlineLvl w:val="5"/>
    </w:pPr>
    <w:rPr>
      <w:rFonts w:eastAsia="MS Gothic"/>
      <w:i/>
      <w:iCs/>
    </w:rPr>
  </w:style>
  <w:style w:type="paragraph" w:styleId="Titolo7">
    <w:name w:val="heading 7"/>
    <w:basedOn w:val="Normale"/>
    <w:next w:val="Normale"/>
    <w:link w:val="Titolo7Carattere"/>
    <w:uiPriority w:val="9"/>
    <w:unhideWhenUsed/>
    <w:qFormat/>
    <w:rsid w:val="00B74EEB"/>
    <w:pPr>
      <w:keepNext/>
      <w:spacing w:after="300" w:line="240" w:lineRule="auto"/>
      <w:outlineLvl w:val="6"/>
    </w:pPr>
    <w:rPr>
      <w:rFonts w:eastAsia="MS Gothic"/>
      <w:b/>
      <w:i/>
      <w:iCs/>
    </w:rPr>
  </w:style>
  <w:style w:type="paragraph" w:styleId="Titolo8">
    <w:name w:val="heading 8"/>
    <w:basedOn w:val="Normale"/>
    <w:next w:val="Normale"/>
    <w:link w:val="Titolo8Carattere"/>
    <w:uiPriority w:val="9"/>
    <w:unhideWhenUsed/>
    <w:qFormat/>
    <w:rsid w:val="00882A8E"/>
    <w:pPr>
      <w:keepNext/>
      <w:spacing w:before="400" w:line="240" w:lineRule="auto"/>
      <w:outlineLvl w:val="7"/>
    </w:pPr>
    <w:rPr>
      <w:rFonts w:eastAsia="MS Gothic"/>
      <w:b/>
      <w:sz w:val="36"/>
      <w:szCs w:val="20"/>
    </w:rPr>
  </w:style>
  <w:style w:type="paragraph" w:styleId="Titolo9">
    <w:name w:val="heading 9"/>
    <w:basedOn w:val="Normale"/>
    <w:next w:val="Normale"/>
    <w:link w:val="Titolo9Carattere"/>
    <w:uiPriority w:val="9"/>
    <w:unhideWhenUsed/>
    <w:qFormat/>
    <w:rsid w:val="00E565D1"/>
    <w:pPr>
      <w:keepNext/>
      <w:spacing w:before="400" w:line="240" w:lineRule="auto"/>
      <w:outlineLvl w:val="8"/>
    </w:pPr>
    <w:rPr>
      <w:rFonts w:eastAsia="MS Gothic"/>
      <w:b/>
      <w:iCs/>
      <w:sz w:val="28"/>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137CD9"/>
    <w:rPr>
      <w:rFonts w:ascii="Open Sans" w:eastAsia="MS Gothic" w:hAnsi="Open Sans"/>
      <w:bCs/>
      <w:color w:val="18385F" w:themeColor="accent2"/>
      <w:sz w:val="48"/>
      <w:szCs w:val="32"/>
      <w:lang w:val="en-AU" w:eastAsia="en-US"/>
    </w:rPr>
  </w:style>
  <w:style w:type="character" w:customStyle="1" w:styleId="Titolo2Carattere">
    <w:name w:val="Titolo 2 Carattere"/>
    <w:link w:val="Titolo2"/>
    <w:uiPriority w:val="9"/>
    <w:rsid w:val="00514161"/>
    <w:rPr>
      <w:rFonts w:ascii="Open Sans" w:eastAsia="MS Gothic" w:hAnsi="Open Sans"/>
      <w:b/>
      <w:bCs/>
      <w:color w:val="18385F" w:themeColor="accent2"/>
      <w:sz w:val="28"/>
      <w:szCs w:val="26"/>
      <w:lang w:val="en-AU" w:eastAsia="en-US"/>
    </w:rPr>
  </w:style>
  <w:style w:type="character" w:customStyle="1" w:styleId="Titolo3Carattere">
    <w:name w:val="Titolo 3 Carattere"/>
    <w:link w:val="Titolo3"/>
    <w:uiPriority w:val="9"/>
    <w:rsid w:val="00E11277"/>
    <w:rPr>
      <w:rFonts w:ascii="Open Sans" w:eastAsia="MS Gothic" w:hAnsi="Open Sans"/>
      <w:b/>
      <w:bCs/>
      <w:color w:val="18385F" w:themeColor="accent2"/>
      <w:sz w:val="24"/>
      <w:szCs w:val="24"/>
      <w:lang w:val="en-AU" w:eastAsia="en-US"/>
    </w:rPr>
  </w:style>
  <w:style w:type="character" w:customStyle="1" w:styleId="Titolo4Carattere">
    <w:name w:val="Titolo 4 Carattere"/>
    <w:link w:val="Titolo4"/>
    <w:uiPriority w:val="9"/>
    <w:rsid w:val="00280BC5"/>
    <w:rPr>
      <w:rFonts w:ascii="Open Sans" w:eastAsia="MS Gothic" w:hAnsi="Open Sans"/>
      <w:b/>
      <w:bCs/>
      <w:sz w:val="24"/>
      <w:szCs w:val="24"/>
      <w:lang w:val="en-AU" w:eastAsia="en-US"/>
    </w:rPr>
  </w:style>
  <w:style w:type="character" w:customStyle="1" w:styleId="Titolo5Carattere">
    <w:name w:val="Titolo 5 Carattere"/>
    <w:link w:val="Titolo5"/>
    <w:uiPriority w:val="9"/>
    <w:rsid w:val="003E0B62"/>
    <w:rPr>
      <w:rFonts w:ascii="Open Sans" w:eastAsia="MS Gothic" w:hAnsi="Open Sans"/>
      <w:b/>
      <w:sz w:val="24"/>
      <w:szCs w:val="24"/>
      <w:lang w:val="en-AU" w:eastAsia="en-US"/>
    </w:rPr>
  </w:style>
  <w:style w:type="character" w:customStyle="1" w:styleId="Titolo6Carattere">
    <w:name w:val="Titolo 6 Carattere"/>
    <w:link w:val="Titolo6"/>
    <w:uiPriority w:val="9"/>
    <w:rsid w:val="00B971F2"/>
    <w:rPr>
      <w:rFonts w:ascii="Arial" w:eastAsia="MS Gothic" w:hAnsi="Arial" w:cs="Times New Roman"/>
      <w:i/>
      <w:iCs/>
      <w:sz w:val="24"/>
      <w:szCs w:val="24"/>
      <w:lang w:eastAsia="en-US"/>
    </w:rPr>
  </w:style>
  <w:style w:type="character" w:customStyle="1" w:styleId="Titolo7Carattere">
    <w:name w:val="Titolo 7 Carattere"/>
    <w:link w:val="Titolo7"/>
    <w:uiPriority w:val="9"/>
    <w:rsid w:val="00B74EEB"/>
    <w:rPr>
      <w:rFonts w:ascii="Arial" w:eastAsia="MS Gothic" w:hAnsi="Arial" w:cs="Times New Roman"/>
      <w:b/>
      <w:i/>
      <w:iCs/>
      <w:sz w:val="24"/>
      <w:szCs w:val="24"/>
      <w:lang w:eastAsia="en-US"/>
    </w:rPr>
  </w:style>
  <w:style w:type="character" w:customStyle="1" w:styleId="Titolo8Carattere">
    <w:name w:val="Titolo 8 Carattere"/>
    <w:link w:val="Titolo8"/>
    <w:uiPriority w:val="9"/>
    <w:rsid w:val="00882A8E"/>
    <w:rPr>
      <w:rFonts w:ascii="Arial" w:eastAsia="MS Gothic" w:hAnsi="Arial" w:cs="Times New Roman"/>
      <w:b/>
      <w:sz w:val="36"/>
      <w:lang w:eastAsia="en-US"/>
    </w:rPr>
  </w:style>
  <w:style w:type="character" w:customStyle="1" w:styleId="Titolo9Carattere">
    <w:name w:val="Titolo 9 Carattere"/>
    <w:link w:val="Titolo9"/>
    <w:uiPriority w:val="9"/>
    <w:rsid w:val="00E565D1"/>
    <w:rPr>
      <w:rFonts w:ascii="Arial" w:eastAsia="MS Gothic" w:hAnsi="Arial" w:cs="Times New Roman"/>
      <w:b/>
      <w:iCs/>
      <w:sz w:val="28"/>
      <w:lang w:eastAsia="en-US"/>
    </w:rPr>
  </w:style>
  <w:style w:type="character" w:styleId="Rimandonotaapidipagina">
    <w:name w:val="footnote reference"/>
    <w:semiHidden/>
    <w:qFormat/>
    <w:rsid w:val="00B7591A"/>
    <w:rPr>
      <w:rFonts w:ascii="Arial" w:hAnsi="Arial"/>
      <w:sz w:val="20"/>
      <w:vertAlign w:val="superscript"/>
    </w:rPr>
  </w:style>
  <w:style w:type="character" w:styleId="Enfasicorsivo">
    <w:name w:val="Emphasis"/>
    <w:uiPriority w:val="99"/>
    <w:qFormat/>
    <w:rsid w:val="00F301E4"/>
    <w:rPr>
      <w:rFonts w:ascii="Open Sans" w:hAnsi="Open Sans"/>
      <w:b w:val="0"/>
      <w:i/>
      <w:iCs/>
    </w:rPr>
  </w:style>
  <w:style w:type="character" w:styleId="Rimandonotadichiusura">
    <w:name w:val="endnote reference"/>
    <w:uiPriority w:val="99"/>
    <w:unhideWhenUsed/>
    <w:qFormat/>
    <w:rsid w:val="00B7591A"/>
    <w:rPr>
      <w:rFonts w:ascii="Arial" w:hAnsi="Arial"/>
      <w:vertAlign w:val="superscript"/>
    </w:rPr>
  </w:style>
  <w:style w:type="paragraph" w:styleId="Testonotadichiusura">
    <w:name w:val="endnote text"/>
    <w:basedOn w:val="Normale"/>
    <w:link w:val="TestonotadichiusuraCarattere"/>
    <w:uiPriority w:val="99"/>
    <w:unhideWhenUsed/>
    <w:qFormat/>
    <w:rsid w:val="00E36A29"/>
    <w:pPr>
      <w:tabs>
        <w:tab w:val="num" w:pos="567"/>
      </w:tabs>
      <w:spacing w:after="0" w:line="240" w:lineRule="auto"/>
      <w:ind w:left="567" w:hanging="567"/>
    </w:pPr>
    <w:rPr>
      <w:sz w:val="20"/>
    </w:rPr>
  </w:style>
  <w:style w:type="character" w:customStyle="1" w:styleId="TestonotadichiusuraCarattere">
    <w:name w:val="Testo nota di chiusura Carattere"/>
    <w:link w:val="Testonotadichiusura"/>
    <w:uiPriority w:val="99"/>
    <w:rsid w:val="00E36A29"/>
    <w:rPr>
      <w:rFonts w:ascii="Arial" w:hAnsi="Arial"/>
      <w:szCs w:val="24"/>
      <w:lang w:eastAsia="en-US"/>
    </w:rPr>
  </w:style>
  <w:style w:type="character" w:styleId="Collegamentovisitato">
    <w:name w:val="FollowedHyperlink"/>
    <w:uiPriority w:val="99"/>
    <w:unhideWhenUsed/>
    <w:rsid w:val="009C16E2"/>
    <w:rPr>
      <w:rFonts w:ascii="Open Sans" w:hAnsi="Open Sans"/>
      <w:b w:val="0"/>
      <w:i w:val="0"/>
      <w:color w:val="1575BB" w:themeColor="accent1"/>
      <w:u w:val="none"/>
    </w:rPr>
  </w:style>
  <w:style w:type="paragraph" w:styleId="Pidipagina">
    <w:name w:val="footer"/>
    <w:basedOn w:val="Normale"/>
    <w:next w:val="Normale"/>
    <w:link w:val="PidipaginaCarattere"/>
    <w:uiPriority w:val="99"/>
    <w:unhideWhenUsed/>
    <w:rsid w:val="00F11E31"/>
    <w:pPr>
      <w:tabs>
        <w:tab w:val="center" w:pos="4320"/>
        <w:tab w:val="right" w:pos="8640"/>
      </w:tabs>
      <w:spacing w:after="0" w:line="240" w:lineRule="auto"/>
      <w:jc w:val="right"/>
    </w:pPr>
    <w:rPr>
      <w:sz w:val="18"/>
    </w:rPr>
  </w:style>
  <w:style w:type="character" w:customStyle="1" w:styleId="PidipaginaCarattere">
    <w:name w:val="Piè di pagina Carattere"/>
    <w:link w:val="Pidipagina"/>
    <w:uiPriority w:val="99"/>
    <w:rsid w:val="00F11E31"/>
    <w:rPr>
      <w:rFonts w:ascii="Open Sans" w:hAnsi="Open Sans"/>
      <w:sz w:val="18"/>
      <w:szCs w:val="24"/>
      <w:lang w:val="en-AU" w:eastAsia="en-US"/>
    </w:rPr>
  </w:style>
  <w:style w:type="paragraph" w:styleId="Testonotaapidipagina">
    <w:name w:val="footnote text"/>
    <w:link w:val="TestonotaapidipaginaCarattere"/>
    <w:autoRedefine/>
    <w:uiPriority w:val="99"/>
    <w:qFormat/>
    <w:rsid w:val="00280BC5"/>
    <w:pPr>
      <w:ind w:left="397" w:hanging="397"/>
    </w:pPr>
    <w:rPr>
      <w:rFonts w:ascii="Open Sans" w:hAnsi="Open Sans"/>
      <w:lang w:val="en-AU" w:eastAsia="en-AU"/>
    </w:rPr>
  </w:style>
  <w:style w:type="character" w:customStyle="1" w:styleId="TestonotaapidipaginaCarattere">
    <w:name w:val="Testo nota a piè di pagina Carattere"/>
    <w:link w:val="Testonotaapidipagina"/>
    <w:uiPriority w:val="99"/>
    <w:rsid w:val="00280BC5"/>
    <w:rPr>
      <w:rFonts w:ascii="Open Sans" w:hAnsi="Open Sans"/>
      <w:lang w:val="en-AU" w:eastAsia="en-AU"/>
    </w:rPr>
  </w:style>
  <w:style w:type="paragraph" w:styleId="Rientronormale">
    <w:name w:val="Normal Indent"/>
    <w:basedOn w:val="Normale"/>
    <w:uiPriority w:val="99"/>
    <w:unhideWhenUsed/>
    <w:rsid w:val="00550523"/>
    <w:pPr>
      <w:ind w:left="567"/>
    </w:pPr>
  </w:style>
  <w:style w:type="character" w:styleId="Numeropagina">
    <w:name w:val="page number"/>
    <w:semiHidden/>
    <w:rsid w:val="006E2D18"/>
    <w:rPr>
      <w:rFonts w:ascii="Open Sans" w:hAnsi="Open Sans"/>
      <w:b w:val="0"/>
      <w:i w:val="0"/>
      <w:sz w:val="18"/>
    </w:rPr>
  </w:style>
  <w:style w:type="paragraph" w:styleId="Sommario2">
    <w:name w:val="toc 2"/>
    <w:basedOn w:val="Normale"/>
    <w:next w:val="Normale"/>
    <w:autoRedefine/>
    <w:uiPriority w:val="39"/>
    <w:unhideWhenUsed/>
    <w:rsid w:val="002B05A9"/>
  </w:style>
  <w:style w:type="paragraph" w:styleId="Sommario1">
    <w:name w:val="toc 1"/>
    <w:basedOn w:val="Normale"/>
    <w:next w:val="Normale"/>
    <w:autoRedefine/>
    <w:uiPriority w:val="39"/>
    <w:unhideWhenUsed/>
    <w:rsid w:val="006005AD"/>
    <w:pPr>
      <w:tabs>
        <w:tab w:val="right" w:pos="9056"/>
      </w:tabs>
      <w:ind w:left="567" w:hanging="567"/>
    </w:pPr>
    <w:rPr>
      <w:sz w:val="20"/>
    </w:rPr>
  </w:style>
  <w:style w:type="character" w:styleId="Enfasigrassetto">
    <w:name w:val="Strong"/>
    <w:uiPriority w:val="22"/>
    <w:qFormat/>
    <w:rsid w:val="00550523"/>
    <w:rPr>
      <w:rFonts w:ascii="Open Sans" w:hAnsi="Open Sans"/>
      <w:b/>
      <w:bCs/>
      <w:i w:val="0"/>
      <w:color w:val="auto"/>
    </w:rPr>
  </w:style>
  <w:style w:type="table" w:customStyle="1" w:styleId="TableNormal10ptArial">
    <w:name w:val="Table Normal 10pt Arial"/>
    <w:basedOn w:val="Tabellanormale"/>
    <w:uiPriority w:val="99"/>
    <w:rsid w:val="00B7591A"/>
    <w:rPr>
      <w:rFonts w:ascii="Arial" w:hAnsi="Arial"/>
    </w:rPr>
    <w:tblPr/>
  </w:style>
  <w:style w:type="character" w:styleId="Collegamentoipertestuale">
    <w:name w:val="Hyperlink"/>
    <w:uiPriority w:val="99"/>
    <w:unhideWhenUsed/>
    <w:qFormat/>
    <w:rsid w:val="007174E9"/>
    <w:rPr>
      <w:rFonts w:ascii="Open Sans" w:hAnsi="Open Sans"/>
      <w:b w:val="0"/>
      <w:i w:val="0"/>
      <w:color w:val="002060"/>
      <w:u w:val="none"/>
    </w:rPr>
  </w:style>
  <w:style w:type="character" w:styleId="Enfasiintensa">
    <w:name w:val="Intense Emphasis"/>
    <w:uiPriority w:val="21"/>
    <w:qFormat/>
    <w:rsid w:val="00F301E4"/>
    <w:rPr>
      <w:rFonts w:ascii="Open Sans" w:hAnsi="Open Sans"/>
      <w:b/>
      <w:bCs/>
      <w:i/>
      <w:iCs/>
      <w:color w:val="auto"/>
    </w:rPr>
  </w:style>
  <w:style w:type="paragraph" w:customStyle="1" w:styleId="Heading10">
    <w:name w:val="Heading 10"/>
    <w:basedOn w:val="Normale"/>
    <w:uiPriority w:val="99"/>
    <w:rsid w:val="00AD3DB8"/>
    <w:pPr>
      <w:keepNext/>
      <w:keepLines w:val="0"/>
      <w:widowControl w:val="0"/>
      <w:suppressAutoHyphens/>
      <w:autoSpaceDE w:val="0"/>
      <w:autoSpaceDN w:val="0"/>
      <w:adjustRightInd w:val="0"/>
      <w:spacing w:before="283" w:after="170"/>
      <w:textAlignment w:val="center"/>
    </w:pPr>
    <w:rPr>
      <w:rFonts w:ascii="HelveticaNeue" w:hAnsi="HelveticaNeue" w:cs="HelveticaNeue"/>
      <w:color w:val="6D6F70"/>
      <w:sz w:val="28"/>
      <w:szCs w:val="28"/>
      <w:lang w:eastAsia="en-AU"/>
    </w:rPr>
  </w:style>
  <w:style w:type="paragraph" w:styleId="Testofumetto">
    <w:name w:val="Balloon Text"/>
    <w:basedOn w:val="Normale"/>
    <w:link w:val="TestofumettoCarattere"/>
    <w:uiPriority w:val="99"/>
    <w:semiHidden/>
    <w:unhideWhenUsed/>
    <w:rsid w:val="00943E95"/>
    <w:pPr>
      <w:spacing w:after="0" w:line="240" w:lineRule="auto"/>
    </w:pPr>
    <w:rPr>
      <w:rFonts w:ascii="Lucida Grande" w:hAnsi="Lucida Grande" w:cs="Lucida Grande"/>
      <w:sz w:val="18"/>
      <w:szCs w:val="18"/>
    </w:rPr>
  </w:style>
  <w:style w:type="character" w:customStyle="1" w:styleId="TestofumettoCarattere">
    <w:name w:val="Testo fumetto Carattere"/>
    <w:link w:val="Testofumetto"/>
    <w:uiPriority w:val="99"/>
    <w:semiHidden/>
    <w:rsid w:val="00943E95"/>
    <w:rPr>
      <w:rFonts w:ascii="Lucida Grande" w:hAnsi="Lucida Grande" w:cs="Lucida Grande"/>
      <w:sz w:val="18"/>
      <w:szCs w:val="18"/>
      <w:lang w:eastAsia="en-US"/>
    </w:rPr>
  </w:style>
  <w:style w:type="paragraph" w:styleId="Revisione">
    <w:name w:val="Revision"/>
    <w:hidden/>
    <w:uiPriority w:val="99"/>
    <w:semiHidden/>
    <w:rsid w:val="00B262B6"/>
    <w:rPr>
      <w:rFonts w:ascii="Arial" w:hAnsi="Arial"/>
      <w:sz w:val="24"/>
      <w:szCs w:val="24"/>
      <w:lang w:val="en-AU" w:eastAsia="en-US"/>
    </w:rPr>
  </w:style>
  <w:style w:type="paragraph" w:styleId="Intestazione">
    <w:name w:val="header"/>
    <w:basedOn w:val="Normale"/>
    <w:next w:val="Normale"/>
    <w:link w:val="IntestazioneCarattere"/>
    <w:uiPriority w:val="99"/>
    <w:unhideWhenUsed/>
    <w:rsid w:val="00F11E31"/>
    <w:pPr>
      <w:tabs>
        <w:tab w:val="center" w:pos="4320"/>
        <w:tab w:val="right" w:pos="8640"/>
      </w:tabs>
      <w:spacing w:before="0" w:after="480" w:line="240" w:lineRule="auto"/>
      <w:jc w:val="right"/>
    </w:pPr>
    <w:rPr>
      <w:sz w:val="18"/>
    </w:rPr>
  </w:style>
  <w:style w:type="character" w:customStyle="1" w:styleId="IntestazioneCarattere">
    <w:name w:val="Intestazione Carattere"/>
    <w:link w:val="Intestazione"/>
    <w:uiPriority w:val="99"/>
    <w:rsid w:val="00F11E31"/>
    <w:rPr>
      <w:rFonts w:ascii="Open Sans" w:hAnsi="Open Sans"/>
      <w:sz w:val="18"/>
      <w:szCs w:val="24"/>
      <w:lang w:val="en-AU" w:eastAsia="en-US"/>
    </w:rPr>
  </w:style>
  <w:style w:type="paragraph" w:customStyle="1" w:styleId="ListPara1">
    <w:name w:val="List Para 1."/>
    <w:next w:val="Normale"/>
    <w:uiPriority w:val="99"/>
    <w:rsid w:val="00CB6C45"/>
    <w:pPr>
      <w:tabs>
        <w:tab w:val="num" w:pos="851"/>
      </w:tabs>
      <w:suppressAutoHyphens/>
      <w:autoSpaceDE w:val="0"/>
      <w:autoSpaceDN w:val="0"/>
      <w:adjustRightInd w:val="0"/>
      <w:spacing w:after="100" w:line="288" w:lineRule="auto"/>
      <w:ind w:left="851" w:hanging="284"/>
      <w:textAlignment w:val="center"/>
    </w:pPr>
    <w:rPr>
      <w:rFonts w:ascii="Arial" w:hAnsi="Arial" w:cs="HelveticaNeue"/>
      <w:color w:val="000000"/>
      <w:sz w:val="24"/>
      <w:szCs w:val="17"/>
      <w:lang w:val="en-US" w:eastAsia="en-AU"/>
    </w:rPr>
  </w:style>
  <w:style w:type="paragraph" w:customStyle="1" w:styleId="ListPara5pt">
    <w:name w:val="List Para +5pt"/>
    <w:next w:val="Normale"/>
    <w:uiPriority w:val="99"/>
    <w:rsid w:val="007F10E3"/>
    <w:pPr>
      <w:widowControl w:val="0"/>
      <w:tabs>
        <w:tab w:val="num" w:pos="850"/>
      </w:tabs>
      <w:suppressAutoHyphens/>
      <w:autoSpaceDE w:val="0"/>
      <w:autoSpaceDN w:val="0"/>
      <w:adjustRightInd w:val="0"/>
      <w:spacing w:after="100" w:line="288" w:lineRule="auto"/>
      <w:ind w:left="851" w:hanging="284"/>
      <w:textAlignment w:val="center"/>
    </w:pPr>
    <w:rPr>
      <w:rFonts w:ascii="Arial" w:hAnsi="Arial" w:cs="HelveticaNeue"/>
      <w:color w:val="000000"/>
      <w:sz w:val="24"/>
      <w:szCs w:val="17"/>
      <w:lang w:val="en-US" w:eastAsia="en-AU"/>
    </w:rPr>
  </w:style>
  <w:style w:type="paragraph" w:customStyle="1" w:styleId="Quote10pt">
    <w:name w:val="Quote +10pt"/>
    <w:next w:val="Normale"/>
    <w:uiPriority w:val="99"/>
    <w:rsid w:val="00CB6C45"/>
    <w:pPr>
      <w:widowControl w:val="0"/>
      <w:suppressAutoHyphens/>
      <w:autoSpaceDE w:val="0"/>
      <w:autoSpaceDN w:val="0"/>
      <w:adjustRightInd w:val="0"/>
      <w:spacing w:after="200" w:line="288" w:lineRule="auto"/>
      <w:ind w:left="567"/>
      <w:textAlignment w:val="center"/>
    </w:pPr>
    <w:rPr>
      <w:rFonts w:ascii="Arial" w:hAnsi="Arial" w:cs="HelveticaNeue"/>
      <w:color w:val="000000"/>
      <w:sz w:val="24"/>
      <w:szCs w:val="17"/>
      <w:lang w:val="en-GB" w:eastAsia="en-AU"/>
    </w:rPr>
  </w:style>
  <w:style w:type="paragraph" w:customStyle="1" w:styleId="ListPara">
    <w:name w:val="List Para &gt;"/>
    <w:next w:val="Normale"/>
    <w:uiPriority w:val="99"/>
    <w:qFormat/>
    <w:rsid w:val="007647BA"/>
    <w:pPr>
      <w:tabs>
        <w:tab w:val="num" w:pos="1134"/>
      </w:tabs>
      <w:spacing w:after="100" w:line="288" w:lineRule="auto"/>
      <w:ind w:left="1134" w:hanging="283"/>
    </w:pPr>
    <w:rPr>
      <w:rFonts w:ascii="Arial" w:hAnsi="Arial" w:cs="HelveticaNeue"/>
      <w:color w:val="000000"/>
      <w:sz w:val="24"/>
      <w:szCs w:val="17"/>
      <w:lang w:val="en-US" w:eastAsia="en-AU"/>
    </w:rPr>
  </w:style>
  <w:style w:type="paragraph" w:customStyle="1" w:styleId="TableText">
    <w:name w:val="Table Text"/>
    <w:basedOn w:val="Normale"/>
    <w:uiPriority w:val="99"/>
    <w:rsid w:val="00E43220"/>
    <w:pPr>
      <w:keepLines w:val="0"/>
      <w:widowControl w:val="0"/>
      <w:suppressAutoHyphens/>
      <w:autoSpaceDE w:val="0"/>
      <w:autoSpaceDN w:val="0"/>
      <w:adjustRightInd w:val="0"/>
      <w:spacing w:before="60" w:after="60" w:line="240" w:lineRule="auto"/>
      <w:textAlignment w:val="center"/>
    </w:pPr>
    <w:rPr>
      <w:rFonts w:cs="HelveticaCYPlain"/>
      <w:sz w:val="18"/>
      <w:szCs w:val="15"/>
      <w:lang w:val="en-US" w:eastAsia="en-AU"/>
    </w:rPr>
  </w:style>
  <w:style w:type="paragraph" w:customStyle="1" w:styleId="ListParaMargin">
    <w:name w:val="List Para Margin"/>
    <w:next w:val="Normale"/>
    <w:uiPriority w:val="99"/>
    <w:rsid w:val="003D4736"/>
    <w:pPr>
      <w:keepLines/>
      <w:widowControl w:val="0"/>
      <w:tabs>
        <w:tab w:val="num" w:pos="284"/>
        <w:tab w:val="left" w:pos="567"/>
        <w:tab w:val="left" w:pos="850"/>
      </w:tabs>
      <w:suppressAutoHyphens/>
      <w:autoSpaceDE w:val="0"/>
      <w:autoSpaceDN w:val="0"/>
      <w:adjustRightInd w:val="0"/>
      <w:spacing w:after="200" w:line="288" w:lineRule="auto"/>
      <w:ind w:left="284" w:hanging="284"/>
      <w:textAlignment w:val="center"/>
    </w:pPr>
    <w:rPr>
      <w:rFonts w:ascii="Arial" w:hAnsi="Arial" w:cs="HelveticaNeue"/>
      <w:color w:val="000000"/>
      <w:sz w:val="24"/>
      <w:szCs w:val="17"/>
      <w:lang w:val="en-US" w:eastAsia="en-AU"/>
    </w:rPr>
  </w:style>
  <w:style w:type="paragraph" w:customStyle="1" w:styleId="ListParaa">
    <w:name w:val="List Para a)"/>
    <w:next w:val="Normale"/>
    <w:uiPriority w:val="99"/>
    <w:rsid w:val="007F10E3"/>
    <w:pPr>
      <w:widowControl w:val="0"/>
      <w:tabs>
        <w:tab w:val="num" w:pos="851"/>
      </w:tabs>
      <w:suppressAutoHyphens/>
      <w:autoSpaceDE w:val="0"/>
      <w:autoSpaceDN w:val="0"/>
      <w:adjustRightInd w:val="0"/>
      <w:spacing w:after="100" w:line="288" w:lineRule="auto"/>
      <w:ind w:left="851" w:hanging="284"/>
      <w:textAlignment w:val="center"/>
    </w:pPr>
    <w:rPr>
      <w:rFonts w:ascii="Arial" w:hAnsi="Arial" w:cs="HelveticaNeue"/>
      <w:color w:val="000000"/>
      <w:sz w:val="24"/>
      <w:szCs w:val="17"/>
      <w:lang w:val="en-US" w:eastAsia="en-AU"/>
    </w:rPr>
  </w:style>
  <w:style w:type="paragraph" w:customStyle="1" w:styleId="Quote5pt">
    <w:name w:val="Quote +5pt"/>
    <w:next w:val="Normale"/>
    <w:uiPriority w:val="99"/>
    <w:rsid w:val="00CB6C45"/>
    <w:pPr>
      <w:spacing w:after="100" w:line="288" w:lineRule="auto"/>
      <w:ind w:left="567"/>
    </w:pPr>
    <w:rPr>
      <w:rFonts w:ascii="Arial" w:hAnsi="Arial" w:cs="HelveticaNeue"/>
      <w:color w:val="000000"/>
      <w:sz w:val="24"/>
      <w:szCs w:val="17"/>
      <w:lang w:val="en-GB" w:eastAsia="en-AU"/>
    </w:rPr>
  </w:style>
  <w:style w:type="paragraph" w:customStyle="1" w:styleId="EndnoteBullets">
    <w:name w:val="Endnote Bullets"/>
    <w:uiPriority w:val="99"/>
    <w:qFormat/>
    <w:rsid w:val="00E36A29"/>
    <w:pPr>
      <w:widowControl w:val="0"/>
      <w:tabs>
        <w:tab w:val="left" w:pos="567"/>
      </w:tabs>
      <w:suppressAutoHyphens/>
      <w:autoSpaceDE w:val="0"/>
      <w:autoSpaceDN w:val="0"/>
      <w:adjustRightInd w:val="0"/>
      <w:ind w:left="737" w:hanging="170"/>
      <w:textAlignment w:val="center"/>
    </w:pPr>
    <w:rPr>
      <w:rFonts w:ascii="Arial" w:hAnsi="Arial" w:cs="HelveticaNeue"/>
      <w:color w:val="000000"/>
      <w:lang w:val="en-US" w:eastAsia="en-AU"/>
    </w:rPr>
  </w:style>
  <w:style w:type="paragraph" w:customStyle="1" w:styleId="ListPara10pt">
    <w:name w:val="List Para +10pt"/>
    <w:next w:val="Normale"/>
    <w:uiPriority w:val="99"/>
    <w:rsid w:val="007F10E3"/>
    <w:pPr>
      <w:tabs>
        <w:tab w:val="num" w:pos="850"/>
      </w:tabs>
      <w:spacing w:after="200" w:line="288" w:lineRule="auto"/>
      <w:ind w:left="851" w:hanging="284"/>
    </w:pPr>
    <w:rPr>
      <w:rFonts w:ascii="Arial" w:hAnsi="Arial" w:cs="HelveticaNeue"/>
      <w:color w:val="000000"/>
      <w:sz w:val="24"/>
      <w:szCs w:val="17"/>
      <w:lang w:val="en-US" w:eastAsia="en-AU"/>
    </w:rPr>
  </w:style>
  <w:style w:type="paragraph" w:customStyle="1" w:styleId="TableHeader">
    <w:name w:val="Table Header"/>
    <w:basedOn w:val="TableText"/>
    <w:uiPriority w:val="99"/>
    <w:rsid w:val="006E2D18"/>
    <w:rPr>
      <w:rFonts w:cs="HelveticaCYBold"/>
      <w:b/>
      <w:bCs/>
      <w:color w:val="FFFFFF" w:themeColor="background1"/>
      <w:szCs w:val="17"/>
    </w:rPr>
  </w:style>
  <w:style w:type="paragraph" w:customStyle="1" w:styleId="HeadingEndnotes">
    <w:name w:val="Heading Endnotes"/>
    <w:basedOn w:val="Normale"/>
    <w:qFormat/>
    <w:rsid w:val="0054799B"/>
    <w:rPr>
      <w:b/>
      <w:color w:val="548DD4"/>
      <w:sz w:val="18"/>
      <w:szCs w:val="18"/>
    </w:rPr>
  </w:style>
  <w:style w:type="paragraph" w:customStyle="1" w:styleId="ListPara0">
    <w:name w:val="List Para +0"/>
    <w:next w:val="Normale"/>
    <w:uiPriority w:val="99"/>
    <w:rsid w:val="007F10E3"/>
    <w:pPr>
      <w:widowControl w:val="0"/>
      <w:tabs>
        <w:tab w:val="num" w:pos="851"/>
      </w:tabs>
      <w:suppressAutoHyphens/>
      <w:autoSpaceDE w:val="0"/>
      <w:autoSpaceDN w:val="0"/>
      <w:adjustRightInd w:val="0"/>
      <w:spacing w:line="288" w:lineRule="auto"/>
      <w:ind w:left="851" w:hanging="284"/>
      <w:textAlignment w:val="center"/>
    </w:pPr>
    <w:rPr>
      <w:rFonts w:ascii="Arial" w:hAnsi="Arial" w:cs="HelveticaNeue"/>
      <w:color w:val="000000"/>
      <w:sz w:val="24"/>
      <w:szCs w:val="17"/>
      <w:lang w:val="en-US" w:eastAsia="en-AU"/>
    </w:rPr>
  </w:style>
  <w:style w:type="paragraph" w:customStyle="1" w:styleId="Copyright">
    <w:name w:val="Copyright"/>
    <w:basedOn w:val="Normale"/>
    <w:rsid w:val="00E57CA9"/>
    <w:pPr>
      <w:keepLines w:val="0"/>
      <w:widowControl w:val="0"/>
      <w:tabs>
        <w:tab w:val="left" w:pos="170"/>
      </w:tabs>
      <w:suppressAutoHyphens/>
      <w:autoSpaceDE w:val="0"/>
      <w:autoSpaceDN w:val="0"/>
      <w:adjustRightInd w:val="0"/>
      <w:spacing w:after="57"/>
      <w:textAlignment w:val="center"/>
    </w:pPr>
    <w:rPr>
      <w:rFonts w:ascii="HelveticaCYPlain" w:hAnsi="HelveticaCYPlain" w:cs="HelveticaCYPlain"/>
      <w:color w:val="FFFFFF"/>
      <w:sz w:val="16"/>
      <w:szCs w:val="16"/>
      <w:u w:color="000000"/>
      <w:lang w:eastAsia="en-AU"/>
    </w:rPr>
  </w:style>
  <w:style w:type="paragraph" w:customStyle="1" w:styleId="ListParaBulletsa">
    <w:name w:val="List Para Bullets (a)"/>
    <w:basedOn w:val="Normale"/>
    <w:next w:val="Normale"/>
    <w:uiPriority w:val="99"/>
    <w:rsid w:val="009604F3"/>
    <w:pPr>
      <w:keepLines w:val="0"/>
      <w:widowControl w:val="0"/>
      <w:numPr>
        <w:numId w:val="1"/>
      </w:numPr>
      <w:suppressAutoHyphens/>
      <w:autoSpaceDE w:val="0"/>
      <w:autoSpaceDN w:val="0"/>
      <w:adjustRightInd w:val="0"/>
      <w:spacing w:after="100"/>
      <w:textAlignment w:val="center"/>
    </w:pPr>
    <w:rPr>
      <w:rFonts w:cs="HelveticaNeue"/>
      <w:color w:val="000000"/>
      <w:szCs w:val="17"/>
      <w:lang w:val="en-US" w:eastAsia="en-AU"/>
    </w:rPr>
  </w:style>
  <w:style w:type="paragraph" w:styleId="Paragrafoelenco">
    <w:name w:val="List Paragraph"/>
    <w:basedOn w:val="Normale"/>
    <w:uiPriority w:val="34"/>
    <w:qFormat/>
    <w:rsid w:val="00D74CA3"/>
    <w:pPr>
      <w:ind w:left="720"/>
      <w:contextualSpacing/>
    </w:pPr>
  </w:style>
  <w:style w:type="paragraph" w:customStyle="1" w:styleId="CopyrightText">
    <w:name w:val="Copyright Text"/>
    <w:basedOn w:val="Normale"/>
    <w:uiPriority w:val="99"/>
    <w:rsid w:val="007174E9"/>
    <w:pPr>
      <w:keepLines w:val="0"/>
      <w:widowControl w:val="0"/>
      <w:suppressAutoHyphens/>
      <w:autoSpaceDE w:val="0"/>
      <w:autoSpaceDN w:val="0"/>
      <w:adjustRightInd w:val="0"/>
      <w:spacing w:line="240" w:lineRule="auto"/>
      <w:textAlignment w:val="center"/>
    </w:pPr>
    <w:rPr>
      <w:rFonts w:cs="HelveticaCYPlain"/>
      <w:sz w:val="18"/>
      <w:szCs w:val="16"/>
      <w:u w:color="000000"/>
      <w:lang w:eastAsia="en-AU"/>
    </w:rPr>
  </w:style>
  <w:style w:type="paragraph" w:customStyle="1" w:styleId="BulletsList">
    <w:name w:val="Bullets List"/>
    <w:basedOn w:val="Normale"/>
    <w:uiPriority w:val="99"/>
    <w:rsid w:val="006D478E"/>
    <w:pPr>
      <w:widowControl w:val="0"/>
      <w:tabs>
        <w:tab w:val="num" w:pos="851"/>
      </w:tabs>
      <w:suppressAutoHyphens/>
      <w:autoSpaceDE w:val="0"/>
      <w:autoSpaceDN w:val="0"/>
      <w:adjustRightInd w:val="0"/>
      <w:spacing w:after="100"/>
      <w:ind w:left="851" w:hanging="284"/>
      <w:textAlignment w:val="center"/>
    </w:pPr>
    <w:rPr>
      <w:rFonts w:cs="HelveticaNeue"/>
      <w:color w:val="000000"/>
      <w:szCs w:val="17"/>
      <w:lang w:val="en-US" w:eastAsia="en-AU"/>
    </w:rPr>
  </w:style>
  <w:style w:type="paragraph" w:customStyle="1" w:styleId="BulletsList0">
    <w:name w:val="Bullets List &gt;"/>
    <w:basedOn w:val="BulletsList"/>
    <w:uiPriority w:val="99"/>
    <w:rsid w:val="00E71D52"/>
    <w:pPr>
      <w:tabs>
        <w:tab w:val="clear" w:pos="851"/>
        <w:tab w:val="num" w:pos="1134"/>
      </w:tabs>
      <w:ind w:left="1134" w:hanging="283"/>
    </w:pPr>
  </w:style>
  <w:style w:type="paragraph" w:customStyle="1" w:styleId="Bullets1">
    <w:name w:val="Bullets 1."/>
    <w:basedOn w:val="BulletsList"/>
    <w:uiPriority w:val="99"/>
    <w:rsid w:val="009604F3"/>
    <w:pPr>
      <w:keepLines w:val="0"/>
      <w:numPr>
        <w:numId w:val="2"/>
      </w:numPr>
      <w:tabs>
        <w:tab w:val="left" w:pos="850"/>
      </w:tabs>
      <w:spacing w:after="57"/>
    </w:pPr>
  </w:style>
  <w:style w:type="paragraph" w:customStyle="1" w:styleId="BulletsList1">
    <w:name w:val="Bullets List &gt;&gt;"/>
    <w:basedOn w:val="BulletsList0"/>
    <w:uiPriority w:val="99"/>
    <w:rsid w:val="00E565D1"/>
    <w:pPr>
      <w:tabs>
        <w:tab w:val="clear" w:pos="1134"/>
        <w:tab w:val="left" w:pos="850"/>
        <w:tab w:val="num" w:pos="1418"/>
      </w:tabs>
      <w:ind w:left="1418" w:hanging="284"/>
    </w:pPr>
  </w:style>
  <w:style w:type="table" w:styleId="Grigliatabella">
    <w:name w:val="Table Grid"/>
    <w:basedOn w:val="Tabellanormale"/>
    <w:uiPriority w:val="59"/>
    <w:rsid w:val="00CD68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E925C2"/>
    <w:pPr>
      <w:widowControl w:val="0"/>
      <w:autoSpaceDE w:val="0"/>
      <w:autoSpaceDN w:val="0"/>
      <w:adjustRightInd w:val="0"/>
      <w:spacing w:line="288" w:lineRule="auto"/>
      <w:textAlignment w:val="center"/>
    </w:pPr>
    <w:rPr>
      <w:rFonts w:ascii="HelveticaNeue-Bold" w:hAnsi="HelveticaNeue-Bold"/>
      <w:color w:val="000000"/>
      <w:sz w:val="24"/>
      <w:szCs w:val="24"/>
      <w:lang w:val="en-US" w:eastAsia="en-AU"/>
    </w:rPr>
  </w:style>
  <w:style w:type="character" w:customStyle="1" w:styleId="A19">
    <w:name w:val="A19"/>
    <w:uiPriority w:val="99"/>
    <w:rsid w:val="00204101"/>
    <w:rPr>
      <w:rFonts w:cs="Helvetica Neue"/>
      <w:color w:val="000000"/>
      <w:sz w:val="36"/>
      <w:szCs w:val="36"/>
    </w:rPr>
  </w:style>
  <w:style w:type="paragraph" w:customStyle="1" w:styleId="BulletsMargin">
    <w:name w:val="Bullets Margin"/>
    <w:basedOn w:val="NoParagraphStyle"/>
    <w:uiPriority w:val="99"/>
    <w:rsid w:val="000918FF"/>
    <w:pPr>
      <w:keepLines/>
      <w:tabs>
        <w:tab w:val="left" w:pos="680"/>
      </w:tabs>
      <w:suppressAutoHyphens/>
      <w:spacing w:after="57"/>
      <w:ind w:left="283" w:hanging="283"/>
    </w:pPr>
    <w:rPr>
      <w:rFonts w:ascii="HelveticaNeue" w:hAnsi="HelveticaNeue" w:cs="HelveticaNeue"/>
      <w:sz w:val="17"/>
      <w:szCs w:val="17"/>
    </w:rPr>
  </w:style>
  <w:style w:type="paragraph" w:customStyle="1" w:styleId="Heading5Bold">
    <w:name w:val="Heading 5: Bold"/>
    <w:basedOn w:val="NoParagraphStyle"/>
    <w:uiPriority w:val="99"/>
    <w:rsid w:val="000918FF"/>
    <w:pPr>
      <w:keepNext/>
      <w:tabs>
        <w:tab w:val="left" w:pos="567"/>
      </w:tabs>
      <w:suppressAutoHyphens/>
      <w:spacing w:before="170" w:after="113" w:line="190" w:lineRule="atLeast"/>
    </w:pPr>
    <w:rPr>
      <w:rFonts w:cs="HelveticaNeue-Bold"/>
      <w:b/>
      <w:bCs/>
      <w:sz w:val="17"/>
      <w:szCs w:val="17"/>
      <w:u w:color="000000"/>
      <w:lang w:val="en-AU"/>
    </w:rPr>
  </w:style>
  <w:style w:type="paragraph" w:styleId="Sommario3">
    <w:name w:val="toc 3"/>
    <w:basedOn w:val="Normale"/>
    <w:next w:val="Normale"/>
    <w:autoRedefine/>
    <w:uiPriority w:val="39"/>
    <w:unhideWhenUsed/>
    <w:rsid w:val="001D02B4"/>
    <w:pPr>
      <w:ind w:left="480"/>
    </w:pPr>
  </w:style>
  <w:style w:type="paragraph" w:styleId="Sommario4">
    <w:name w:val="toc 4"/>
    <w:basedOn w:val="Normale"/>
    <w:next w:val="Normale"/>
    <w:autoRedefine/>
    <w:uiPriority w:val="39"/>
    <w:unhideWhenUsed/>
    <w:rsid w:val="001D02B4"/>
    <w:pPr>
      <w:ind w:left="720"/>
    </w:pPr>
  </w:style>
  <w:style w:type="paragraph" w:styleId="Sommario5">
    <w:name w:val="toc 5"/>
    <w:basedOn w:val="Normale"/>
    <w:next w:val="Normale"/>
    <w:autoRedefine/>
    <w:uiPriority w:val="39"/>
    <w:unhideWhenUsed/>
    <w:rsid w:val="001D02B4"/>
    <w:pPr>
      <w:ind w:left="960"/>
    </w:pPr>
  </w:style>
  <w:style w:type="paragraph" w:styleId="Sommario6">
    <w:name w:val="toc 6"/>
    <w:basedOn w:val="Normale"/>
    <w:next w:val="Normale"/>
    <w:autoRedefine/>
    <w:uiPriority w:val="39"/>
    <w:unhideWhenUsed/>
    <w:rsid w:val="001D02B4"/>
    <w:pPr>
      <w:ind w:left="1200"/>
    </w:pPr>
  </w:style>
  <w:style w:type="paragraph" w:styleId="Sommario7">
    <w:name w:val="toc 7"/>
    <w:basedOn w:val="Normale"/>
    <w:next w:val="Normale"/>
    <w:autoRedefine/>
    <w:uiPriority w:val="39"/>
    <w:unhideWhenUsed/>
    <w:rsid w:val="001D02B4"/>
    <w:pPr>
      <w:ind w:left="1440"/>
    </w:pPr>
  </w:style>
  <w:style w:type="paragraph" w:styleId="Sommario8">
    <w:name w:val="toc 8"/>
    <w:basedOn w:val="Normale"/>
    <w:next w:val="Normale"/>
    <w:autoRedefine/>
    <w:uiPriority w:val="39"/>
    <w:unhideWhenUsed/>
    <w:rsid w:val="001D02B4"/>
    <w:pPr>
      <w:ind w:left="1680"/>
    </w:pPr>
  </w:style>
  <w:style w:type="paragraph" w:styleId="Sommario9">
    <w:name w:val="toc 9"/>
    <w:basedOn w:val="Normale"/>
    <w:next w:val="Normale"/>
    <w:autoRedefine/>
    <w:uiPriority w:val="39"/>
    <w:unhideWhenUsed/>
    <w:rsid w:val="001D02B4"/>
    <w:pPr>
      <w:ind w:left="1920"/>
    </w:pPr>
  </w:style>
  <w:style w:type="paragraph" w:customStyle="1" w:styleId="MasterFooter">
    <w:name w:val="Master Footer"/>
    <w:basedOn w:val="NoParagraphStyle"/>
    <w:uiPriority w:val="99"/>
    <w:rsid w:val="0056731F"/>
    <w:pPr>
      <w:suppressAutoHyphens/>
      <w:spacing w:line="180" w:lineRule="atLeast"/>
    </w:pPr>
    <w:rPr>
      <w:rFonts w:ascii="HelveticaCYPlain" w:hAnsi="HelveticaCYPlain" w:cs="HelveticaCYPlain"/>
      <w:sz w:val="18"/>
      <w:szCs w:val="18"/>
      <w:lang w:val="en-AU"/>
    </w:rPr>
  </w:style>
  <w:style w:type="paragraph" w:customStyle="1" w:styleId="Heading11">
    <w:name w:val="Heading 1: 1"/>
    <w:basedOn w:val="NoParagraphStyle"/>
    <w:uiPriority w:val="99"/>
    <w:rsid w:val="0056731F"/>
    <w:pPr>
      <w:keepNext/>
      <w:suppressAutoHyphens/>
      <w:spacing w:before="567" w:after="283" w:line="600" w:lineRule="atLeast"/>
    </w:pPr>
    <w:rPr>
      <w:rFonts w:ascii="HelveticaCYPlain" w:hAnsi="HelveticaCYPlain" w:cs="HelveticaCYPlain"/>
      <w:color w:val="1CBDC9"/>
      <w:sz w:val="60"/>
      <w:szCs w:val="60"/>
      <w:lang w:val="en-AU"/>
    </w:rPr>
  </w:style>
  <w:style w:type="paragraph" w:styleId="Corpotesto">
    <w:name w:val="Body Text"/>
    <w:basedOn w:val="NoParagraphStyle"/>
    <w:link w:val="CorpotestoCarattere"/>
    <w:uiPriority w:val="99"/>
    <w:rsid w:val="0056731F"/>
    <w:pPr>
      <w:keepLines/>
      <w:suppressAutoHyphens/>
      <w:spacing w:after="113"/>
    </w:pPr>
    <w:rPr>
      <w:rFonts w:ascii="HelveticaNeue" w:hAnsi="HelveticaNeue" w:cs="HelveticaNeue"/>
      <w:sz w:val="17"/>
      <w:szCs w:val="17"/>
    </w:rPr>
  </w:style>
  <w:style w:type="character" w:customStyle="1" w:styleId="CorpotestoCarattere">
    <w:name w:val="Corpo testo Carattere"/>
    <w:link w:val="Corpotesto"/>
    <w:uiPriority w:val="99"/>
    <w:rsid w:val="0056731F"/>
    <w:rPr>
      <w:rFonts w:ascii="HelveticaNeue" w:hAnsi="HelveticaNeue" w:cs="HelveticaNeue"/>
      <w:color w:val="000000"/>
      <w:sz w:val="17"/>
      <w:szCs w:val="17"/>
      <w:lang w:val="en-US"/>
    </w:rPr>
  </w:style>
  <w:style w:type="paragraph" w:customStyle="1" w:styleId="Heading211">
    <w:name w:val="Heading 2: 1.1"/>
    <w:basedOn w:val="Normale"/>
    <w:uiPriority w:val="99"/>
    <w:rsid w:val="00BF2DD9"/>
    <w:pPr>
      <w:keepNext/>
      <w:keepLines w:val="0"/>
      <w:widowControl w:val="0"/>
      <w:tabs>
        <w:tab w:val="left" w:pos="283"/>
      </w:tabs>
      <w:suppressAutoHyphens/>
      <w:autoSpaceDE w:val="0"/>
      <w:autoSpaceDN w:val="0"/>
      <w:adjustRightInd w:val="0"/>
      <w:spacing w:before="113" w:after="113" w:line="240" w:lineRule="atLeast"/>
      <w:textAlignment w:val="center"/>
    </w:pPr>
    <w:rPr>
      <w:rFonts w:ascii="HelveticaNeue" w:hAnsi="HelveticaNeue" w:cs="HelveticaNeue"/>
      <w:b/>
      <w:bCs/>
      <w:color w:val="1CBDC9"/>
      <w:lang w:eastAsia="en-AU"/>
    </w:rPr>
  </w:style>
  <w:style w:type="paragraph" w:customStyle="1" w:styleId="PullQuote">
    <w:name w:val="Pull Quote"/>
    <w:basedOn w:val="Normale"/>
    <w:uiPriority w:val="99"/>
    <w:rsid w:val="000B7786"/>
    <w:pPr>
      <w:widowControl w:val="0"/>
      <w:suppressAutoHyphens/>
      <w:autoSpaceDE w:val="0"/>
      <w:autoSpaceDN w:val="0"/>
      <w:adjustRightInd w:val="0"/>
      <w:spacing w:after="0"/>
      <w:textAlignment w:val="center"/>
    </w:pPr>
    <w:rPr>
      <w:rFonts w:cs="HelveticaNeue-Bold"/>
      <w:b/>
      <w:bCs/>
      <w:color w:val="FFFFFF"/>
      <w:szCs w:val="16"/>
      <w:lang w:val="en-US" w:eastAsia="en-AU"/>
    </w:rPr>
  </w:style>
  <w:style w:type="paragraph" w:customStyle="1" w:styleId="Heading1Grande">
    <w:name w:val="Heading 1: Grande"/>
    <w:basedOn w:val="NoParagraphStyle"/>
    <w:uiPriority w:val="99"/>
    <w:rsid w:val="001C464F"/>
    <w:pPr>
      <w:suppressAutoHyphens/>
      <w:spacing w:after="170" w:line="400" w:lineRule="atLeast"/>
    </w:pPr>
    <w:rPr>
      <w:rFonts w:ascii="HelveticaNeue-Light" w:hAnsi="HelveticaNeue-Light" w:cs="HelveticaNeue-Light"/>
      <w:color w:val="0078C1"/>
      <w:sz w:val="40"/>
      <w:szCs w:val="40"/>
    </w:rPr>
  </w:style>
  <w:style w:type="paragraph" w:customStyle="1" w:styleId="Heading1Part">
    <w:name w:val="Heading 1: Part"/>
    <w:basedOn w:val="NoParagraphStyle"/>
    <w:uiPriority w:val="99"/>
    <w:rsid w:val="00550523"/>
    <w:pPr>
      <w:keepNext/>
      <w:suppressAutoHyphens/>
      <w:spacing w:before="600" w:after="200"/>
    </w:pPr>
    <w:rPr>
      <w:rFonts w:ascii="Open Sans" w:hAnsi="Open Sans" w:cs="HelveticaNeue-Bold"/>
      <w:b/>
      <w:bCs/>
      <w:color w:val="auto"/>
      <w:szCs w:val="15"/>
      <w:lang w:val="en-AU"/>
    </w:rPr>
  </w:style>
  <w:style w:type="paragraph" w:customStyle="1" w:styleId="Heading2Article">
    <w:name w:val="Heading 2: Article"/>
    <w:basedOn w:val="Normale"/>
    <w:uiPriority w:val="99"/>
    <w:rsid w:val="004E63E1"/>
    <w:pPr>
      <w:keepNext/>
      <w:keepLines w:val="0"/>
      <w:widowControl w:val="0"/>
      <w:suppressAutoHyphens/>
      <w:autoSpaceDE w:val="0"/>
      <w:autoSpaceDN w:val="0"/>
      <w:adjustRightInd w:val="0"/>
      <w:spacing w:before="300"/>
      <w:textAlignment w:val="center"/>
    </w:pPr>
    <w:rPr>
      <w:rFonts w:cs="HelveticaNeue"/>
      <w:b/>
      <w:bCs/>
      <w:color w:val="000000"/>
      <w:szCs w:val="15"/>
      <w:lang w:eastAsia="en-AU"/>
    </w:rPr>
  </w:style>
  <w:style w:type="paragraph" w:customStyle="1" w:styleId="FreeForm">
    <w:name w:val="Free Form"/>
    <w:basedOn w:val="NoParagraphStyle"/>
    <w:uiPriority w:val="99"/>
    <w:rsid w:val="001C464F"/>
    <w:pPr>
      <w:suppressAutoHyphens/>
    </w:pPr>
    <w:rPr>
      <w:rFonts w:ascii="Pro W3" w:hAnsi="Pro W3" w:cs="Pro W3"/>
      <w:sz w:val="20"/>
      <w:szCs w:val="20"/>
      <w:lang w:val="en-AU"/>
    </w:rPr>
  </w:style>
  <w:style w:type="paragraph" w:customStyle="1" w:styleId="Bulletsa">
    <w:name w:val="Bullets (a)"/>
    <w:basedOn w:val="NoParagraphStyle"/>
    <w:uiPriority w:val="99"/>
    <w:rsid w:val="00E13212"/>
    <w:pPr>
      <w:keepLines/>
      <w:tabs>
        <w:tab w:val="left" w:pos="567"/>
        <w:tab w:val="left" w:pos="850"/>
      </w:tabs>
      <w:suppressAutoHyphens/>
      <w:spacing w:after="100"/>
      <w:ind w:left="567"/>
    </w:pPr>
    <w:rPr>
      <w:rFonts w:ascii="Open Sans" w:hAnsi="Open Sans" w:cs="HelveticaNeue"/>
      <w:color w:val="auto"/>
      <w:szCs w:val="15"/>
    </w:rPr>
  </w:style>
  <w:style w:type="paragraph" w:customStyle="1" w:styleId="Bulletsi">
    <w:name w:val="Bullets (i)"/>
    <w:basedOn w:val="Bulletsa"/>
    <w:uiPriority w:val="99"/>
    <w:rsid w:val="00E11277"/>
    <w:pPr>
      <w:ind w:left="851"/>
    </w:pPr>
  </w:style>
  <w:style w:type="paragraph" w:customStyle="1" w:styleId="Bullets1a">
    <w:name w:val="Bullets 1.(a)"/>
    <w:basedOn w:val="Corpotesto"/>
    <w:uiPriority w:val="99"/>
    <w:rsid w:val="00E13212"/>
    <w:pPr>
      <w:tabs>
        <w:tab w:val="left" w:pos="227"/>
      </w:tabs>
      <w:spacing w:after="100"/>
      <w:ind w:left="567" w:hanging="567"/>
    </w:pPr>
    <w:rPr>
      <w:rFonts w:ascii="Open Sans" w:hAnsi="Open Sans"/>
      <w:color w:val="auto"/>
      <w:sz w:val="24"/>
      <w:szCs w:val="15"/>
    </w:rPr>
  </w:style>
  <w:style w:type="paragraph" w:customStyle="1" w:styleId="Footnote">
    <w:name w:val="Footnote"/>
    <w:basedOn w:val="NoParagraphStyle"/>
    <w:uiPriority w:val="99"/>
    <w:rsid w:val="00C66D7F"/>
    <w:pPr>
      <w:tabs>
        <w:tab w:val="left" w:pos="680"/>
      </w:tabs>
      <w:suppressAutoHyphens/>
      <w:ind w:left="170" w:hanging="170"/>
    </w:pPr>
    <w:rPr>
      <w:rFonts w:ascii="HelveticaNeue" w:hAnsi="HelveticaNeue" w:cs="HelveticaNeue"/>
      <w:sz w:val="13"/>
      <w:szCs w:val="13"/>
      <w:lang w:val="en-AU"/>
    </w:rPr>
  </w:style>
  <w:style w:type="paragraph" w:styleId="Puntoelenco2">
    <w:name w:val="List Bullet 2"/>
    <w:basedOn w:val="Normale"/>
    <w:uiPriority w:val="99"/>
    <w:unhideWhenUsed/>
    <w:rsid w:val="00D36AF0"/>
    <w:pPr>
      <w:numPr>
        <w:numId w:val="3"/>
      </w:numPr>
      <w:contextualSpacing/>
    </w:pPr>
  </w:style>
  <w:style w:type="paragraph" w:styleId="Numeroelenco">
    <w:name w:val="List Number"/>
    <w:basedOn w:val="Normale"/>
    <w:uiPriority w:val="99"/>
    <w:unhideWhenUsed/>
    <w:rsid w:val="00E751DA"/>
    <w:pPr>
      <w:numPr>
        <w:numId w:val="4"/>
      </w:numPr>
      <w:contextualSpacing/>
    </w:pPr>
  </w:style>
  <w:style w:type="character" w:styleId="Menzionenonrisolta">
    <w:name w:val="Unresolved Mention"/>
    <w:uiPriority w:val="99"/>
    <w:semiHidden/>
    <w:unhideWhenUsed/>
    <w:rsid w:val="00DA63CE"/>
    <w:rPr>
      <w:color w:val="605E5C"/>
      <w:shd w:val="clear" w:color="auto" w:fill="E1DFDD"/>
    </w:rPr>
  </w:style>
  <w:style w:type="paragraph" w:customStyle="1" w:styleId="CopyrightHeading">
    <w:name w:val="Copyright Heading"/>
    <w:basedOn w:val="Normale"/>
    <w:uiPriority w:val="99"/>
    <w:rsid w:val="00E64DB5"/>
    <w:pPr>
      <w:keepLines w:val="0"/>
      <w:suppressAutoHyphens/>
      <w:autoSpaceDE w:val="0"/>
      <w:autoSpaceDN w:val="0"/>
      <w:adjustRightInd w:val="0"/>
      <w:textAlignment w:val="center"/>
    </w:pPr>
    <w:rPr>
      <w:rFonts w:eastAsia="Times New Roman" w:cs="Open Sans"/>
      <w:b/>
      <w:bCs/>
      <w:sz w:val="18"/>
      <w:szCs w:val="16"/>
      <w:u w:color="000000"/>
      <w:lang w:eastAsia="en-AU"/>
    </w:rPr>
  </w:style>
  <w:style w:type="character" w:customStyle="1" w:styleId="Bold">
    <w:name w:val="Bold"/>
    <w:uiPriority w:val="99"/>
    <w:rsid w:val="008A3104"/>
    <w:rPr>
      <w:rFonts w:ascii="Open Sans" w:hAnsi="Open Sans" w:cs="Open Sans"/>
      <w:b/>
      <w:bCs/>
    </w:rPr>
  </w:style>
  <w:style w:type="paragraph" w:customStyle="1" w:styleId="CopyrightBullets">
    <w:name w:val="Copyright Bullets"/>
    <w:basedOn w:val="Normale"/>
    <w:uiPriority w:val="99"/>
    <w:rsid w:val="007174E9"/>
    <w:pPr>
      <w:keepLines w:val="0"/>
      <w:numPr>
        <w:numId w:val="5"/>
      </w:numPr>
      <w:suppressAutoHyphens/>
      <w:autoSpaceDE w:val="0"/>
      <w:autoSpaceDN w:val="0"/>
      <w:adjustRightInd w:val="0"/>
      <w:spacing w:line="240" w:lineRule="auto"/>
      <w:ind w:left="1003" w:hanging="357"/>
      <w:contextualSpacing/>
      <w:textAlignment w:val="center"/>
    </w:pPr>
    <w:rPr>
      <w:rFonts w:eastAsia="Times New Roman" w:cs="Open Sans"/>
      <w:sz w:val="18"/>
      <w:szCs w:val="16"/>
      <w:u w:color="000000"/>
      <w:lang w:eastAsia="en-AU"/>
    </w:rPr>
  </w:style>
  <w:style w:type="paragraph" w:styleId="Titolo">
    <w:name w:val="Title"/>
    <w:basedOn w:val="Normale"/>
    <w:next w:val="Normale"/>
    <w:link w:val="TitoloCarattere"/>
    <w:uiPriority w:val="10"/>
    <w:qFormat/>
    <w:rsid w:val="0093311F"/>
    <w:pPr>
      <w:spacing w:after="480" w:line="840" w:lineRule="exact"/>
      <w:jc w:val="center"/>
      <w:outlineLvl w:val="0"/>
    </w:pPr>
    <w:rPr>
      <w:rFonts w:ascii="Open Sans Light" w:eastAsia="Times New Roman" w:hAnsi="Open Sans Light"/>
      <w:bCs/>
      <w:color w:val="767171"/>
      <w:kern w:val="28"/>
      <w:sz w:val="72"/>
      <w:szCs w:val="32"/>
    </w:rPr>
  </w:style>
  <w:style w:type="character" w:customStyle="1" w:styleId="TitoloCarattere">
    <w:name w:val="Titolo Carattere"/>
    <w:link w:val="Titolo"/>
    <w:uiPriority w:val="10"/>
    <w:rsid w:val="0093311F"/>
    <w:rPr>
      <w:rFonts w:ascii="Open Sans Light" w:eastAsia="Times New Roman" w:hAnsi="Open Sans Light" w:cs="Times New Roman"/>
      <w:bCs/>
      <w:color w:val="767171"/>
      <w:kern w:val="28"/>
      <w:sz w:val="72"/>
      <w:szCs w:val="32"/>
      <w:lang w:val="en-AU" w:eastAsia="en-US"/>
    </w:rPr>
  </w:style>
  <w:style w:type="paragraph" w:styleId="Sottotitolo">
    <w:name w:val="Subtitle"/>
    <w:basedOn w:val="Normale"/>
    <w:next w:val="Normale"/>
    <w:link w:val="SottotitoloCarattere"/>
    <w:uiPriority w:val="11"/>
    <w:qFormat/>
    <w:rsid w:val="008C7FCE"/>
    <w:pPr>
      <w:spacing w:after="960"/>
      <w:jc w:val="center"/>
      <w:outlineLvl w:val="1"/>
    </w:pPr>
    <w:rPr>
      <w:rFonts w:eastAsia="Times New Roman"/>
      <w:color w:val="808080"/>
    </w:rPr>
  </w:style>
  <w:style w:type="character" w:customStyle="1" w:styleId="SottotitoloCarattere">
    <w:name w:val="Sottotitolo Carattere"/>
    <w:link w:val="Sottotitolo"/>
    <w:uiPriority w:val="11"/>
    <w:rsid w:val="008C7FCE"/>
    <w:rPr>
      <w:rFonts w:ascii="Open Sans" w:eastAsia="Times New Roman" w:hAnsi="Open Sans" w:cs="Times New Roman"/>
      <w:color w:val="808080"/>
      <w:sz w:val="24"/>
      <w:szCs w:val="24"/>
      <w:lang w:val="en-AU" w:eastAsia="en-US"/>
    </w:rPr>
  </w:style>
  <w:style w:type="paragraph" w:styleId="Titolosommario">
    <w:name w:val="TOC Heading"/>
    <w:basedOn w:val="Titolo1"/>
    <w:next w:val="Normale"/>
    <w:uiPriority w:val="39"/>
    <w:unhideWhenUsed/>
    <w:qFormat/>
    <w:rsid w:val="00137CD9"/>
    <w:pPr>
      <w:pageBreakBefore w:val="0"/>
      <w:numPr>
        <w:numId w:val="0"/>
      </w:numPr>
      <w:tabs>
        <w:tab w:val="left" w:pos="567"/>
      </w:tabs>
      <w:suppressAutoHyphens w:val="0"/>
      <w:spacing w:after="480" w:line="240" w:lineRule="auto"/>
      <w:outlineLvl w:val="9"/>
    </w:pPr>
    <w:rPr>
      <w:rFonts w:eastAsia="Times New Roman"/>
      <w:kern w:val="32"/>
    </w:rPr>
  </w:style>
  <w:style w:type="paragraph" w:customStyle="1" w:styleId="xxmsonormal">
    <w:name w:val="x_xmsonormal"/>
    <w:basedOn w:val="Normale"/>
    <w:rsid w:val="00D36AF0"/>
    <w:pPr>
      <w:keepLines w:val="0"/>
      <w:tabs>
        <w:tab w:val="clear" w:pos="567"/>
      </w:tabs>
      <w:spacing w:before="0" w:after="0" w:line="240" w:lineRule="auto"/>
    </w:pPr>
    <w:rPr>
      <w:rFonts w:ascii="Calibri" w:eastAsia="Calibri" w:hAnsi="Calibri" w:cs="Calibri"/>
      <w:sz w:val="22"/>
      <w:szCs w:val="22"/>
      <w:lang w:eastAsia="en-AU"/>
    </w:rPr>
  </w:style>
  <w:style w:type="numbering" w:customStyle="1" w:styleId="Elencocorrente1">
    <w:name w:val="Elenco corrente1"/>
    <w:uiPriority w:val="99"/>
    <w:rsid w:val="00F11E31"/>
    <w:pPr>
      <w:numPr>
        <w:numId w:val="6"/>
      </w:numPr>
    </w:pPr>
  </w:style>
  <w:style w:type="numbering" w:customStyle="1" w:styleId="Elencocorrente2">
    <w:name w:val="Elenco corrente2"/>
    <w:uiPriority w:val="99"/>
    <w:rsid w:val="00D36AF0"/>
    <w:pPr>
      <w:numPr>
        <w:numId w:val="7"/>
      </w:numPr>
    </w:pPr>
  </w:style>
  <w:style w:type="paragraph" w:customStyle="1" w:styleId="xxmsolistparagraph">
    <w:name w:val="x_xmsolistparagraph"/>
    <w:basedOn w:val="Normale"/>
    <w:rsid w:val="00D36AF0"/>
    <w:pPr>
      <w:keepLines w:val="0"/>
      <w:tabs>
        <w:tab w:val="clear" w:pos="567"/>
      </w:tabs>
      <w:spacing w:before="0" w:after="160" w:line="252" w:lineRule="auto"/>
      <w:ind w:left="720"/>
    </w:pPr>
    <w:rPr>
      <w:rFonts w:ascii="Calibri" w:eastAsia="Calibri" w:hAnsi="Calibri" w:cs="Calibri"/>
      <w:sz w:val="22"/>
      <w:szCs w:val="22"/>
      <w:lang w:eastAsia="en-AU"/>
    </w:rPr>
  </w:style>
  <w:style w:type="paragraph" w:customStyle="1" w:styleId="CopyrightTextAddress">
    <w:name w:val="Copyright Text Address"/>
    <w:basedOn w:val="CopyrightText"/>
    <w:uiPriority w:val="99"/>
    <w:rsid w:val="002129CD"/>
    <w:pPr>
      <w:widowControl/>
      <w:ind w:left="567"/>
      <w:contextualSpacing/>
    </w:pPr>
    <w:rPr>
      <w:rFonts w:cs="Montserrat"/>
      <w:lang w:eastAsia="it-IT"/>
    </w:rPr>
  </w:style>
  <w:style w:type="paragraph" w:customStyle="1" w:styleId="CopyrightAddress">
    <w:name w:val="Copyright Address"/>
    <w:basedOn w:val="CopyrightText"/>
    <w:qFormat/>
    <w:rsid w:val="002129CD"/>
    <w:pPr>
      <w:ind w:left="851"/>
      <w:contextualSpacing/>
    </w:pPr>
  </w:style>
  <w:style w:type="character" w:styleId="Rimandocommento">
    <w:name w:val="annotation reference"/>
    <w:basedOn w:val="Carpredefinitoparagrafo"/>
    <w:uiPriority w:val="99"/>
    <w:semiHidden/>
    <w:unhideWhenUsed/>
    <w:rsid w:val="00CC4C35"/>
    <w:rPr>
      <w:sz w:val="16"/>
      <w:szCs w:val="16"/>
    </w:rPr>
  </w:style>
  <w:style w:type="paragraph" w:styleId="Testocommento">
    <w:name w:val="annotation text"/>
    <w:basedOn w:val="Normale"/>
    <w:link w:val="TestocommentoCarattere"/>
    <w:uiPriority w:val="99"/>
    <w:unhideWhenUsed/>
    <w:rsid w:val="00CC4C35"/>
    <w:pPr>
      <w:spacing w:line="240" w:lineRule="auto"/>
    </w:pPr>
    <w:rPr>
      <w:sz w:val="20"/>
      <w:szCs w:val="20"/>
    </w:rPr>
  </w:style>
  <w:style w:type="character" w:customStyle="1" w:styleId="TestocommentoCarattere">
    <w:name w:val="Testo commento Carattere"/>
    <w:basedOn w:val="Carpredefinitoparagrafo"/>
    <w:link w:val="Testocommento"/>
    <w:uiPriority w:val="99"/>
    <w:rsid w:val="00CC4C35"/>
    <w:rPr>
      <w:rFonts w:ascii="Open Sans" w:hAnsi="Open Sans"/>
      <w:lang w:val="en-AU" w:eastAsia="en-US"/>
    </w:rPr>
  </w:style>
  <w:style w:type="paragraph" w:styleId="Soggettocommento">
    <w:name w:val="annotation subject"/>
    <w:basedOn w:val="Testocommento"/>
    <w:next w:val="Testocommento"/>
    <w:link w:val="SoggettocommentoCarattere"/>
    <w:uiPriority w:val="99"/>
    <w:semiHidden/>
    <w:unhideWhenUsed/>
    <w:rsid w:val="00CC4C35"/>
    <w:rPr>
      <w:b/>
      <w:bCs/>
    </w:rPr>
  </w:style>
  <w:style w:type="character" w:customStyle="1" w:styleId="SoggettocommentoCarattere">
    <w:name w:val="Soggetto commento Carattere"/>
    <w:basedOn w:val="TestocommentoCarattere"/>
    <w:link w:val="Soggettocommento"/>
    <w:uiPriority w:val="99"/>
    <w:semiHidden/>
    <w:rsid w:val="00CC4C35"/>
    <w:rPr>
      <w:rFonts w:ascii="Open Sans" w:hAnsi="Open Sans"/>
      <w:b/>
      <w:bCs/>
      <w:lang w:val="en-AU" w:eastAsia="en-US"/>
    </w:rPr>
  </w:style>
  <w:style w:type="paragraph" w:customStyle="1" w:styleId="TableHeaderRow">
    <w:name w:val="Table Header Row"/>
    <w:basedOn w:val="TableText"/>
    <w:qFormat/>
    <w:rsid w:val="006E2D18"/>
    <w:rPr>
      <w:b/>
      <w:color w:val="FFFFFF" w:themeColor="background1"/>
    </w:rPr>
  </w:style>
  <w:style w:type="numbering" w:customStyle="1" w:styleId="Elencocorrente3">
    <w:name w:val="Elenco corrente3"/>
    <w:uiPriority w:val="99"/>
    <w:rsid w:val="00137CD9"/>
    <w:pPr>
      <w:numPr>
        <w:numId w:val="9"/>
      </w:numPr>
    </w:pPr>
  </w:style>
  <w:style w:type="numbering" w:customStyle="1" w:styleId="Elencocorrente4">
    <w:name w:val="Elenco corrente4"/>
    <w:uiPriority w:val="99"/>
    <w:rsid w:val="00137CD9"/>
    <w:pPr>
      <w:numPr>
        <w:numId w:val="10"/>
      </w:numPr>
    </w:pPr>
  </w:style>
  <w:style w:type="numbering" w:customStyle="1" w:styleId="Elencocorrente5">
    <w:name w:val="Elenco corrente5"/>
    <w:uiPriority w:val="99"/>
    <w:rsid w:val="00137CD9"/>
    <w:pPr>
      <w:numPr>
        <w:numId w:val="11"/>
      </w:numPr>
    </w:pPr>
  </w:style>
  <w:style w:type="character" w:styleId="Menzione">
    <w:name w:val="Mention"/>
    <w:basedOn w:val="Carpredefinitoparagrafo"/>
    <w:uiPriority w:val="99"/>
    <w:unhideWhenUsed/>
    <w:rsid w:val="00B845FF"/>
    <w:rPr>
      <w:color w:val="2B579A"/>
      <w:shd w:val="clear" w:color="auto" w:fill="E1DFDD"/>
    </w:rPr>
  </w:style>
  <w:style w:type="paragraph" w:styleId="NormaleWeb">
    <w:name w:val="Normal (Web)"/>
    <w:basedOn w:val="Normale"/>
    <w:uiPriority w:val="99"/>
    <w:semiHidden/>
    <w:unhideWhenUsed/>
    <w:rsid w:val="00514161"/>
    <w:pPr>
      <w:keepLines w:val="0"/>
      <w:tabs>
        <w:tab w:val="clear" w:pos="567"/>
      </w:tabs>
      <w:spacing w:before="100" w:beforeAutospacing="1" w:after="100" w:afterAutospacing="1" w:line="240" w:lineRule="auto"/>
    </w:pPr>
    <w:rPr>
      <w:rFonts w:ascii="Times New Roman" w:eastAsia="Times New Roman" w:hAnsi="Times New Roman"/>
      <w:lang w:val="it-IT" w:eastAsia="it-IT"/>
    </w:rPr>
  </w:style>
  <w:style w:type="character" w:customStyle="1" w:styleId="apple-converted-space">
    <w:name w:val="apple-converted-space"/>
    <w:basedOn w:val="Carpredefinitoparagrafo"/>
    <w:rsid w:val="00514161"/>
  </w:style>
  <w:style w:type="numbering" w:customStyle="1" w:styleId="Elencocorrente6">
    <w:name w:val="Elenco corrente6"/>
    <w:uiPriority w:val="99"/>
    <w:rsid w:val="00D74CA3"/>
    <w:pPr>
      <w:numPr>
        <w:numId w:val="12"/>
      </w:numPr>
    </w:pPr>
  </w:style>
  <w:style w:type="numbering" w:customStyle="1" w:styleId="Elencocorrente7">
    <w:name w:val="Elenco corrente7"/>
    <w:uiPriority w:val="99"/>
    <w:rsid w:val="00D74CA3"/>
    <w:pPr>
      <w:numPr>
        <w:numId w:val="13"/>
      </w:numPr>
    </w:pPr>
  </w:style>
  <w:style w:type="paragraph" w:customStyle="1" w:styleId="Bulletsa0">
    <w:name w:val="Bullets a."/>
    <w:basedOn w:val="Normale"/>
    <w:qFormat/>
    <w:rsid w:val="0098026A"/>
    <w:pPr>
      <w:ind w:left="1134"/>
    </w:pPr>
    <w:rPr>
      <w:lang w:val="en-US"/>
    </w:rPr>
  </w:style>
  <w:style w:type="numbering" w:customStyle="1" w:styleId="Elencocorrente8">
    <w:name w:val="Elenco corrente8"/>
    <w:uiPriority w:val="99"/>
    <w:rsid w:val="00A160AB"/>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65597">
      <w:bodyDiv w:val="1"/>
      <w:marLeft w:val="0"/>
      <w:marRight w:val="0"/>
      <w:marTop w:val="0"/>
      <w:marBottom w:val="0"/>
      <w:divBdr>
        <w:top w:val="none" w:sz="0" w:space="0" w:color="auto"/>
        <w:left w:val="none" w:sz="0" w:space="0" w:color="auto"/>
        <w:bottom w:val="none" w:sz="0" w:space="0" w:color="auto"/>
        <w:right w:val="none" w:sz="0" w:space="0" w:color="auto"/>
      </w:divBdr>
    </w:div>
    <w:div w:id="540750767">
      <w:bodyDiv w:val="1"/>
      <w:marLeft w:val="0"/>
      <w:marRight w:val="0"/>
      <w:marTop w:val="0"/>
      <w:marBottom w:val="0"/>
      <w:divBdr>
        <w:top w:val="none" w:sz="0" w:space="0" w:color="auto"/>
        <w:left w:val="none" w:sz="0" w:space="0" w:color="auto"/>
        <w:bottom w:val="none" w:sz="0" w:space="0" w:color="auto"/>
        <w:right w:val="none" w:sz="0" w:space="0" w:color="auto"/>
      </w:divBdr>
    </w:div>
    <w:div w:id="684017370">
      <w:bodyDiv w:val="1"/>
      <w:marLeft w:val="0"/>
      <w:marRight w:val="0"/>
      <w:marTop w:val="0"/>
      <w:marBottom w:val="0"/>
      <w:divBdr>
        <w:top w:val="none" w:sz="0" w:space="0" w:color="auto"/>
        <w:left w:val="none" w:sz="0" w:space="0" w:color="auto"/>
        <w:bottom w:val="none" w:sz="0" w:space="0" w:color="auto"/>
        <w:right w:val="none" w:sz="0" w:space="0" w:color="auto"/>
      </w:divBdr>
    </w:div>
    <w:div w:id="874269445">
      <w:bodyDiv w:val="1"/>
      <w:marLeft w:val="0"/>
      <w:marRight w:val="0"/>
      <w:marTop w:val="0"/>
      <w:marBottom w:val="0"/>
      <w:divBdr>
        <w:top w:val="none" w:sz="0" w:space="0" w:color="auto"/>
        <w:left w:val="none" w:sz="0" w:space="0" w:color="auto"/>
        <w:bottom w:val="none" w:sz="0" w:space="0" w:color="auto"/>
        <w:right w:val="none" w:sz="0" w:space="0" w:color="auto"/>
      </w:divBdr>
    </w:div>
    <w:div w:id="917901505">
      <w:bodyDiv w:val="1"/>
      <w:marLeft w:val="0"/>
      <w:marRight w:val="0"/>
      <w:marTop w:val="0"/>
      <w:marBottom w:val="0"/>
      <w:divBdr>
        <w:top w:val="none" w:sz="0" w:space="0" w:color="auto"/>
        <w:left w:val="none" w:sz="0" w:space="0" w:color="auto"/>
        <w:bottom w:val="none" w:sz="0" w:space="0" w:color="auto"/>
        <w:right w:val="none" w:sz="0" w:space="0" w:color="auto"/>
      </w:divBdr>
    </w:div>
    <w:div w:id="1190292354">
      <w:bodyDiv w:val="1"/>
      <w:marLeft w:val="0"/>
      <w:marRight w:val="0"/>
      <w:marTop w:val="0"/>
      <w:marBottom w:val="0"/>
      <w:divBdr>
        <w:top w:val="none" w:sz="0" w:space="0" w:color="auto"/>
        <w:left w:val="none" w:sz="0" w:space="0" w:color="auto"/>
        <w:bottom w:val="none" w:sz="0" w:space="0" w:color="auto"/>
        <w:right w:val="none" w:sz="0" w:space="0" w:color="auto"/>
      </w:divBdr>
      <w:divsChild>
        <w:div w:id="858743456">
          <w:marLeft w:val="0"/>
          <w:marRight w:val="0"/>
          <w:marTop w:val="0"/>
          <w:marBottom w:val="0"/>
          <w:divBdr>
            <w:top w:val="none" w:sz="0" w:space="0" w:color="auto"/>
            <w:left w:val="none" w:sz="0" w:space="0" w:color="auto"/>
            <w:bottom w:val="none" w:sz="0" w:space="0" w:color="auto"/>
            <w:right w:val="none" w:sz="0" w:space="0" w:color="auto"/>
          </w:divBdr>
          <w:divsChild>
            <w:div w:id="490677378">
              <w:marLeft w:val="0"/>
              <w:marRight w:val="0"/>
              <w:marTop w:val="0"/>
              <w:marBottom w:val="0"/>
              <w:divBdr>
                <w:top w:val="none" w:sz="0" w:space="0" w:color="auto"/>
                <w:left w:val="none" w:sz="0" w:space="0" w:color="auto"/>
                <w:bottom w:val="none" w:sz="0" w:space="0" w:color="auto"/>
                <w:right w:val="none" w:sz="0" w:space="0" w:color="auto"/>
              </w:divBdr>
              <w:divsChild>
                <w:div w:id="64382443">
                  <w:marLeft w:val="0"/>
                  <w:marRight w:val="0"/>
                  <w:marTop w:val="0"/>
                  <w:marBottom w:val="0"/>
                  <w:divBdr>
                    <w:top w:val="none" w:sz="0" w:space="0" w:color="auto"/>
                    <w:left w:val="none" w:sz="0" w:space="0" w:color="auto"/>
                    <w:bottom w:val="none" w:sz="0" w:space="0" w:color="auto"/>
                    <w:right w:val="none" w:sz="0" w:space="0" w:color="auto"/>
                  </w:divBdr>
                  <w:divsChild>
                    <w:div w:id="153492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95071">
          <w:marLeft w:val="0"/>
          <w:marRight w:val="0"/>
          <w:marTop w:val="100"/>
          <w:marBottom w:val="100"/>
          <w:divBdr>
            <w:top w:val="none" w:sz="0" w:space="0" w:color="auto"/>
            <w:left w:val="none" w:sz="0" w:space="0" w:color="auto"/>
            <w:bottom w:val="none" w:sz="0" w:space="0" w:color="auto"/>
            <w:right w:val="none" w:sz="0" w:space="0" w:color="auto"/>
          </w:divBdr>
        </w:div>
      </w:divsChild>
    </w:div>
    <w:div w:id="1306885416">
      <w:bodyDiv w:val="1"/>
      <w:marLeft w:val="0"/>
      <w:marRight w:val="0"/>
      <w:marTop w:val="0"/>
      <w:marBottom w:val="0"/>
      <w:divBdr>
        <w:top w:val="none" w:sz="0" w:space="0" w:color="auto"/>
        <w:left w:val="none" w:sz="0" w:space="0" w:color="auto"/>
        <w:bottom w:val="none" w:sz="0" w:space="0" w:color="auto"/>
        <w:right w:val="none" w:sz="0" w:space="0" w:color="auto"/>
      </w:divBdr>
    </w:div>
    <w:div w:id="1366835388">
      <w:bodyDiv w:val="1"/>
      <w:marLeft w:val="0"/>
      <w:marRight w:val="0"/>
      <w:marTop w:val="0"/>
      <w:marBottom w:val="0"/>
      <w:divBdr>
        <w:top w:val="none" w:sz="0" w:space="0" w:color="auto"/>
        <w:left w:val="none" w:sz="0" w:space="0" w:color="auto"/>
        <w:bottom w:val="none" w:sz="0" w:space="0" w:color="auto"/>
        <w:right w:val="none" w:sz="0" w:space="0" w:color="auto"/>
      </w:divBdr>
      <w:divsChild>
        <w:div w:id="1953780210">
          <w:marLeft w:val="0"/>
          <w:marRight w:val="0"/>
          <w:marTop w:val="0"/>
          <w:marBottom w:val="0"/>
          <w:divBdr>
            <w:top w:val="none" w:sz="0" w:space="0" w:color="auto"/>
            <w:left w:val="none" w:sz="0" w:space="0" w:color="auto"/>
            <w:bottom w:val="none" w:sz="0" w:space="0" w:color="auto"/>
            <w:right w:val="none" w:sz="0" w:space="0" w:color="auto"/>
          </w:divBdr>
        </w:div>
      </w:divsChild>
    </w:div>
    <w:div w:id="1570266847">
      <w:bodyDiv w:val="1"/>
      <w:marLeft w:val="0"/>
      <w:marRight w:val="0"/>
      <w:marTop w:val="0"/>
      <w:marBottom w:val="0"/>
      <w:divBdr>
        <w:top w:val="none" w:sz="0" w:space="0" w:color="auto"/>
        <w:left w:val="none" w:sz="0" w:space="0" w:color="auto"/>
        <w:bottom w:val="none" w:sz="0" w:space="0" w:color="auto"/>
        <w:right w:val="none" w:sz="0" w:space="0" w:color="auto"/>
      </w:divBdr>
      <w:divsChild>
        <w:div w:id="632029537">
          <w:marLeft w:val="0"/>
          <w:marRight w:val="0"/>
          <w:marTop w:val="0"/>
          <w:marBottom w:val="0"/>
          <w:divBdr>
            <w:top w:val="none" w:sz="0" w:space="0" w:color="auto"/>
            <w:left w:val="none" w:sz="0" w:space="0" w:color="auto"/>
            <w:bottom w:val="none" w:sz="0" w:space="0" w:color="auto"/>
            <w:right w:val="none" w:sz="0" w:space="0" w:color="auto"/>
          </w:divBdr>
          <w:divsChild>
            <w:div w:id="1469975407">
              <w:marLeft w:val="0"/>
              <w:marRight w:val="0"/>
              <w:marTop w:val="0"/>
              <w:marBottom w:val="0"/>
              <w:divBdr>
                <w:top w:val="none" w:sz="0" w:space="0" w:color="auto"/>
                <w:left w:val="none" w:sz="0" w:space="0" w:color="auto"/>
                <w:bottom w:val="none" w:sz="0" w:space="0" w:color="auto"/>
                <w:right w:val="none" w:sz="0" w:space="0" w:color="auto"/>
              </w:divBdr>
              <w:divsChild>
                <w:div w:id="892349552">
                  <w:marLeft w:val="0"/>
                  <w:marRight w:val="0"/>
                  <w:marTop w:val="0"/>
                  <w:marBottom w:val="0"/>
                  <w:divBdr>
                    <w:top w:val="none" w:sz="0" w:space="0" w:color="auto"/>
                    <w:left w:val="none" w:sz="0" w:space="0" w:color="auto"/>
                    <w:bottom w:val="none" w:sz="0" w:space="0" w:color="auto"/>
                    <w:right w:val="none" w:sz="0" w:space="0" w:color="auto"/>
                  </w:divBdr>
                  <w:divsChild>
                    <w:div w:id="154128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516">
          <w:marLeft w:val="0"/>
          <w:marRight w:val="0"/>
          <w:marTop w:val="100"/>
          <w:marBottom w:val="10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humanrights.gov.au" TargetMode="External"/><Relationship Id="rId26" Type="http://schemas.openxmlformats.org/officeDocument/2006/relationships/header" Target="header2.xml"/><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hyperlink" Target="https://treaties.un.org/pages/Home.aspx?clang=_en"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s://humanrights.gov.au/our-work/rights-and-freedoms/publications/human-rights-your-fingertips" TargetMode="External"/><Relationship Id="rId25" Type="http://schemas.openxmlformats.org/officeDocument/2006/relationships/footer" Target="footer2.xml"/><Relationship Id="rId33" Type="http://schemas.openxmlformats.org/officeDocument/2006/relationships/hyperlink" Target="https://uhri.ohchr.org/e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0" Type="http://schemas.openxmlformats.org/officeDocument/2006/relationships/image" Target="media/image3.png"/><Relationship Id="rId29" Type="http://schemas.openxmlformats.org/officeDocument/2006/relationships/hyperlink" Target="https://aus01.safelinks.protection.outlook.com/?url=https%3A%2F%2Fwww.ohchr.org%2Fsites%2Fdefault%2Ffiles%2Fccpr-one.pdf&amp;data=05%7C01%7Cnora.bakalla%40humanrights.gov.au%7C2b09595481804495513308db4b5beafc%7Cea4cdebd454f4218919b7adc32bf1549%7C0%7C0%7C638186630381046104%7CUnknown%7CTWFpbGZsb3d8eyJWIjoiMC4wLjAwMDAiLCJQIjoiV2luMzIiLCJBTiI6Ik1haWwiLCJXVCI6Mn0%3D%7C3000%7C%7C%7C&amp;sdata=1MzfP3kkuUgCxclnhX2VlAjGf18AkNMyqjLpQr2GSYo%3D&amp;reserved=0"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hyperlink" Target="https://www.ohchr.org/en/instruments-listings" TargetMode="External"/><Relationship Id="rId37" Type="http://schemas.openxmlformats.org/officeDocument/2006/relationships/hyperlink" Target="http://www.ohchr.org" TargetMode="Externa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eader" Target="header1.xml"/><Relationship Id="rId28" Type="http://schemas.openxmlformats.org/officeDocument/2006/relationships/hyperlink" Target="https://aus01.safelinks.protection.outlook.com/?url=https%3A%2F%2Ftreaties.un.org%2Fdoc%2FTreaties%2F2011%2F12%2F20111219%252003-15%2520PM%2FCTC%25204-11d.pdf&amp;data=05%7C01%7Cnora.bakalla%40humanrights.gov.au%7C2b09595481804495513308db4b5beafc%7Cea4cdebd454f4218919b7adc32bf1549%7C0%7C0%7C638186630381046104%7CUnknown%7CTWFpbGZsb3d8eyJWIjoiMC4wLjAwMDAiLCJQIjoiV2luMzIiLCJBTiI6Ik1haWwiLCJXVCI6Mn0%3D%7C3000%7C%7C%7C&amp;sdata=v0KKuliGykzfIDlsqWyKAEO9PnNbLn49DoPrK%2FJ5iMg%3D&amp;reserved=0" TargetMode="External"/><Relationship Id="rId36" Type="http://schemas.openxmlformats.org/officeDocument/2006/relationships/hyperlink" Target="http://www.humanrights.gov.au" TargetMode="External"/><Relationship Id="rId10" Type="http://schemas.openxmlformats.org/officeDocument/2006/relationships/settings" Target="settings.xml"/><Relationship Id="rId19" Type="http://schemas.openxmlformats.org/officeDocument/2006/relationships/hyperlink" Target="mailto:communications@humanrights.gov.au" TargetMode="External"/><Relationship Id="rId31" Type="http://schemas.openxmlformats.org/officeDocument/2006/relationships/hyperlink" Target="https://aus01.safelinks.protection.outlook.com/?url=https%3A%2F%2Fwww.ohchr.org%2Fsites%2Fdefault%2Ffiles%2FCh-15-a.pdf&amp;data=05%7C01%7Cnora.bakalla%40humanrights.gov.au%7C2b09595481804495513308db4b5beafc%7Cea4cdebd454f4218919b7adc32bf1549%7C0%7C0%7C638186630381046104%7CUnknown%7CTWFpbGZsb3d8eyJWIjoiMC4wLjAwMDAiLCJQIjoiV2luMzIiLCJBTiI6Ik1haWwiLCJXVCI6Mn0%3D%7C3000%7C%7C%7C&amp;sdata=xftpmnwiUcL2E5NGAGGYafO2Q9BgevQaPw1SycVbCNw%3D&amp;reserved=0"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aus01.safelinks.protection.outlook.com/?url=https%3A%2F%2Fwww.ohchr.org%2Fsites%2Fdefault%2Ffiles%2FOProtocol_en.pdf&amp;data=05%7C01%7Cnora.bakalla%40humanrights.gov.au%7C2b09595481804495513308db4b5beafc%7Cea4cdebd454f4218919b7adc32bf1549%7C0%7C0%7C638186630381046104%7CUnknown%7CTWFpbGZsb3d8eyJWIjoiMC4wLjAwMDAiLCJQIjoiV2luMzIiLCJBTiI6Ik1haWwiLCJXVCI6Mn0%3D%7C3000%7C%7C%7C&amp;sdata=E3AP7UZ57jB9gIPkLQJCXVUzfN8mn7y4Pw4sHDc8c%2BE%3D&amp;reserved=0" TargetMode="External"/><Relationship Id="rId30" Type="http://schemas.openxmlformats.org/officeDocument/2006/relationships/hyperlink" Target="https://aus01.safelinks.protection.outlook.com/?url=http%3A%2F%2Fwww.austlii.edu.au%2Fau%2Fother%2Fdfat%2Ftreaties%2F2009%2F5.html&amp;data=05%7C01%7Cnora.bakalla%40humanrights.gov.au%7C2b09595481804495513308db4b5beafc%7Cea4cdebd454f4218919b7adc32bf1549%7C0%7C0%7C638186630381046104%7CUnknown%7CTWFpbGZsb3d8eyJWIjoiMC4wLjAwMDAiLCJQIjoiV2luMzIiLCJBTiI6Ik1haWwiLCJXVCI6Mn0%3D%7C3000%7C%7C%7C&amp;sdata=o5xtotCqGlUH%2FQUPWtVqK93LmRXInW%2BiyGj9VZ6QPZw%3D&amp;reserved=0" TargetMode="External"/><Relationship Id="rId35" Type="http://schemas.openxmlformats.org/officeDocument/2006/relationships/hyperlink" Target="https://www.ag.gov.au/rights-and-protections/human-rights-and-anti-discrimination" TargetMode="External"/><Relationship Id="rId8" Type="http://schemas.openxmlformats.org/officeDocument/2006/relationships/numbering" Target="numbering.xml"/><Relationship Id="rId3" Type="http://schemas.openxmlformats.org/officeDocument/2006/relationships/customXml" Target="../customXml/item3.xml"/></Relationships>
</file>

<file path=word/theme/theme1.xml><?xml version="1.0" encoding="utf-8"?>
<a:theme xmlns:a="http://schemas.openxmlformats.org/drawingml/2006/main" name="FREE+EQUAL">
  <a:themeElements>
    <a:clrScheme name="FREE+EQUAL">
      <a:dk1>
        <a:srgbClr val="000000"/>
      </a:dk1>
      <a:lt1>
        <a:srgbClr val="FFFFFF"/>
      </a:lt1>
      <a:dk2>
        <a:srgbClr val="6D6E71"/>
      </a:dk2>
      <a:lt2>
        <a:srgbClr val="E7E6E6"/>
      </a:lt2>
      <a:accent1>
        <a:srgbClr val="1575BB"/>
      </a:accent1>
      <a:accent2>
        <a:srgbClr val="18385F"/>
      </a:accent2>
      <a:accent3>
        <a:srgbClr val="C23626"/>
      </a:accent3>
      <a:accent4>
        <a:srgbClr val="F39628"/>
      </a:accent4>
      <a:accent5>
        <a:srgbClr val="0D753C"/>
      </a:accent5>
      <a:accent6>
        <a:srgbClr val="EFF1EE"/>
      </a:accent6>
      <a:hlink>
        <a:srgbClr val="0563C1"/>
      </a:hlink>
      <a:folHlink>
        <a:srgbClr val="0563C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Divider xmlns="6500fe01-343b-4fb9-a1b0-68ac19d62e01" xsi:nil="true"/>
    <TaxCatchAll xmlns="6500fe01-343b-4fb9-a1b0-68ac19d62e01" xsi:nil="true"/>
    <TaxKeywordTaxHTField xmlns="6500fe01-343b-4fb9-a1b0-68ac19d62e01">
      <Terms xmlns="http://schemas.microsoft.com/office/infopath/2007/PartnerControls"/>
    </TaxKeywordTaxHTField>
    <_dlc_DocId xmlns="6500fe01-343b-4fb9-a1b0-68ac19d62e01">MEATQNANVXCE-907039511-103</_dlc_DocId>
    <_dlc_DocIdUrl xmlns="6500fe01-343b-4fb9-a1b0-68ac19d62e01">
      <Url>https://australianhrc.sharepoint.com/sites/SPP/_layouts/15/DocIdRedir.aspx?ID=MEATQNANVXCE-907039511-103</Url>
      <Description>MEATQNANVXCE-907039511-103</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haredContentType xmlns="Microsoft.SharePoint.Taxonomy.ContentTypeSync" SourceId="975c5ac6-a0cc-43ed-b850-4a2ae59237b6"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Document" ma:contentTypeID="0x01010080961BB8637E4140B84BAA1135DA70FA" ma:contentTypeVersion="13" ma:contentTypeDescription="Create a new document." ma:contentTypeScope="" ma:versionID="98456a5be5c6453b495c52bc493e1835">
  <xsd:schema xmlns:xsd="http://www.w3.org/2001/XMLSchema" xmlns:xs="http://www.w3.org/2001/XMLSchema" xmlns:p="http://schemas.microsoft.com/office/2006/metadata/properties" xmlns:ns2="6500fe01-343b-4fb9-a1b0-68ac19d62e01" xmlns:ns3="77c6aad2-a5b1-4cab-a07b-cab50a8d22bd" xmlns:ns4="96cedded-d030-43e1-8678-6d9f178d0d6f" targetNamespace="http://schemas.microsoft.com/office/2006/metadata/properties" ma:root="true" ma:fieldsID="671e688278f3572ea96a2a812b1cf305" ns2:_="" ns3:_="" ns4:_="">
    <xsd:import namespace="6500fe01-343b-4fb9-a1b0-68ac19d62e01"/>
    <xsd:import namespace="77c6aad2-a5b1-4cab-a07b-cab50a8d22bd"/>
    <xsd:import namespace="96cedded-d030-43e1-8678-6d9f178d0d6f"/>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d8331bdd-018c-49dd-a656-ccb85a9adc4a}" ma:internalName="TaxCatchAll" ma:showField="CatchAllData" ma:web="96cedded-d030-43e1-8678-6d9f178d0d6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8331bdd-018c-49dd-a656-ccb85a9adc4a}" ma:internalName="TaxCatchAllLabel" ma:readOnly="true" ma:showField="CatchAllDataLabel" ma:web="96cedded-d030-43e1-8678-6d9f178d0d6f">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7c6aad2-a5b1-4cab-a07b-cab50a8d22bd"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cedded-d030-43e1-8678-6d9f178d0d6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93D31-101C-4279-A98B-176406D04979}">
  <ds:schemaRefs>
    <ds:schemaRef ds:uri="http://schemas.microsoft.com/office/2006/metadata/properties"/>
    <ds:schemaRef ds:uri="http://schemas.microsoft.com/office/infopath/2007/PartnerControls"/>
    <ds:schemaRef ds:uri="6500fe01-343b-4fb9-a1b0-68ac19d62e01"/>
  </ds:schemaRefs>
</ds:datastoreItem>
</file>

<file path=customXml/itemProps2.xml><?xml version="1.0" encoding="utf-8"?>
<ds:datastoreItem xmlns:ds="http://schemas.openxmlformats.org/officeDocument/2006/customXml" ds:itemID="{518730DE-89BC-4ACA-BE99-B8ECB62FEC6E}">
  <ds:schemaRefs>
    <ds:schemaRef ds:uri="http://schemas.microsoft.com/sharepoint/events"/>
  </ds:schemaRefs>
</ds:datastoreItem>
</file>

<file path=customXml/itemProps3.xml><?xml version="1.0" encoding="utf-8"?>
<ds:datastoreItem xmlns:ds="http://schemas.openxmlformats.org/officeDocument/2006/customXml" ds:itemID="{8540AE5E-A12A-456F-825D-CC9891929230}">
  <ds:schemaRefs>
    <ds:schemaRef ds:uri="http://schemas.microsoft.com/office/2006/metadata/customXsn"/>
  </ds:schemaRefs>
</ds:datastoreItem>
</file>

<file path=customXml/itemProps4.xml><?xml version="1.0" encoding="utf-8"?>
<ds:datastoreItem xmlns:ds="http://schemas.openxmlformats.org/officeDocument/2006/customXml" ds:itemID="{7D4585F4-28B7-41CB-A0D3-05A657DEC65E}">
  <ds:schemaRefs>
    <ds:schemaRef ds:uri="Microsoft.SharePoint.Taxonomy.ContentTypeSync"/>
  </ds:schemaRefs>
</ds:datastoreItem>
</file>

<file path=customXml/itemProps5.xml><?xml version="1.0" encoding="utf-8"?>
<ds:datastoreItem xmlns:ds="http://schemas.openxmlformats.org/officeDocument/2006/customXml" ds:itemID="{B5E3E665-F7DF-4129-83F0-E11E8A80AD44}">
  <ds:schemaRefs>
    <ds:schemaRef ds:uri="http://schemas.openxmlformats.org/officeDocument/2006/bibliography"/>
  </ds:schemaRefs>
</ds:datastoreItem>
</file>

<file path=customXml/itemProps6.xml><?xml version="1.0" encoding="utf-8"?>
<ds:datastoreItem xmlns:ds="http://schemas.openxmlformats.org/officeDocument/2006/customXml" ds:itemID="{670611DC-FC25-4E03-A3DC-87408882171B}">
  <ds:schemaRefs>
    <ds:schemaRef ds:uri="http://schemas.microsoft.com/sharepoint/v3/contenttype/forms"/>
  </ds:schemaRefs>
</ds:datastoreItem>
</file>

<file path=customXml/itemProps7.xml><?xml version="1.0" encoding="utf-8"?>
<ds:datastoreItem xmlns:ds="http://schemas.openxmlformats.org/officeDocument/2006/customXml" ds:itemID="{B82D6BCF-C6EA-4805-A8FE-46279948E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77c6aad2-a5b1-4cab-a07b-cab50a8d22bd"/>
    <ds:schemaRef ds:uri="96cedded-d030-43e1-8678-6d9f178d0d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229</Pages>
  <Words>60820</Words>
  <Characters>346676</Characters>
  <Application>Microsoft Office Word</Application>
  <DocSecurity>0</DocSecurity>
  <Lines>2888</Lines>
  <Paragraphs>813</Paragraphs>
  <ScaleCrop>false</ScaleCrop>
  <HeadingPairs>
    <vt:vector size="6" baseType="variant">
      <vt:variant>
        <vt:lpstr>Titolo</vt:lpstr>
      </vt:variant>
      <vt:variant>
        <vt:i4>1</vt:i4>
      </vt:variant>
      <vt:variant>
        <vt:lpstr>Title</vt:lpstr>
      </vt:variant>
      <vt:variant>
        <vt:i4>1</vt:i4>
      </vt:variant>
      <vt:variant>
        <vt:lpstr>Headings</vt:lpstr>
      </vt:variant>
      <vt:variant>
        <vt:i4>100</vt:i4>
      </vt:variant>
    </vt:vector>
  </HeadingPairs>
  <TitlesOfParts>
    <vt:vector size="102" baseType="lpstr">
      <vt:lpstr/>
      <vt:lpstr/>
      <vt:lpstr>Human Rights at your fingertips</vt:lpstr>
      <vt:lpstr>2023</vt:lpstr>
      <vt:lpstr>    Australian Human Rights Commission 2023</vt:lpstr>
      <vt:lpstr>    /</vt:lpstr>
      <vt:lpstr>    </vt:lpstr>
      <vt:lpstr>Foreword</vt:lpstr>
      <vt:lpstr>Chart of Australian Treaty Ratifications as of May 2023</vt:lpstr>
      <vt:lpstr>Chart of related rights and articles in human rights instruments</vt:lpstr>
      <vt:lpstr>Universal Declaration of Human Rights</vt:lpstr>
      <vt:lpstr>    PREAMBLE</vt:lpstr>
      <vt:lpstr>        Article 1</vt:lpstr>
      <vt:lpstr>        Article 2</vt:lpstr>
      <vt:lpstr>        Article 3</vt:lpstr>
      <vt:lpstr>        Article 4</vt:lpstr>
      <vt:lpstr>        Article 5</vt:lpstr>
      <vt:lpstr>        Article 6</vt:lpstr>
      <vt:lpstr>        Article 7</vt:lpstr>
      <vt:lpstr>        Article 8</vt:lpstr>
      <vt:lpstr>        Article 9</vt:lpstr>
      <vt:lpstr>        Article 10</vt:lpstr>
      <vt:lpstr>        Article 11</vt:lpstr>
      <vt:lpstr>        Article 12</vt:lpstr>
      <vt:lpstr>        Article 13</vt:lpstr>
      <vt:lpstr>        Article 14</vt:lpstr>
      <vt:lpstr>        Article 15</vt:lpstr>
      <vt:lpstr>        Article 16</vt:lpstr>
      <vt:lpstr>        Article 17</vt:lpstr>
      <vt:lpstr>        Article 18</vt:lpstr>
      <vt:lpstr>        Article 19</vt:lpstr>
      <vt:lpstr>        Article 20</vt:lpstr>
      <vt:lpstr>        Article 21</vt:lpstr>
      <vt:lpstr>        Article 22</vt:lpstr>
      <vt:lpstr>        Article 23</vt:lpstr>
      <vt:lpstr>        Article 24</vt:lpstr>
      <vt:lpstr>        Article 25</vt:lpstr>
      <vt:lpstr>        Article 26</vt:lpstr>
      <vt:lpstr>        Article 27</vt:lpstr>
      <vt:lpstr>        Article 28</vt:lpstr>
      <vt:lpstr>        Article 29</vt:lpstr>
      <vt:lpstr>        Article 30</vt:lpstr>
      <vt:lpstr>International Covenant on Civil and Political Rights</vt:lpstr>
      <vt:lpstr>    PREAMBLE</vt:lpstr>
      <vt:lpstr>    PART I</vt:lpstr>
      <vt:lpstr>        Article 1</vt:lpstr>
      <vt:lpstr>    PART II</vt:lpstr>
      <vt:lpstr>        Article 2</vt:lpstr>
      <vt:lpstr>        Article 3</vt:lpstr>
      <vt:lpstr>        Article 4</vt:lpstr>
      <vt:lpstr>        Article 5</vt:lpstr>
      <vt:lpstr>    PART III</vt:lpstr>
      <vt:lpstr>        Article 6</vt:lpstr>
      <vt:lpstr>        Article 7</vt:lpstr>
      <vt:lpstr>        Article 8</vt:lpstr>
      <vt:lpstr>        Article 9</vt:lpstr>
      <vt:lpstr>        Article 10</vt:lpstr>
      <vt:lpstr>        Article 11</vt:lpstr>
      <vt:lpstr>        Article 12</vt:lpstr>
      <vt:lpstr>        Article 13</vt:lpstr>
      <vt:lpstr>        Article 14</vt:lpstr>
      <vt:lpstr>        Article 15</vt:lpstr>
      <vt:lpstr>        Article 16</vt:lpstr>
      <vt:lpstr>        Article 17</vt:lpstr>
      <vt:lpstr>        Article 18</vt:lpstr>
      <vt:lpstr>        Article 19</vt:lpstr>
      <vt:lpstr>        Article 20</vt:lpstr>
      <vt:lpstr>        Article 21</vt:lpstr>
      <vt:lpstr>        Article 22</vt:lpstr>
      <vt:lpstr>        Article 23</vt:lpstr>
      <vt:lpstr>        Article 24</vt:lpstr>
      <vt:lpstr>        Article 25</vt:lpstr>
      <vt:lpstr>        Article 26</vt:lpstr>
      <vt:lpstr>        Article 27</vt:lpstr>
      <vt:lpstr>    PART IV</vt:lpstr>
      <vt:lpstr>        Article 28</vt:lpstr>
      <vt:lpstr>        Article 29</vt:lpstr>
      <vt:lpstr>        Article 30</vt:lpstr>
      <vt:lpstr>        Article 31</vt:lpstr>
      <vt:lpstr>        Article 32</vt:lpstr>
      <vt:lpstr>        Article 33</vt:lpstr>
      <vt:lpstr>        Article 34</vt:lpstr>
      <vt:lpstr>        Article 35</vt:lpstr>
      <vt:lpstr>        Article 36</vt:lpstr>
      <vt:lpstr>        Article 37</vt:lpstr>
      <vt:lpstr>        Article 38</vt:lpstr>
      <vt:lpstr>        Article 39</vt:lpstr>
      <vt:lpstr>        Article 40</vt:lpstr>
      <vt:lpstr>        Article 41</vt:lpstr>
      <vt:lpstr>        Article 42</vt:lpstr>
      <vt:lpstr>        Article 43</vt:lpstr>
      <vt:lpstr>        Article 44</vt:lpstr>
      <vt:lpstr>        Article 45</vt:lpstr>
      <vt:lpstr>    PART V</vt:lpstr>
      <vt:lpstr>        Article 46</vt:lpstr>
      <vt:lpstr>        Article 47</vt:lpstr>
      <vt:lpstr>    PART VI </vt:lpstr>
      <vt:lpstr>        Article 48</vt:lpstr>
      <vt:lpstr>        Article 49</vt:lpstr>
      <vt:lpstr>        Article 50</vt:lpstr>
      <vt:lpstr>        Article 51</vt:lpstr>
      <vt:lpstr>        Article 52</vt:lpstr>
    </vt:vector>
  </TitlesOfParts>
  <Company>Jo Clark</Company>
  <LinksUpToDate>false</LinksUpToDate>
  <CharactersWithSpaces>406683</CharactersWithSpaces>
  <SharedDoc>false</SharedDoc>
  <HLinks>
    <vt:vector size="234" baseType="variant">
      <vt:variant>
        <vt:i4>6094860</vt:i4>
      </vt:variant>
      <vt:variant>
        <vt:i4>171</vt:i4>
      </vt:variant>
      <vt:variant>
        <vt:i4>0</vt:i4>
      </vt:variant>
      <vt:variant>
        <vt:i4>5</vt:i4>
      </vt:variant>
      <vt:variant>
        <vt:lpwstr>http://www.ohchr.org/</vt:lpwstr>
      </vt:variant>
      <vt:variant>
        <vt:lpwstr/>
      </vt:variant>
      <vt:variant>
        <vt:i4>7143487</vt:i4>
      </vt:variant>
      <vt:variant>
        <vt:i4>168</vt:i4>
      </vt:variant>
      <vt:variant>
        <vt:i4>0</vt:i4>
      </vt:variant>
      <vt:variant>
        <vt:i4>5</vt:i4>
      </vt:variant>
      <vt:variant>
        <vt:lpwstr>http://www.humanrights.gov.au/</vt:lpwstr>
      </vt:variant>
      <vt:variant>
        <vt:lpwstr/>
      </vt:variant>
      <vt:variant>
        <vt:i4>720909</vt:i4>
      </vt:variant>
      <vt:variant>
        <vt:i4>165</vt:i4>
      </vt:variant>
      <vt:variant>
        <vt:i4>0</vt:i4>
      </vt:variant>
      <vt:variant>
        <vt:i4>5</vt:i4>
      </vt:variant>
      <vt:variant>
        <vt:lpwstr>https://www.ag.gov.au/rights-and-protections/human-rights-and-anti-discrimination</vt:lpwstr>
      </vt:variant>
      <vt:variant>
        <vt:lpwstr/>
      </vt:variant>
      <vt:variant>
        <vt:i4>4915318</vt:i4>
      </vt:variant>
      <vt:variant>
        <vt:i4>162</vt:i4>
      </vt:variant>
      <vt:variant>
        <vt:i4>0</vt:i4>
      </vt:variant>
      <vt:variant>
        <vt:i4>5</vt:i4>
      </vt:variant>
      <vt:variant>
        <vt:lpwstr>https://treaties.un.org/pages/Home.aspx?clang=_en</vt:lpwstr>
      </vt:variant>
      <vt:variant>
        <vt:lpwstr/>
      </vt:variant>
      <vt:variant>
        <vt:i4>2883700</vt:i4>
      </vt:variant>
      <vt:variant>
        <vt:i4>159</vt:i4>
      </vt:variant>
      <vt:variant>
        <vt:i4>0</vt:i4>
      </vt:variant>
      <vt:variant>
        <vt:i4>5</vt:i4>
      </vt:variant>
      <vt:variant>
        <vt:lpwstr>https://uhri.ohchr.org/en/</vt:lpwstr>
      </vt:variant>
      <vt:variant>
        <vt:lpwstr/>
      </vt:variant>
      <vt:variant>
        <vt:i4>1048650</vt:i4>
      </vt:variant>
      <vt:variant>
        <vt:i4>156</vt:i4>
      </vt:variant>
      <vt:variant>
        <vt:i4>0</vt:i4>
      </vt:variant>
      <vt:variant>
        <vt:i4>5</vt:i4>
      </vt:variant>
      <vt:variant>
        <vt:lpwstr>https://www.ohchr.org/en/instruments-listings</vt:lpwstr>
      </vt:variant>
      <vt:variant>
        <vt:lpwstr>tab-1</vt:lpwstr>
      </vt:variant>
      <vt:variant>
        <vt:i4>3997810</vt:i4>
      </vt:variant>
      <vt:variant>
        <vt:i4>153</vt:i4>
      </vt:variant>
      <vt:variant>
        <vt:i4>0</vt:i4>
      </vt:variant>
      <vt:variant>
        <vt:i4>5</vt:i4>
      </vt:variant>
      <vt:variant>
        <vt:lpwstr>https://aus01.safelinks.protection.outlook.com/?url=https%3A%2F%2Fwww.ohchr.org%2Fsites%2Fdefault%2Ffiles%2FCh-15-a.pdf&amp;data=05%7C01%7Cnora.bakalla%40humanrights.gov.au%7C2b09595481804495513308db4b5beafc%7Cea4cdebd454f4218919b7adc32bf1549%7C0%7C0%7C638186630381046104%7CUnknown%7CTWFpbGZsb3d8eyJWIjoiMC4wLjAwMDAiLCJQIjoiV2luMzIiLCJBTiI6Ik1haWwiLCJXVCI6Mn0%3D%7C3000%7C%7C%7C&amp;sdata=xftpmnwiUcL2E5NGAGGYafO2Q9BgevQaPw1SycVbCNw%3D&amp;reserved=0</vt:lpwstr>
      </vt:variant>
      <vt:variant>
        <vt:lpwstr/>
      </vt:variant>
      <vt:variant>
        <vt:i4>8192098</vt:i4>
      </vt:variant>
      <vt:variant>
        <vt:i4>150</vt:i4>
      </vt:variant>
      <vt:variant>
        <vt:i4>0</vt:i4>
      </vt:variant>
      <vt:variant>
        <vt:i4>5</vt:i4>
      </vt:variant>
      <vt:variant>
        <vt:lpwstr>https://aus01.safelinks.protection.outlook.com/?url=http%3A%2F%2Fwww.austlii.edu.au%2Fau%2Fother%2Fdfat%2Ftreaties%2F2009%2F5.html&amp;data=05%7C01%7Cnora.bakalla%40humanrights.gov.au%7C2b09595481804495513308db4b5beafc%7Cea4cdebd454f4218919b7adc32bf1549%7C0%7C0%7C638186630381046104%7CUnknown%7CTWFpbGZsb3d8eyJWIjoiMC4wLjAwMDAiLCJQIjoiV2luMzIiLCJBTiI6Ik1haWwiLCJXVCI6Mn0%3D%7C3000%7C%7C%7C&amp;sdata=o5xtotCqGlUH%2FQUPWtVqK93LmRXInW%2BiyGj9VZ6QPZw%3D&amp;reserved=0</vt:lpwstr>
      </vt:variant>
      <vt:variant>
        <vt:lpwstr/>
      </vt:variant>
      <vt:variant>
        <vt:i4>6422576</vt:i4>
      </vt:variant>
      <vt:variant>
        <vt:i4>147</vt:i4>
      </vt:variant>
      <vt:variant>
        <vt:i4>0</vt:i4>
      </vt:variant>
      <vt:variant>
        <vt:i4>5</vt:i4>
      </vt:variant>
      <vt:variant>
        <vt:lpwstr>https://aus01.safelinks.protection.outlook.com/?url=https%3A%2F%2Fwww.ohchr.org%2Fsites%2Fdefault%2Ffiles%2Fccpr-one.pdf&amp;data=05%7C01%7Cnora.bakalla%40humanrights.gov.au%7C2b09595481804495513308db4b5beafc%7Cea4cdebd454f4218919b7adc32bf1549%7C0%7C0%7C638186630381046104%7CUnknown%7CTWFpbGZsb3d8eyJWIjoiMC4wLjAwMDAiLCJQIjoiV2luMzIiLCJBTiI6Ik1haWwiLCJXVCI6Mn0%3D%7C3000%7C%7C%7C&amp;sdata=1MzfP3kkuUgCxclnhX2VlAjGf18AkNMyqjLpQr2GSYo%3D&amp;reserved=0</vt:lpwstr>
      </vt:variant>
      <vt:variant>
        <vt:lpwstr/>
      </vt:variant>
      <vt:variant>
        <vt:i4>7143525</vt:i4>
      </vt:variant>
      <vt:variant>
        <vt:i4>144</vt:i4>
      </vt:variant>
      <vt:variant>
        <vt:i4>0</vt:i4>
      </vt:variant>
      <vt:variant>
        <vt:i4>5</vt:i4>
      </vt:variant>
      <vt:variant>
        <vt:lpwstr>https://aus01.safelinks.protection.outlook.com/?url=https%3A%2F%2Ftreaties.un.org%2Fdoc%2FTreaties%2F2011%2F12%2F20111219%252003-15%2520PM%2FCTC%25204-11d.pdf&amp;data=05%7C01%7Cnora.bakalla%40humanrights.gov.au%7C2b09595481804495513308db4b5beafc%7Cea4cdebd454f4218919b7adc32bf1549%7C0%7C0%7C638186630381046104%7CUnknown%7CTWFpbGZsb3d8eyJWIjoiMC4wLjAwMDAiLCJQIjoiV2luMzIiLCJBTiI6Ik1haWwiLCJXVCI6Mn0%3D%7C3000%7C%7C%7C&amp;sdata=v0KKuliGykzfIDlsqWyKAEO9PnNbLn49DoPrK%2FJ5iMg%3D&amp;reserved=0</vt:lpwstr>
      </vt:variant>
      <vt:variant>
        <vt:lpwstr/>
      </vt:variant>
      <vt:variant>
        <vt:i4>5570669</vt:i4>
      </vt:variant>
      <vt:variant>
        <vt:i4>141</vt:i4>
      </vt:variant>
      <vt:variant>
        <vt:i4>0</vt:i4>
      </vt:variant>
      <vt:variant>
        <vt:i4>5</vt:i4>
      </vt:variant>
      <vt:variant>
        <vt:lpwstr>https://aus01.safelinks.protection.outlook.com/?url=https%3A%2F%2Fwww.ohchr.org%2Fsites%2Fdefault%2Ffiles%2FOProtocol_en.pdf&amp;data=05%7C01%7Cnora.bakalla%40humanrights.gov.au%7C2b09595481804495513308db4b5beafc%7Cea4cdebd454f4218919b7adc32bf1549%7C0%7C0%7C638186630381046104%7CUnknown%7CTWFpbGZsb3d8eyJWIjoiMC4wLjAwMDAiLCJQIjoiV2luMzIiLCJBTiI6Ik1haWwiLCJXVCI6Mn0%3D%7C3000%7C%7C%7C&amp;sdata=E3AP7UZ57jB9gIPkLQJCXVUzfN8mn7y4Pw4sHDc8c%2BE%3D&amp;reserved=0</vt:lpwstr>
      </vt:variant>
      <vt:variant>
        <vt:lpwstr/>
      </vt:variant>
      <vt:variant>
        <vt:i4>4325383</vt:i4>
      </vt:variant>
      <vt:variant>
        <vt:i4>138</vt:i4>
      </vt:variant>
      <vt:variant>
        <vt:i4>0</vt:i4>
      </vt:variant>
      <vt:variant>
        <vt:i4>5</vt:i4>
      </vt:variant>
      <vt:variant>
        <vt:lpwstr>https://www.ohchr.org/en/instruments-mechanisms/instruments/optional-protocol-convention-rights-child-sale-children-child</vt:lpwstr>
      </vt:variant>
      <vt:variant>
        <vt:lpwstr/>
      </vt:variant>
      <vt:variant>
        <vt:i4>2424875</vt:i4>
      </vt:variant>
      <vt:variant>
        <vt:i4>135</vt:i4>
      </vt:variant>
      <vt:variant>
        <vt:i4>0</vt:i4>
      </vt:variant>
      <vt:variant>
        <vt:i4>5</vt:i4>
      </vt:variant>
      <vt:variant>
        <vt:lpwstr>https://www.ohchr.org/en/instruments-mechanisms/instruments/optional-protocol-convention-rights-child-involvement-children</vt:lpwstr>
      </vt:variant>
      <vt:variant>
        <vt:lpwstr/>
      </vt:variant>
      <vt:variant>
        <vt:i4>458823</vt:i4>
      </vt:variant>
      <vt:variant>
        <vt:i4>132</vt:i4>
      </vt:variant>
      <vt:variant>
        <vt:i4>0</vt:i4>
      </vt:variant>
      <vt:variant>
        <vt:i4>5</vt:i4>
      </vt:variant>
      <vt:variant>
        <vt:lpwstr>https://www.ohchr.org/en/instruments-mechanisms/instruments/optional-protocol-convention-against-torture-and-other-cruel</vt:lpwstr>
      </vt:variant>
      <vt:variant>
        <vt:lpwstr/>
      </vt:variant>
      <vt:variant>
        <vt:i4>1638427</vt:i4>
      </vt:variant>
      <vt:variant>
        <vt:i4>129</vt:i4>
      </vt:variant>
      <vt:variant>
        <vt:i4>0</vt:i4>
      </vt:variant>
      <vt:variant>
        <vt:i4>5</vt:i4>
      </vt:variant>
      <vt:variant>
        <vt:lpwstr>https://www.ohchr.org/en/instruments-mechanisms/instruments/second-optional-protocol-international-covenant-civil-and</vt:lpwstr>
      </vt:variant>
      <vt:variant>
        <vt:lpwstr/>
      </vt:variant>
      <vt:variant>
        <vt:i4>1245240</vt:i4>
      </vt:variant>
      <vt:variant>
        <vt:i4>122</vt:i4>
      </vt:variant>
      <vt:variant>
        <vt:i4>0</vt:i4>
      </vt:variant>
      <vt:variant>
        <vt:i4>5</vt:i4>
      </vt:variant>
      <vt:variant>
        <vt:lpwstr/>
      </vt:variant>
      <vt:variant>
        <vt:lpwstr>_Toc134689585</vt:lpwstr>
      </vt:variant>
      <vt:variant>
        <vt:i4>1245240</vt:i4>
      </vt:variant>
      <vt:variant>
        <vt:i4>116</vt:i4>
      </vt:variant>
      <vt:variant>
        <vt:i4>0</vt:i4>
      </vt:variant>
      <vt:variant>
        <vt:i4>5</vt:i4>
      </vt:variant>
      <vt:variant>
        <vt:lpwstr/>
      </vt:variant>
      <vt:variant>
        <vt:lpwstr>_Toc134689584</vt:lpwstr>
      </vt:variant>
      <vt:variant>
        <vt:i4>1245240</vt:i4>
      </vt:variant>
      <vt:variant>
        <vt:i4>110</vt:i4>
      </vt:variant>
      <vt:variant>
        <vt:i4>0</vt:i4>
      </vt:variant>
      <vt:variant>
        <vt:i4>5</vt:i4>
      </vt:variant>
      <vt:variant>
        <vt:lpwstr/>
      </vt:variant>
      <vt:variant>
        <vt:lpwstr>_Toc134689583</vt:lpwstr>
      </vt:variant>
      <vt:variant>
        <vt:i4>1245240</vt:i4>
      </vt:variant>
      <vt:variant>
        <vt:i4>104</vt:i4>
      </vt:variant>
      <vt:variant>
        <vt:i4>0</vt:i4>
      </vt:variant>
      <vt:variant>
        <vt:i4>5</vt:i4>
      </vt:variant>
      <vt:variant>
        <vt:lpwstr/>
      </vt:variant>
      <vt:variant>
        <vt:lpwstr>_Toc134689582</vt:lpwstr>
      </vt:variant>
      <vt:variant>
        <vt:i4>1245240</vt:i4>
      </vt:variant>
      <vt:variant>
        <vt:i4>98</vt:i4>
      </vt:variant>
      <vt:variant>
        <vt:i4>0</vt:i4>
      </vt:variant>
      <vt:variant>
        <vt:i4>5</vt:i4>
      </vt:variant>
      <vt:variant>
        <vt:lpwstr/>
      </vt:variant>
      <vt:variant>
        <vt:lpwstr>_Toc134689581</vt:lpwstr>
      </vt:variant>
      <vt:variant>
        <vt:i4>1245240</vt:i4>
      </vt:variant>
      <vt:variant>
        <vt:i4>92</vt:i4>
      </vt:variant>
      <vt:variant>
        <vt:i4>0</vt:i4>
      </vt:variant>
      <vt:variant>
        <vt:i4>5</vt:i4>
      </vt:variant>
      <vt:variant>
        <vt:lpwstr/>
      </vt:variant>
      <vt:variant>
        <vt:lpwstr>_Toc134689580</vt:lpwstr>
      </vt:variant>
      <vt:variant>
        <vt:i4>1835064</vt:i4>
      </vt:variant>
      <vt:variant>
        <vt:i4>86</vt:i4>
      </vt:variant>
      <vt:variant>
        <vt:i4>0</vt:i4>
      </vt:variant>
      <vt:variant>
        <vt:i4>5</vt:i4>
      </vt:variant>
      <vt:variant>
        <vt:lpwstr/>
      </vt:variant>
      <vt:variant>
        <vt:lpwstr>_Toc134689579</vt:lpwstr>
      </vt:variant>
      <vt:variant>
        <vt:i4>1835064</vt:i4>
      </vt:variant>
      <vt:variant>
        <vt:i4>80</vt:i4>
      </vt:variant>
      <vt:variant>
        <vt:i4>0</vt:i4>
      </vt:variant>
      <vt:variant>
        <vt:i4>5</vt:i4>
      </vt:variant>
      <vt:variant>
        <vt:lpwstr/>
      </vt:variant>
      <vt:variant>
        <vt:lpwstr>_Toc134689578</vt:lpwstr>
      </vt:variant>
      <vt:variant>
        <vt:i4>1835064</vt:i4>
      </vt:variant>
      <vt:variant>
        <vt:i4>74</vt:i4>
      </vt:variant>
      <vt:variant>
        <vt:i4>0</vt:i4>
      </vt:variant>
      <vt:variant>
        <vt:i4>5</vt:i4>
      </vt:variant>
      <vt:variant>
        <vt:lpwstr/>
      </vt:variant>
      <vt:variant>
        <vt:lpwstr>_Toc134689577</vt:lpwstr>
      </vt:variant>
      <vt:variant>
        <vt:i4>1835064</vt:i4>
      </vt:variant>
      <vt:variant>
        <vt:i4>68</vt:i4>
      </vt:variant>
      <vt:variant>
        <vt:i4>0</vt:i4>
      </vt:variant>
      <vt:variant>
        <vt:i4>5</vt:i4>
      </vt:variant>
      <vt:variant>
        <vt:lpwstr/>
      </vt:variant>
      <vt:variant>
        <vt:lpwstr>_Toc134689576</vt:lpwstr>
      </vt:variant>
      <vt:variant>
        <vt:i4>1835064</vt:i4>
      </vt:variant>
      <vt:variant>
        <vt:i4>62</vt:i4>
      </vt:variant>
      <vt:variant>
        <vt:i4>0</vt:i4>
      </vt:variant>
      <vt:variant>
        <vt:i4>5</vt:i4>
      </vt:variant>
      <vt:variant>
        <vt:lpwstr/>
      </vt:variant>
      <vt:variant>
        <vt:lpwstr>_Toc134689575</vt:lpwstr>
      </vt:variant>
      <vt:variant>
        <vt:i4>1835064</vt:i4>
      </vt:variant>
      <vt:variant>
        <vt:i4>56</vt:i4>
      </vt:variant>
      <vt:variant>
        <vt:i4>0</vt:i4>
      </vt:variant>
      <vt:variant>
        <vt:i4>5</vt:i4>
      </vt:variant>
      <vt:variant>
        <vt:lpwstr/>
      </vt:variant>
      <vt:variant>
        <vt:lpwstr>_Toc134689574</vt:lpwstr>
      </vt:variant>
      <vt:variant>
        <vt:i4>1835064</vt:i4>
      </vt:variant>
      <vt:variant>
        <vt:i4>50</vt:i4>
      </vt:variant>
      <vt:variant>
        <vt:i4>0</vt:i4>
      </vt:variant>
      <vt:variant>
        <vt:i4>5</vt:i4>
      </vt:variant>
      <vt:variant>
        <vt:lpwstr/>
      </vt:variant>
      <vt:variant>
        <vt:lpwstr>_Toc134689573</vt:lpwstr>
      </vt:variant>
      <vt:variant>
        <vt:i4>1835064</vt:i4>
      </vt:variant>
      <vt:variant>
        <vt:i4>44</vt:i4>
      </vt:variant>
      <vt:variant>
        <vt:i4>0</vt:i4>
      </vt:variant>
      <vt:variant>
        <vt:i4>5</vt:i4>
      </vt:variant>
      <vt:variant>
        <vt:lpwstr/>
      </vt:variant>
      <vt:variant>
        <vt:lpwstr>_Toc134689572</vt:lpwstr>
      </vt:variant>
      <vt:variant>
        <vt:i4>1835064</vt:i4>
      </vt:variant>
      <vt:variant>
        <vt:i4>38</vt:i4>
      </vt:variant>
      <vt:variant>
        <vt:i4>0</vt:i4>
      </vt:variant>
      <vt:variant>
        <vt:i4>5</vt:i4>
      </vt:variant>
      <vt:variant>
        <vt:lpwstr/>
      </vt:variant>
      <vt:variant>
        <vt:lpwstr>_Toc134689571</vt:lpwstr>
      </vt:variant>
      <vt:variant>
        <vt:i4>1835064</vt:i4>
      </vt:variant>
      <vt:variant>
        <vt:i4>32</vt:i4>
      </vt:variant>
      <vt:variant>
        <vt:i4>0</vt:i4>
      </vt:variant>
      <vt:variant>
        <vt:i4>5</vt:i4>
      </vt:variant>
      <vt:variant>
        <vt:lpwstr/>
      </vt:variant>
      <vt:variant>
        <vt:lpwstr>_Toc134689570</vt:lpwstr>
      </vt:variant>
      <vt:variant>
        <vt:i4>1900600</vt:i4>
      </vt:variant>
      <vt:variant>
        <vt:i4>26</vt:i4>
      </vt:variant>
      <vt:variant>
        <vt:i4>0</vt:i4>
      </vt:variant>
      <vt:variant>
        <vt:i4>5</vt:i4>
      </vt:variant>
      <vt:variant>
        <vt:lpwstr/>
      </vt:variant>
      <vt:variant>
        <vt:lpwstr>_Toc134689569</vt:lpwstr>
      </vt:variant>
      <vt:variant>
        <vt:i4>1900600</vt:i4>
      </vt:variant>
      <vt:variant>
        <vt:i4>20</vt:i4>
      </vt:variant>
      <vt:variant>
        <vt:i4>0</vt:i4>
      </vt:variant>
      <vt:variant>
        <vt:i4>5</vt:i4>
      </vt:variant>
      <vt:variant>
        <vt:lpwstr/>
      </vt:variant>
      <vt:variant>
        <vt:lpwstr>_Toc134689568</vt:lpwstr>
      </vt:variant>
      <vt:variant>
        <vt:i4>1900600</vt:i4>
      </vt:variant>
      <vt:variant>
        <vt:i4>14</vt:i4>
      </vt:variant>
      <vt:variant>
        <vt:i4>0</vt:i4>
      </vt:variant>
      <vt:variant>
        <vt:i4>5</vt:i4>
      </vt:variant>
      <vt:variant>
        <vt:lpwstr/>
      </vt:variant>
      <vt:variant>
        <vt:lpwstr>_Toc134689567</vt:lpwstr>
      </vt:variant>
      <vt:variant>
        <vt:i4>3735620</vt:i4>
      </vt:variant>
      <vt:variant>
        <vt:i4>9</vt:i4>
      </vt:variant>
      <vt:variant>
        <vt:i4>0</vt:i4>
      </vt:variant>
      <vt:variant>
        <vt:i4>5</vt:i4>
      </vt:variant>
      <vt:variant>
        <vt:lpwstr>mailto:communications@humanrights.gov.au</vt:lpwstr>
      </vt:variant>
      <vt:variant>
        <vt:lpwstr/>
      </vt:variant>
      <vt:variant>
        <vt:i4>7143487</vt:i4>
      </vt:variant>
      <vt:variant>
        <vt:i4>6</vt:i4>
      </vt:variant>
      <vt:variant>
        <vt:i4>0</vt:i4>
      </vt:variant>
      <vt:variant>
        <vt:i4>5</vt:i4>
      </vt:variant>
      <vt:variant>
        <vt:lpwstr>http://www.humanrights.gov.au/</vt:lpwstr>
      </vt:variant>
      <vt:variant>
        <vt:lpwstr/>
      </vt:variant>
      <vt:variant>
        <vt:i4>5898259</vt:i4>
      </vt:variant>
      <vt:variant>
        <vt:i4>3</vt:i4>
      </vt:variant>
      <vt:variant>
        <vt:i4>0</vt:i4>
      </vt:variant>
      <vt:variant>
        <vt:i4>5</vt:i4>
      </vt:variant>
      <vt:variant>
        <vt:lpwstr>https://humanrights.gov.au/our-work/rights-and-freedoms/publications/human-rights-your-fingertips</vt:lpwstr>
      </vt:variant>
      <vt:variant>
        <vt:lpwstr/>
      </vt:variant>
      <vt:variant>
        <vt:i4>917578</vt:i4>
      </vt:variant>
      <vt:variant>
        <vt:i4>0</vt:i4>
      </vt:variant>
      <vt:variant>
        <vt:i4>0</vt:i4>
      </vt:variant>
      <vt:variant>
        <vt:i4>5</vt:i4>
      </vt:variant>
      <vt:variant>
        <vt:lpwstr>http://creativecommons.org/licenses/by/4.0/legalcode</vt:lpwstr>
      </vt:variant>
      <vt:variant>
        <vt:lpwstr/>
      </vt:variant>
      <vt:variant>
        <vt:i4>327716</vt:i4>
      </vt:variant>
      <vt:variant>
        <vt:i4>0</vt:i4>
      </vt:variant>
      <vt:variant>
        <vt:i4>0</vt:i4>
      </vt:variant>
      <vt:variant>
        <vt:i4>5</vt:i4>
      </vt:variant>
      <vt:variant>
        <vt:lpwstr>mailto:tim.mcqueen@humanrights.gov.au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Clark</dc:creator>
  <cp:keywords/>
  <cp:lastModifiedBy>Jo Rita Stocovaz</cp:lastModifiedBy>
  <cp:revision>12</cp:revision>
  <dcterms:created xsi:type="dcterms:W3CDTF">2023-06-09T04:17:00Z</dcterms:created>
  <dcterms:modified xsi:type="dcterms:W3CDTF">2023-06-28T03:35:00Z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0x01010080961BB8637E4140B84BAA1135DA70FA</vt:lpwstr>
  </property>
  <property fmtid="{D5CDD505-2E9C-101B-9397-08002B2CF9AE}" pid="3" name="_dlc_DocIdItemGuid">
    <vt:lpwstr>ce283083-8b1f-4006-aa82-bda8735a1dfc</vt:lpwstr>
  </property>
  <property fmtid="{D5CDD505-2E9C-101B-9397-08002B2CF9AE}" pid="4" name="TaxKeyword">
    <vt:lpwstr/>
  </property>
</Properties>
</file>