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0548" w14:textId="7094DDCE" w:rsidR="6A5AFD94" w:rsidRDefault="6A5AFD94" w:rsidP="178D6144">
      <w:pPr>
        <w:rPr>
          <w:rFonts w:ascii="Open Sans" w:eastAsia="Open Sans" w:hAnsi="Open Sans" w:cs="Open Sans"/>
          <w:b/>
          <w:bCs/>
          <w:color w:val="000000" w:themeColor="text1"/>
          <w:sz w:val="32"/>
          <w:szCs w:val="32"/>
          <w:lang w:val="en-US"/>
        </w:rPr>
      </w:pPr>
      <w:r w:rsidRPr="178D6144">
        <w:rPr>
          <w:rFonts w:ascii="Open Sans" w:eastAsia="Open Sans" w:hAnsi="Open Sans" w:cs="Open Sans"/>
          <w:b/>
          <w:bCs/>
          <w:color w:val="000000" w:themeColor="text1"/>
          <w:sz w:val="32"/>
          <w:szCs w:val="32"/>
          <w:lang w:val="en-US"/>
        </w:rPr>
        <w:t>Let’s Talk About... resources</w:t>
      </w:r>
    </w:p>
    <w:p w14:paraId="35DF4EC5" w14:textId="2164D334" w:rsidR="6A5AFD94" w:rsidRDefault="6A5AFD94" w:rsidP="178D6144">
      <w:pPr>
        <w:rPr>
          <w:rFonts w:ascii="Open Sans" w:eastAsia="Open Sans" w:hAnsi="Open Sans" w:cs="Open Sans"/>
          <w:color w:val="000000" w:themeColor="text1"/>
          <w:sz w:val="22"/>
          <w:szCs w:val="22"/>
          <w:lang w:val="en-US"/>
        </w:rPr>
      </w:pPr>
      <w:r w:rsidRPr="178D6144">
        <w:rPr>
          <w:rFonts w:ascii="Open Sans" w:eastAsia="Open Sans" w:hAnsi="Open Sans" w:cs="Open Sans"/>
          <w:color w:val="000000" w:themeColor="text1"/>
          <w:sz w:val="22"/>
          <w:szCs w:val="22"/>
          <w:lang w:val="en-US"/>
        </w:rPr>
        <w:t xml:space="preserve">Let’s Talk About... resources include mapping to Version 8.4 of the Australian Curriculum. </w:t>
      </w:r>
      <w:r>
        <w:br/>
      </w:r>
      <w:r w:rsidRPr="178D6144">
        <w:rPr>
          <w:rFonts w:ascii="Open Sans" w:eastAsia="Open Sans" w:hAnsi="Open Sans" w:cs="Open Sans"/>
          <w:color w:val="000000" w:themeColor="text1"/>
          <w:sz w:val="22"/>
          <w:szCs w:val="22"/>
          <w:lang w:val="en-US"/>
        </w:rPr>
        <w:t xml:space="preserve">The Australian Human Rights Commission acknowledges that Version 9.0 of the Australian Curriculum was endorsed in April 2022 and </w:t>
      </w:r>
      <w:r w:rsidR="6AB34668" w:rsidRPr="01BFB599">
        <w:rPr>
          <w:rFonts w:ascii="Open Sans" w:eastAsia="Open Sans" w:hAnsi="Open Sans" w:cs="Open Sans"/>
          <w:color w:val="000000" w:themeColor="text1"/>
          <w:sz w:val="22"/>
          <w:szCs w:val="22"/>
          <w:lang w:val="en-US"/>
        </w:rPr>
        <w:t>implementation began</w:t>
      </w:r>
      <w:r w:rsidRPr="178D6144">
        <w:rPr>
          <w:rFonts w:ascii="Open Sans" w:eastAsia="Open Sans" w:hAnsi="Open Sans" w:cs="Open Sans"/>
          <w:color w:val="000000" w:themeColor="text1"/>
          <w:sz w:val="22"/>
          <w:szCs w:val="22"/>
          <w:lang w:val="en-US"/>
        </w:rPr>
        <w:t xml:space="preserve"> from 2023. Please see below for Version 9.0 curriculum links. </w:t>
      </w:r>
    </w:p>
    <w:p w14:paraId="2D70BF28" w14:textId="465937D0" w:rsidR="6A5AFD94" w:rsidRDefault="6A5AFD94" w:rsidP="178D6144">
      <w:pPr>
        <w:rPr>
          <w:rFonts w:ascii="Open Sans" w:eastAsia="Open Sans" w:hAnsi="Open Sans" w:cs="Open Sans"/>
          <w:b/>
          <w:bCs/>
        </w:rPr>
      </w:pPr>
      <w:r w:rsidRPr="178D6144">
        <w:rPr>
          <w:rFonts w:ascii="Open Sans" w:eastAsia="Open Sans" w:hAnsi="Open Sans" w:cs="Open Sans"/>
          <w:b/>
          <w:bCs/>
        </w:rPr>
        <w:t xml:space="preserve">Table of Contents </w:t>
      </w:r>
    </w:p>
    <w:tbl>
      <w:tblPr>
        <w:tblStyle w:val="TableGrid"/>
        <w:tblW w:w="0" w:type="auto"/>
        <w:tblLayout w:type="fixed"/>
        <w:tblLook w:val="06A0" w:firstRow="1" w:lastRow="0" w:firstColumn="1" w:lastColumn="0" w:noHBand="1" w:noVBand="1"/>
      </w:tblPr>
      <w:tblGrid>
        <w:gridCol w:w="6921"/>
        <w:gridCol w:w="2439"/>
      </w:tblGrid>
      <w:tr w:rsidR="178D6144" w14:paraId="039EF5F4" w14:textId="77777777" w:rsidTr="178D6144">
        <w:trPr>
          <w:trHeight w:val="300"/>
        </w:trPr>
        <w:tc>
          <w:tcPr>
            <w:tcW w:w="6921" w:type="dxa"/>
          </w:tcPr>
          <w:p w14:paraId="5CB4102F" w14:textId="716248A0" w:rsidR="6A5AFD94" w:rsidRDefault="6A5AFD94" w:rsidP="178D6144">
            <w:pPr>
              <w:rPr>
                <w:rFonts w:ascii="Open Sans" w:eastAsia="Open Sans" w:hAnsi="Open Sans" w:cs="Open Sans"/>
                <w:b/>
                <w:bCs/>
                <w:sz w:val="22"/>
                <w:szCs w:val="22"/>
              </w:rPr>
            </w:pPr>
            <w:r w:rsidRPr="178D6144">
              <w:rPr>
                <w:rFonts w:ascii="Open Sans" w:eastAsia="Open Sans" w:hAnsi="Open Sans" w:cs="Open Sans"/>
                <w:b/>
                <w:bCs/>
                <w:sz w:val="22"/>
                <w:szCs w:val="22"/>
              </w:rPr>
              <w:t>Topic</w:t>
            </w:r>
          </w:p>
        </w:tc>
        <w:tc>
          <w:tcPr>
            <w:tcW w:w="2439" w:type="dxa"/>
          </w:tcPr>
          <w:p w14:paraId="448D3F14" w14:textId="24F6C80E" w:rsidR="6A5AFD94" w:rsidRDefault="6A5AFD94" w:rsidP="178D6144">
            <w:pPr>
              <w:rPr>
                <w:rFonts w:ascii="Open Sans" w:eastAsia="Open Sans" w:hAnsi="Open Sans" w:cs="Open Sans"/>
                <w:b/>
                <w:bCs/>
                <w:sz w:val="22"/>
                <w:szCs w:val="22"/>
              </w:rPr>
            </w:pPr>
            <w:r w:rsidRPr="178D6144">
              <w:rPr>
                <w:rFonts w:ascii="Open Sans" w:eastAsia="Open Sans" w:hAnsi="Open Sans" w:cs="Open Sans"/>
                <w:b/>
                <w:bCs/>
                <w:sz w:val="22"/>
                <w:szCs w:val="22"/>
              </w:rPr>
              <w:t>Page</w:t>
            </w:r>
          </w:p>
        </w:tc>
      </w:tr>
      <w:tr w:rsidR="178D6144" w14:paraId="5454E7F1" w14:textId="77777777" w:rsidTr="178D6144">
        <w:trPr>
          <w:trHeight w:val="300"/>
        </w:trPr>
        <w:tc>
          <w:tcPr>
            <w:tcW w:w="6921" w:type="dxa"/>
          </w:tcPr>
          <w:p w14:paraId="4F68B479" w14:textId="65CD2873" w:rsidR="6A5AFD94" w:rsidRDefault="6A5AFD94" w:rsidP="178D6144">
            <w:pPr>
              <w:rPr>
                <w:rFonts w:ascii="Open Sans" w:eastAsia="Open Sans" w:hAnsi="Open Sans" w:cs="Open Sans"/>
                <w:sz w:val="22"/>
                <w:szCs w:val="22"/>
              </w:rPr>
            </w:pPr>
            <w:r w:rsidRPr="178D6144">
              <w:rPr>
                <w:rFonts w:ascii="Open Sans" w:eastAsia="Open Sans" w:hAnsi="Open Sans" w:cs="Open Sans"/>
                <w:sz w:val="22"/>
                <w:szCs w:val="22"/>
              </w:rPr>
              <w:t xml:space="preserve">Let’s Talk About Racism </w:t>
            </w:r>
          </w:p>
        </w:tc>
        <w:tc>
          <w:tcPr>
            <w:tcW w:w="2439" w:type="dxa"/>
          </w:tcPr>
          <w:p w14:paraId="5203D433" w14:textId="41FE3042" w:rsidR="49E6EC87" w:rsidRDefault="49E6EC87" w:rsidP="178D6144">
            <w:pPr>
              <w:rPr>
                <w:rFonts w:ascii="Open Sans" w:eastAsia="Open Sans" w:hAnsi="Open Sans" w:cs="Open Sans"/>
                <w:sz w:val="22"/>
                <w:szCs w:val="22"/>
              </w:rPr>
            </w:pPr>
            <w:r w:rsidRPr="178D6144">
              <w:rPr>
                <w:rFonts w:ascii="Open Sans" w:eastAsia="Open Sans" w:hAnsi="Open Sans" w:cs="Open Sans"/>
                <w:sz w:val="22"/>
                <w:szCs w:val="22"/>
              </w:rPr>
              <w:t>2</w:t>
            </w:r>
            <w:r w:rsidR="6DA4C590" w:rsidRPr="178D6144">
              <w:rPr>
                <w:rFonts w:ascii="Open Sans" w:eastAsia="Open Sans" w:hAnsi="Open Sans" w:cs="Open Sans"/>
                <w:sz w:val="22"/>
                <w:szCs w:val="22"/>
              </w:rPr>
              <w:t xml:space="preserve"> – 4 </w:t>
            </w:r>
          </w:p>
        </w:tc>
      </w:tr>
      <w:tr w:rsidR="178D6144" w14:paraId="5682D602" w14:textId="77777777" w:rsidTr="178D6144">
        <w:trPr>
          <w:trHeight w:val="300"/>
        </w:trPr>
        <w:tc>
          <w:tcPr>
            <w:tcW w:w="6921" w:type="dxa"/>
          </w:tcPr>
          <w:p w14:paraId="5A3DF08E" w14:textId="76B6C481" w:rsidR="6A5AFD94" w:rsidRDefault="6A5AFD94" w:rsidP="178D6144">
            <w:pPr>
              <w:rPr>
                <w:rFonts w:ascii="Open Sans" w:eastAsia="Open Sans" w:hAnsi="Open Sans" w:cs="Open Sans"/>
                <w:sz w:val="22"/>
                <w:szCs w:val="22"/>
              </w:rPr>
            </w:pPr>
            <w:r w:rsidRPr="178D6144">
              <w:rPr>
                <w:rFonts w:ascii="Open Sans" w:eastAsia="Open Sans" w:hAnsi="Open Sans" w:cs="Open Sans"/>
                <w:sz w:val="22"/>
                <w:szCs w:val="22"/>
              </w:rPr>
              <w:t xml:space="preserve">Let’s Talk About Equality </w:t>
            </w:r>
            <w:r w:rsidR="007B7F1B">
              <w:rPr>
                <w:rFonts w:ascii="Open Sans" w:eastAsia="Open Sans" w:hAnsi="Open Sans" w:cs="Open Sans"/>
                <w:sz w:val="22"/>
                <w:szCs w:val="22"/>
              </w:rPr>
              <w:t>and Equity</w:t>
            </w:r>
          </w:p>
        </w:tc>
        <w:tc>
          <w:tcPr>
            <w:tcW w:w="2439" w:type="dxa"/>
          </w:tcPr>
          <w:p w14:paraId="15ACA93B" w14:textId="6CD446C0" w:rsidR="2C7FEBFD" w:rsidRDefault="2C7FEBFD" w:rsidP="178D6144">
            <w:pPr>
              <w:rPr>
                <w:rFonts w:ascii="Open Sans" w:eastAsia="Open Sans" w:hAnsi="Open Sans" w:cs="Open Sans"/>
                <w:sz w:val="22"/>
                <w:szCs w:val="22"/>
              </w:rPr>
            </w:pPr>
            <w:r w:rsidRPr="178D6144">
              <w:rPr>
                <w:rFonts w:ascii="Open Sans" w:eastAsia="Open Sans" w:hAnsi="Open Sans" w:cs="Open Sans"/>
                <w:sz w:val="22"/>
                <w:szCs w:val="22"/>
              </w:rPr>
              <w:t xml:space="preserve">5 – 6 </w:t>
            </w:r>
          </w:p>
        </w:tc>
      </w:tr>
      <w:tr w:rsidR="178D6144" w14:paraId="57F9002C" w14:textId="77777777" w:rsidTr="178D6144">
        <w:trPr>
          <w:trHeight w:val="300"/>
        </w:trPr>
        <w:tc>
          <w:tcPr>
            <w:tcW w:w="6921" w:type="dxa"/>
          </w:tcPr>
          <w:p w14:paraId="1E1C02A3" w14:textId="6D86E2BE" w:rsidR="6A5AFD94" w:rsidRDefault="6A5AFD94" w:rsidP="178D6144">
            <w:pPr>
              <w:rPr>
                <w:rFonts w:ascii="Open Sans" w:eastAsia="Open Sans" w:hAnsi="Open Sans" w:cs="Open Sans"/>
                <w:sz w:val="22"/>
                <w:szCs w:val="22"/>
              </w:rPr>
            </w:pPr>
            <w:r w:rsidRPr="178D6144">
              <w:rPr>
                <w:rFonts w:ascii="Open Sans" w:eastAsia="Open Sans" w:hAnsi="Open Sans" w:cs="Open Sans"/>
                <w:sz w:val="22"/>
                <w:szCs w:val="22"/>
              </w:rPr>
              <w:t>Let’s Talk About Education</w:t>
            </w:r>
          </w:p>
        </w:tc>
        <w:tc>
          <w:tcPr>
            <w:tcW w:w="2439" w:type="dxa"/>
          </w:tcPr>
          <w:p w14:paraId="55E50ABC" w14:textId="12C7786F" w:rsidR="48FA8D3D" w:rsidRDefault="48FA8D3D" w:rsidP="178D6144">
            <w:pPr>
              <w:rPr>
                <w:rFonts w:ascii="Open Sans" w:eastAsia="Open Sans" w:hAnsi="Open Sans" w:cs="Open Sans"/>
                <w:sz w:val="22"/>
                <w:szCs w:val="22"/>
              </w:rPr>
            </w:pPr>
            <w:r w:rsidRPr="178D6144">
              <w:rPr>
                <w:rFonts w:ascii="Open Sans" w:eastAsia="Open Sans" w:hAnsi="Open Sans" w:cs="Open Sans"/>
                <w:sz w:val="22"/>
                <w:szCs w:val="22"/>
              </w:rPr>
              <w:t>7</w:t>
            </w:r>
          </w:p>
        </w:tc>
      </w:tr>
      <w:tr w:rsidR="178D6144" w14:paraId="1CE18F85" w14:textId="77777777" w:rsidTr="178D6144">
        <w:trPr>
          <w:trHeight w:val="300"/>
        </w:trPr>
        <w:tc>
          <w:tcPr>
            <w:tcW w:w="6921" w:type="dxa"/>
          </w:tcPr>
          <w:p w14:paraId="40DC8916" w14:textId="5A50EF3E" w:rsidR="6A5AFD94" w:rsidRDefault="6A5AFD94" w:rsidP="178D6144">
            <w:pPr>
              <w:rPr>
                <w:rFonts w:ascii="Open Sans" w:eastAsia="Open Sans" w:hAnsi="Open Sans" w:cs="Open Sans"/>
                <w:sz w:val="22"/>
                <w:szCs w:val="22"/>
              </w:rPr>
            </w:pPr>
            <w:r w:rsidRPr="178D6144">
              <w:rPr>
                <w:rFonts w:ascii="Open Sans" w:eastAsia="Open Sans" w:hAnsi="Open Sans" w:cs="Open Sans"/>
                <w:sz w:val="22"/>
                <w:szCs w:val="22"/>
              </w:rPr>
              <w:t>Let’s Talk About Refugees</w:t>
            </w:r>
          </w:p>
        </w:tc>
        <w:tc>
          <w:tcPr>
            <w:tcW w:w="2439" w:type="dxa"/>
          </w:tcPr>
          <w:p w14:paraId="588A319B" w14:textId="0BED7E5C" w:rsidR="0A9CE2A6" w:rsidRDefault="0A9CE2A6" w:rsidP="178D6144">
            <w:pPr>
              <w:rPr>
                <w:rFonts w:ascii="Open Sans" w:eastAsia="Open Sans" w:hAnsi="Open Sans" w:cs="Open Sans"/>
                <w:sz w:val="22"/>
                <w:szCs w:val="22"/>
              </w:rPr>
            </w:pPr>
            <w:r w:rsidRPr="178D6144">
              <w:rPr>
                <w:rFonts w:ascii="Open Sans" w:eastAsia="Open Sans" w:hAnsi="Open Sans" w:cs="Open Sans"/>
                <w:sz w:val="22"/>
                <w:szCs w:val="22"/>
              </w:rPr>
              <w:t xml:space="preserve">8 – 9 </w:t>
            </w:r>
          </w:p>
        </w:tc>
      </w:tr>
      <w:tr w:rsidR="178D6144" w14:paraId="665181A2" w14:textId="77777777" w:rsidTr="178D6144">
        <w:trPr>
          <w:trHeight w:val="300"/>
        </w:trPr>
        <w:tc>
          <w:tcPr>
            <w:tcW w:w="6921" w:type="dxa"/>
          </w:tcPr>
          <w:p w14:paraId="077F6BCE" w14:textId="36649CD6" w:rsidR="4E1CAC81" w:rsidRDefault="4E1CAC81" w:rsidP="178D6144">
            <w:pPr>
              <w:rPr>
                <w:rFonts w:ascii="Open Sans" w:eastAsia="Open Sans" w:hAnsi="Open Sans" w:cs="Open Sans"/>
                <w:sz w:val="22"/>
                <w:szCs w:val="22"/>
              </w:rPr>
            </w:pPr>
            <w:r w:rsidRPr="178D6144">
              <w:rPr>
                <w:rFonts w:ascii="Open Sans" w:eastAsia="Open Sans" w:hAnsi="Open Sans" w:cs="Open Sans"/>
                <w:sz w:val="22"/>
                <w:szCs w:val="22"/>
              </w:rPr>
              <w:t xml:space="preserve">Let’s Talk About Disability </w:t>
            </w:r>
          </w:p>
        </w:tc>
        <w:tc>
          <w:tcPr>
            <w:tcW w:w="2439" w:type="dxa"/>
          </w:tcPr>
          <w:p w14:paraId="3515A4E7" w14:textId="441CF142" w:rsidR="3474775E" w:rsidRDefault="3474775E" w:rsidP="178D6144">
            <w:pPr>
              <w:rPr>
                <w:rFonts w:ascii="Open Sans" w:eastAsia="Open Sans" w:hAnsi="Open Sans" w:cs="Open Sans"/>
                <w:sz w:val="22"/>
                <w:szCs w:val="22"/>
              </w:rPr>
            </w:pPr>
            <w:r w:rsidRPr="178D6144">
              <w:rPr>
                <w:rFonts w:ascii="Open Sans" w:eastAsia="Open Sans" w:hAnsi="Open Sans" w:cs="Open Sans"/>
                <w:sz w:val="22"/>
                <w:szCs w:val="22"/>
              </w:rPr>
              <w:t xml:space="preserve">10 </w:t>
            </w:r>
          </w:p>
        </w:tc>
      </w:tr>
      <w:tr w:rsidR="178D6144" w14:paraId="1EDD898D" w14:textId="77777777" w:rsidTr="178D6144">
        <w:trPr>
          <w:trHeight w:val="300"/>
        </w:trPr>
        <w:tc>
          <w:tcPr>
            <w:tcW w:w="6921" w:type="dxa"/>
          </w:tcPr>
          <w:p w14:paraId="51B1D9DA" w14:textId="3517F413" w:rsidR="4E1CAC81" w:rsidRDefault="4E1CAC81" w:rsidP="178D6144">
            <w:pPr>
              <w:rPr>
                <w:rFonts w:ascii="Open Sans" w:eastAsia="Open Sans" w:hAnsi="Open Sans" w:cs="Open Sans"/>
                <w:sz w:val="22"/>
                <w:szCs w:val="22"/>
              </w:rPr>
            </w:pPr>
            <w:r w:rsidRPr="178D6144">
              <w:rPr>
                <w:rFonts w:ascii="Open Sans" w:eastAsia="Open Sans" w:hAnsi="Open Sans" w:cs="Open Sans"/>
                <w:sz w:val="22"/>
                <w:szCs w:val="22"/>
              </w:rPr>
              <w:t xml:space="preserve">Let’s Talk About Bodies, Identity and Sexuality </w:t>
            </w:r>
          </w:p>
        </w:tc>
        <w:tc>
          <w:tcPr>
            <w:tcW w:w="2439" w:type="dxa"/>
          </w:tcPr>
          <w:p w14:paraId="2B3A39BF" w14:textId="55B7D8AF" w:rsidR="4F37A7A5" w:rsidRDefault="4F37A7A5" w:rsidP="178D6144">
            <w:pPr>
              <w:rPr>
                <w:rFonts w:ascii="Open Sans" w:eastAsia="Open Sans" w:hAnsi="Open Sans" w:cs="Open Sans"/>
                <w:sz w:val="22"/>
                <w:szCs w:val="22"/>
              </w:rPr>
            </w:pPr>
            <w:r w:rsidRPr="178D6144">
              <w:rPr>
                <w:rFonts w:ascii="Open Sans" w:eastAsia="Open Sans" w:hAnsi="Open Sans" w:cs="Open Sans"/>
                <w:sz w:val="22"/>
                <w:szCs w:val="22"/>
              </w:rPr>
              <w:t xml:space="preserve">11 – 12 </w:t>
            </w:r>
          </w:p>
        </w:tc>
      </w:tr>
    </w:tbl>
    <w:p w14:paraId="11ECE87D" w14:textId="01FF0D42" w:rsidR="6A5AFD94" w:rsidRDefault="6A5AFD94" w:rsidP="178D6144">
      <w:pPr>
        <w:rPr>
          <w:rFonts w:ascii="Open Sans" w:eastAsia="Open Sans" w:hAnsi="Open Sans" w:cs="Open Sans"/>
          <w:sz w:val="32"/>
          <w:szCs w:val="32"/>
        </w:rPr>
      </w:pPr>
      <w:r w:rsidRPr="178D6144">
        <w:rPr>
          <w:rFonts w:ascii="Aptos" w:eastAsia="Aptos" w:hAnsi="Aptos" w:cs="Aptos"/>
        </w:rPr>
        <w:t xml:space="preserve"> </w:t>
      </w:r>
      <w:r>
        <w:br w:type="page"/>
      </w:r>
    </w:p>
    <w:p w14:paraId="105808B7" w14:textId="6B9D05EA" w:rsidR="17EB3EA7" w:rsidRDefault="17EB3EA7" w:rsidP="178D6144">
      <w:pPr>
        <w:rPr>
          <w:rFonts w:ascii="Open Sans" w:eastAsia="Open Sans" w:hAnsi="Open Sans" w:cs="Open Sans"/>
          <w:color w:val="000000" w:themeColor="text1"/>
          <w:sz w:val="32"/>
          <w:szCs w:val="32"/>
        </w:rPr>
      </w:pPr>
      <w:r w:rsidRPr="178D6144">
        <w:rPr>
          <w:rFonts w:ascii="Open Sans" w:eastAsia="Open Sans" w:hAnsi="Open Sans" w:cs="Open Sans"/>
          <w:b/>
          <w:bCs/>
          <w:color w:val="000000" w:themeColor="text1"/>
          <w:sz w:val="36"/>
          <w:szCs w:val="36"/>
          <w:lang w:val="en-GB"/>
        </w:rPr>
        <w:lastRenderedPageBreak/>
        <w:t xml:space="preserve">Let’s Talk About Racism </w:t>
      </w:r>
      <w:r w:rsidRPr="178D6144">
        <w:rPr>
          <w:rFonts w:ascii="Open Sans" w:eastAsia="Open Sans" w:hAnsi="Open Sans" w:cs="Open Sans"/>
          <w:color w:val="000000" w:themeColor="text1"/>
          <w:sz w:val="32"/>
          <w:szCs w:val="32"/>
          <w:lang w:val="en-US"/>
        </w:rPr>
        <w:t xml:space="preserve"> </w:t>
      </w:r>
    </w:p>
    <w:p w14:paraId="60C8B082" w14:textId="6B991952" w:rsidR="17EB3EA7" w:rsidRDefault="17EB3EA7" w:rsidP="178D6144">
      <w:pPr>
        <w:spacing w:line="259"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Health and Physical Education Year 3 and 4 </w:t>
      </w:r>
    </w:p>
    <w:p w14:paraId="5D75EAF7" w14:textId="4504D17E"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448FAD2B" w14:textId="2766BC6D"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Identities and change </w:t>
      </w:r>
    </w:p>
    <w:p w14:paraId="7E28FAAD" w14:textId="2A9073DA"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choices and actions can be influenced by stereotypes </w:t>
      </w:r>
      <w:hyperlink r:id="rId14">
        <w:r w:rsidRPr="178D6144">
          <w:rPr>
            <w:rStyle w:val="Hyperlink"/>
            <w:rFonts w:ascii="Open Sans" w:eastAsia="Open Sans" w:hAnsi="Open Sans" w:cs="Open Sans"/>
            <w:sz w:val="22"/>
            <w:szCs w:val="22"/>
            <w:lang w:val="en-GB"/>
          </w:rPr>
          <w:t>(AC9HP4P03)</w:t>
        </w:r>
      </w:hyperlink>
      <w:r w:rsidRPr="178D6144">
        <w:rPr>
          <w:rFonts w:ascii="Open Sans" w:eastAsia="Open Sans" w:hAnsi="Open Sans" w:cs="Open Sans"/>
          <w:color w:val="000000" w:themeColor="text1"/>
          <w:sz w:val="22"/>
          <w:szCs w:val="22"/>
          <w:lang w:val="en-GB"/>
        </w:rPr>
        <w:t xml:space="preserve"> </w:t>
      </w:r>
    </w:p>
    <w:p w14:paraId="146842E5" w14:textId="17604E45"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55A4BB32" w14:textId="4F8ED283" w:rsidR="17EB3EA7" w:rsidRDefault="17EB3EA7" w:rsidP="178D6144">
      <w:pPr>
        <w:pStyle w:val="ListParagraph"/>
        <w:numPr>
          <w:ilvl w:val="0"/>
          <w:numId w:val="27"/>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recognising that unfair or unequal treatment of people based on their gender, abilities or other differences is wrong and against their human rights </w:t>
      </w:r>
    </w:p>
    <w:p w14:paraId="2920851D" w14:textId="7AB9CCED"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Interacting with others</w:t>
      </w:r>
    </w:p>
    <w:p w14:paraId="451764AC" w14:textId="03C97AB3"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15">
        <w:r w:rsidRPr="178D6144">
          <w:rPr>
            <w:rStyle w:val="Hyperlink"/>
            <w:rFonts w:ascii="Open Sans" w:eastAsia="Open Sans" w:hAnsi="Open Sans" w:cs="Open Sans"/>
            <w:sz w:val="22"/>
            <w:szCs w:val="22"/>
            <w:lang w:val="en-GB"/>
          </w:rPr>
          <w:t>(AC9HP4P05)</w:t>
        </w:r>
      </w:hyperlink>
    </w:p>
    <w:p w14:paraId="2B8ED240" w14:textId="76A56DA0"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33A271F8" w14:textId="67F50359" w:rsidR="17EB3EA7" w:rsidRDefault="17EB3EA7" w:rsidP="178D6144">
      <w:pPr>
        <w:pStyle w:val="ListParagraph"/>
        <w:numPr>
          <w:ilvl w:val="0"/>
          <w:numId w:val="26"/>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planning ways to celebrate the cultural diversity of students in their class, such as sharing recipes, stories and games from their cultural heritage </w:t>
      </w:r>
    </w:p>
    <w:p w14:paraId="23F57FEC" w14:textId="15A84A2A" w:rsidR="17EB3EA7" w:rsidRDefault="17EB3EA7" w:rsidP="178D6144">
      <w:pPr>
        <w:pStyle w:val="ListParagraph"/>
        <w:numPr>
          <w:ilvl w:val="0"/>
          <w:numId w:val="26"/>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researching and participating in games from their own and others’ cultural heritage, and learning why games are important to build cultural awareness and appreciation </w:t>
      </w:r>
    </w:p>
    <w:p w14:paraId="08001BCF" w14:textId="53892B3F" w:rsidR="17EB3EA7" w:rsidRDefault="17EB3EA7" w:rsidP="178D6144">
      <w:pPr>
        <w:pStyle w:val="ListParagraph"/>
        <w:numPr>
          <w:ilvl w:val="0"/>
          <w:numId w:val="26"/>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describing and practising safe bystander actions when they notice unfair or disrespectful behaviour towards others</w:t>
      </w:r>
    </w:p>
    <w:p w14:paraId="5595297E" w14:textId="1CBEF7F2"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Making healthy and safe choices </w:t>
      </w:r>
    </w:p>
    <w:p w14:paraId="6B5CE511" w14:textId="2C0A47DF" w:rsidR="17EB3EA7" w:rsidRDefault="17EB3EA7" w:rsidP="178D6144">
      <w:pPr>
        <w:pStyle w:val="Heading2"/>
        <w:shd w:val="clear" w:color="auto" w:fill="FFFFFF" w:themeFill="background1"/>
        <w:spacing w:before="192" w:after="192"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Investigate and apply behaviours that contribute to their own and others’ health, safety, relationships and wellbeing </w:t>
      </w:r>
      <w:hyperlink r:id="rId16">
        <w:r w:rsidRPr="178D6144">
          <w:rPr>
            <w:rStyle w:val="Hyperlink"/>
            <w:rFonts w:ascii="Open Sans" w:eastAsia="Open Sans" w:hAnsi="Open Sans" w:cs="Open Sans"/>
            <w:sz w:val="22"/>
            <w:szCs w:val="22"/>
            <w:lang w:val="en-GB"/>
          </w:rPr>
          <w:t>(AC9HP4P10)</w:t>
        </w:r>
      </w:hyperlink>
    </w:p>
    <w:p w14:paraId="7FEE228E" w14:textId="26766A67" w:rsidR="17EB3EA7" w:rsidRDefault="17EB3EA7" w:rsidP="178D6144">
      <w:pPr>
        <w:pStyle w:val="Heading2"/>
        <w:shd w:val="clear" w:color="auto" w:fill="FFFFFF" w:themeFill="background1"/>
        <w:spacing w:before="192" w:after="192"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24634F1B" w14:textId="40A57C68" w:rsidR="17EB3EA7" w:rsidRDefault="17EB3EA7" w:rsidP="178D6144">
      <w:pPr>
        <w:pStyle w:val="ListParagraph"/>
        <w:numPr>
          <w:ilvl w:val="0"/>
          <w:numId w:val="23"/>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discussing the importance of a sense of belonging and connection in promoting mental health and wellbeing</w:t>
      </w:r>
    </w:p>
    <w:p w14:paraId="29B1FFAA" w14:textId="13DFA951" w:rsidR="178D6144" w:rsidRDefault="178D6144" w:rsidP="178D6144">
      <w:pPr>
        <w:spacing w:line="259" w:lineRule="auto"/>
        <w:jc w:val="both"/>
        <w:rPr>
          <w:rFonts w:ascii="Open Sans" w:eastAsia="Open Sans" w:hAnsi="Open Sans" w:cs="Open Sans"/>
          <w:b/>
          <w:bCs/>
          <w:color w:val="000000" w:themeColor="text1"/>
          <w:sz w:val="28"/>
          <w:szCs w:val="28"/>
          <w:lang w:val="en-GB"/>
        </w:rPr>
      </w:pPr>
    </w:p>
    <w:p w14:paraId="05B02C15" w14:textId="77777777" w:rsidR="00C55BFA" w:rsidRDefault="00C55BFA" w:rsidP="178D6144">
      <w:pPr>
        <w:spacing w:line="259" w:lineRule="auto"/>
        <w:jc w:val="both"/>
        <w:rPr>
          <w:rFonts w:ascii="Open Sans" w:eastAsia="Open Sans" w:hAnsi="Open Sans" w:cs="Open Sans"/>
          <w:b/>
          <w:bCs/>
          <w:color w:val="000000" w:themeColor="text1"/>
          <w:sz w:val="28"/>
          <w:szCs w:val="28"/>
          <w:lang w:val="en-GB"/>
        </w:rPr>
      </w:pPr>
    </w:p>
    <w:p w14:paraId="4B80A0D9" w14:textId="5351D6F4" w:rsidR="17EB3EA7" w:rsidRDefault="17EB3EA7" w:rsidP="178D6144">
      <w:pPr>
        <w:spacing w:line="259"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lastRenderedPageBreak/>
        <w:t>Health and Physical Education Year 5 and 6</w:t>
      </w:r>
    </w:p>
    <w:p w14:paraId="201B23FD" w14:textId="57D8909A"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1B638E00" w14:textId="28D29328"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38801B98" w14:textId="189C7F62"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demonstrate how respect and empathy can be expressed to positively influence relationships </w:t>
      </w:r>
      <w:hyperlink r:id="rId17">
        <w:r w:rsidRPr="178D6144">
          <w:rPr>
            <w:rStyle w:val="Hyperlink"/>
            <w:rFonts w:ascii="Open Sans" w:eastAsia="Open Sans" w:hAnsi="Open Sans" w:cs="Open Sans"/>
            <w:sz w:val="22"/>
            <w:szCs w:val="22"/>
            <w:lang w:val="en-GB"/>
          </w:rPr>
          <w:t>(AC9HP6P04)</w:t>
        </w:r>
      </w:hyperlink>
    </w:p>
    <w:p w14:paraId="00FB5C15" w14:textId="75F7E509"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6863B1B3" w14:textId="78511422" w:rsidR="17EB3EA7" w:rsidRDefault="17EB3EA7" w:rsidP="178D6144">
      <w:pPr>
        <w:pStyle w:val="ListParagraph"/>
        <w:numPr>
          <w:ilvl w:val="0"/>
          <w:numId w:val="22"/>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recognising how words and labels used regarding First Nations Australians can cause offence and how this awareness can support and strengthen respectful relationships</w:t>
      </w:r>
    </w:p>
    <w:p w14:paraId="061A2031" w14:textId="798C61B8" w:rsidR="17EB3EA7" w:rsidRDefault="17EB3EA7" w:rsidP="178D6144">
      <w:pPr>
        <w:pStyle w:val="ListParagraph"/>
        <w:numPr>
          <w:ilvl w:val="0"/>
          <w:numId w:val="22"/>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examining the behaviours people demonstrate when treating others in respectful ways, and comparing to those behaviours that constitute forms of bullying, racism or gender-based violence</w:t>
      </w:r>
    </w:p>
    <w:p w14:paraId="5FEC1272" w14:textId="601804A3"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implement strategies to value diversity in their communities </w:t>
      </w:r>
      <w:hyperlink r:id="rId18">
        <w:r w:rsidRPr="178D6144">
          <w:rPr>
            <w:rStyle w:val="Hyperlink"/>
            <w:rFonts w:ascii="Open Sans" w:eastAsia="Open Sans" w:hAnsi="Open Sans" w:cs="Open Sans"/>
            <w:sz w:val="22"/>
            <w:szCs w:val="22"/>
            <w:lang w:val="en-GB"/>
          </w:rPr>
          <w:t>(AC9HP6P05)</w:t>
        </w:r>
      </w:hyperlink>
    </w:p>
    <w:p w14:paraId="3BF32EC2" w14:textId="033D1697"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55E1A72F" w14:textId="390869C0" w:rsidR="17EB3EA7" w:rsidRDefault="17EB3EA7" w:rsidP="178D6144">
      <w:pPr>
        <w:pStyle w:val="ListParagraph"/>
        <w:numPr>
          <w:ilvl w:val="0"/>
          <w:numId w:val="22"/>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proposing strategies to help others understand points of view that differ from their own and to encourage discussion about individual and cultural similarities and differences to tackle discrimination such as sexism, racism and homophobia</w:t>
      </w:r>
    </w:p>
    <w:p w14:paraId="0BF62300" w14:textId="5AE45577" w:rsidR="17EB3EA7" w:rsidRDefault="17EB3EA7" w:rsidP="178D6144">
      <w:pPr>
        <w:pStyle w:val="ListParagraph"/>
        <w:numPr>
          <w:ilvl w:val="0"/>
          <w:numId w:val="22"/>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discussing the role bystanders can play in promoting respectful interactions and challenging disrespect and discrimination such as homophobia, transphobia and racism</w:t>
      </w:r>
    </w:p>
    <w:p w14:paraId="4AE4C511" w14:textId="37D24894" w:rsidR="17EB3EA7" w:rsidRDefault="17EB3EA7" w:rsidP="178D6144">
      <w:pPr>
        <w:spacing w:line="259"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HASS Year 4</w:t>
      </w:r>
    </w:p>
    <w:p w14:paraId="328926D9" w14:textId="12B2F0D8"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Civics and Citizenship </w:t>
      </w:r>
    </w:p>
    <w:p w14:paraId="33CB652D" w14:textId="3AFA1CEC"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Diversity of cultural, religious and/or social groups to which they and others in the community belong, and their importance to identity </w:t>
      </w:r>
      <w:hyperlink r:id="rId19">
        <w:r w:rsidRPr="178D6144">
          <w:rPr>
            <w:rStyle w:val="Hyperlink"/>
            <w:rFonts w:ascii="Open Sans" w:eastAsia="Open Sans" w:hAnsi="Open Sans" w:cs="Open Sans"/>
            <w:sz w:val="22"/>
            <w:szCs w:val="22"/>
            <w:lang w:val="en-GB"/>
          </w:rPr>
          <w:t>(AC9HS4K09)</w:t>
        </w:r>
      </w:hyperlink>
      <w:r w:rsidRPr="178D6144">
        <w:rPr>
          <w:rFonts w:ascii="Open Sans" w:eastAsia="Open Sans" w:hAnsi="Open Sans" w:cs="Open Sans"/>
          <w:color w:val="000000" w:themeColor="text1"/>
          <w:sz w:val="22"/>
          <w:szCs w:val="22"/>
          <w:lang w:val="en-GB"/>
        </w:rPr>
        <w:t xml:space="preserve"> </w:t>
      </w:r>
    </w:p>
    <w:p w14:paraId="3CD5DDEE" w14:textId="51F1053C"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207DA328" w14:textId="4CE856D2" w:rsidR="17EB3EA7" w:rsidRDefault="17EB3EA7" w:rsidP="178D6144">
      <w:pPr>
        <w:pStyle w:val="ListParagraph"/>
        <w:numPr>
          <w:ilvl w:val="0"/>
          <w:numId w:val="18"/>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identifying diversity through the different social, cultural and religious groups students belong to and describing what makes them feel that they belong to the groups</w:t>
      </w:r>
    </w:p>
    <w:p w14:paraId="42AFEC99" w14:textId="100ADF50" w:rsidR="17EB3EA7" w:rsidRDefault="17EB3EA7" w:rsidP="178D6144">
      <w:pPr>
        <w:pStyle w:val="ListParagraph"/>
        <w:numPr>
          <w:ilvl w:val="0"/>
          <w:numId w:val="18"/>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listing and comparing the different beliefs, traditions and symbols used by groups</w:t>
      </w:r>
    </w:p>
    <w:p w14:paraId="3211FFC8" w14:textId="46F5FE52" w:rsidR="17EB3EA7" w:rsidRDefault="17EB3EA7" w:rsidP="178D6144">
      <w:pPr>
        <w:spacing w:line="259"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lastRenderedPageBreak/>
        <w:t>HASS Year 6</w:t>
      </w:r>
    </w:p>
    <w:p w14:paraId="521282A1" w14:textId="1FC31249"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History</w:t>
      </w:r>
    </w:p>
    <w:p w14:paraId="5F423CEE" w14:textId="1AB64AFD"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Changes in Australia's political system and to Australian citizenship after Federation and throughout the 20th century that impacted First Nations Australians, migrants, women and children </w:t>
      </w:r>
      <w:hyperlink r:id="rId20">
        <w:r w:rsidRPr="178D6144">
          <w:rPr>
            <w:rStyle w:val="Hyperlink"/>
            <w:rFonts w:ascii="Open Sans" w:eastAsia="Open Sans" w:hAnsi="Open Sans" w:cs="Open Sans"/>
            <w:sz w:val="22"/>
            <w:szCs w:val="22"/>
            <w:lang w:val="en-GB"/>
          </w:rPr>
          <w:t>(AC9HS6K02)</w:t>
        </w:r>
      </w:hyperlink>
    </w:p>
    <w:p w14:paraId="73D646F1" w14:textId="27CF5E65" w:rsidR="17EB3EA7" w:rsidRDefault="17EB3EA7" w:rsidP="178D6144">
      <w:p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61E9A460" w14:textId="57A79249" w:rsidR="17EB3EA7" w:rsidRDefault="17EB3EA7" w:rsidP="178D6144">
      <w:pPr>
        <w:pStyle w:val="ListParagraph"/>
        <w:numPr>
          <w:ilvl w:val="0"/>
          <w:numId w:val="16"/>
        </w:numPr>
        <w:spacing w:line="259"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investigating the developments in advancing democracy and citizenship for all citizens, including migrant groups; for example, the establishment of the minimum wage, anti-discrimination legislation and official national multicultural policy</w:t>
      </w:r>
    </w:p>
    <w:p w14:paraId="72A32B40" w14:textId="04793261" w:rsidR="178D6144" w:rsidRDefault="178D6144">
      <w:r>
        <w:br w:type="page"/>
      </w:r>
    </w:p>
    <w:p w14:paraId="115DB423" w14:textId="4B6B24CD" w:rsidR="17EB3EA7" w:rsidRDefault="17EB3EA7" w:rsidP="178D6144">
      <w:pPr>
        <w:spacing w:line="259" w:lineRule="auto"/>
        <w:jc w:val="both"/>
        <w:rPr>
          <w:rFonts w:ascii="Open Sans" w:eastAsia="Open Sans" w:hAnsi="Open Sans" w:cs="Open Sans"/>
          <w:color w:val="000000" w:themeColor="text1"/>
          <w:sz w:val="36"/>
          <w:szCs w:val="36"/>
        </w:rPr>
      </w:pPr>
      <w:r w:rsidRPr="178D6144">
        <w:rPr>
          <w:rFonts w:ascii="Open Sans" w:eastAsia="Open Sans" w:hAnsi="Open Sans" w:cs="Open Sans"/>
          <w:b/>
          <w:bCs/>
          <w:color w:val="000000" w:themeColor="text1"/>
          <w:sz w:val="36"/>
          <w:szCs w:val="36"/>
          <w:lang w:val="en-GB"/>
        </w:rPr>
        <w:lastRenderedPageBreak/>
        <w:t>Let’s Talk about Equality and Equity</w:t>
      </w:r>
    </w:p>
    <w:p w14:paraId="763F5F3E" w14:textId="2D8AD169" w:rsidR="17EB3EA7" w:rsidRDefault="17EB3EA7" w:rsidP="178D6144">
      <w:pPr>
        <w:spacing w:line="259"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3 and 4</w:t>
      </w:r>
    </w:p>
    <w:p w14:paraId="68A1FDCF" w14:textId="66C3297C"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30D68A03" w14:textId="6D5CA29B"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Interacting with others</w:t>
      </w:r>
    </w:p>
    <w:p w14:paraId="45C81BEA" w14:textId="20E11CEF"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21">
        <w:r w:rsidRPr="178D6144">
          <w:rPr>
            <w:rStyle w:val="Hyperlink"/>
            <w:rFonts w:ascii="Open Sans" w:eastAsia="Open Sans" w:hAnsi="Open Sans" w:cs="Open Sans"/>
            <w:sz w:val="22"/>
            <w:szCs w:val="22"/>
            <w:lang w:val="en-GB"/>
          </w:rPr>
          <w:t>(AC9HP4P05)</w:t>
        </w:r>
      </w:hyperlink>
    </w:p>
    <w:p w14:paraId="459A8236" w14:textId="412F78D3"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HASS Year 3</w:t>
      </w:r>
    </w:p>
    <w:p w14:paraId="0FB2121F" w14:textId="03A59214"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Who makes rules, why rules are important in the school and/or the local community, and the consequences of rules not being followed </w:t>
      </w:r>
      <w:hyperlink r:id="rId22">
        <w:r w:rsidRPr="178D6144">
          <w:rPr>
            <w:rStyle w:val="Hyperlink"/>
            <w:rFonts w:ascii="Open Sans" w:eastAsia="Open Sans" w:hAnsi="Open Sans" w:cs="Open Sans"/>
            <w:sz w:val="22"/>
            <w:szCs w:val="22"/>
            <w:lang w:val="en-GB"/>
          </w:rPr>
          <w:t>(AC9HS3K06)</w:t>
        </w:r>
      </w:hyperlink>
      <w:r w:rsidRPr="178D6144">
        <w:rPr>
          <w:rFonts w:ascii="Open Sans" w:eastAsia="Open Sans" w:hAnsi="Open Sans" w:cs="Open Sans"/>
          <w:color w:val="000000" w:themeColor="text1"/>
          <w:sz w:val="22"/>
          <w:szCs w:val="22"/>
          <w:lang w:val="en-GB"/>
        </w:rPr>
        <w:t xml:space="preserve"> </w:t>
      </w:r>
    </w:p>
    <w:p w14:paraId="111E82F8" w14:textId="11F5A4A0"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233DD1EC" w14:textId="4B03FFCC" w:rsidR="17EB3EA7" w:rsidRDefault="17EB3EA7" w:rsidP="178D6144">
      <w:pPr>
        <w:pStyle w:val="ListParagraph"/>
        <w:numPr>
          <w:ilvl w:val="0"/>
          <w:numId w:val="15"/>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identifying familiar rules, how rules protect the rights of others, what their responsibilities are to others, and the consequences when rules are not followed </w:t>
      </w:r>
    </w:p>
    <w:p w14:paraId="31C47EDC" w14:textId="405B6AC8" w:rsidR="17EB3EA7" w:rsidRDefault="17EB3EA7" w:rsidP="178D6144">
      <w:pPr>
        <w:pStyle w:val="ListParagraph"/>
        <w:numPr>
          <w:ilvl w:val="0"/>
          <w:numId w:val="15"/>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discussing situations where it is not fair to have one rule that treats everyone the same; for example, if some people, such as students with disability, have different needs or would be unable to follow the rules </w:t>
      </w:r>
    </w:p>
    <w:p w14:paraId="72C50C88" w14:textId="64851CC6" w:rsidR="178D6144" w:rsidRDefault="178D6144" w:rsidP="178D6144">
      <w:pPr>
        <w:spacing w:after="0" w:line="257" w:lineRule="auto"/>
        <w:jc w:val="both"/>
        <w:rPr>
          <w:rFonts w:ascii="Open Sans" w:eastAsia="Open Sans" w:hAnsi="Open Sans" w:cs="Open Sans"/>
          <w:color w:val="000000" w:themeColor="text1"/>
        </w:rPr>
      </w:pPr>
    </w:p>
    <w:p w14:paraId="3A8D9EFD" w14:textId="7DD93F7B"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HASS Year 4 </w:t>
      </w:r>
    </w:p>
    <w:p w14:paraId="49D69C57" w14:textId="023DB0D2"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Civics and Citizenship </w:t>
      </w:r>
    </w:p>
    <w:p w14:paraId="0DFBB6D6" w14:textId="1C7D30FB"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US"/>
        </w:rPr>
        <w:t xml:space="preserve">The differences between “rules” and “laws”, why laws are important and how they affect the lives of people </w:t>
      </w:r>
      <w:hyperlink r:id="rId23">
        <w:r w:rsidRPr="178D6144">
          <w:rPr>
            <w:rStyle w:val="Hyperlink"/>
            <w:rFonts w:ascii="Open Sans" w:eastAsia="Open Sans" w:hAnsi="Open Sans" w:cs="Open Sans"/>
            <w:sz w:val="22"/>
            <w:szCs w:val="22"/>
            <w:lang w:val="en-US"/>
          </w:rPr>
          <w:t>(AC9HS4K07)</w:t>
        </w:r>
      </w:hyperlink>
      <w:r w:rsidRPr="178D6144">
        <w:rPr>
          <w:rFonts w:ascii="Open Sans" w:eastAsia="Open Sans" w:hAnsi="Open Sans" w:cs="Open Sans"/>
          <w:color w:val="000000" w:themeColor="text1"/>
          <w:sz w:val="22"/>
          <w:szCs w:val="22"/>
          <w:lang w:val="en-US"/>
        </w:rPr>
        <w:t xml:space="preserve"> </w:t>
      </w:r>
    </w:p>
    <w:p w14:paraId="3F43D65B" w14:textId="033138DC"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HASS Year 6 </w:t>
      </w:r>
    </w:p>
    <w:p w14:paraId="65BB14F7" w14:textId="170BEB53"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Geography </w:t>
      </w:r>
    </w:p>
    <w:p w14:paraId="29A4C851" w14:textId="0514117E"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The geographical diversity and location of places in the Asia region, and its location in relation to Australia </w:t>
      </w:r>
      <w:hyperlink r:id="rId24">
        <w:r w:rsidRPr="178D6144">
          <w:rPr>
            <w:rStyle w:val="Hyperlink"/>
            <w:rFonts w:ascii="Open Sans" w:eastAsia="Open Sans" w:hAnsi="Open Sans" w:cs="Open Sans"/>
            <w:sz w:val="22"/>
            <w:szCs w:val="22"/>
            <w:lang w:val="en-GB"/>
          </w:rPr>
          <w:t>(AC9HS6K04)</w:t>
        </w:r>
      </w:hyperlink>
      <w:r w:rsidRPr="178D6144">
        <w:rPr>
          <w:rFonts w:ascii="Open Sans" w:eastAsia="Open Sans" w:hAnsi="Open Sans" w:cs="Open Sans"/>
          <w:color w:val="000000" w:themeColor="text1"/>
          <w:sz w:val="22"/>
          <w:szCs w:val="22"/>
          <w:lang w:val="en-GB"/>
        </w:rPr>
        <w:t xml:space="preserve"> </w:t>
      </w:r>
    </w:p>
    <w:p w14:paraId="7E35E0FF" w14:textId="77777777" w:rsidR="00201021" w:rsidRDefault="00201021" w:rsidP="178D6144">
      <w:pPr>
        <w:spacing w:line="257" w:lineRule="auto"/>
        <w:jc w:val="both"/>
        <w:rPr>
          <w:rFonts w:ascii="Open Sans" w:eastAsia="Open Sans" w:hAnsi="Open Sans" w:cs="Open Sans"/>
          <w:color w:val="000000" w:themeColor="text1"/>
          <w:sz w:val="22"/>
          <w:szCs w:val="22"/>
          <w:lang w:val="en-GB"/>
        </w:rPr>
      </w:pPr>
    </w:p>
    <w:p w14:paraId="135C202B" w14:textId="77777777" w:rsidR="00201021" w:rsidRDefault="00201021" w:rsidP="178D6144">
      <w:pPr>
        <w:spacing w:line="257" w:lineRule="auto"/>
        <w:jc w:val="both"/>
        <w:rPr>
          <w:rFonts w:ascii="Open Sans" w:eastAsia="Open Sans" w:hAnsi="Open Sans" w:cs="Open Sans"/>
          <w:color w:val="000000" w:themeColor="text1"/>
          <w:sz w:val="22"/>
          <w:szCs w:val="22"/>
          <w:lang w:val="en-GB"/>
        </w:rPr>
      </w:pPr>
    </w:p>
    <w:p w14:paraId="45273DB3" w14:textId="740588C0"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lastRenderedPageBreak/>
        <w:t>Elaborations</w:t>
      </w:r>
    </w:p>
    <w:p w14:paraId="49E51AE3" w14:textId="143EC4D6" w:rsidR="17EB3EA7" w:rsidRDefault="17EB3EA7" w:rsidP="178D6144">
      <w:pPr>
        <w:pStyle w:val="ListParagraph"/>
        <w:numPr>
          <w:ilvl w:val="0"/>
          <w:numId w:val="13"/>
        </w:num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comparing the daily lives of people in other countries, in terms of food, clothing, personal and household goods, housing and education, and differences between the wealthy and poor in a country</w:t>
      </w:r>
    </w:p>
    <w:p w14:paraId="6D329B67" w14:textId="3324F1F5"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Australia’s interconnections with other countries and how these change people and places </w:t>
      </w:r>
      <w:hyperlink r:id="rId25">
        <w:r w:rsidRPr="178D6144">
          <w:rPr>
            <w:rStyle w:val="Hyperlink"/>
            <w:rFonts w:ascii="Open Sans" w:eastAsia="Open Sans" w:hAnsi="Open Sans" w:cs="Open Sans"/>
            <w:sz w:val="22"/>
            <w:szCs w:val="22"/>
            <w:lang w:val="en-GB"/>
          </w:rPr>
          <w:t>(AC9HS6K05)</w:t>
        </w:r>
      </w:hyperlink>
    </w:p>
    <w:p w14:paraId="3BC5B7B7" w14:textId="7C788D0A"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789C1745" w14:textId="2D89BD38" w:rsidR="17EB3EA7" w:rsidRDefault="17EB3EA7" w:rsidP="178D6144">
      <w:pPr>
        <w:pStyle w:val="ListParagraph"/>
        <w:numPr>
          <w:ilvl w:val="0"/>
          <w:numId w:val="13"/>
        </w:num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researching connections between Australia and countries in the Asia and Pacific regions in terms of migration, trade, tourism, aid, education, defence or cultural influences, and explaining the effects of at least one of these connections on their own place and another place in Australia</w:t>
      </w:r>
    </w:p>
    <w:p w14:paraId="5875F662" w14:textId="0CD2F06F" w:rsidR="178D6144" w:rsidRDefault="178D6144">
      <w:r>
        <w:br w:type="page"/>
      </w:r>
    </w:p>
    <w:p w14:paraId="2EFB58D5" w14:textId="1F1B7E18" w:rsidR="17EB3EA7" w:rsidRDefault="17EB3EA7" w:rsidP="178D6144">
      <w:pPr>
        <w:spacing w:line="257" w:lineRule="auto"/>
        <w:jc w:val="both"/>
        <w:rPr>
          <w:rFonts w:ascii="Open Sans" w:eastAsia="Open Sans" w:hAnsi="Open Sans" w:cs="Open Sans"/>
          <w:color w:val="000000" w:themeColor="text1"/>
          <w:sz w:val="36"/>
          <w:szCs w:val="36"/>
        </w:rPr>
      </w:pPr>
      <w:r w:rsidRPr="178D6144">
        <w:rPr>
          <w:rFonts w:ascii="Open Sans" w:eastAsia="Open Sans" w:hAnsi="Open Sans" w:cs="Open Sans"/>
          <w:b/>
          <w:bCs/>
          <w:color w:val="000000" w:themeColor="text1"/>
          <w:sz w:val="36"/>
          <w:szCs w:val="36"/>
          <w:lang w:val="en-GB"/>
        </w:rPr>
        <w:lastRenderedPageBreak/>
        <w:t xml:space="preserve">Let’s Talk About Education </w:t>
      </w:r>
    </w:p>
    <w:p w14:paraId="70FC4C28" w14:textId="13A014C4"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3 and 4</w:t>
      </w:r>
    </w:p>
    <w:p w14:paraId="222BC1A7" w14:textId="381111B0"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4A605FAE" w14:textId="1FB2F643"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615BFABE" w14:textId="2FE92286"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26">
        <w:r w:rsidRPr="178D6144">
          <w:rPr>
            <w:rStyle w:val="Hyperlink"/>
            <w:rFonts w:ascii="Open Sans" w:eastAsia="Open Sans" w:hAnsi="Open Sans" w:cs="Open Sans"/>
            <w:sz w:val="22"/>
            <w:szCs w:val="22"/>
            <w:lang w:val="en-GB"/>
          </w:rPr>
          <w:t>(AC9HP4P05</w:t>
        </w:r>
        <w:r w:rsidRPr="178D6144">
          <w:rPr>
            <w:rStyle w:val="Hyperlink"/>
            <w:rFonts w:ascii="Open Sans" w:eastAsia="Open Sans" w:hAnsi="Open Sans" w:cs="Open Sans"/>
            <w:b/>
            <w:bCs/>
            <w:sz w:val="22"/>
            <w:szCs w:val="22"/>
            <w:lang w:val="en-GB"/>
          </w:rPr>
          <w:t>)</w:t>
        </w:r>
      </w:hyperlink>
    </w:p>
    <w:p w14:paraId="032A9182" w14:textId="0839E65B"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HASS Year 3 </w:t>
      </w:r>
    </w:p>
    <w:p w14:paraId="4CF99E86" w14:textId="4575C466"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Significant events, symbols and emblems that are important to Australia’s identity and diversity, and how they are celebrated, commemorated or recognised in Australia, including Australia Day, Anzac Day, NAIDOC Week, National Sorry Day, Easter, Christmas, and other religious and cultural festivals </w:t>
      </w:r>
      <w:hyperlink r:id="rId27">
        <w:r w:rsidRPr="178D6144">
          <w:rPr>
            <w:rStyle w:val="Hyperlink"/>
            <w:rFonts w:ascii="Open Sans" w:eastAsia="Open Sans" w:hAnsi="Open Sans" w:cs="Open Sans"/>
            <w:sz w:val="22"/>
            <w:szCs w:val="22"/>
            <w:lang w:val="en-GB"/>
          </w:rPr>
          <w:t>(AC9HS3K02)</w:t>
        </w:r>
      </w:hyperlink>
    </w:p>
    <w:p w14:paraId="2C93ABB5" w14:textId="272CC330"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2B534D9D" w14:textId="1E8F2224" w:rsidR="17EB3EA7" w:rsidRDefault="17EB3EA7" w:rsidP="178D6144">
      <w:pPr>
        <w:pStyle w:val="ListParagraph"/>
        <w:numPr>
          <w:ilvl w:val="0"/>
          <w:numId w:val="11"/>
        </w:num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identifying and discussing the historical origins of an important Australian celebration or commemoration, including Australia Day, Anzac Day, NAIDOC Week and National Sorry Day, as well as significant religious or cultural festivals, such as Easter, Christmas, Lunar New Year, Diwali and Eid</w:t>
      </w:r>
    </w:p>
    <w:p w14:paraId="07F19662" w14:textId="4B2BFFA7" w:rsidR="178D6144" w:rsidRDefault="178D6144">
      <w:r>
        <w:br w:type="page"/>
      </w:r>
    </w:p>
    <w:p w14:paraId="5991E180" w14:textId="23B1F4B4" w:rsidR="17EB3EA7" w:rsidRDefault="17EB3EA7" w:rsidP="178D6144">
      <w:pPr>
        <w:spacing w:line="257" w:lineRule="auto"/>
        <w:jc w:val="both"/>
        <w:rPr>
          <w:rFonts w:ascii="Open Sans" w:eastAsia="Open Sans" w:hAnsi="Open Sans" w:cs="Open Sans"/>
          <w:color w:val="000000" w:themeColor="text1"/>
          <w:sz w:val="36"/>
          <w:szCs w:val="36"/>
        </w:rPr>
      </w:pPr>
      <w:r w:rsidRPr="178D6144">
        <w:rPr>
          <w:rFonts w:ascii="Open Sans" w:eastAsia="Open Sans" w:hAnsi="Open Sans" w:cs="Open Sans"/>
          <w:b/>
          <w:bCs/>
          <w:color w:val="000000" w:themeColor="text1"/>
          <w:sz w:val="36"/>
          <w:szCs w:val="36"/>
          <w:lang w:val="en-GB"/>
        </w:rPr>
        <w:lastRenderedPageBreak/>
        <w:t xml:space="preserve">Let’s Talk About Refugees </w:t>
      </w:r>
    </w:p>
    <w:p w14:paraId="23F9D102" w14:textId="6ABEA668"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Health and Physical Education Year 3 and 4 </w:t>
      </w:r>
    </w:p>
    <w:p w14:paraId="5AE7E537" w14:textId="653673C5"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Personal, social and community health </w:t>
      </w:r>
    </w:p>
    <w:p w14:paraId="547C1FCA" w14:textId="3CB3B5A7"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Identities and change </w:t>
      </w:r>
    </w:p>
    <w:p w14:paraId="6929D663" w14:textId="01B2EDA3"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choices and actions can be influenced by stereotypes </w:t>
      </w:r>
      <w:hyperlink r:id="rId28">
        <w:r w:rsidRPr="178D6144">
          <w:rPr>
            <w:rStyle w:val="Hyperlink"/>
            <w:rFonts w:ascii="Open Sans" w:eastAsia="Open Sans" w:hAnsi="Open Sans" w:cs="Open Sans"/>
            <w:sz w:val="22"/>
            <w:szCs w:val="22"/>
            <w:lang w:val="en-GB"/>
          </w:rPr>
          <w:t>(AC9HP4P03)</w:t>
        </w:r>
      </w:hyperlink>
      <w:r w:rsidRPr="178D6144">
        <w:rPr>
          <w:rFonts w:ascii="Open Sans" w:eastAsia="Open Sans" w:hAnsi="Open Sans" w:cs="Open Sans"/>
          <w:color w:val="000000" w:themeColor="text1"/>
          <w:sz w:val="22"/>
          <w:szCs w:val="22"/>
          <w:lang w:val="en-GB"/>
        </w:rPr>
        <w:t xml:space="preserve"> </w:t>
      </w:r>
    </w:p>
    <w:p w14:paraId="6A7989AF" w14:textId="76BC1F84"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68C1577F" w14:textId="272551CA" w:rsidR="17EB3EA7" w:rsidRDefault="17EB3EA7" w:rsidP="178D6144">
      <w:pPr>
        <w:pStyle w:val="ListParagraph"/>
        <w:numPr>
          <w:ilvl w:val="0"/>
          <w:numId w:val="10"/>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recognising that unfair or unequal treatment of people based on their gender, abilities or other differences is wrong and against their human rights</w:t>
      </w:r>
    </w:p>
    <w:p w14:paraId="08E60D72" w14:textId="24FFF569" w:rsidR="178D6144" w:rsidRDefault="178D6144" w:rsidP="178D6144">
      <w:pPr>
        <w:spacing w:after="0" w:line="257" w:lineRule="auto"/>
        <w:jc w:val="both"/>
        <w:rPr>
          <w:rFonts w:ascii="Open Sans" w:eastAsia="Open Sans" w:hAnsi="Open Sans" w:cs="Open Sans"/>
          <w:color w:val="000000" w:themeColor="text1"/>
        </w:rPr>
      </w:pPr>
    </w:p>
    <w:p w14:paraId="267ACD4D" w14:textId="6B11A5C0"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color w:val="000000" w:themeColor="text1"/>
          <w:lang w:val="en-GB"/>
        </w:rPr>
        <w:t xml:space="preserve"> </w:t>
      </w:r>
      <w:r w:rsidRPr="178D6144">
        <w:rPr>
          <w:rFonts w:ascii="Open Sans" w:eastAsia="Open Sans" w:hAnsi="Open Sans" w:cs="Open Sans"/>
          <w:b/>
          <w:bCs/>
          <w:color w:val="000000" w:themeColor="text1"/>
          <w:lang w:val="en-GB"/>
        </w:rPr>
        <w:t xml:space="preserve">Interacting with others </w:t>
      </w:r>
    </w:p>
    <w:p w14:paraId="120580D9" w14:textId="4260D088"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29">
        <w:r w:rsidRPr="178D6144">
          <w:rPr>
            <w:rStyle w:val="Hyperlink"/>
            <w:rFonts w:ascii="Open Sans" w:eastAsia="Open Sans" w:hAnsi="Open Sans" w:cs="Open Sans"/>
            <w:sz w:val="22"/>
            <w:szCs w:val="22"/>
            <w:lang w:val="en-GB"/>
          </w:rPr>
          <w:t>(AC9HP4P05)</w:t>
        </w:r>
      </w:hyperlink>
    </w:p>
    <w:p w14:paraId="3540EFE3" w14:textId="7191DF63"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5 and 6</w:t>
      </w:r>
    </w:p>
    <w:p w14:paraId="62A816AF" w14:textId="5B3F2B43"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Personal, social and community health </w:t>
      </w:r>
    </w:p>
    <w:p w14:paraId="14B50865" w14:textId="67F4A754"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2C4B1FF4" w14:textId="651D0B3E"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implement strategies to value diversity in their communities </w:t>
      </w:r>
      <w:hyperlink r:id="rId30">
        <w:r w:rsidRPr="178D6144">
          <w:rPr>
            <w:rStyle w:val="Hyperlink"/>
            <w:rFonts w:ascii="Open Sans" w:eastAsia="Open Sans" w:hAnsi="Open Sans" w:cs="Open Sans"/>
            <w:sz w:val="22"/>
            <w:szCs w:val="22"/>
            <w:lang w:val="en-GB"/>
          </w:rPr>
          <w:t>(AC9HP6P05)</w:t>
        </w:r>
      </w:hyperlink>
    </w:p>
    <w:p w14:paraId="65F84332" w14:textId="5ACF7560"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30FCF31B" w14:textId="2B354CD5" w:rsidR="17EB3EA7" w:rsidRDefault="17EB3EA7" w:rsidP="178D6144">
      <w:pPr>
        <w:pStyle w:val="ListParagraph"/>
        <w:numPr>
          <w:ilvl w:val="0"/>
          <w:numId w:val="9"/>
        </w:num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proposing strategies to help others understand points of view that differ from their own and to encourage discussion about individual and cultural similarities and differences to tackle discrimination such as sexism, racism and homophobia</w:t>
      </w:r>
    </w:p>
    <w:p w14:paraId="50EB0FFA" w14:textId="5DCEECEB"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HASS Year 6 </w:t>
      </w:r>
    </w:p>
    <w:p w14:paraId="4B2E638A" w14:textId="417C57D6"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History </w:t>
      </w:r>
    </w:p>
    <w:p w14:paraId="6D31BCBA" w14:textId="612CCE7C"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The motivation of people migrating to Australia since Federation and throughout the 20th century, their stories and effects on Australian society, including migrants from the Asia region </w:t>
      </w:r>
      <w:hyperlink r:id="rId31">
        <w:r w:rsidRPr="178D6144">
          <w:rPr>
            <w:rStyle w:val="Hyperlink"/>
            <w:rFonts w:ascii="Open Sans" w:eastAsia="Open Sans" w:hAnsi="Open Sans" w:cs="Open Sans"/>
            <w:sz w:val="22"/>
            <w:szCs w:val="22"/>
            <w:lang w:val="en-GB"/>
          </w:rPr>
          <w:t>(AC9HS6K03)</w:t>
        </w:r>
      </w:hyperlink>
    </w:p>
    <w:p w14:paraId="22FFFF34" w14:textId="77777777" w:rsidR="00C55BFA" w:rsidRDefault="00C55BFA" w:rsidP="178D6144">
      <w:pPr>
        <w:spacing w:line="259" w:lineRule="auto"/>
        <w:jc w:val="both"/>
        <w:rPr>
          <w:rFonts w:ascii="Open Sans" w:eastAsia="Open Sans" w:hAnsi="Open Sans" w:cs="Open Sans"/>
          <w:b/>
          <w:bCs/>
          <w:color w:val="000000" w:themeColor="text1"/>
          <w:lang w:val="en-GB"/>
        </w:rPr>
      </w:pPr>
    </w:p>
    <w:p w14:paraId="3CE5837B" w14:textId="5297C226" w:rsidR="17EB3EA7" w:rsidRDefault="17EB3EA7" w:rsidP="178D6144">
      <w:pPr>
        <w:spacing w:line="259"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lastRenderedPageBreak/>
        <w:t xml:space="preserve">Geography </w:t>
      </w:r>
    </w:p>
    <w:p w14:paraId="0DEBD49C" w14:textId="59444780"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Australia’s interconnections with other countries and how these change people and places </w:t>
      </w:r>
      <w:hyperlink r:id="rId32">
        <w:r w:rsidRPr="178D6144">
          <w:rPr>
            <w:rStyle w:val="Hyperlink"/>
            <w:rFonts w:ascii="Open Sans" w:eastAsia="Open Sans" w:hAnsi="Open Sans" w:cs="Open Sans"/>
            <w:sz w:val="22"/>
            <w:szCs w:val="22"/>
            <w:lang w:val="en-GB"/>
          </w:rPr>
          <w:t>(AC9HS6K05)</w:t>
        </w:r>
      </w:hyperlink>
      <w:r w:rsidRPr="178D6144">
        <w:rPr>
          <w:rFonts w:ascii="Open Sans" w:eastAsia="Open Sans" w:hAnsi="Open Sans" w:cs="Open Sans"/>
          <w:b/>
          <w:bCs/>
          <w:color w:val="000000" w:themeColor="text1"/>
          <w:sz w:val="22"/>
          <w:szCs w:val="22"/>
          <w:lang w:val="en-GB"/>
        </w:rPr>
        <w:t xml:space="preserve"> </w:t>
      </w:r>
    </w:p>
    <w:p w14:paraId="2E1B7FEA" w14:textId="0BF59A76"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400AFC45" w14:textId="5215FEE9" w:rsidR="17EB3EA7" w:rsidRDefault="17EB3EA7" w:rsidP="178D6144">
      <w:pPr>
        <w:pStyle w:val="ListParagraph"/>
        <w:numPr>
          <w:ilvl w:val="0"/>
          <w:numId w:val="8"/>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researching connections between Australia and countries in the Asia and Pacific regions in terms of migration, trade, tourism, aid, education, defence or cultural influences, and explaining the effects of at least one of these connections on their own place and another place in Australia</w:t>
      </w:r>
    </w:p>
    <w:p w14:paraId="023D9F69" w14:textId="378EA13C" w:rsidR="178D6144" w:rsidRDefault="178D6144" w:rsidP="178D6144">
      <w:pPr>
        <w:pStyle w:val="ListParagraph"/>
        <w:spacing w:after="0" w:line="257" w:lineRule="auto"/>
        <w:jc w:val="both"/>
        <w:rPr>
          <w:rFonts w:ascii="Open Sans" w:eastAsia="Open Sans" w:hAnsi="Open Sans" w:cs="Open Sans"/>
          <w:color w:val="000000" w:themeColor="text1"/>
          <w:sz w:val="22"/>
          <w:szCs w:val="22"/>
        </w:rPr>
      </w:pPr>
    </w:p>
    <w:p w14:paraId="7058C62C" w14:textId="537E5F05" w:rsidR="178D6144" w:rsidRDefault="178D6144">
      <w:r>
        <w:br w:type="page"/>
      </w:r>
    </w:p>
    <w:p w14:paraId="32D4B47A" w14:textId="71423436" w:rsidR="17EB3EA7" w:rsidRDefault="17EB3EA7" w:rsidP="178D6144">
      <w:pPr>
        <w:spacing w:line="257" w:lineRule="auto"/>
        <w:jc w:val="both"/>
        <w:rPr>
          <w:rFonts w:ascii="Open Sans" w:eastAsia="Open Sans" w:hAnsi="Open Sans" w:cs="Open Sans"/>
          <w:color w:val="000000" w:themeColor="text1"/>
          <w:sz w:val="36"/>
          <w:szCs w:val="36"/>
        </w:rPr>
      </w:pPr>
      <w:r w:rsidRPr="178D6144">
        <w:rPr>
          <w:rFonts w:ascii="Open Sans" w:eastAsia="Open Sans" w:hAnsi="Open Sans" w:cs="Open Sans"/>
          <w:b/>
          <w:bCs/>
          <w:color w:val="000000" w:themeColor="text1"/>
          <w:sz w:val="36"/>
          <w:szCs w:val="36"/>
          <w:lang w:val="en-GB"/>
        </w:rPr>
        <w:lastRenderedPageBreak/>
        <w:t xml:space="preserve">Let’s Talk About Disability </w:t>
      </w:r>
    </w:p>
    <w:p w14:paraId="7D5630FD" w14:textId="0C2673C3"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3 and 4</w:t>
      </w:r>
    </w:p>
    <w:p w14:paraId="319CA4FD" w14:textId="21C657C8"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Personal, social and community health </w:t>
      </w:r>
    </w:p>
    <w:p w14:paraId="389D8990" w14:textId="511C1417"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Identities and change</w:t>
      </w:r>
    </w:p>
    <w:p w14:paraId="09EA4277" w14:textId="73F459A8"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choices and actions can be influenced by stereotypes </w:t>
      </w:r>
      <w:hyperlink r:id="rId33">
        <w:r w:rsidRPr="178D6144">
          <w:rPr>
            <w:rStyle w:val="Hyperlink"/>
            <w:rFonts w:ascii="Open Sans" w:eastAsia="Open Sans" w:hAnsi="Open Sans" w:cs="Open Sans"/>
            <w:sz w:val="22"/>
            <w:szCs w:val="22"/>
            <w:lang w:val="en-GB"/>
          </w:rPr>
          <w:t>(AC9HP4P03)</w:t>
        </w:r>
      </w:hyperlink>
    </w:p>
    <w:p w14:paraId="1297CF68" w14:textId="0BC19686"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5F625682" w14:textId="30F897CD" w:rsidR="17EB3EA7" w:rsidRDefault="17EB3EA7" w:rsidP="178D6144">
      <w:pPr>
        <w:pStyle w:val="ListParagraph"/>
        <w:numPr>
          <w:ilvl w:val="0"/>
          <w:numId w:val="7"/>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recognising that unfair or unequal treatment of people based on their gender, abilities or other differences is wrong and against their human rights</w:t>
      </w:r>
      <w:r>
        <w:br/>
      </w:r>
    </w:p>
    <w:p w14:paraId="16CC4CEF" w14:textId="7D7737EF"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55BC98CC" w14:textId="21FB3B46"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34">
        <w:r w:rsidRPr="178D6144">
          <w:rPr>
            <w:rStyle w:val="Hyperlink"/>
            <w:rFonts w:ascii="Open Sans" w:eastAsia="Open Sans" w:hAnsi="Open Sans" w:cs="Open Sans"/>
            <w:sz w:val="22"/>
            <w:szCs w:val="22"/>
            <w:lang w:val="en-GB"/>
          </w:rPr>
          <w:t>(AC9HP4P05)</w:t>
        </w:r>
      </w:hyperlink>
    </w:p>
    <w:p w14:paraId="2D931279" w14:textId="78338FA7"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Elaborations </w:t>
      </w:r>
    </w:p>
    <w:p w14:paraId="6C68D3F5" w14:textId="055B425F" w:rsidR="17EB3EA7" w:rsidRDefault="17EB3EA7" w:rsidP="178D6144">
      <w:pPr>
        <w:pStyle w:val="ListParagraph"/>
        <w:numPr>
          <w:ilvl w:val="0"/>
          <w:numId w:val="6"/>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describing and practising safe bystander actions when they notice unfair or disrespectful behaviour towards others</w:t>
      </w:r>
    </w:p>
    <w:p w14:paraId="682A17DA" w14:textId="421FEAD8" w:rsidR="17EB3EA7" w:rsidRDefault="17EB3EA7" w:rsidP="178D6144">
      <w:pPr>
        <w:pStyle w:val="ListParagraph"/>
        <w:numPr>
          <w:ilvl w:val="0"/>
          <w:numId w:val="6"/>
        </w:numPr>
        <w:spacing w:after="0" w:line="257" w:lineRule="auto"/>
        <w:jc w:val="both"/>
        <w:rPr>
          <w:rFonts w:ascii="Open Sans" w:eastAsia="Open Sans" w:hAnsi="Open Sans" w:cs="Open Sans"/>
          <w:color w:val="000000" w:themeColor="text1"/>
        </w:rPr>
      </w:pPr>
      <w:r w:rsidRPr="178D6144">
        <w:rPr>
          <w:rFonts w:ascii="Open Sans" w:eastAsia="Open Sans" w:hAnsi="Open Sans" w:cs="Open Sans"/>
          <w:color w:val="000000" w:themeColor="text1"/>
          <w:sz w:val="22"/>
          <w:szCs w:val="22"/>
          <w:lang w:val="en-GB"/>
        </w:rPr>
        <w:t xml:space="preserve">modifying physical activities to ensure that everyone is included, such as by changing equipment, rules, playing space and number of players </w:t>
      </w:r>
      <w:r>
        <w:br/>
      </w:r>
    </w:p>
    <w:p w14:paraId="6DF4B224" w14:textId="0F02DB73"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Health and Physical Education Year 5 and 6 </w:t>
      </w:r>
    </w:p>
    <w:p w14:paraId="3187C310" w14:textId="5CABBFFF"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1B0A7D06" w14:textId="5F3F9A5F"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Interacting with others</w:t>
      </w:r>
    </w:p>
    <w:p w14:paraId="0FAED14D" w14:textId="715B97A8"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demonstrate how respect and empathy can be expressed to positively influence relationships </w:t>
      </w:r>
      <w:hyperlink r:id="rId35">
        <w:r w:rsidRPr="178D6144">
          <w:rPr>
            <w:rStyle w:val="Hyperlink"/>
            <w:rFonts w:ascii="Open Sans" w:eastAsia="Open Sans" w:hAnsi="Open Sans" w:cs="Open Sans"/>
            <w:sz w:val="22"/>
            <w:szCs w:val="22"/>
            <w:lang w:val="en-GB"/>
          </w:rPr>
          <w:t>(AC9HP6P04)</w:t>
        </w:r>
      </w:hyperlink>
      <w:r w:rsidRPr="178D6144">
        <w:rPr>
          <w:rFonts w:ascii="Open Sans" w:eastAsia="Open Sans" w:hAnsi="Open Sans" w:cs="Open Sans"/>
          <w:color w:val="000000" w:themeColor="text1"/>
          <w:sz w:val="22"/>
          <w:szCs w:val="22"/>
          <w:lang w:val="en-GB"/>
        </w:rPr>
        <w:t xml:space="preserve"> </w:t>
      </w:r>
    </w:p>
    <w:p w14:paraId="1C64D596" w14:textId="007BD37B"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implement strategies to value diversity in their communities </w:t>
      </w:r>
      <w:hyperlink r:id="rId36">
        <w:r w:rsidRPr="178D6144">
          <w:rPr>
            <w:rStyle w:val="Hyperlink"/>
            <w:rFonts w:ascii="Open Sans" w:eastAsia="Open Sans" w:hAnsi="Open Sans" w:cs="Open Sans"/>
            <w:sz w:val="22"/>
            <w:szCs w:val="22"/>
            <w:lang w:val="en-GB"/>
          </w:rPr>
          <w:t>(AC9HP6P05)</w:t>
        </w:r>
      </w:hyperlink>
    </w:p>
    <w:p w14:paraId="45CD12C6" w14:textId="4A5E06EE" w:rsidR="178D6144" w:rsidRDefault="178D6144">
      <w:r>
        <w:br w:type="page"/>
      </w:r>
    </w:p>
    <w:p w14:paraId="07727F5A" w14:textId="6A1C0FDA" w:rsidR="17EB3EA7" w:rsidRDefault="17EB3EA7" w:rsidP="178D6144">
      <w:pPr>
        <w:spacing w:line="257" w:lineRule="auto"/>
        <w:jc w:val="both"/>
        <w:rPr>
          <w:rFonts w:ascii="Open Sans" w:eastAsia="Open Sans" w:hAnsi="Open Sans" w:cs="Open Sans"/>
          <w:color w:val="000000" w:themeColor="text1"/>
          <w:sz w:val="36"/>
          <w:szCs w:val="36"/>
        </w:rPr>
      </w:pPr>
      <w:r w:rsidRPr="178D6144">
        <w:rPr>
          <w:rFonts w:ascii="Open Sans" w:eastAsia="Open Sans" w:hAnsi="Open Sans" w:cs="Open Sans"/>
          <w:b/>
          <w:bCs/>
          <w:color w:val="000000" w:themeColor="text1"/>
          <w:sz w:val="36"/>
          <w:szCs w:val="36"/>
          <w:lang w:val="en-GB"/>
        </w:rPr>
        <w:lastRenderedPageBreak/>
        <w:t>Let’s Talk About Bodies, Identity and Sexuality</w:t>
      </w:r>
    </w:p>
    <w:p w14:paraId="0AE36744" w14:textId="380BCBF6"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3 and 4</w:t>
      </w:r>
    </w:p>
    <w:p w14:paraId="65C46F09" w14:textId="023FF36B"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Personal, social and community health</w:t>
      </w:r>
    </w:p>
    <w:p w14:paraId="02086156" w14:textId="105B4E81"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Identities and change</w:t>
      </w:r>
    </w:p>
    <w:p w14:paraId="2EA9794B" w14:textId="21511D22"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choices and actions can be influenced by stereotypes </w:t>
      </w:r>
      <w:hyperlink r:id="rId37">
        <w:r w:rsidRPr="178D6144">
          <w:rPr>
            <w:rStyle w:val="Hyperlink"/>
            <w:rFonts w:ascii="Open Sans" w:eastAsia="Open Sans" w:hAnsi="Open Sans" w:cs="Open Sans"/>
            <w:sz w:val="22"/>
            <w:szCs w:val="22"/>
            <w:lang w:val="en-GB"/>
          </w:rPr>
          <w:t>(AC9HP4P03)</w:t>
        </w:r>
      </w:hyperlink>
    </w:p>
    <w:p w14:paraId="53196288" w14:textId="3E77FAEA"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3A816ED3" w14:textId="0762890E" w:rsidR="17EB3EA7" w:rsidRDefault="17EB3EA7" w:rsidP="178D6144">
      <w:pPr>
        <w:pStyle w:val="ListParagraph"/>
        <w:numPr>
          <w:ilvl w:val="0"/>
          <w:numId w:val="4"/>
        </w:numPr>
        <w:spacing w:after="0" w:line="257" w:lineRule="auto"/>
        <w:jc w:val="both"/>
        <w:rPr>
          <w:rFonts w:ascii="Open Sans" w:eastAsia="Open Sans" w:hAnsi="Open Sans" w:cs="Open Sans"/>
          <w:color w:val="000000" w:themeColor="text1"/>
        </w:rPr>
      </w:pPr>
      <w:r w:rsidRPr="178D6144">
        <w:rPr>
          <w:rFonts w:ascii="Open Sans" w:eastAsia="Open Sans" w:hAnsi="Open Sans" w:cs="Open Sans"/>
          <w:color w:val="000000" w:themeColor="text1"/>
          <w:sz w:val="22"/>
          <w:szCs w:val="22"/>
          <w:lang w:val="en-GB"/>
        </w:rPr>
        <w:t>recognising that unfair or unequal treatment of people based on their gender, abilities or other differences is wrong and against their human rights</w:t>
      </w:r>
      <w:r>
        <w:br/>
      </w:r>
    </w:p>
    <w:p w14:paraId="239230FE" w14:textId="745DDFEC"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37B23E4B" w14:textId="078C3768"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how valuing diversity influences wellbeing and identify actions that promote inclusion in their communities </w:t>
      </w:r>
      <w:hyperlink r:id="rId38">
        <w:r w:rsidRPr="178D6144">
          <w:rPr>
            <w:rStyle w:val="Hyperlink"/>
            <w:rFonts w:ascii="Open Sans" w:eastAsia="Open Sans" w:hAnsi="Open Sans" w:cs="Open Sans"/>
            <w:sz w:val="22"/>
            <w:szCs w:val="22"/>
            <w:lang w:val="en-GB"/>
          </w:rPr>
          <w:t>(AC9HP4P05)</w:t>
        </w:r>
      </w:hyperlink>
    </w:p>
    <w:p w14:paraId="3D914C3A" w14:textId="0EF7C1A3"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Elaborations</w:t>
      </w:r>
    </w:p>
    <w:p w14:paraId="69D5EC8F" w14:textId="349512C5" w:rsidR="17EB3EA7" w:rsidRDefault="17EB3EA7" w:rsidP="00C55BFA">
      <w:pPr>
        <w:pStyle w:val="ListParagraph"/>
        <w:numPr>
          <w:ilvl w:val="0"/>
          <w:numId w:val="3"/>
        </w:numPr>
        <w:spacing w:after="0" w:line="257" w:lineRule="auto"/>
        <w:rPr>
          <w:rFonts w:ascii="Open Sans" w:eastAsia="Open Sans" w:hAnsi="Open Sans" w:cs="Open Sans"/>
          <w:color w:val="000000" w:themeColor="text1"/>
        </w:rPr>
      </w:pPr>
      <w:r w:rsidRPr="178D6144">
        <w:rPr>
          <w:rFonts w:ascii="Open Sans" w:eastAsia="Open Sans" w:hAnsi="Open Sans" w:cs="Open Sans"/>
          <w:color w:val="000000" w:themeColor="text1"/>
          <w:sz w:val="22"/>
          <w:szCs w:val="22"/>
          <w:lang w:val="en-GB"/>
        </w:rPr>
        <w:t>describing and practising safe bystander actions when they notice unfair or disrespectful behaviour towards others</w:t>
      </w:r>
      <w:r>
        <w:br/>
      </w:r>
    </w:p>
    <w:p w14:paraId="37AF4A8D" w14:textId="39FB3B9E"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 xml:space="preserve">HASS Year 3 </w:t>
      </w:r>
    </w:p>
    <w:p w14:paraId="27740BCB" w14:textId="68E41202"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History </w:t>
      </w:r>
    </w:p>
    <w:p w14:paraId="6BED8F48" w14:textId="2D37B1AD"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Causes and effects of changes to the local community, and how people who may be from diverse backgrounds have contributed to these changes </w:t>
      </w:r>
      <w:hyperlink r:id="rId39">
        <w:r w:rsidRPr="178D6144">
          <w:rPr>
            <w:rStyle w:val="Hyperlink"/>
            <w:rFonts w:ascii="Open Sans" w:eastAsia="Open Sans" w:hAnsi="Open Sans" w:cs="Open Sans"/>
            <w:sz w:val="22"/>
            <w:szCs w:val="22"/>
            <w:lang w:val="en-GB"/>
          </w:rPr>
          <w:t>(AC9HS3K01)</w:t>
        </w:r>
      </w:hyperlink>
    </w:p>
    <w:p w14:paraId="2F189FCC" w14:textId="6419F3D3" w:rsidR="17EB3EA7" w:rsidRDefault="17EB3EA7" w:rsidP="178D6144">
      <w:pPr>
        <w:spacing w:line="257" w:lineRule="auto"/>
        <w:jc w:val="both"/>
        <w:rPr>
          <w:rFonts w:ascii="Open Sans" w:eastAsia="Open Sans" w:hAnsi="Open Sans" w:cs="Open Sans"/>
          <w:color w:val="000000" w:themeColor="text1"/>
          <w:sz w:val="28"/>
          <w:szCs w:val="28"/>
        </w:rPr>
      </w:pPr>
      <w:r w:rsidRPr="178D6144">
        <w:rPr>
          <w:rFonts w:ascii="Open Sans" w:eastAsia="Open Sans" w:hAnsi="Open Sans" w:cs="Open Sans"/>
          <w:b/>
          <w:bCs/>
          <w:color w:val="000000" w:themeColor="text1"/>
          <w:sz w:val="28"/>
          <w:szCs w:val="28"/>
          <w:lang w:val="en-GB"/>
        </w:rPr>
        <w:t>Health and Physical Education Year 5 and 6</w:t>
      </w:r>
    </w:p>
    <w:p w14:paraId="44E168CB" w14:textId="6F21E409"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Personal, social and community health </w:t>
      </w:r>
    </w:p>
    <w:p w14:paraId="3D90D14B" w14:textId="634276E5" w:rsidR="17EB3EA7" w:rsidRDefault="17EB3EA7" w:rsidP="178D6144">
      <w:pPr>
        <w:spacing w:line="257" w:lineRule="auto"/>
        <w:jc w:val="both"/>
        <w:rPr>
          <w:rFonts w:ascii="Open Sans" w:eastAsia="Open Sans" w:hAnsi="Open Sans" w:cs="Open Sans"/>
          <w:color w:val="000000" w:themeColor="text1"/>
        </w:rPr>
      </w:pPr>
      <w:r w:rsidRPr="178D6144">
        <w:rPr>
          <w:rFonts w:ascii="Open Sans" w:eastAsia="Open Sans" w:hAnsi="Open Sans" w:cs="Open Sans"/>
          <w:b/>
          <w:bCs/>
          <w:color w:val="000000" w:themeColor="text1"/>
          <w:lang w:val="en-GB"/>
        </w:rPr>
        <w:t xml:space="preserve">Interacting with others </w:t>
      </w:r>
    </w:p>
    <w:p w14:paraId="38089F4A" w14:textId="4987218A"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Describe and implement strategies to value diversity in their communities </w:t>
      </w:r>
      <w:hyperlink r:id="rId40">
        <w:r w:rsidRPr="178D6144">
          <w:rPr>
            <w:rStyle w:val="Hyperlink"/>
            <w:rFonts w:ascii="Open Sans" w:eastAsia="Open Sans" w:hAnsi="Open Sans" w:cs="Open Sans"/>
            <w:sz w:val="22"/>
            <w:szCs w:val="22"/>
            <w:lang w:val="en-GB"/>
          </w:rPr>
          <w:t>(AC9HP6P05)</w:t>
        </w:r>
      </w:hyperlink>
    </w:p>
    <w:p w14:paraId="387739D4" w14:textId="77777777" w:rsidR="00C55BFA" w:rsidRDefault="00C55BFA" w:rsidP="178D6144">
      <w:pPr>
        <w:spacing w:line="257" w:lineRule="auto"/>
        <w:jc w:val="both"/>
        <w:rPr>
          <w:rFonts w:ascii="Open Sans" w:eastAsia="Open Sans" w:hAnsi="Open Sans" w:cs="Open Sans"/>
          <w:color w:val="000000" w:themeColor="text1"/>
          <w:sz w:val="22"/>
          <w:szCs w:val="22"/>
          <w:lang w:val="en-GB"/>
        </w:rPr>
      </w:pPr>
    </w:p>
    <w:p w14:paraId="7AB5F3AB" w14:textId="77777777" w:rsidR="00C55BFA" w:rsidRDefault="00C55BFA" w:rsidP="178D6144">
      <w:pPr>
        <w:spacing w:line="257" w:lineRule="auto"/>
        <w:jc w:val="both"/>
        <w:rPr>
          <w:rFonts w:ascii="Open Sans" w:eastAsia="Open Sans" w:hAnsi="Open Sans" w:cs="Open Sans"/>
          <w:color w:val="000000" w:themeColor="text1"/>
          <w:sz w:val="22"/>
          <w:szCs w:val="22"/>
          <w:lang w:val="en-GB"/>
        </w:rPr>
      </w:pPr>
    </w:p>
    <w:p w14:paraId="1C5604F4" w14:textId="50F24E62" w:rsidR="17EB3EA7" w:rsidRDefault="17EB3EA7" w:rsidP="178D6144">
      <w:pPr>
        <w:spacing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lastRenderedPageBreak/>
        <w:t xml:space="preserve">Elaborations </w:t>
      </w:r>
    </w:p>
    <w:p w14:paraId="7C9783EC" w14:textId="180E3454" w:rsidR="17EB3EA7" w:rsidRDefault="17EB3EA7" w:rsidP="178D6144">
      <w:pPr>
        <w:pStyle w:val="ListParagraph"/>
        <w:numPr>
          <w:ilvl w:val="0"/>
          <w:numId w:val="2"/>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 xml:space="preserve">proposing strategies to help others understand points of view that differ from their own and to encourage discussion about individual and cultural similarities and differences to tackle discrimination such as sexism, racism and homophobia </w:t>
      </w:r>
    </w:p>
    <w:p w14:paraId="4EA4E7C0" w14:textId="7968F2B5" w:rsidR="17EB3EA7" w:rsidRDefault="17EB3EA7" w:rsidP="178D6144">
      <w:pPr>
        <w:pStyle w:val="ListParagraph"/>
        <w:numPr>
          <w:ilvl w:val="0"/>
          <w:numId w:val="2"/>
        </w:numPr>
        <w:spacing w:after="0" w:line="257" w:lineRule="auto"/>
        <w:jc w:val="both"/>
        <w:rPr>
          <w:rFonts w:ascii="Open Sans" w:eastAsia="Open Sans" w:hAnsi="Open Sans" w:cs="Open Sans"/>
          <w:color w:val="000000" w:themeColor="text1"/>
          <w:sz w:val="22"/>
          <w:szCs w:val="22"/>
        </w:rPr>
      </w:pPr>
      <w:r w:rsidRPr="178D6144">
        <w:rPr>
          <w:rFonts w:ascii="Open Sans" w:eastAsia="Open Sans" w:hAnsi="Open Sans" w:cs="Open Sans"/>
          <w:color w:val="000000" w:themeColor="text1"/>
          <w:sz w:val="22"/>
          <w:szCs w:val="22"/>
          <w:lang w:val="en-GB"/>
        </w:rPr>
        <w:t>discussing the role bystanders can play in promoting respectful interactions and challenging disrespect and discrimination such as homophobia, transphobia and racism</w:t>
      </w:r>
    </w:p>
    <w:p w14:paraId="34FEB993" w14:textId="5D987591" w:rsidR="178D6144" w:rsidRDefault="178D6144" w:rsidP="178D6144">
      <w:pPr>
        <w:spacing w:line="257" w:lineRule="auto"/>
        <w:jc w:val="both"/>
        <w:rPr>
          <w:rFonts w:ascii="Aptos" w:eastAsia="Aptos" w:hAnsi="Aptos" w:cs="Aptos"/>
          <w:color w:val="000000" w:themeColor="text1"/>
          <w:lang w:val="en-GB"/>
        </w:rPr>
      </w:pPr>
    </w:p>
    <w:p w14:paraId="12574F93" w14:textId="6540D8CE" w:rsidR="178D6144" w:rsidRDefault="178D6144" w:rsidP="178D6144">
      <w:pPr>
        <w:spacing w:line="276" w:lineRule="auto"/>
        <w:rPr>
          <w:rFonts w:ascii="Open Sans" w:hAnsi="Open Sans" w:cs="Open Sans"/>
          <w:color w:val="0E2740"/>
        </w:rPr>
      </w:pPr>
    </w:p>
    <w:sectPr w:rsidR="178D6144" w:rsidSect="009B5039">
      <w:headerReference w:type="default" r:id="rId41"/>
      <w:footerReference w:type="default" r:id="rId42"/>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72959" w14:textId="77777777" w:rsidR="00D41923" w:rsidRPr="00736C7C" w:rsidRDefault="00D41923" w:rsidP="000854D0">
      <w:pPr>
        <w:spacing w:after="0" w:line="240" w:lineRule="auto"/>
      </w:pPr>
      <w:r w:rsidRPr="00736C7C">
        <w:separator/>
      </w:r>
    </w:p>
  </w:endnote>
  <w:endnote w:type="continuationSeparator" w:id="0">
    <w:p w14:paraId="1E2A8847" w14:textId="77777777" w:rsidR="00D41923" w:rsidRPr="00736C7C" w:rsidRDefault="00D41923" w:rsidP="000854D0">
      <w:pPr>
        <w:spacing w:after="0" w:line="240" w:lineRule="auto"/>
      </w:pPr>
      <w:r w:rsidRPr="00736C7C">
        <w:continuationSeparator/>
      </w:r>
    </w:p>
  </w:endnote>
  <w:endnote w:type="continuationNotice" w:id="1">
    <w:p w14:paraId="7B255F3F" w14:textId="77777777" w:rsidR="00D41923" w:rsidRDefault="00D41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842471256"/>
      <w:docPartObj>
        <w:docPartGallery w:val="Page Numbers (Bottom of Page)"/>
        <w:docPartUnique/>
      </w:docPartObj>
    </w:sdtPr>
    <w:sdtEndPr>
      <w:rPr>
        <w:noProof/>
      </w:rPr>
    </w:sdtEndPr>
    <w:sdtContent>
      <w:p w14:paraId="7439A02F" w14:textId="6D0A1EDB" w:rsidR="006C6810" w:rsidRPr="006C6810" w:rsidRDefault="52E04C78" w:rsidP="006C6810">
        <w:pPr>
          <w:pStyle w:val="Footer"/>
          <w:jc w:val="right"/>
          <w:rPr>
            <w:rFonts w:ascii="Open Sans" w:hAnsi="Open Sans" w:cs="Open Sans"/>
            <w:sz w:val="22"/>
            <w:szCs w:val="22"/>
          </w:rPr>
        </w:pPr>
        <w:r w:rsidRPr="52E04C78">
          <w:rPr>
            <w:rFonts w:ascii="Open Sans" w:hAnsi="Open Sans" w:cs="Open Sans"/>
            <w:sz w:val="22"/>
            <w:szCs w:val="22"/>
          </w:rPr>
          <w:t xml:space="preserve">July 2024 | </w:t>
        </w:r>
        <w:r w:rsidR="006C6810" w:rsidRPr="52E04C78">
          <w:rPr>
            <w:rFonts w:ascii="Open Sans" w:hAnsi="Open Sans" w:cs="Open Sans"/>
            <w:noProof/>
            <w:sz w:val="22"/>
            <w:szCs w:val="22"/>
          </w:rPr>
          <w:fldChar w:fldCharType="begin"/>
        </w:r>
        <w:r w:rsidR="006C6810" w:rsidRPr="52E04C78">
          <w:rPr>
            <w:rFonts w:ascii="Open Sans" w:hAnsi="Open Sans" w:cs="Open Sans"/>
            <w:sz w:val="22"/>
            <w:szCs w:val="22"/>
          </w:rPr>
          <w:instrText xml:space="preserve"> PAGE   \* MERGEFORMAT </w:instrText>
        </w:r>
        <w:r w:rsidR="006C6810" w:rsidRPr="52E04C78">
          <w:rPr>
            <w:rFonts w:ascii="Open Sans" w:hAnsi="Open Sans" w:cs="Open Sans"/>
            <w:sz w:val="22"/>
            <w:szCs w:val="22"/>
          </w:rPr>
          <w:fldChar w:fldCharType="separate"/>
        </w:r>
        <w:r w:rsidRPr="52E04C78">
          <w:rPr>
            <w:rFonts w:ascii="Open Sans" w:hAnsi="Open Sans" w:cs="Open Sans"/>
            <w:noProof/>
            <w:sz w:val="22"/>
            <w:szCs w:val="22"/>
          </w:rPr>
          <w:t>2</w:t>
        </w:r>
        <w:r w:rsidR="006C6810" w:rsidRPr="52E04C78">
          <w:rPr>
            <w:rFonts w:ascii="Open Sans" w:hAnsi="Open Sans" w:cs="Open Sans"/>
            <w:noProof/>
            <w:sz w:val="22"/>
            <w:szCs w:val="22"/>
          </w:rPr>
          <w:fldChar w:fldCharType="end"/>
        </w:r>
      </w:p>
    </w:sdtContent>
  </w:sdt>
  <w:p w14:paraId="7E8FF33E" w14:textId="27D8FD38" w:rsidR="004157C9" w:rsidRDefault="0041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03D2" w14:textId="77777777" w:rsidR="00D41923" w:rsidRPr="00736C7C" w:rsidRDefault="00D41923" w:rsidP="000854D0">
      <w:pPr>
        <w:spacing w:after="0" w:line="240" w:lineRule="auto"/>
      </w:pPr>
      <w:r w:rsidRPr="00736C7C">
        <w:separator/>
      </w:r>
    </w:p>
  </w:footnote>
  <w:footnote w:type="continuationSeparator" w:id="0">
    <w:p w14:paraId="16514D74" w14:textId="77777777" w:rsidR="00D41923" w:rsidRPr="00736C7C" w:rsidRDefault="00D41923" w:rsidP="000854D0">
      <w:pPr>
        <w:spacing w:after="0" w:line="240" w:lineRule="auto"/>
      </w:pPr>
      <w:r w:rsidRPr="00736C7C">
        <w:continuationSeparator/>
      </w:r>
    </w:p>
  </w:footnote>
  <w:footnote w:type="continuationNotice" w:id="1">
    <w:p w14:paraId="6B20B218" w14:textId="77777777" w:rsidR="00D41923" w:rsidRDefault="00D41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AC62" w14:textId="2E3F58EC" w:rsidR="000854D0" w:rsidRPr="00736C7C" w:rsidRDefault="009B5039" w:rsidP="009B5039">
    <w:pPr>
      <w:pStyle w:val="NormalWeb"/>
    </w:pPr>
    <w:r w:rsidRPr="00736C7C">
      <w:rPr>
        <w:noProof/>
      </w:rPr>
      <w:drawing>
        <wp:inline distT="0" distB="0" distL="0" distR="0" wp14:anchorId="4F43101A" wp14:editId="5ACDA264">
          <wp:extent cx="2082800" cy="959020"/>
          <wp:effectExtent l="0" t="0" r="0" b="0"/>
          <wp:docPr id="1106537531" name="Picture 1106537531"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37531" name="Picture 1106537531" descr="Australian Human Rights Commission logo"/>
                  <pic:cNvPicPr/>
                </pic:nvPicPr>
                <pic:blipFill>
                  <a:blip r:embed="rId1"/>
                  <a:stretch>
                    <a:fillRect/>
                  </a:stretch>
                </pic:blipFill>
                <pic:spPr>
                  <a:xfrm>
                    <a:off x="0" y="0"/>
                    <a:ext cx="2103638" cy="96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F978"/>
    <w:multiLevelType w:val="hybridMultilevel"/>
    <w:tmpl w:val="E2D47F76"/>
    <w:lvl w:ilvl="0" w:tplc="697290E4">
      <w:start w:val="1"/>
      <w:numFmt w:val="bullet"/>
      <w:lvlText w:val="·"/>
      <w:lvlJc w:val="left"/>
      <w:pPr>
        <w:ind w:left="720" w:hanging="360"/>
      </w:pPr>
      <w:rPr>
        <w:rFonts w:ascii="Symbol" w:hAnsi="Symbol" w:hint="default"/>
      </w:rPr>
    </w:lvl>
    <w:lvl w:ilvl="1" w:tplc="1BA29D7E">
      <w:start w:val="1"/>
      <w:numFmt w:val="bullet"/>
      <w:lvlText w:val="o"/>
      <w:lvlJc w:val="left"/>
      <w:pPr>
        <w:ind w:left="1440" w:hanging="360"/>
      </w:pPr>
      <w:rPr>
        <w:rFonts w:ascii="Courier New" w:hAnsi="Courier New" w:hint="default"/>
      </w:rPr>
    </w:lvl>
    <w:lvl w:ilvl="2" w:tplc="518E0BA6">
      <w:start w:val="1"/>
      <w:numFmt w:val="bullet"/>
      <w:lvlText w:val=""/>
      <w:lvlJc w:val="left"/>
      <w:pPr>
        <w:ind w:left="2160" w:hanging="360"/>
      </w:pPr>
      <w:rPr>
        <w:rFonts w:ascii="Wingdings" w:hAnsi="Wingdings" w:hint="default"/>
      </w:rPr>
    </w:lvl>
    <w:lvl w:ilvl="3" w:tplc="3782E596">
      <w:start w:val="1"/>
      <w:numFmt w:val="bullet"/>
      <w:lvlText w:val=""/>
      <w:lvlJc w:val="left"/>
      <w:pPr>
        <w:ind w:left="2880" w:hanging="360"/>
      </w:pPr>
      <w:rPr>
        <w:rFonts w:ascii="Symbol" w:hAnsi="Symbol" w:hint="default"/>
      </w:rPr>
    </w:lvl>
    <w:lvl w:ilvl="4" w:tplc="498E5580">
      <w:start w:val="1"/>
      <w:numFmt w:val="bullet"/>
      <w:lvlText w:val="o"/>
      <w:lvlJc w:val="left"/>
      <w:pPr>
        <w:ind w:left="3600" w:hanging="360"/>
      </w:pPr>
      <w:rPr>
        <w:rFonts w:ascii="Courier New" w:hAnsi="Courier New" w:hint="default"/>
      </w:rPr>
    </w:lvl>
    <w:lvl w:ilvl="5" w:tplc="79CE6140">
      <w:start w:val="1"/>
      <w:numFmt w:val="bullet"/>
      <w:lvlText w:val=""/>
      <w:lvlJc w:val="left"/>
      <w:pPr>
        <w:ind w:left="4320" w:hanging="360"/>
      </w:pPr>
      <w:rPr>
        <w:rFonts w:ascii="Wingdings" w:hAnsi="Wingdings" w:hint="default"/>
      </w:rPr>
    </w:lvl>
    <w:lvl w:ilvl="6" w:tplc="2ACC6324">
      <w:start w:val="1"/>
      <w:numFmt w:val="bullet"/>
      <w:lvlText w:val=""/>
      <w:lvlJc w:val="left"/>
      <w:pPr>
        <w:ind w:left="5040" w:hanging="360"/>
      </w:pPr>
      <w:rPr>
        <w:rFonts w:ascii="Symbol" w:hAnsi="Symbol" w:hint="default"/>
      </w:rPr>
    </w:lvl>
    <w:lvl w:ilvl="7" w:tplc="EC9A6B9E">
      <w:start w:val="1"/>
      <w:numFmt w:val="bullet"/>
      <w:lvlText w:val="o"/>
      <w:lvlJc w:val="left"/>
      <w:pPr>
        <w:ind w:left="5760" w:hanging="360"/>
      </w:pPr>
      <w:rPr>
        <w:rFonts w:ascii="Courier New" w:hAnsi="Courier New" w:hint="default"/>
      </w:rPr>
    </w:lvl>
    <w:lvl w:ilvl="8" w:tplc="11C2A898">
      <w:start w:val="1"/>
      <w:numFmt w:val="bullet"/>
      <w:lvlText w:val=""/>
      <w:lvlJc w:val="left"/>
      <w:pPr>
        <w:ind w:left="6480" w:hanging="360"/>
      </w:pPr>
      <w:rPr>
        <w:rFonts w:ascii="Wingdings" w:hAnsi="Wingdings" w:hint="default"/>
      </w:rPr>
    </w:lvl>
  </w:abstractNum>
  <w:abstractNum w:abstractNumId="1" w15:restartNumberingAfterBreak="0">
    <w:nsid w:val="1306FBC6"/>
    <w:multiLevelType w:val="hybridMultilevel"/>
    <w:tmpl w:val="C77207AE"/>
    <w:lvl w:ilvl="0" w:tplc="08E0BA14">
      <w:start w:val="1"/>
      <w:numFmt w:val="bullet"/>
      <w:lvlText w:val=""/>
      <w:lvlJc w:val="left"/>
      <w:pPr>
        <w:ind w:left="720" w:hanging="360"/>
      </w:pPr>
      <w:rPr>
        <w:rFonts w:ascii="Symbol" w:hAnsi="Symbol" w:hint="default"/>
      </w:rPr>
    </w:lvl>
    <w:lvl w:ilvl="1" w:tplc="277AE4E2">
      <w:start w:val="1"/>
      <w:numFmt w:val="bullet"/>
      <w:lvlText w:val="o"/>
      <w:lvlJc w:val="left"/>
      <w:pPr>
        <w:ind w:left="1440" w:hanging="360"/>
      </w:pPr>
      <w:rPr>
        <w:rFonts w:ascii="Courier New" w:hAnsi="Courier New" w:hint="default"/>
      </w:rPr>
    </w:lvl>
    <w:lvl w:ilvl="2" w:tplc="44B441FA">
      <w:start w:val="1"/>
      <w:numFmt w:val="bullet"/>
      <w:lvlText w:val=""/>
      <w:lvlJc w:val="left"/>
      <w:pPr>
        <w:ind w:left="2160" w:hanging="360"/>
      </w:pPr>
      <w:rPr>
        <w:rFonts w:ascii="Wingdings" w:hAnsi="Wingdings" w:hint="default"/>
      </w:rPr>
    </w:lvl>
    <w:lvl w:ilvl="3" w:tplc="763ECC34">
      <w:start w:val="1"/>
      <w:numFmt w:val="bullet"/>
      <w:lvlText w:val=""/>
      <w:lvlJc w:val="left"/>
      <w:pPr>
        <w:ind w:left="2880" w:hanging="360"/>
      </w:pPr>
      <w:rPr>
        <w:rFonts w:ascii="Symbol" w:hAnsi="Symbol" w:hint="default"/>
      </w:rPr>
    </w:lvl>
    <w:lvl w:ilvl="4" w:tplc="79284E66">
      <w:start w:val="1"/>
      <w:numFmt w:val="bullet"/>
      <w:lvlText w:val="o"/>
      <w:lvlJc w:val="left"/>
      <w:pPr>
        <w:ind w:left="3600" w:hanging="360"/>
      </w:pPr>
      <w:rPr>
        <w:rFonts w:ascii="Courier New" w:hAnsi="Courier New" w:hint="default"/>
      </w:rPr>
    </w:lvl>
    <w:lvl w:ilvl="5" w:tplc="02BAFA26">
      <w:start w:val="1"/>
      <w:numFmt w:val="bullet"/>
      <w:lvlText w:val=""/>
      <w:lvlJc w:val="left"/>
      <w:pPr>
        <w:ind w:left="4320" w:hanging="360"/>
      </w:pPr>
      <w:rPr>
        <w:rFonts w:ascii="Wingdings" w:hAnsi="Wingdings" w:hint="default"/>
      </w:rPr>
    </w:lvl>
    <w:lvl w:ilvl="6" w:tplc="0A944420">
      <w:start w:val="1"/>
      <w:numFmt w:val="bullet"/>
      <w:lvlText w:val=""/>
      <w:lvlJc w:val="left"/>
      <w:pPr>
        <w:ind w:left="5040" w:hanging="360"/>
      </w:pPr>
      <w:rPr>
        <w:rFonts w:ascii="Symbol" w:hAnsi="Symbol" w:hint="default"/>
      </w:rPr>
    </w:lvl>
    <w:lvl w:ilvl="7" w:tplc="DC7286EC">
      <w:start w:val="1"/>
      <w:numFmt w:val="bullet"/>
      <w:lvlText w:val="o"/>
      <w:lvlJc w:val="left"/>
      <w:pPr>
        <w:ind w:left="5760" w:hanging="360"/>
      </w:pPr>
      <w:rPr>
        <w:rFonts w:ascii="Courier New" w:hAnsi="Courier New" w:hint="default"/>
      </w:rPr>
    </w:lvl>
    <w:lvl w:ilvl="8" w:tplc="9B7EB9B6">
      <w:start w:val="1"/>
      <w:numFmt w:val="bullet"/>
      <w:lvlText w:val=""/>
      <w:lvlJc w:val="left"/>
      <w:pPr>
        <w:ind w:left="6480" w:hanging="360"/>
      </w:pPr>
      <w:rPr>
        <w:rFonts w:ascii="Wingdings" w:hAnsi="Wingdings" w:hint="default"/>
      </w:rPr>
    </w:lvl>
  </w:abstractNum>
  <w:abstractNum w:abstractNumId="2" w15:restartNumberingAfterBreak="0">
    <w:nsid w:val="20B5A1B3"/>
    <w:multiLevelType w:val="hybridMultilevel"/>
    <w:tmpl w:val="C4DCC196"/>
    <w:lvl w:ilvl="0" w:tplc="202C7818">
      <w:start w:val="1"/>
      <w:numFmt w:val="bullet"/>
      <w:lvlText w:val="·"/>
      <w:lvlJc w:val="left"/>
      <w:pPr>
        <w:ind w:left="720" w:hanging="360"/>
      </w:pPr>
      <w:rPr>
        <w:rFonts w:ascii="Symbol" w:hAnsi="Symbol" w:hint="default"/>
      </w:rPr>
    </w:lvl>
    <w:lvl w:ilvl="1" w:tplc="B2EEF602">
      <w:start w:val="1"/>
      <w:numFmt w:val="bullet"/>
      <w:lvlText w:val="o"/>
      <w:lvlJc w:val="left"/>
      <w:pPr>
        <w:ind w:left="1440" w:hanging="360"/>
      </w:pPr>
      <w:rPr>
        <w:rFonts w:ascii="Courier New" w:hAnsi="Courier New" w:hint="default"/>
      </w:rPr>
    </w:lvl>
    <w:lvl w:ilvl="2" w:tplc="614658D8">
      <w:start w:val="1"/>
      <w:numFmt w:val="bullet"/>
      <w:lvlText w:val=""/>
      <w:lvlJc w:val="left"/>
      <w:pPr>
        <w:ind w:left="2160" w:hanging="360"/>
      </w:pPr>
      <w:rPr>
        <w:rFonts w:ascii="Wingdings" w:hAnsi="Wingdings" w:hint="default"/>
      </w:rPr>
    </w:lvl>
    <w:lvl w:ilvl="3" w:tplc="DD4AFA4A">
      <w:start w:val="1"/>
      <w:numFmt w:val="bullet"/>
      <w:lvlText w:val=""/>
      <w:lvlJc w:val="left"/>
      <w:pPr>
        <w:ind w:left="2880" w:hanging="360"/>
      </w:pPr>
      <w:rPr>
        <w:rFonts w:ascii="Symbol" w:hAnsi="Symbol" w:hint="default"/>
      </w:rPr>
    </w:lvl>
    <w:lvl w:ilvl="4" w:tplc="6B88A38E">
      <w:start w:val="1"/>
      <w:numFmt w:val="bullet"/>
      <w:lvlText w:val="o"/>
      <w:lvlJc w:val="left"/>
      <w:pPr>
        <w:ind w:left="3600" w:hanging="360"/>
      </w:pPr>
      <w:rPr>
        <w:rFonts w:ascii="Courier New" w:hAnsi="Courier New" w:hint="default"/>
      </w:rPr>
    </w:lvl>
    <w:lvl w:ilvl="5" w:tplc="2B6AE5DE">
      <w:start w:val="1"/>
      <w:numFmt w:val="bullet"/>
      <w:lvlText w:val=""/>
      <w:lvlJc w:val="left"/>
      <w:pPr>
        <w:ind w:left="4320" w:hanging="360"/>
      </w:pPr>
      <w:rPr>
        <w:rFonts w:ascii="Wingdings" w:hAnsi="Wingdings" w:hint="default"/>
      </w:rPr>
    </w:lvl>
    <w:lvl w:ilvl="6" w:tplc="F82EBAFE">
      <w:start w:val="1"/>
      <w:numFmt w:val="bullet"/>
      <w:lvlText w:val=""/>
      <w:lvlJc w:val="left"/>
      <w:pPr>
        <w:ind w:left="5040" w:hanging="360"/>
      </w:pPr>
      <w:rPr>
        <w:rFonts w:ascii="Symbol" w:hAnsi="Symbol" w:hint="default"/>
      </w:rPr>
    </w:lvl>
    <w:lvl w:ilvl="7" w:tplc="3940B11C">
      <w:start w:val="1"/>
      <w:numFmt w:val="bullet"/>
      <w:lvlText w:val="o"/>
      <w:lvlJc w:val="left"/>
      <w:pPr>
        <w:ind w:left="5760" w:hanging="360"/>
      </w:pPr>
      <w:rPr>
        <w:rFonts w:ascii="Courier New" w:hAnsi="Courier New" w:hint="default"/>
      </w:rPr>
    </w:lvl>
    <w:lvl w:ilvl="8" w:tplc="EC6EDA9E">
      <w:start w:val="1"/>
      <w:numFmt w:val="bullet"/>
      <w:lvlText w:val=""/>
      <w:lvlJc w:val="left"/>
      <w:pPr>
        <w:ind w:left="6480" w:hanging="360"/>
      </w:pPr>
      <w:rPr>
        <w:rFonts w:ascii="Wingdings" w:hAnsi="Wingdings" w:hint="default"/>
      </w:rPr>
    </w:lvl>
  </w:abstractNum>
  <w:abstractNum w:abstractNumId="3" w15:restartNumberingAfterBreak="0">
    <w:nsid w:val="21B4409F"/>
    <w:multiLevelType w:val="hybridMultilevel"/>
    <w:tmpl w:val="FC6A158C"/>
    <w:lvl w:ilvl="0" w:tplc="1F30D1E0">
      <w:start w:val="1"/>
      <w:numFmt w:val="bullet"/>
      <w:lvlText w:val=""/>
      <w:lvlJc w:val="left"/>
      <w:pPr>
        <w:ind w:left="720" w:hanging="360"/>
      </w:pPr>
      <w:rPr>
        <w:rFonts w:ascii="Symbol" w:hAnsi="Symbol" w:hint="default"/>
      </w:rPr>
    </w:lvl>
    <w:lvl w:ilvl="1" w:tplc="3BD234EC">
      <w:start w:val="1"/>
      <w:numFmt w:val="bullet"/>
      <w:lvlText w:val="o"/>
      <w:lvlJc w:val="left"/>
      <w:pPr>
        <w:ind w:left="1440" w:hanging="360"/>
      </w:pPr>
      <w:rPr>
        <w:rFonts w:ascii="Courier New" w:hAnsi="Courier New" w:hint="default"/>
      </w:rPr>
    </w:lvl>
    <w:lvl w:ilvl="2" w:tplc="D32AAD7E">
      <w:start w:val="1"/>
      <w:numFmt w:val="bullet"/>
      <w:lvlText w:val=""/>
      <w:lvlJc w:val="left"/>
      <w:pPr>
        <w:ind w:left="2160" w:hanging="360"/>
      </w:pPr>
      <w:rPr>
        <w:rFonts w:ascii="Wingdings" w:hAnsi="Wingdings" w:hint="default"/>
      </w:rPr>
    </w:lvl>
    <w:lvl w:ilvl="3" w:tplc="29167D1E">
      <w:start w:val="1"/>
      <w:numFmt w:val="bullet"/>
      <w:lvlText w:val=""/>
      <w:lvlJc w:val="left"/>
      <w:pPr>
        <w:ind w:left="2880" w:hanging="360"/>
      </w:pPr>
      <w:rPr>
        <w:rFonts w:ascii="Symbol" w:hAnsi="Symbol" w:hint="default"/>
      </w:rPr>
    </w:lvl>
    <w:lvl w:ilvl="4" w:tplc="841CB16C">
      <w:start w:val="1"/>
      <w:numFmt w:val="bullet"/>
      <w:lvlText w:val="o"/>
      <w:lvlJc w:val="left"/>
      <w:pPr>
        <w:ind w:left="3600" w:hanging="360"/>
      </w:pPr>
      <w:rPr>
        <w:rFonts w:ascii="Courier New" w:hAnsi="Courier New" w:hint="default"/>
      </w:rPr>
    </w:lvl>
    <w:lvl w:ilvl="5" w:tplc="20B2B344">
      <w:start w:val="1"/>
      <w:numFmt w:val="bullet"/>
      <w:lvlText w:val=""/>
      <w:lvlJc w:val="left"/>
      <w:pPr>
        <w:ind w:left="4320" w:hanging="360"/>
      </w:pPr>
      <w:rPr>
        <w:rFonts w:ascii="Wingdings" w:hAnsi="Wingdings" w:hint="default"/>
      </w:rPr>
    </w:lvl>
    <w:lvl w:ilvl="6" w:tplc="D6481724">
      <w:start w:val="1"/>
      <w:numFmt w:val="bullet"/>
      <w:lvlText w:val=""/>
      <w:lvlJc w:val="left"/>
      <w:pPr>
        <w:ind w:left="5040" w:hanging="360"/>
      </w:pPr>
      <w:rPr>
        <w:rFonts w:ascii="Symbol" w:hAnsi="Symbol" w:hint="default"/>
      </w:rPr>
    </w:lvl>
    <w:lvl w:ilvl="7" w:tplc="39889EF0">
      <w:start w:val="1"/>
      <w:numFmt w:val="bullet"/>
      <w:lvlText w:val="o"/>
      <w:lvlJc w:val="left"/>
      <w:pPr>
        <w:ind w:left="5760" w:hanging="360"/>
      </w:pPr>
      <w:rPr>
        <w:rFonts w:ascii="Courier New" w:hAnsi="Courier New" w:hint="default"/>
      </w:rPr>
    </w:lvl>
    <w:lvl w:ilvl="8" w:tplc="02C0C952">
      <w:start w:val="1"/>
      <w:numFmt w:val="bullet"/>
      <w:lvlText w:val=""/>
      <w:lvlJc w:val="left"/>
      <w:pPr>
        <w:ind w:left="6480" w:hanging="360"/>
      </w:pPr>
      <w:rPr>
        <w:rFonts w:ascii="Wingdings" w:hAnsi="Wingdings" w:hint="default"/>
      </w:rPr>
    </w:lvl>
  </w:abstractNum>
  <w:abstractNum w:abstractNumId="4" w15:restartNumberingAfterBreak="0">
    <w:nsid w:val="22A0322C"/>
    <w:multiLevelType w:val="hybridMultilevel"/>
    <w:tmpl w:val="F8101BE4"/>
    <w:lvl w:ilvl="0" w:tplc="4EBAA70A">
      <w:start w:val="1"/>
      <w:numFmt w:val="bullet"/>
      <w:lvlText w:val=""/>
      <w:lvlJc w:val="left"/>
      <w:pPr>
        <w:ind w:left="720" w:hanging="360"/>
      </w:pPr>
      <w:rPr>
        <w:rFonts w:ascii="Symbol" w:hAnsi="Symbol" w:hint="default"/>
      </w:rPr>
    </w:lvl>
    <w:lvl w:ilvl="1" w:tplc="CC6CCC46">
      <w:start w:val="1"/>
      <w:numFmt w:val="bullet"/>
      <w:lvlText w:val="o"/>
      <w:lvlJc w:val="left"/>
      <w:pPr>
        <w:ind w:left="1440" w:hanging="360"/>
      </w:pPr>
      <w:rPr>
        <w:rFonts w:ascii="Courier New" w:hAnsi="Courier New" w:hint="default"/>
      </w:rPr>
    </w:lvl>
    <w:lvl w:ilvl="2" w:tplc="470611AE">
      <w:start w:val="1"/>
      <w:numFmt w:val="bullet"/>
      <w:lvlText w:val=""/>
      <w:lvlJc w:val="left"/>
      <w:pPr>
        <w:ind w:left="2160" w:hanging="360"/>
      </w:pPr>
      <w:rPr>
        <w:rFonts w:ascii="Wingdings" w:hAnsi="Wingdings" w:hint="default"/>
      </w:rPr>
    </w:lvl>
    <w:lvl w:ilvl="3" w:tplc="C7AEDBB8">
      <w:start w:val="1"/>
      <w:numFmt w:val="bullet"/>
      <w:lvlText w:val=""/>
      <w:lvlJc w:val="left"/>
      <w:pPr>
        <w:ind w:left="2880" w:hanging="360"/>
      </w:pPr>
      <w:rPr>
        <w:rFonts w:ascii="Symbol" w:hAnsi="Symbol" w:hint="default"/>
      </w:rPr>
    </w:lvl>
    <w:lvl w:ilvl="4" w:tplc="A5D44376">
      <w:start w:val="1"/>
      <w:numFmt w:val="bullet"/>
      <w:lvlText w:val="o"/>
      <w:lvlJc w:val="left"/>
      <w:pPr>
        <w:ind w:left="3600" w:hanging="360"/>
      </w:pPr>
      <w:rPr>
        <w:rFonts w:ascii="Courier New" w:hAnsi="Courier New" w:hint="default"/>
      </w:rPr>
    </w:lvl>
    <w:lvl w:ilvl="5" w:tplc="98187332">
      <w:start w:val="1"/>
      <w:numFmt w:val="bullet"/>
      <w:lvlText w:val=""/>
      <w:lvlJc w:val="left"/>
      <w:pPr>
        <w:ind w:left="4320" w:hanging="360"/>
      </w:pPr>
      <w:rPr>
        <w:rFonts w:ascii="Wingdings" w:hAnsi="Wingdings" w:hint="default"/>
      </w:rPr>
    </w:lvl>
    <w:lvl w:ilvl="6" w:tplc="E3D4E576">
      <w:start w:val="1"/>
      <w:numFmt w:val="bullet"/>
      <w:lvlText w:val=""/>
      <w:lvlJc w:val="left"/>
      <w:pPr>
        <w:ind w:left="5040" w:hanging="360"/>
      </w:pPr>
      <w:rPr>
        <w:rFonts w:ascii="Symbol" w:hAnsi="Symbol" w:hint="default"/>
      </w:rPr>
    </w:lvl>
    <w:lvl w:ilvl="7" w:tplc="6FDCCD70">
      <w:start w:val="1"/>
      <w:numFmt w:val="bullet"/>
      <w:lvlText w:val="o"/>
      <w:lvlJc w:val="left"/>
      <w:pPr>
        <w:ind w:left="5760" w:hanging="360"/>
      </w:pPr>
      <w:rPr>
        <w:rFonts w:ascii="Courier New" w:hAnsi="Courier New" w:hint="default"/>
      </w:rPr>
    </w:lvl>
    <w:lvl w:ilvl="8" w:tplc="CB8EC456">
      <w:start w:val="1"/>
      <w:numFmt w:val="bullet"/>
      <w:lvlText w:val=""/>
      <w:lvlJc w:val="left"/>
      <w:pPr>
        <w:ind w:left="6480" w:hanging="360"/>
      </w:pPr>
      <w:rPr>
        <w:rFonts w:ascii="Wingdings" w:hAnsi="Wingdings" w:hint="default"/>
      </w:rPr>
    </w:lvl>
  </w:abstractNum>
  <w:abstractNum w:abstractNumId="5" w15:restartNumberingAfterBreak="0">
    <w:nsid w:val="2A001851"/>
    <w:multiLevelType w:val="hybridMultilevel"/>
    <w:tmpl w:val="5CCA2348"/>
    <w:lvl w:ilvl="0" w:tplc="FDD8DDFA">
      <w:start w:val="1"/>
      <w:numFmt w:val="bullet"/>
      <w:lvlText w:val="·"/>
      <w:lvlJc w:val="left"/>
      <w:pPr>
        <w:ind w:left="720" w:hanging="360"/>
      </w:pPr>
      <w:rPr>
        <w:rFonts w:ascii="Symbol" w:hAnsi="Symbol" w:hint="default"/>
      </w:rPr>
    </w:lvl>
    <w:lvl w:ilvl="1" w:tplc="787214FA">
      <w:start w:val="1"/>
      <w:numFmt w:val="bullet"/>
      <w:lvlText w:val="o"/>
      <w:lvlJc w:val="left"/>
      <w:pPr>
        <w:ind w:left="1440" w:hanging="360"/>
      </w:pPr>
      <w:rPr>
        <w:rFonts w:ascii="Courier New" w:hAnsi="Courier New" w:hint="default"/>
      </w:rPr>
    </w:lvl>
    <w:lvl w:ilvl="2" w:tplc="1ADEF7B4">
      <w:start w:val="1"/>
      <w:numFmt w:val="bullet"/>
      <w:lvlText w:val=""/>
      <w:lvlJc w:val="left"/>
      <w:pPr>
        <w:ind w:left="2160" w:hanging="360"/>
      </w:pPr>
      <w:rPr>
        <w:rFonts w:ascii="Wingdings" w:hAnsi="Wingdings" w:hint="default"/>
      </w:rPr>
    </w:lvl>
    <w:lvl w:ilvl="3" w:tplc="7A243CA6">
      <w:start w:val="1"/>
      <w:numFmt w:val="bullet"/>
      <w:lvlText w:val=""/>
      <w:lvlJc w:val="left"/>
      <w:pPr>
        <w:ind w:left="2880" w:hanging="360"/>
      </w:pPr>
      <w:rPr>
        <w:rFonts w:ascii="Symbol" w:hAnsi="Symbol" w:hint="default"/>
      </w:rPr>
    </w:lvl>
    <w:lvl w:ilvl="4" w:tplc="34DC59A6">
      <w:start w:val="1"/>
      <w:numFmt w:val="bullet"/>
      <w:lvlText w:val="o"/>
      <w:lvlJc w:val="left"/>
      <w:pPr>
        <w:ind w:left="3600" w:hanging="360"/>
      </w:pPr>
      <w:rPr>
        <w:rFonts w:ascii="Courier New" w:hAnsi="Courier New" w:hint="default"/>
      </w:rPr>
    </w:lvl>
    <w:lvl w:ilvl="5" w:tplc="8F9E064E">
      <w:start w:val="1"/>
      <w:numFmt w:val="bullet"/>
      <w:lvlText w:val=""/>
      <w:lvlJc w:val="left"/>
      <w:pPr>
        <w:ind w:left="4320" w:hanging="360"/>
      </w:pPr>
      <w:rPr>
        <w:rFonts w:ascii="Wingdings" w:hAnsi="Wingdings" w:hint="default"/>
      </w:rPr>
    </w:lvl>
    <w:lvl w:ilvl="6" w:tplc="5B54340C">
      <w:start w:val="1"/>
      <w:numFmt w:val="bullet"/>
      <w:lvlText w:val=""/>
      <w:lvlJc w:val="left"/>
      <w:pPr>
        <w:ind w:left="5040" w:hanging="360"/>
      </w:pPr>
      <w:rPr>
        <w:rFonts w:ascii="Symbol" w:hAnsi="Symbol" w:hint="default"/>
      </w:rPr>
    </w:lvl>
    <w:lvl w:ilvl="7" w:tplc="385203A4">
      <w:start w:val="1"/>
      <w:numFmt w:val="bullet"/>
      <w:lvlText w:val="o"/>
      <w:lvlJc w:val="left"/>
      <w:pPr>
        <w:ind w:left="5760" w:hanging="360"/>
      </w:pPr>
      <w:rPr>
        <w:rFonts w:ascii="Courier New" w:hAnsi="Courier New" w:hint="default"/>
      </w:rPr>
    </w:lvl>
    <w:lvl w:ilvl="8" w:tplc="EC2882D6">
      <w:start w:val="1"/>
      <w:numFmt w:val="bullet"/>
      <w:lvlText w:val=""/>
      <w:lvlJc w:val="left"/>
      <w:pPr>
        <w:ind w:left="6480" w:hanging="360"/>
      </w:pPr>
      <w:rPr>
        <w:rFonts w:ascii="Wingdings" w:hAnsi="Wingdings" w:hint="default"/>
      </w:rPr>
    </w:lvl>
  </w:abstractNum>
  <w:abstractNum w:abstractNumId="6" w15:restartNumberingAfterBreak="0">
    <w:nsid w:val="2E5F3012"/>
    <w:multiLevelType w:val="hybridMultilevel"/>
    <w:tmpl w:val="C3763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282B80"/>
    <w:multiLevelType w:val="hybridMultilevel"/>
    <w:tmpl w:val="819818A4"/>
    <w:lvl w:ilvl="0" w:tplc="95ECF952">
      <w:start w:val="1"/>
      <w:numFmt w:val="bullet"/>
      <w:lvlText w:val=""/>
      <w:lvlJc w:val="left"/>
      <w:pPr>
        <w:ind w:left="720" w:hanging="360"/>
      </w:pPr>
      <w:rPr>
        <w:rFonts w:ascii="Symbol" w:hAnsi="Symbol" w:hint="default"/>
      </w:rPr>
    </w:lvl>
    <w:lvl w:ilvl="1" w:tplc="72F6A022">
      <w:start w:val="1"/>
      <w:numFmt w:val="bullet"/>
      <w:lvlText w:val="o"/>
      <w:lvlJc w:val="left"/>
      <w:pPr>
        <w:ind w:left="1440" w:hanging="360"/>
      </w:pPr>
      <w:rPr>
        <w:rFonts w:ascii="Courier New" w:hAnsi="Courier New" w:hint="default"/>
      </w:rPr>
    </w:lvl>
    <w:lvl w:ilvl="2" w:tplc="AD7AC6F2">
      <w:start w:val="1"/>
      <w:numFmt w:val="bullet"/>
      <w:lvlText w:val=""/>
      <w:lvlJc w:val="left"/>
      <w:pPr>
        <w:ind w:left="2160" w:hanging="360"/>
      </w:pPr>
      <w:rPr>
        <w:rFonts w:ascii="Wingdings" w:hAnsi="Wingdings" w:hint="default"/>
      </w:rPr>
    </w:lvl>
    <w:lvl w:ilvl="3" w:tplc="E4A8A858">
      <w:start w:val="1"/>
      <w:numFmt w:val="bullet"/>
      <w:lvlText w:val=""/>
      <w:lvlJc w:val="left"/>
      <w:pPr>
        <w:ind w:left="2880" w:hanging="360"/>
      </w:pPr>
      <w:rPr>
        <w:rFonts w:ascii="Symbol" w:hAnsi="Symbol" w:hint="default"/>
      </w:rPr>
    </w:lvl>
    <w:lvl w:ilvl="4" w:tplc="DA5E06B6">
      <w:start w:val="1"/>
      <w:numFmt w:val="bullet"/>
      <w:lvlText w:val="o"/>
      <w:lvlJc w:val="left"/>
      <w:pPr>
        <w:ind w:left="3600" w:hanging="360"/>
      </w:pPr>
      <w:rPr>
        <w:rFonts w:ascii="Courier New" w:hAnsi="Courier New" w:hint="default"/>
      </w:rPr>
    </w:lvl>
    <w:lvl w:ilvl="5" w:tplc="C0ECB510">
      <w:start w:val="1"/>
      <w:numFmt w:val="bullet"/>
      <w:lvlText w:val=""/>
      <w:lvlJc w:val="left"/>
      <w:pPr>
        <w:ind w:left="4320" w:hanging="360"/>
      </w:pPr>
      <w:rPr>
        <w:rFonts w:ascii="Wingdings" w:hAnsi="Wingdings" w:hint="default"/>
      </w:rPr>
    </w:lvl>
    <w:lvl w:ilvl="6" w:tplc="DE0AC11A">
      <w:start w:val="1"/>
      <w:numFmt w:val="bullet"/>
      <w:lvlText w:val=""/>
      <w:lvlJc w:val="left"/>
      <w:pPr>
        <w:ind w:left="5040" w:hanging="360"/>
      </w:pPr>
      <w:rPr>
        <w:rFonts w:ascii="Symbol" w:hAnsi="Symbol" w:hint="default"/>
      </w:rPr>
    </w:lvl>
    <w:lvl w:ilvl="7" w:tplc="785E1EC8">
      <w:start w:val="1"/>
      <w:numFmt w:val="bullet"/>
      <w:lvlText w:val="o"/>
      <w:lvlJc w:val="left"/>
      <w:pPr>
        <w:ind w:left="5760" w:hanging="360"/>
      </w:pPr>
      <w:rPr>
        <w:rFonts w:ascii="Courier New" w:hAnsi="Courier New" w:hint="default"/>
      </w:rPr>
    </w:lvl>
    <w:lvl w:ilvl="8" w:tplc="1F88F47A">
      <w:start w:val="1"/>
      <w:numFmt w:val="bullet"/>
      <w:lvlText w:val=""/>
      <w:lvlJc w:val="left"/>
      <w:pPr>
        <w:ind w:left="6480" w:hanging="360"/>
      </w:pPr>
      <w:rPr>
        <w:rFonts w:ascii="Wingdings" w:hAnsi="Wingdings" w:hint="default"/>
      </w:rPr>
    </w:lvl>
  </w:abstractNum>
  <w:abstractNum w:abstractNumId="8" w15:restartNumberingAfterBreak="0">
    <w:nsid w:val="3229E7A4"/>
    <w:multiLevelType w:val="hybridMultilevel"/>
    <w:tmpl w:val="A510EA1C"/>
    <w:lvl w:ilvl="0" w:tplc="C5665FEC">
      <w:start w:val="1"/>
      <w:numFmt w:val="bullet"/>
      <w:lvlText w:val="·"/>
      <w:lvlJc w:val="left"/>
      <w:pPr>
        <w:ind w:left="720" w:hanging="360"/>
      </w:pPr>
      <w:rPr>
        <w:rFonts w:ascii="Symbol" w:hAnsi="Symbol" w:hint="default"/>
      </w:rPr>
    </w:lvl>
    <w:lvl w:ilvl="1" w:tplc="54EC7BDE">
      <w:start w:val="1"/>
      <w:numFmt w:val="bullet"/>
      <w:lvlText w:val="o"/>
      <w:lvlJc w:val="left"/>
      <w:pPr>
        <w:ind w:left="1440" w:hanging="360"/>
      </w:pPr>
      <w:rPr>
        <w:rFonts w:ascii="Courier New" w:hAnsi="Courier New" w:hint="default"/>
      </w:rPr>
    </w:lvl>
    <w:lvl w:ilvl="2" w:tplc="76AE4CC4">
      <w:start w:val="1"/>
      <w:numFmt w:val="bullet"/>
      <w:lvlText w:val=""/>
      <w:lvlJc w:val="left"/>
      <w:pPr>
        <w:ind w:left="2160" w:hanging="360"/>
      </w:pPr>
      <w:rPr>
        <w:rFonts w:ascii="Wingdings" w:hAnsi="Wingdings" w:hint="default"/>
      </w:rPr>
    </w:lvl>
    <w:lvl w:ilvl="3" w:tplc="6C544ADC">
      <w:start w:val="1"/>
      <w:numFmt w:val="bullet"/>
      <w:lvlText w:val=""/>
      <w:lvlJc w:val="left"/>
      <w:pPr>
        <w:ind w:left="2880" w:hanging="360"/>
      </w:pPr>
      <w:rPr>
        <w:rFonts w:ascii="Symbol" w:hAnsi="Symbol" w:hint="default"/>
      </w:rPr>
    </w:lvl>
    <w:lvl w:ilvl="4" w:tplc="5176AC38">
      <w:start w:val="1"/>
      <w:numFmt w:val="bullet"/>
      <w:lvlText w:val="o"/>
      <w:lvlJc w:val="left"/>
      <w:pPr>
        <w:ind w:left="3600" w:hanging="360"/>
      </w:pPr>
      <w:rPr>
        <w:rFonts w:ascii="Courier New" w:hAnsi="Courier New" w:hint="default"/>
      </w:rPr>
    </w:lvl>
    <w:lvl w:ilvl="5" w:tplc="64C2CEB0">
      <w:start w:val="1"/>
      <w:numFmt w:val="bullet"/>
      <w:lvlText w:val=""/>
      <w:lvlJc w:val="left"/>
      <w:pPr>
        <w:ind w:left="4320" w:hanging="360"/>
      </w:pPr>
      <w:rPr>
        <w:rFonts w:ascii="Wingdings" w:hAnsi="Wingdings" w:hint="default"/>
      </w:rPr>
    </w:lvl>
    <w:lvl w:ilvl="6" w:tplc="CAAA6DEE">
      <w:start w:val="1"/>
      <w:numFmt w:val="bullet"/>
      <w:lvlText w:val=""/>
      <w:lvlJc w:val="left"/>
      <w:pPr>
        <w:ind w:left="5040" w:hanging="360"/>
      </w:pPr>
      <w:rPr>
        <w:rFonts w:ascii="Symbol" w:hAnsi="Symbol" w:hint="default"/>
      </w:rPr>
    </w:lvl>
    <w:lvl w:ilvl="7" w:tplc="D2A6E6F4">
      <w:start w:val="1"/>
      <w:numFmt w:val="bullet"/>
      <w:lvlText w:val="o"/>
      <w:lvlJc w:val="left"/>
      <w:pPr>
        <w:ind w:left="5760" w:hanging="360"/>
      </w:pPr>
      <w:rPr>
        <w:rFonts w:ascii="Courier New" w:hAnsi="Courier New" w:hint="default"/>
      </w:rPr>
    </w:lvl>
    <w:lvl w:ilvl="8" w:tplc="D61EDB6A">
      <w:start w:val="1"/>
      <w:numFmt w:val="bullet"/>
      <w:lvlText w:val=""/>
      <w:lvlJc w:val="left"/>
      <w:pPr>
        <w:ind w:left="6480" w:hanging="360"/>
      </w:pPr>
      <w:rPr>
        <w:rFonts w:ascii="Wingdings" w:hAnsi="Wingdings" w:hint="default"/>
      </w:rPr>
    </w:lvl>
  </w:abstractNum>
  <w:abstractNum w:abstractNumId="9" w15:restartNumberingAfterBreak="0">
    <w:nsid w:val="32777EB4"/>
    <w:multiLevelType w:val="hybridMultilevel"/>
    <w:tmpl w:val="96D4BB24"/>
    <w:lvl w:ilvl="0" w:tplc="D9F6564C">
      <w:start w:val="1"/>
      <w:numFmt w:val="bullet"/>
      <w:lvlText w:val="·"/>
      <w:lvlJc w:val="left"/>
      <w:pPr>
        <w:ind w:left="720" w:hanging="360"/>
      </w:pPr>
      <w:rPr>
        <w:rFonts w:ascii="Symbol" w:hAnsi="Symbol" w:hint="default"/>
      </w:rPr>
    </w:lvl>
    <w:lvl w:ilvl="1" w:tplc="1CFC6026">
      <w:start w:val="1"/>
      <w:numFmt w:val="bullet"/>
      <w:lvlText w:val="o"/>
      <w:lvlJc w:val="left"/>
      <w:pPr>
        <w:ind w:left="1440" w:hanging="360"/>
      </w:pPr>
      <w:rPr>
        <w:rFonts w:ascii="Courier New" w:hAnsi="Courier New" w:hint="default"/>
      </w:rPr>
    </w:lvl>
    <w:lvl w:ilvl="2" w:tplc="1FDA37FA">
      <w:start w:val="1"/>
      <w:numFmt w:val="bullet"/>
      <w:lvlText w:val=""/>
      <w:lvlJc w:val="left"/>
      <w:pPr>
        <w:ind w:left="2160" w:hanging="360"/>
      </w:pPr>
      <w:rPr>
        <w:rFonts w:ascii="Wingdings" w:hAnsi="Wingdings" w:hint="default"/>
      </w:rPr>
    </w:lvl>
    <w:lvl w:ilvl="3" w:tplc="D91471EA">
      <w:start w:val="1"/>
      <w:numFmt w:val="bullet"/>
      <w:lvlText w:val=""/>
      <w:lvlJc w:val="left"/>
      <w:pPr>
        <w:ind w:left="2880" w:hanging="360"/>
      </w:pPr>
      <w:rPr>
        <w:rFonts w:ascii="Symbol" w:hAnsi="Symbol" w:hint="default"/>
      </w:rPr>
    </w:lvl>
    <w:lvl w:ilvl="4" w:tplc="A644F200">
      <w:start w:val="1"/>
      <w:numFmt w:val="bullet"/>
      <w:lvlText w:val="o"/>
      <w:lvlJc w:val="left"/>
      <w:pPr>
        <w:ind w:left="3600" w:hanging="360"/>
      </w:pPr>
      <w:rPr>
        <w:rFonts w:ascii="Courier New" w:hAnsi="Courier New" w:hint="default"/>
      </w:rPr>
    </w:lvl>
    <w:lvl w:ilvl="5" w:tplc="79D0A340">
      <w:start w:val="1"/>
      <w:numFmt w:val="bullet"/>
      <w:lvlText w:val=""/>
      <w:lvlJc w:val="left"/>
      <w:pPr>
        <w:ind w:left="4320" w:hanging="360"/>
      </w:pPr>
      <w:rPr>
        <w:rFonts w:ascii="Wingdings" w:hAnsi="Wingdings" w:hint="default"/>
      </w:rPr>
    </w:lvl>
    <w:lvl w:ilvl="6" w:tplc="7A30F55E">
      <w:start w:val="1"/>
      <w:numFmt w:val="bullet"/>
      <w:lvlText w:val=""/>
      <w:lvlJc w:val="left"/>
      <w:pPr>
        <w:ind w:left="5040" w:hanging="360"/>
      </w:pPr>
      <w:rPr>
        <w:rFonts w:ascii="Symbol" w:hAnsi="Symbol" w:hint="default"/>
      </w:rPr>
    </w:lvl>
    <w:lvl w:ilvl="7" w:tplc="BCD6DB38">
      <w:start w:val="1"/>
      <w:numFmt w:val="bullet"/>
      <w:lvlText w:val="o"/>
      <w:lvlJc w:val="left"/>
      <w:pPr>
        <w:ind w:left="5760" w:hanging="360"/>
      </w:pPr>
      <w:rPr>
        <w:rFonts w:ascii="Courier New" w:hAnsi="Courier New" w:hint="default"/>
      </w:rPr>
    </w:lvl>
    <w:lvl w:ilvl="8" w:tplc="AF0E284E">
      <w:start w:val="1"/>
      <w:numFmt w:val="bullet"/>
      <w:lvlText w:val=""/>
      <w:lvlJc w:val="left"/>
      <w:pPr>
        <w:ind w:left="6480" w:hanging="360"/>
      </w:pPr>
      <w:rPr>
        <w:rFonts w:ascii="Wingdings" w:hAnsi="Wingdings" w:hint="default"/>
      </w:rPr>
    </w:lvl>
  </w:abstractNum>
  <w:abstractNum w:abstractNumId="10" w15:restartNumberingAfterBreak="0">
    <w:nsid w:val="342A5526"/>
    <w:multiLevelType w:val="hybridMultilevel"/>
    <w:tmpl w:val="55F03EF2"/>
    <w:lvl w:ilvl="0" w:tplc="38FA3B34">
      <w:start w:val="1"/>
      <w:numFmt w:val="bullet"/>
      <w:lvlText w:val=""/>
      <w:lvlJc w:val="left"/>
      <w:pPr>
        <w:ind w:left="720" w:hanging="360"/>
      </w:pPr>
      <w:rPr>
        <w:rFonts w:ascii="Symbol" w:hAnsi="Symbol" w:hint="default"/>
      </w:rPr>
    </w:lvl>
    <w:lvl w:ilvl="1" w:tplc="C8F85680">
      <w:start w:val="1"/>
      <w:numFmt w:val="bullet"/>
      <w:lvlText w:val="o"/>
      <w:lvlJc w:val="left"/>
      <w:pPr>
        <w:ind w:left="1440" w:hanging="360"/>
      </w:pPr>
      <w:rPr>
        <w:rFonts w:ascii="Courier New" w:hAnsi="Courier New" w:hint="default"/>
      </w:rPr>
    </w:lvl>
    <w:lvl w:ilvl="2" w:tplc="01C89AC4">
      <w:start w:val="1"/>
      <w:numFmt w:val="bullet"/>
      <w:lvlText w:val=""/>
      <w:lvlJc w:val="left"/>
      <w:pPr>
        <w:ind w:left="2160" w:hanging="360"/>
      </w:pPr>
      <w:rPr>
        <w:rFonts w:ascii="Wingdings" w:hAnsi="Wingdings" w:hint="default"/>
      </w:rPr>
    </w:lvl>
    <w:lvl w:ilvl="3" w:tplc="D20A6CA4">
      <w:start w:val="1"/>
      <w:numFmt w:val="bullet"/>
      <w:lvlText w:val=""/>
      <w:lvlJc w:val="left"/>
      <w:pPr>
        <w:ind w:left="2880" w:hanging="360"/>
      </w:pPr>
      <w:rPr>
        <w:rFonts w:ascii="Symbol" w:hAnsi="Symbol" w:hint="default"/>
      </w:rPr>
    </w:lvl>
    <w:lvl w:ilvl="4" w:tplc="32AC7174">
      <w:start w:val="1"/>
      <w:numFmt w:val="bullet"/>
      <w:lvlText w:val="o"/>
      <w:lvlJc w:val="left"/>
      <w:pPr>
        <w:ind w:left="3600" w:hanging="360"/>
      </w:pPr>
      <w:rPr>
        <w:rFonts w:ascii="Courier New" w:hAnsi="Courier New" w:hint="default"/>
      </w:rPr>
    </w:lvl>
    <w:lvl w:ilvl="5" w:tplc="08B69702">
      <w:start w:val="1"/>
      <w:numFmt w:val="bullet"/>
      <w:lvlText w:val=""/>
      <w:lvlJc w:val="left"/>
      <w:pPr>
        <w:ind w:left="4320" w:hanging="360"/>
      </w:pPr>
      <w:rPr>
        <w:rFonts w:ascii="Wingdings" w:hAnsi="Wingdings" w:hint="default"/>
      </w:rPr>
    </w:lvl>
    <w:lvl w:ilvl="6" w:tplc="BBA409C2">
      <w:start w:val="1"/>
      <w:numFmt w:val="bullet"/>
      <w:lvlText w:val=""/>
      <w:lvlJc w:val="left"/>
      <w:pPr>
        <w:ind w:left="5040" w:hanging="360"/>
      </w:pPr>
      <w:rPr>
        <w:rFonts w:ascii="Symbol" w:hAnsi="Symbol" w:hint="default"/>
      </w:rPr>
    </w:lvl>
    <w:lvl w:ilvl="7" w:tplc="D38C5744">
      <w:start w:val="1"/>
      <w:numFmt w:val="bullet"/>
      <w:lvlText w:val="o"/>
      <w:lvlJc w:val="left"/>
      <w:pPr>
        <w:ind w:left="5760" w:hanging="360"/>
      </w:pPr>
      <w:rPr>
        <w:rFonts w:ascii="Courier New" w:hAnsi="Courier New" w:hint="default"/>
      </w:rPr>
    </w:lvl>
    <w:lvl w:ilvl="8" w:tplc="1D6C200A">
      <w:start w:val="1"/>
      <w:numFmt w:val="bullet"/>
      <w:lvlText w:val=""/>
      <w:lvlJc w:val="left"/>
      <w:pPr>
        <w:ind w:left="6480" w:hanging="360"/>
      </w:pPr>
      <w:rPr>
        <w:rFonts w:ascii="Wingdings" w:hAnsi="Wingdings" w:hint="default"/>
      </w:rPr>
    </w:lvl>
  </w:abstractNum>
  <w:abstractNum w:abstractNumId="11" w15:restartNumberingAfterBreak="0">
    <w:nsid w:val="3BE2FEB7"/>
    <w:multiLevelType w:val="hybridMultilevel"/>
    <w:tmpl w:val="98C0A6D4"/>
    <w:lvl w:ilvl="0" w:tplc="B16E4F16">
      <w:start w:val="1"/>
      <w:numFmt w:val="bullet"/>
      <w:lvlText w:val=""/>
      <w:lvlJc w:val="left"/>
      <w:pPr>
        <w:ind w:left="720" w:hanging="360"/>
      </w:pPr>
      <w:rPr>
        <w:rFonts w:ascii="Symbol" w:hAnsi="Symbol" w:hint="default"/>
      </w:rPr>
    </w:lvl>
    <w:lvl w:ilvl="1" w:tplc="910289FA">
      <w:start w:val="1"/>
      <w:numFmt w:val="bullet"/>
      <w:lvlText w:val="o"/>
      <w:lvlJc w:val="left"/>
      <w:pPr>
        <w:ind w:left="1440" w:hanging="360"/>
      </w:pPr>
      <w:rPr>
        <w:rFonts w:ascii="Courier New" w:hAnsi="Courier New" w:hint="default"/>
      </w:rPr>
    </w:lvl>
    <w:lvl w:ilvl="2" w:tplc="B50AF0F0">
      <w:start w:val="1"/>
      <w:numFmt w:val="bullet"/>
      <w:lvlText w:val=""/>
      <w:lvlJc w:val="left"/>
      <w:pPr>
        <w:ind w:left="2160" w:hanging="360"/>
      </w:pPr>
      <w:rPr>
        <w:rFonts w:ascii="Wingdings" w:hAnsi="Wingdings" w:hint="default"/>
      </w:rPr>
    </w:lvl>
    <w:lvl w:ilvl="3" w:tplc="BA5844D8">
      <w:start w:val="1"/>
      <w:numFmt w:val="bullet"/>
      <w:lvlText w:val=""/>
      <w:lvlJc w:val="left"/>
      <w:pPr>
        <w:ind w:left="2880" w:hanging="360"/>
      </w:pPr>
      <w:rPr>
        <w:rFonts w:ascii="Symbol" w:hAnsi="Symbol" w:hint="default"/>
      </w:rPr>
    </w:lvl>
    <w:lvl w:ilvl="4" w:tplc="7CD20D5A">
      <w:start w:val="1"/>
      <w:numFmt w:val="bullet"/>
      <w:lvlText w:val="o"/>
      <w:lvlJc w:val="left"/>
      <w:pPr>
        <w:ind w:left="3600" w:hanging="360"/>
      </w:pPr>
      <w:rPr>
        <w:rFonts w:ascii="Courier New" w:hAnsi="Courier New" w:hint="default"/>
      </w:rPr>
    </w:lvl>
    <w:lvl w:ilvl="5" w:tplc="B1FA6860">
      <w:start w:val="1"/>
      <w:numFmt w:val="bullet"/>
      <w:lvlText w:val=""/>
      <w:lvlJc w:val="left"/>
      <w:pPr>
        <w:ind w:left="4320" w:hanging="360"/>
      </w:pPr>
      <w:rPr>
        <w:rFonts w:ascii="Wingdings" w:hAnsi="Wingdings" w:hint="default"/>
      </w:rPr>
    </w:lvl>
    <w:lvl w:ilvl="6" w:tplc="A508CA04">
      <w:start w:val="1"/>
      <w:numFmt w:val="bullet"/>
      <w:lvlText w:val=""/>
      <w:lvlJc w:val="left"/>
      <w:pPr>
        <w:ind w:left="5040" w:hanging="360"/>
      </w:pPr>
      <w:rPr>
        <w:rFonts w:ascii="Symbol" w:hAnsi="Symbol" w:hint="default"/>
      </w:rPr>
    </w:lvl>
    <w:lvl w:ilvl="7" w:tplc="83DC31B0">
      <w:start w:val="1"/>
      <w:numFmt w:val="bullet"/>
      <w:lvlText w:val="o"/>
      <w:lvlJc w:val="left"/>
      <w:pPr>
        <w:ind w:left="5760" w:hanging="360"/>
      </w:pPr>
      <w:rPr>
        <w:rFonts w:ascii="Courier New" w:hAnsi="Courier New" w:hint="default"/>
      </w:rPr>
    </w:lvl>
    <w:lvl w:ilvl="8" w:tplc="97681F04">
      <w:start w:val="1"/>
      <w:numFmt w:val="bullet"/>
      <w:lvlText w:val=""/>
      <w:lvlJc w:val="left"/>
      <w:pPr>
        <w:ind w:left="6480" w:hanging="360"/>
      </w:pPr>
      <w:rPr>
        <w:rFonts w:ascii="Wingdings" w:hAnsi="Wingdings" w:hint="default"/>
      </w:rPr>
    </w:lvl>
  </w:abstractNum>
  <w:abstractNum w:abstractNumId="12" w15:restartNumberingAfterBreak="0">
    <w:nsid w:val="3C980D0F"/>
    <w:multiLevelType w:val="hybridMultilevel"/>
    <w:tmpl w:val="7FC66A04"/>
    <w:lvl w:ilvl="0" w:tplc="B1DA9FEA">
      <w:start w:val="1"/>
      <w:numFmt w:val="bullet"/>
      <w:lvlText w:val=""/>
      <w:lvlJc w:val="left"/>
      <w:pPr>
        <w:ind w:left="720" w:hanging="360"/>
      </w:pPr>
      <w:rPr>
        <w:rFonts w:ascii="Symbol" w:hAnsi="Symbol" w:hint="default"/>
      </w:rPr>
    </w:lvl>
    <w:lvl w:ilvl="1" w:tplc="6EE265F4">
      <w:start w:val="1"/>
      <w:numFmt w:val="bullet"/>
      <w:lvlText w:val="o"/>
      <w:lvlJc w:val="left"/>
      <w:pPr>
        <w:ind w:left="1440" w:hanging="360"/>
      </w:pPr>
      <w:rPr>
        <w:rFonts w:ascii="Courier New" w:hAnsi="Courier New" w:hint="default"/>
      </w:rPr>
    </w:lvl>
    <w:lvl w:ilvl="2" w:tplc="A2B80738">
      <w:start w:val="1"/>
      <w:numFmt w:val="bullet"/>
      <w:lvlText w:val=""/>
      <w:lvlJc w:val="left"/>
      <w:pPr>
        <w:ind w:left="2160" w:hanging="360"/>
      </w:pPr>
      <w:rPr>
        <w:rFonts w:ascii="Wingdings" w:hAnsi="Wingdings" w:hint="default"/>
      </w:rPr>
    </w:lvl>
    <w:lvl w:ilvl="3" w:tplc="27E4D194">
      <w:start w:val="1"/>
      <w:numFmt w:val="bullet"/>
      <w:lvlText w:val=""/>
      <w:lvlJc w:val="left"/>
      <w:pPr>
        <w:ind w:left="2880" w:hanging="360"/>
      </w:pPr>
      <w:rPr>
        <w:rFonts w:ascii="Symbol" w:hAnsi="Symbol" w:hint="default"/>
      </w:rPr>
    </w:lvl>
    <w:lvl w:ilvl="4" w:tplc="988E028E">
      <w:start w:val="1"/>
      <w:numFmt w:val="bullet"/>
      <w:lvlText w:val="o"/>
      <w:lvlJc w:val="left"/>
      <w:pPr>
        <w:ind w:left="3600" w:hanging="360"/>
      </w:pPr>
      <w:rPr>
        <w:rFonts w:ascii="Courier New" w:hAnsi="Courier New" w:hint="default"/>
      </w:rPr>
    </w:lvl>
    <w:lvl w:ilvl="5" w:tplc="39A83E8A">
      <w:start w:val="1"/>
      <w:numFmt w:val="bullet"/>
      <w:lvlText w:val=""/>
      <w:lvlJc w:val="left"/>
      <w:pPr>
        <w:ind w:left="4320" w:hanging="360"/>
      </w:pPr>
      <w:rPr>
        <w:rFonts w:ascii="Wingdings" w:hAnsi="Wingdings" w:hint="default"/>
      </w:rPr>
    </w:lvl>
    <w:lvl w:ilvl="6" w:tplc="8AB0EC90">
      <w:start w:val="1"/>
      <w:numFmt w:val="bullet"/>
      <w:lvlText w:val=""/>
      <w:lvlJc w:val="left"/>
      <w:pPr>
        <w:ind w:left="5040" w:hanging="360"/>
      </w:pPr>
      <w:rPr>
        <w:rFonts w:ascii="Symbol" w:hAnsi="Symbol" w:hint="default"/>
      </w:rPr>
    </w:lvl>
    <w:lvl w:ilvl="7" w:tplc="ECC49E84">
      <w:start w:val="1"/>
      <w:numFmt w:val="bullet"/>
      <w:lvlText w:val="o"/>
      <w:lvlJc w:val="left"/>
      <w:pPr>
        <w:ind w:left="5760" w:hanging="360"/>
      </w:pPr>
      <w:rPr>
        <w:rFonts w:ascii="Courier New" w:hAnsi="Courier New" w:hint="default"/>
      </w:rPr>
    </w:lvl>
    <w:lvl w:ilvl="8" w:tplc="AFB67A94">
      <w:start w:val="1"/>
      <w:numFmt w:val="bullet"/>
      <w:lvlText w:val=""/>
      <w:lvlJc w:val="left"/>
      <w:pPr>
        <w:ind w:left="6480" w:hanging="360"/>
      </w:pPr>
      <w:rPr>
        <w:rFonts w:ascii="Wingdings" w:hAnsi="Wingdings" w:hint="default"/>
      </w:rPr>
    </w:lvl>
  </w:abstractNum>
  <w:abstractNum w:abstractNumId="13" w15:restartNumberingAfterBreak="0">
    <w:nsid w:val="410C5AF4"/>
    <w:multiLevelType w:val="hybridMultilevel"/>
    <w:tmpl w:val="87A426F4"/>
    <w:lvl w:ilvl="0" w:tplc="E8C69E50">
      <w:start w:val="1"/>
      <w:numFmt w:val="bullet"/>
      <w:lvlText w:val=""/>
      <w:lvlJc w:val="left"/>
      <w:pPr>
        <w:ind w:left="720" w:hanging="360"/>
      </w:pPr>
      <w:rPr>
        <w:rFonts w:ascii="Symbol" w:hAnsi="Symbol" w:hint="default"/>
      </w:rPr>
    </w:lvl>
    <w:lvl w:ilvl="1" w:tplc="EAF8B366">
      <w:start w:val="1"/>
      <w:numFmt w:val="bullet"/>
      <w:lvlText w:val="o"/>
      <w:lvlJc w:val="left"/>
      <w:pPr>
        <w:ind w:left="1440" w:hanging="360"/>
      </w:pPr>
      <w:rPr>
        <w:rFonts w:ascii="Courier New" w:hAnsi="Courier New" w:hint="default"/>
      </w:rPr>
    </w:lvl>
    <w:lvl w:ilvl="2" w:tplc="F0B86032">
      <w:start w:val="1"/>
      <w:numFmt w:val="bullet"/>
      <w:lvlText w:val=""/>
      <w:lvlJc w:val="left"/>
      <w:pPr>
        <w:ind w:left="2160" w:hanging="360"/>
      </w:pPr>
      <w:rPr>
        <w:rFonts w:ascii="Wingdings" w:hAnsi="Wingdings" w:hint="default"/>
      </w:rPr>
    </w:lvl>
    <w:lvl w:ilvl="3" w:tplc="CB0AD4CA">
      <w:start w:val="1"/>
      <w:numFmt w:val="bullet"/>
      <w:lvlText w:val=""/>
      <w:lvlJc w:val="left"/>
      <w:pPr>
        <w:ind w:left="2880" w:hanging="360"/>
      </w:pPr>
      <w:rPr>
        <w:rFonts w:ascii="Symbol" w:hAnsi="Symbol" w:hint="default"/>
      </w:rPr>
    </w:lvl>
    <w:lvl w:ilvl="4" w:tplc="CC1CC970">
      <w:start w:val="1"/>
      <w:numFmt w:val="bullet"/>
      <w:lvlText w:val="o"/>
      <w:lvlJc w:val="left"/>
      <w:pPr>
        <w:ind w:left="3600" w:hanging="360"/>
      </w:pPr>
      <w:rPr>
        <w:rFonts w:ascii="Courier New" w:hAnsi="Courier New" w:hint="default"/>
      </w:rPr>
    </w:lvl>
    <w:lvl w:ilvl="5" w:tplc="89A4EDD2">
      <w:start w:val="1"/>
      <w:numFmt w:val="bullet"/>
      <w:lvlText w:val=""/>
      <w:lvlJc w:val="left"/>
      <w:pPr>
        <w:ind w:left="4320" w:hanging="360"/>
      </w:pPr>
      <w:rPr>
        <w:rFonts w:ascii="Wingdings" w:hAnsi="Wingdings" w:hint="default"/>
      </w:rPr>
    </w:lvl>
    <w:lvl w:ilvl="6" w:tplc="13B67E12">
      <w:start w:val="1"/>
      <w:numFmt w:val="bullet"/>
      <w:lvlText w:val=""/>
      <w:lvlJc w:val="left"/>
      <w:pPr>
        <w:ind w:left="5040" w:hanging="360"/>
      </w:pPr>
      <w:rPr>
        <w:rFonts w:ascii="Symbol" w:hAnsi="Symbol" w:hint="default"/>
      </w:rPr>
    </w:lvl>
    <w:lvl w:ilvl="7" w:tplc="D5D29488">
      <w:start w:val="1"/>
      <w:numFmt w:val="bullet"/>
      <w:lvlText w:val="o"/>
      <w:lvlJc w:val="left"/>
      <w:pPr>
        <w:ind w:left="5760" w:hanging="360"/>
      </w:pPr>
      <w:rPr>
        <w:rFonts w:ascii="Courier New" w:hAnsi="Courier New" w:hint="default"/>
      </w:rPr>
    </w:lvl>
    <w:lvl w:ilvl="8" w:tplc="8B8C05E8">
      <w:start w:val="1"/>
      <w:numFmt w:val="bullet"/>
      <w:lvlText w:val=""/>
      <w:lvlJc w:val="left"/>
      <w:pPr>
        <w:ind w:left="6480" w:hanging="360"/>
      </w:pPr>
      <w:rPr>
        <w:rFonts w:ascii="Wingdings" w:hAnsi="Wingdings" w:hint="default"/>
      </w:rPr>
    </w:lvl>
  </w:abstractNum>
  <w:abstractNum w:abstractNumId="14" w15:restartNumberingAfterBreak="0">
    <w:nsid w:val="4149B318"/>
    <w:multiLevelType w:val="hybridMultilevel"/>
    <w:tmpl w:val="E3723BC2"/>
    <w:lvl w:ilvl="0" w:tplc="DF0C527A">
      <w:start w:val="1"/>
      <w:numFmt w:val="bullet"/>
      <w:lvlText w:val="·"/>
      <w:lvlJc w:val="left"/>
      <w:pPr>
        <w:ind w:left="720" w:hanging="360"/>
      </w:pPr>
      <w:rPr>
        <w:rFonts w:ascii="Symbol" w:hAnsi="Symbol" w:hint="default"/>
      </w:rPr>
    </w:lvl>
    <w:lvl w:ilvl="1" w:tplc="7A708A6E">
      <w:start w:val="1"/>
      <w:numFmt w:val="bullet"/>
      <w:lvlText w:val="o"/>
      <w:lvlJc w:val="left"/>
      <w:pPr>
        <w:ind w:left="1440" w:hanging="360"/>
      </w:pPr>
      <w:rPr>
        <w:rFonts w:ascii="Courier New" w:hAnsi="Courier New" w:hint="default"/>
      </w:rPr>
    </w:lvl>
    <w:lvl w:ilvl="2" w:tplc="46AE1870">
      <w:start w:val="1"/>
      <w:numFmt w:val="bullet"/>
      <w:lvlText w:val=""/>
      <w:lvlJc w:val="left"/>
      <w:pPr>
        <w:ind w:left="2160" w:hanging="360"/>
      </w:pPr>
      <w:rPr>
        <w:rFonts w:ascii="Wingdings" w:hAnsi="Wingdings" w:hint="default"/>
      </w:rPr>
    </w:lvl>
    <w:lvl w:ilvl="3" w:tplc="BE82167C">
      <w:start w:val="1"/>
      <w:numFmt w:val="bullet"/>
      <w:lvlText w:val=""/>
      <w:lvlJc w:val="left"/>
      <w:pPr>
        <w:ind w:left="2880" w:hanging="360"/>
      </w:pPr>
      <w:rPr>
        <w:rFonts w:ascii="Symbol" w:hAnsi="Symbol" w:hint="default"/>
      </w:rPr>
    </w:lvl>
    <w:lvl w:ilvl="4" w:tplc="FDFC766C">
      <w:start w:val="1"/>
      <w:numFmt w:val="bullet"/>
      <w:lvlText w:val="o"/>
      <w:lvlJc w:val="left"/>
      <w:pPr>
        <w:ind w:left="3600" w:hanging="360"/>
      </w:pPr>
      <w:rPr>
        <w:rFonts w:ascii="Courier New" w:hAnsi="Courier New" w:hint="default"/>
      </w:rPr>
    </w:lvl>
    <w:lvl w:ilvl="5" w:tplc="73D66A8C">
      <w:start w:val="1"/>
      <w:numFmt w:val="bullet"/>
      <w:lvlText w:val=""/>
      <w:lvlJc w:val="left"/>
      <w:pPr>
        <w:ind w:left="4320" w:hanging="360"/>
      </w:pPr>
      <w:rPr>
        <w:rFonts w:ascii="Wingdings" w:hAnsi="Wingdings" w:hint="default"/>
      </w:rPr>
    </w:lvl>
    <w:lvl w:ilvl="6" w:tplc="DEC26326">
      <w:start w:val="1"/>
      <w:numFmt w:val="bullet"/>
      <w:lvlText w:val=""/>
      <w:lvlJc w:val="left"/>
      <w:pPr>
        <w:ind w:left="5040" w:hanging="360"/>
      </w:pPr>
      <w:rPr>
        <w:rFonts w:ascii="Symbol" w:hAnsi="Symbol" w:hint="default"/>
      </w:rPr>
    </w:lvl>
    <w:lvl w:ilvl="7" w:tplc="1D1AF238">
      <w:start w:val="1"/>
      <w:numFmt w:val="bullet"/>
      <w:lvlText w:val="o"/>
      <w:lvlJc w:val="left"/>
      <w:pPr>
        <w:ind w:left="5760" w:hanging="360"/>
      </w:pPr>
      <w:rPr>
        <w:rFonts w:ascii="Courier New" w:hAnsi="Courier New" w:hint="default"/>
      </w:rPr>
    </w:lvl>
    <w:lvl w:ilvl="8" w:tplc="0826173A">
      <w:start w:val="1"/>
      <w:numFmt w:val="bullet"/>
      <w:lvlText w:val=""/>
      <w:lvlJc w:val="left"/>
      <w:pPr>
        <w:ind w:left="6480" w:hanging="360"/>
      </w:pPr>
      <w:rPr>
        <w:rFonts w:ascii="Wingdings" w:hAnsi="Wingdings" w:hint="default"/>
      </w:rPr>
    </w:lvl>
  </w:abstractNum>
  <w:abstractNum w:abstractNumId="15" w15:restartNumberingAfterBreak="0">
    <w:nsid w:val="49E642B3"/>
    <w:multiLevelType w:val="hybridMultilevel"/>
    <w:tmpl w:val="73B2D038"/>
    <w:lvl w:ilvl="0" w:tplc="79DC8A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EC51A"/>
    <w:multiLevelType w:val="hybridMultilevel"/>
    <w:tmpl w:val="D65E7C4A"/>
    <w:lvl w:ilvl="0" w:tplc="8BBC53E6">
      <w:start w:val="1"/>
      <w:numFmt w:val="bullet"/>
      <w:lvlText w:val="·"/>
      <w:lvlJc w:val="left"/>
      <w:pPr>
        <w:ind w:left="720" w:hanging="360"/>
      </w:pPr>
      <w:rPr>
        <w:rFonts w:ascii="Symbol" w:hAnsi="Symbol" w:hint="default"/>
      </w:rPr>
    </w:lvl>
    <w:lvl w:ilvl="1" w:tplc="F8D24BA2">
      <w:start w:val="1"/>
      <w:numFmt w:val="bullet"/>
      <w:lvlText w:val="o"/>
      <w:lvlJc w:val="left"/>
      <w:pPr>
        <w:ind w:left="1440" w:hanging="360"/>
      </w:pPr>
      <w:rPr>
        <w:rFonts w:ascii="Courier New" w:hAnsi="Courier New" w:hint="default"/>
      </w:rPr>
    </w:lvl>
    <w:lvl w:ilvl="2" w:tplc="1A8E16C8">
      <w:start w:val="1"/>
      <w:numFmt w:val="bullet"/>
      <w:lvlText w:val=""/>
      <w:lvlJc w:val="left"/>
      <w:pPr>
        <w:ind w:left="2160" w:hanging="360"/>
      </w:pPr>
      <w:rPr>
        <w:rFonts w:ascii="Wingdings" w:hAnsi="Wingdings" w:hint="default"/>
      </w:rPr>
    </w:lvl>
    <w:lvl w:ilvl="3" w:tplc="5F166312">
      <w:start w:val="1"/>
      <w:numFmt w:val="bullet"/>
      <w:lvlText w:val=""/>
      <w:lvlJc w:val="left"/>
      <w:pPr>
        <w:ind w:left="2880" w:hanging="360"/>
      </w:pPr>
      <w:rPr>
        <w:rFonts w:ascii="Symbol" w:hAnsi="Symbol" w:hint="default"/>
      </w:rPr>
    </w:lvl>
    <w:lvl w:ilvl="4" w:tplc="4A0AC580">
      <w:start w:val="1"/>
      <w:numFmt w:val="bullet"/>
      <w:lvlText w:val="o"/>
      <w:lvlJc w:val="left"/>
      <w:pPr>
        <w:ind w:left="3600" w:hanging="360"/>
      </w:pPr>
      <w:rPr>
        <w:rFonts w:ascii="Courier New" w:hAnsi="Courier New" w:hint="default"/>
      </w:rPr>
    </w:lvl>
    <w:lvl w:ilvl="5" w:tplc="7C16CDEA">
      <w:start w:val="1"/>
      <w:numFmt w:val="bullet"/>
      <w:lvlText w:val=""/>
      <w:lvlJc w:val="left"/>
      <w:pPr>
        <w:ind w:left="4320" w:hanging="360"/>
      </w:pPr>
      <w:rPr>
        <w:rFonts w:ascii="Wingdings" w:hAnsi="Wingdings" w:hint="default"/>
      </w:rPr>
    </w:lvl>
    <w:lvl w:ilvl="6" w:tplc="17DA7E22">
      <w:start w:val="1"/>
      <w:numFmt w:val="bullet"/>
      <w:lvlText w:val=""/>
      <w:lvlJc w:val="left"/>
      <w:pPr>
        <w:ind w:left="5040" w:hanging="360"/>
      </w:pPr>
      <w:rPr>
        <w:rFonts w:ascii="Symbol" w:hAnsi="Symbol" w:hint="default"/>
      </w:rPr>
    </w:lvl>
    <w:lvl w:ilvl="7" w:tplc="85DE034A">
      <w:start w:val="1"/>
      <w:numFmt w:val="bullet"/>
      <w:lvlText w:val="o"/>
      <w:lvlJc w:val="left"/>
      <w:pPr>
        <w:ind w:left="5760" w:hanging="360"/>
      </w:pPr>
      <w:rPr>
        <w:rFonts w:ascii="Courier New" w:hAnsi="Courier New" w:hint="default"/>
      </w:rPr>
    </w:lvl>
    <w:lvl w:ilvl="8" w:tplc="A4609B56">
      <w:start w:val="1"/>
      <w:numFmt w:val="bullet"/>
      <w:lvlText w:val=""/>
      <w:lvlJc w:val="left"/>
      <w:pPr>
        <w:ind w:left="6480" w:hanging="360"/>
      </w:pPr>
      <w:rPr>
        <w:rFonts w:ascii="Wingdings" w:hAnsi="Wingdings" w:hint="default"/>
      </w:rPr>
    </w:lvl>
  </w:abstractNum>
  <w:abstractNum w:abstractNumId="17" w15:restartNumberingAfterBreak="0">
    <w:nsid w:val="54EF4A55"/>
    <w:multiLevelType w:val="hybridMultilevel"/>
    <w:tmpl w:val="3168C5EA"/>
    <w:lvl w:ilvl="0" w:tplc="49328326">
      <w:start w:val="1"/>
      <w:numFmt w:val="bullet"/>
      <w:lvlText w:val="·"/>
      <w:lvlJc w:val="left"/>
      <w:pPr>
        <w:ind w:left="720" w:hanging="360"/>
      </w:pPr>
      <w:rPr>
        <w:rFonts w:ascii="Symbol" w:hAnsi="Symbol" w:hint="default"/>
      </w:rPr>
    </w:lvl>
    <w:lvl w:ilvl="1" w:tplc="DAF449A2">
      <w:start w:val="1"/>
      <w:numFmt w:val="bullet"/>
      <w:lvlText w:val="o"/>
      <w:lvlJc w:val="left"/>
      <w:pPr>
        <w:ind w:left="1440" w:hanging="360"/>
      </w:pPr>
      <w:rPr>
        <w:rFonts w:ascii="Courier New" w:hAnsi="Courier New" w:hint="default"/>
      </w:rPr>
    </w:lvl>
    <w:lvl w:ilvl="2" w:tplc="4E00D4BC">
      <w:start w:val="1"/>
      <w:numFmt w:val="bullet"/>
      <w:lvlText w:val=""/>
      <w:lvlJc w:val="left"/>
      <w:pPr>
        <w:ind w:left="2160" w:hanging="360"/>
      </w:pPr>
      <w:rPr>
        <w:rFonts w:ascii="Wingdings" w:hAnsi="Wingdings" w:hint="default"/>
      </w:rPr>
    </w:lvl>
    <w:lvl w:ilvl="3" w:tplc="E43EBA88">
      <w:start w:val="1"/>
      <w:numFmt w:val="bullet"/>
      <w:lvlText w:val=""/>
      <w:lvlJc w:val="left"/>
      <w:pPr>
        <w:ind w:left="2880" w:hanging="360"/>
      </w:pPr>
      <w:rPr>
        <w:rFonts w:ascii="Symbol" w:hAnsi="Symbol" w:hint="default"/>
      </w:rPr>
    </w:lvl>
    <w:lvl w:ilvl="4" w:tplc="8876BDA6">
      <w:start w:val="1"/>
      <w:numFmt w:val="bullet"/>
      <w:lvlText w:val="o"/>
      <w:lvlJc w:val="left"/>
      <w:pPr>
        <w:ind w:left="3600" w:hanging="360"/>
      </w:pPr>
      <w:rPr>
        <w:rFonts w:ascii="Courier New" w:hAnsi="Courier New" w:hint="default"/>
      </w:rPr>
    </w:lvl>
    <w:lvl w:ilvl="5" w:tplc="2582682E">
      <w:start w:val="1"/>
      <w:numFmt w:val="bullet"/>
      <w:lvlText w:val=""/>
      <w:lvlJc w:val="left"/>
      <w:pPr>
        <w:ind w:left="4320" w:hanging="360"/>
      </w:pPr>
      <w:rPr>
        <w:rFonts w:ascii="Wingdings" w:hAnsi="Wingdings" w:hint="default"/>
      </w:rPr>
    </w:lvl>
    <w:lvl w:ilvl="6" w:tplc="1D048314">
      <w:start w:val="1"/>
      <w:numFmt w:val="bullet"/>
      <w:lvlText w:val=""/>
      <w:lvlJc w:val="left"/>
      <w:pPr>
        <w:ind w:left="5040" w:hanging="360"/>
      </w:pPr>
      <w:rPr>
        <w:rFonts w:ascii="Symbol" w:hAnsi="Symbol" w:hint="default"/>
      </w:rPr>
    </w:lvl>
    <w:lvl w:ilvl="7" w:tplc="3EC2FA74">
      <w:start w:val="1"/>
      <w:numFmt w:val="bullet"/>
      <w:lvlText w:val="o"/>
      <w:lvlJc w:val="left"/>
      <w:pPr>
        <w:ind w:left="5760" w:hanging="360"/>
      </w:pPr>
      <w:rPr>
        <w:rFonts w:ascii="Courier New" w:hAnsi="Courier New" w:hint="default"/>
      </w:rPr>
    </w:lvl>
    <w:lvl w:ilvl="8" w:tplc="F858D290">
      <w:start w:val="1"/>
      <w:numFmt w:val="bullet"/>
      <w:lvlText w:val=""/>
      <w:lvlJc w:val="left"/>
      <w:pPr>
        <w:ind w:left="6480" w:hanging="360"/>
      </w:pPr>
      <w:rPr>
        <w:rFonts w:ascii="Wingdings" w:hAnsi="Wingdings" w:hint="default"/>
      </w:rPr>
    </w:lvl>
  </w:abstractNum>
  <w:abstractNum w:abstractNumId="18" w15:restartNumberingAfterBreak="0">
    <w:nsid w:val="554C7DFD"/>
    <w:multiLevelType w:val="hybridMultilevel"/>
    <w:tmpl w:val="53D802C4"/>
    <w:lvl w:ilvl="0" w:tplc="51FCB7C0">
      <w:start w:val="1"/>
      <w:numFmt w:val="bullet"/>
      <w:lvlText w:val="·"/>
      <w:lvlJc w:val="left"/>
      <w:pPr>
        <w:ind w:left="720" w:hanging="360"/>
      </w:pPr>
      <w:rPr>
        <w:rFonts w:ascii="Symbol" w:hAnsi="Symbol" w:hint="default"/>
      </w:rPr>
    </w:lvl>
    <w:lvl w:ilvl="1" w:tplc="BBAADC68">
      <w:start w:val="1"/>
      <w:numFmt w:val="bullet"/>
      <w:lvlText w:val="o"/>
      <w:lvlJc w:val="left"/>
      <w:pPr>
        <w:ind w:left="1440" w:hanging="360"/>
      </w:pPr>
      <w:rPr>
        <w:rFonts w:ascii="Courier New" w:hAnsi="Courier New" w:hint="default"/>
      </w:rPr>
    </w:lvl>
    <w:lvl w:ilvl="2" w:tplc="45B80C46">
      <w:start w:val="1"/>
      <w:numFmt w:val="bullet"/>
      <w:lvlText w:val=""/>
      <w:lvlJc w:val="left"/>
      <w:pPr>
        <w:ind w:left="2160" w:hanging="360"/>
      </w:pPr>
      <w:rPr>
        <w:rFonts w:ascii="Wingdings" w:hAnsi="Wingdings" w:hint="default"/>
      </w:rPr>
    </w:lvl>
    <w:lvl w:ilvl="3" w:tplc="4BD46B90">
      <w:start w:val="1"/>
      <w:numFmt w:val="bullet"/>
      <w:lvlText w:val=""/>
      <w:lvlJc w:val="left"/>
      <w:pPr>
        <w:ind w:left="2880" w:hanging="360"/>
      </w:pPr>
      <w:rPr>
        <w:rFonts w:ascii="Symbol" w:hAnsi="Symbol" w:hint="default"/>
      </w:rPr>
    </w:lvl>
    <w:lvl w:ilvl="4" w:tplc="0126836A">
      <w:start w:val="1"/>
      <w:numFmt w:val="bullet"/>
      <w:lvlText w:val="o"/>
      <w:lvlJc w:val="left"/>
      <w:pPr>
        <w:ind w:left="3600" w:hanging="360"/>
      </w:pPr>
      <w:rPr>
        <w:rFonts w:ascii="Courier New" w:hAnsi="Courier New" w:hint="default"/>
      </w:rPr>
    </w:lvl>
    <w:lvl w:ilvl="5" w:tplc="F4FAA65E">
      <w:start w:val="1"/>
      <w:numFmt w:val="bullet"/>
      <w:lvlText w:val=""/>
      <w:lvlJc w:val="left"/>
      <w:pPr>
        <w:ind w:left="4320" w:hanging="360"/>
      </w:pPr>
      <w:rPr>
        <w:rFonts w:ascii="Wingdings" w:hAnsi="Wingdings" w:hint="default"/>
      </w:rPr>
    </w:lvl>
    <w:lvl w:ilvl="6" w:tplc="E6D04094">
      <w:start w:val="1"/>
      <w:numFmt w:val="bullet"/>
      <w:lvlText w:val=""/>
      <w:lvlJc w:val="left"/>
      <w:pPr>
        <w:ind w:left="5040" w:hanging="360"/>
      </w:pPr>
      <w:rPr>
        <w:rFonts w:ascii="Symbol" w:hAnsi="Symbol" w:hint="default"/>
      </w:rPr>
    </w:lvl>
    <w:lvl w:ilvl="7" w:tplc="CD2CC7A2">
      <w:start w:val="1"/>
      <w:numFmt w:val="bullet"/>
      <w:lvlText w:val="o"/>
      <w:lvlJc w:val="left"/>
      <w:pPr>
        <w:ind w:left="5760" w:hanging="360"/>
      </w:pPr>
      <w:rPr>
        <w:rFonts w:ascii="Courier New" w:hAnsi="Courier New" w:hint="default"/>
      </w:rPr>
    </w:lvl>
    <w:lvl w:ilvl="8" w:tplc="321EF7C0">
      <w:start w:val="1"/>
      <w:numFmt w:val="bullet"/>
      <w:lvlText w:val=""/>
      <w:lvlJc w:val="left"/>
      <w:pPr>
        <w:ind w:left="6480" w:hanging="360"/>
      </w:pPr>
      <w:rPr>
        <w:rFonts w:ascii="Wingdings" w:hAnsi="Wingdings" w:hint="default"/>
      </w:rPr>
    </w:lvl>
  </w:abstractNum>
  <w:abstractNum w:abstractNumId="19" w15:restartNumberingAfterBreak="0">
    <w:nsid w:val="5AC065F7"/>
    <w:multiLevelType w:val="hybridMultilevel"/>
    <w:tmpl w:val="AFCEDE80"/>
    <w:lvl w:ilvl="0" w:tplc="97C62D18">
      <w:start w:val="1"/>
      <w:numFmt w:val="bullet"/>
      <w:lvlText w:val=""/>
      <w:lvlJc w:val="left"/>
      <w:pPr>
        <w:ind w:left="720" w:hanging="360"/>
      </w:pPr>
      <w:rPr>
        <w:rFonts w:ascii="Symbol" w:hAnsi="Symbol" w:hint="default"/>
      </w:rPr>
    </w:lvl>
    <w:lvl w:ilvl="1" w:tplc="698EC5C4">
      <w:start w:val="1"/>
      <w:numFmt w:val="bullet"/>
      <w:lvlText w:val="o"/>
      <w:lvlJc w:val="left"/>
      <w:pPr>
        <w:ind w:left="1440" w:hanging="360"/>
      </w:pPr>
      <w:rPr>
        <w:rFonts w:ascii="Courier New" w:hAnsi="Courier New" w:hint="default"/>
      </w:rPr>
    </w:lvl>
    <w:lvl w:ilvl="2" w:tplc="6D329DBE">
      <w:start w:val="1"/>
      <w:numFmt w:val="bullet"/>
      <w:lvlText w:val=""/>
      <w:lvlJc w:val="left"/>
      <w:pPr>
        <w:ind w:left="2160" w:hanging="360"/>
      </w:pPr>
      <w:rPr>
        <w:rFonts w:ascii="Wingdings" w:hAnsi="Wingdings" w:hint="default"/>
      </w:rPr>
    </w:lvl>
    <w:lvl w:ilvl="3" w:tplc="2AE2A706">
      <w:start w:val="1"/>
      <w:numFmt w:val="bullet"/>
      <w:lvlText w:val=""/>
      <w:lvlJc w:val="left"/>
      <w:pPr>
        <w:ind w:left="2880" w:hanging="360"/>
      </w:pPr>
      <w:rPr>
        <w:rFonts w:ascii="Symbol" w:hAnsi="Symbol" w:hint="default"/>
      </w:rPr>
    </w:lvl>
    <w:lvl w:ilvl="4" w:tplc="02B4F182">
      <w:start w:val="1"/>
      <w:numFmt w:val="bullet"/>
      <w:lvlText w:val="o"/>
      <w:lvlJc w:val="left"/>
      <w:pPr>
        <w:ind w:left="3600" w:hanging="360"/>
      </w:pPr>
      <w:rPr>
        <w:rFonts w:ascii="Courier New" w:hAnsi="Courier New" w:hint="default"/>
      </w:rPr>
    </w:lvl>
    <w:lvl w:ilvl="5" w:tplc="A8BCD1CE">
      <w:start w:val="1"/>
      <w:numFmt w:val="bullet"/>
      <w:lvlText w:val=""/>
      <w:lvlJc w:val="left"/>
      <w:pPr>
        <w:ind w:left="4320" w:hanging="360"/>
      </w:pPr>
      <w:rPr>
        <w:rFonts w:ascii="Wingdings" w:hAnsi="Wingdings" w:hint="default"/>
      </w:rPr>
    </w:lvl>
    <w:lvl w:ilvl="6" w:tplc="4706FD1E">
      <w:start w:val="1"/>
      <w:numFmt w:val="bullet"/>
      <w:lvlText w:val=""/>
      <w:lvlJc w:val="left"/>
      <w:pPr>
        <w:ind w:left="5040" w:hanging="360"/>
      </w:pPr>
      <w:rPr>
        <w:rFonts w:ascii="Symbol" w:hAnsi="Symbol" w:hint="default"/>
      </w:rPr>
    </w:lvl>
    <w:lvl w:ilvl="7" w:tplc="FF6C7C82">
      <w:start w:val="1"/>
      <w:numFmt w:val="bullet"/>
      <w:lvlText w:val="o"/>
      <w:lvlJc w:val="left"/>
      <w:pPr>
        <w:ind w:left="5760" w:hanging="360"/>
      </w:pPr>
      <w:rPr>
        <w:rFonts w:ascii="Courier New" w:hAnsi="Courier New" w:hint="default"/>
      </w:rPr>
    </w:lvl>
    <w:lvl w:ilvl="8" w:tplc="F402B36C">
      <w:start w:val="1"/>
      <w:numFmt w:val="bullet"/>
      <w:lvlText w:val=""/>
      <w:lvlJc w:val="left"/>
      <w:pPr>
        <w:ind w:left="6480" w:hanging="360"/>
      </w:pPr>
      <w:rPr>
        <w:rFonts w:ascii="Wingdings" w:hAnsi="Wingdings" w:hint="default"/>
      </w:rPr>
    </w:lvl>
  </w:abstractNum>
  <w:abstractNum w:abstractNumId="20" w15:restartNumberingAfterBreak="0">
    <w:nsid w:val="5B7C6C16"/>
    <w:multiLevelType w:val="hybridMultilevel"/>
    <w:tmpl w:val="12082C76"/>
    <w:lvl w:ilvl="0" w:tplc="0E3676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79D16"/>
    <w:multiLevelType w:val="hybridMultilevel"/>
    <w:tmpl w:val="72B4D462"/>
    <w:lvl w:ilvl="0" w:tplc="611008DE">
      <w:start w:val="1"/>
      <w:numFmt w:val="bullet"/>
      <w:lvlText w:val=""/>
      <w:lvlJc w:val="left"/>
      <w:pPr>
        <w:ind w:left="720" w:hanging="360"/>
      </w:pPr>
      <w:rPr>
        <w:rFonts w:ascii="Symbol" w:hAnsi="Symbol" w:hint="default"/>
      </w:rPr>
    </w:lvl>
    <w:lvl w:ilvl="1" w:tplc="94D08B7E">
      <w:start w:val="1"/>
      <w:numFmt w:val="bullet"/>
      <w:lvlText w:val="o"/>
      <w:lvlJc w:val="left"/>
      <w:pPr>
        <w:ind w:left="1440" w:hanging="360"/>
      </w:pPr>
      <w:rPr>
        <w:rFonts w:ascii="Courier New" w:hAnsi="Courier New" w:hint="default"/>
      </w:rPr>
    </w:lvl>
    <w:lvl w:ilvl="2" w:tplc="D1E020D8">
      <w:start w:val="1"/>
      <w:numFmt w:val="bullet"/>
      <w:lvlText w:val=""/>
      <w:lvlJc w:val="left"/>
      <w:pPr>
        <w:ind w:left="2160" w:hanging="360"/>
      </w:pPr>
      <w:rPr>
        <w:rFonts w:ascii="Wingdings" w:hAnsi="Wingdings" w:hint="default"/>
      </w:rPr>
    </w:lvl>
    <w:lvl w:ilvl="3" w:tplc="7480F382">
      <w:start w:val="1"/>
      <w:numFmt w:val="bullet"/>
      <w:lvlText w:val=""/>
      <w:lvlJc w:val="left"/>
      <w:pPr>
        <w:ind w:left="2880" w:hanging="360"/>
      </w:pPr>
      <w:rPr>
        <w:rFonts w:ascii="Symbol" w:hAnsi="Symbol" w:hint="default"/>
      </w:rPr>
    </w:lvl>
    <w:lvl w:ilvl="4" w:tplc="6C6A8CBA">
      <w:start w:val="1"/>
      <w:numFmt w:val="bullet"/>
      <w:lvlText w:val="o"/>
      <w:lvlJc w:val="left"/>
      <w:pPr>
        <w:ind w:left="3600" w:hanging="360"/>
      </w:pPr>
      <w:rPr>
        <w:rFonts w:ascii="Courier New" w:hAnsi="Courier New" w:hint="default"/>
      </w:rPr>
    </w:lvl>
    <w:lvl w:ilvl="5" w:tplc="24622B64">
      <w:start w:val="1"/>
      <w:numFmt w:val="bullet"/>
      <w:lvlText w:val=""/>
      <w:lvlJc w:val="left"/>
      <w:pPr>
        <w:ind w:left="4320" w:hanging="360"/>
      </w:pPr>
      <w:rPr>
        <w:rFonts w:ascii="Wingdings" w:hAnsi="Wingdings" w:hint="default"/>
      </w:rPr>
    </w:lvl>
    <w:lvl w:ilvl="6" w:tplc="05F03F9A">
      <w:start w:val="1"/>
      <w:numFmt w:val="bullet"/>
      <w:lvlText w:val=""/>
      <w:lvlJc w:val="left"/>
      <w:pPr>
        <w:ind w:left="5040" w:hanging="360"/>
      </w:pPr>
      <w:rPr>
        <w:rFonts w:ascii="Symbol" w:hAnsi="Symbol" w:hint="default"/>
      </w:rPr>
    </w:lvl>
    <w:lvl w:ilvl="7" w:tplc="81BED024">
      <w:start w:val="1"/>
      <w:numFmt w:val="bullet"/>
      <w:lvlText w:val="o"/>
      <w:lvlJc w:val="left"/>
      <w:pPr>
        <w:ind w:left="5760" w:hanging="360"/>
      </w:pPr>
      <w:rPr>
        <w:rFonts w:ascii="Courier New" w:hAnsi="Courier New" w:hint="default"/>
      </w:rPr>
    </w:lvl>
    <w:lvl w:ilvl="8" w:tplc="B3EA92E6">
      <w:start w:val="1"/>
      <w:numFmt w:val="bullet"/>
      <w:lvlText w:val=""/>
      <w:lvlJc w:val="left"/>
      <w:pPr>
        <w:ind w:left="6480" w:hanging="360"/>
      </w:pPr>
      <w:rPr>
        <w:rFonts w:ascii="Wingdings" w:hAnsi="Wingdings" w:hint="default"/>
      </w:rPr>
    </w:lvl>
  </w:abstractNum>
  <w:abstractNum w:abstractNumId="22" w15:restartNumberingAfterBreak="0">
    <w:nsid w:val="668193F8"/>
    <w:multiLevelType w:val="hybridMultilevel"/>
    <w:tmpl w:val="38E864D6"/>
    <w:lvl w:ilvl="0" w:tplc="FCD65A7A">
      <w:start w:val="1"/>
      <w:numFmt w:val="bullet"/>
      <w:lvlText w:val=""/>
      <w:lvlJc w:val="left"/>
      <w:pPr>
        <w:ind w:left="720" w:hanging="360"/>
      </w:pPr>
      <w:rPr>
        <w:rFonts w:ascii="Symbol" w:hAnsi="Symbol" w:hint="default"/>
      </w:rPr>
    </w:lvl>
    <w:lvl w:ilvl="1" w:tplc="5EA2BF68">
      <w:start w:val="1"/>
      <w:numFmt w:val="bullet"/>
      <w:lvlText w:val="o"/>
      <w:lvlJc w:val="left"/>
      <w:pPr>
        <w:ind w:left="1440" w:hanging="360"/>
      </w:pPr>
      <w:rPr>
        <w:rFonts w:ascii="Courier New" w:hAnsi="Courier New" w:hint="default"/>
      </w:rPr>
    </w:lvl>
    <w:lvl w:ilvl="2" w:tplc="B218D5BC">
      <w:start w:val="1"/>
      <w:numFmt w:val="bullet"/>
      <w:lvlText w:val=""/>
      <w:lvlJc w:val="left"/>
      <w:pPr>
        <w:ind w:left="2160" w:hanging="360"/>
      </w:pPr>
      <w:rPr>
        <w:rFonts w:ascii="Wingdings" w:hAnsi="Wingdings" w:hint="default"/>
      </w:rPr>
    </w:lvl>
    <w:lvl w:ilvl="3" w:tplc="1E0636FA">
      <w:start w:val="1"/>
      <w:numFmt w:val="bullet"/>
      <w:lvlText w:val=""/>
      <w:lvlJc w:val="left"/>
      <w:pPr>
        <w:ind w:left="2880" w:hanging="360"/>
      </w:pPr>
      <w:rPr>
        <w:rFonts w:ascii="Symbol" w:hAnsi="Symbol" w:hint="default"/>
      </w:rPr>
    </w:lvl>
    <w:lvl w:ilvl="4" w:tplc="683A04BA">
      <w:start w:val="1"/>
      <w:numFmt w:val="bullet"/>
      <w:lvlText w:val="o"/>
      <w:lvlJc w:val="left"/>
      <w:pPr>
        <w:ind w:left="3600" w:hanging="360"/>
      </w:pPr>
      <w:rPr>
        <w:rFonts w:ascii="Courier New" w:hAnsi="Courier New" w:hint="default"/>
      </w:rPr>
    </w:lvl>
    <w:lvl w:ilvl="5" w:tplc="91B66726">
      <w:start w:val="1"/>
      <w:numFmt w:val="bullet"/>
      <w:lvlText w:val=""/>
      <w:lvlJc w:val="left"/>
      <w:pPr>
        <w:ind w:left="4320" w:hanging="360"/>
      </w:pPr>
      <w:rPr>
        <w:rFonts w:ascii="Wingdings" w:hAnsi="Wingdings" w:hint="default"/>
      </w:rPr>
    </w:lvl>
    <w:lvl w:ilvl="6" w:tplc="7CC06B50">
      <w:start w:val="1"/>
      <w:numFmt w:val="bullet"/>
      <w:lvlText w:val=""/>
      <w:lvlJc w:val="left"/>
      <w:pPr>
        <w:ind w:left="5040" w:hanging="360"/>
      </w:pPr>
      <w:rPr>
        <w:rFonts w:ascii="Symbol" w:hAnsi="Symbol" w:hint="default"/>
      </w:rPr>
    </w:lvl>
    <w:lvl w:ilvl="7" w:tplc="4770217A">
      <w:start w:val="1"/>
      <w:numFmt w:val="bullet"/>
      <w:lvlText w:val="o"/>
      <w:lvlJc w:val="left"/>
      <w:pPr>
        <w:ind w:left="5760" w:hanging="360"/>
      </w:pPr>
      <w:rPr>
        <w:rFonts w:ascii="Courier New" w:hAnsi="Courier New" w:hint="default"/>
      </w:rPr>
    </w:lvl>
    <w:lvl w:ilvl="8" w:tplc="A7C6E6AE">
      <w:start w:val="1"/>
      <w:numFmt w:val="bullet"/>
      <w:lvlText w:val=""/>
      <w:lvlJc w:val="left"/>
      <w:pPr>
        <w:ind w:left="6480" w:hanging="360"/>
      </w:pPr>
      <w:rPr>
        <w:rFonts w:ascii="Wingdings" w:hAnsi="Wingdings" w:hint="default"/>
      </w:rPr>
    </w:lvl>
  </w:abstractNum>
  <w:abstractNum w:abstractNumId="23" w15:restartNumberingAfterBreak="0">
    <w:nsid w:val="6964D879"/>
    <w:multiLevelType w:val="hybridMultilevel"/>
    <w:tmpl w:val="EC586F50"/>
    <w:lvl w:ilvl="0" w:tplc="AA84038A">
      <w:start w:val="1"/>
      <w:numFmt w:val="bullet"/>
      <w:lvlText w:val=""/>
      <w:lvlJc w:val="left"/>
      <w:pPr>
        <w:ind w:left="720" w:hanging="360"/>
      </w:pPr>
      <w:rPr>
        <w:rFonts w:ascii="Symbol" w:hAnsi="Symbol" w:hint="default"/>
      </w:rPr>
    </w:lvl>
    <w:lvl w:ilvl="1" w:tplc="248C77AA">
      <w:start w:val="1"/>
      <w:numFmt w:val="bullet"/>
      <w:lvlText w:val="o"/>
      <w:lvlJc w:val="left"/>
      <w:pPr>
        <w:ind w:left="1440" w:hanging="360"/>
      </w:pPr>
      <w:rPr>
        <w:rFonts w:ascii="Courier New" w:hAnsi="Courier New" w:hint="default"/>
      </w:rPr>
    </w:lvl>
    <w:lvl w:ilvl="2" w:tplc="1D6AD9AC">
      <w:start w:val="1"/>
      <w:numFmt w:val="bullet"/>
      <w:lvlText w:val=""/>
      <w:lvlJc w:val="left"/>
      <w:pPr>
        <w:ind w:left="2160" w:hanging="360"/>
      </w:pPr>
      <w:rPr>
        <w:rFonts w:ascii="Wingdings" w:hAnsi="Wingdings" w:hint="default"/>
      </w:rPr>
    </w:lvl>
    <w:lvl w:ilvl="3" w:tplc="22FA437C">
      <w:start w:val="1"/>
      <w:numFmt w:val="bullet"/>
      <w:lvlText w:val=""/>
      <w:lvlJc w:val="left"/>
      <w:pPr>
        <w:ind w:left="2880" w:hanging="360"/>
      </w:pPr>
      <w:rPr>
        <w:rFonts w:ascii="Symbol" w:hAnsi="Symbol" w:hint="default"/>
      </w:rPr>
    </w:lvl>
    <w:lvl w:ilvl="4" w:tplc="7EAE64E4">
      <w:start w:val="1"/>
      <w:numFmt w:val="bullet"/>
      <w:lvlText w:val="o"/>
      <w:lvlJc w:val="left"/>
      <w:pPr>
        <w:ind w:left="3600" w:hanging="360"/>
      </w:pPr>
      <w:rPr>
        <w:rFonts w:ascii="Courier New" w:hAnsi="Courier New" w:hint="default"/>
      </w:rPr>
    </w:lvl>
    <w:lvl w:ilvl="5" w:tplc="0B2CE978">
      <w:start w:val="1"/>
      <w:numFmt w:val="bullet"/>
      <w:lvlText w:val=""/>
      <w:lvlJc w:val="left"/>
      <w:pPr>
        <w:ind w:left="4320" w:hanging="360"/>
      </w:pPr>
      <w:rPr>
        <w:rFonts w:ascii="Wingdings" w:hAnsi="Wingdings" w:hint="default"/>
      </w:rPr>
    </w:lvl>
    <w:lvl w:ilvl="6" w:tplc="50727510">
      <w:start w:val="1"/>
      <w:numFmt w:val="bullet"/>
      <w:lvlText w:val=""/>
      <w:lvlJc w:val="left"/>
      <w:pPr>
        <w:ind w:left="5040" w:hanging="360"/>
      </w:pPr>
      <w:rPr>
        <w:rFonts w:ascii="Symbol" w:hAnsi="Symbol" w:hint="default"/>
      </w:rPr>
    </w:lvl>
    <w:lvl w:ilvl="7" w:tplc="56A8DF34">
      <w:start w:val="1"/>
      <w:numFmt w:val="bullet"/>
      <w:lvlText w:val="o"/>
      <w:lvlJc w:val="left"/>
      <w:pPr>
        <w:ind w:left="5760" w:hanging="360"/>
      </w:pPr>
      <w:rPr>
        <w:rFonts w:ascii="Courier New" w:hAnsi="Courier New" w:hint="default"/>
      </w:rPr>
    </w:lvl>
    <w:lvl w:ilvl="8" w:tplc="77D6E0BE">
      <w:start w:val="1"/>
      <w:numFmt w:val="bullet"/>
      <w:lvlText w:val=""/>
      <w:lvlJc w:val="left"/>
      <w:pPr>
        <w:ind w:left="6480" w:hanging="360"/>
      </w:pPr>
      <w:rPr>
        <w:rFonts w:ascii="Wingdings" w:hAnsi="Wingdings" w:hint="default"/>
      </w:rPr>
    </w:lvl>
  </w:abstractNum>
  <w:abstractNum w:abstractNumId="24" w15:restartNumberingAfterBreak="0">
    <w:nsid w:val="71B1D612"/>
    <w:multiLevelType w:val="hybridMultilevel"/>
    <w:tmpl w:val="16B80502"/>
    <w:lvl w:ilvl="0" w:tplc="8A102468">
      <w:start w:val="1"/>
      <w:numFmt w:val="bullet"/>
      <w:lvlText w:val=""/>
      <w:lvlJc w:val="left"/>
      <w:pPr>
        <w:ind w:left="720" w:hanging="360"/>
      </w:pPr>
      <w:rPr>
        <w:rFonts w:ascii="Symbol" w:hAnsi="Symbol" w:hint="default"/>
      </w:rPr>
    </w:lvl>
    <w:lvl w:ilvl="1" w:tplc="F8A22010">
      <w:start w:val="1"/>
      <w:numFmt w:val="bullet"/>
      <w:lvlText w:val="o"/>
      <w:lvlJc w:val="left"/>
      <w:pPr>
        <w:ind w:left="1440" w:hanging="360"/>
      </w:pPr>
      <w:rPr>
        <w:rFonts w:ascii="Courier New" w:hAnsi="Courier New" w:hint="default"/>
      </w:rPr>
    </w:lvl>
    <w:lvl w:ilvl="2" w:tplc="77C66F02">
      <w:start w:val="1"/>
      <w:numFmt w:val="bullet"/>
      <w:lvlText w:val=""/>
      <w:lvlJc w:val="left"/>
      <w:pPr>
        <w:ind w:left="2160" w:hanging="360"/>
      </w:pPr>
      <w:rPr>
        <w:rFonts w:ascii="Wingdings" w:hAnsi="Wingdings" w:hint="default"/>
      </w:rPr>
    </w:lvl>
    <w:lvl w:ilvl="3" w:tplc="315264BC">
      <w:start w:val="1"/>
      <w:numFmt w:val="bullet"/>
      <w:lvlText w:val=""/>
      <w:lvlJc w:val="left"/>
      <w:pPr>
        <w:ind w:left="2880" w:hanging="360"/>
      </w:pPr>
      <w:rPr>
        <w:rFonts w:ascii="Symbol" w:hAnsi="Symbol" w:hint="default"/>
      </w:rPr>
    </w:lvl>
    <w:lvl w:ilvl="4" w:tplc="EBBC11F8">
      <w:start w:val="1"/>
      <w:numFmt w:val="bullet"/>
      <w:lvlText w:val="o"/>
      <w:lvlJc w:val="left"/>
      <w:pPr>
        <w:ind w:left="3600" w:hanging="360"/>
      </w:pPr>
      <w:rPr>
        <w:rFonts w:ascii="Courier New" w:hAnsi="Courier New" w:hint="default"/>
      </w:rPr>
    </w:lvl>
    <w:lvl w:ilvl="5" w:tplc="D49016C6">
      <w:start w:val="1"/>
      <w:numFmt w:val="bullet"/>
      <w:lvlText w:val=""/>
      <w:lvlJc w:val="left"/>
      <w:pPr>
        <w:ind w:left="4320" w:hanging="360"/>
      </w:pPr>
      <w:rPr>
        <w:rFonts w:ascii="Wingdings" w:hAnsi="Wingdings" w:hint="default"/>
      </w:rPr>
    </w:lvl>
    <w:lvl w:ilvl="6" w:tplc="2E1E82FA">
      <w:start w:val="1"/>
      <w:numFmt w:val="bullet"/>
      <w:lvlText w:val=""/>
      <w:lvlJc w:val="left"/>
      <w:pPr>
        <w:ind w:left="5040" w:hanging="360"/>
      </w:pPr>
      <w:rPr>
        <w:rFonts w:ascii="Symbol" w:hAnsi="Symbol" w:hint="default"/>
      </w:rPr>
    </w:lvl>
    <w:lvl w:ilvl="7" w:tplc="5A029A08">
      <w:start w:val="1"/>
      <w:numFmt w:val="bullet"/>
      <w:lvlText w:val="o"/>
      <w:lvlJc w:val="left"/>
      <w:pPr>
        <w:ind w:left="5760" w:hanging="360"/>
      </w:pPr>
      <w:rPr>
        <w:rFonts w:ascii="Courier New" w:hAnsi="Courier New" w:hint="default"/>
      </w:rPr>
    </w:lvl>
    <w:lvl w:ilvl="8" w:tplc="B700076A">
      <w:start w:val="1"/>
      <w:numFmt w:val="bullet"/>
      <w:lvlText w:val=""/>
      <w:lvlJc w:val="left"/>
      <w:pPr>
        <w:ind w:left="6480" w:hanging="360"/>
      </w:pPr>
      <w:rPr>
        <w:rFonts w:ascii="Wingdings" w:hAnsi="Wingdings" w:hint="default"/>
      </w:rPr>
    </w:lvl>
  </w:abstractNum>
  <w:abstractNum w:abstractNumId="25" w15:restartNumberingAfterBreak="0">
    <w:nsid w:val="7394FC87"/>
    <w:multiLevelType w:val="hybridMultilevel"/>
    <w:tmpl w:val="C03C39A0"/>
    <w:lvl w:ilvl="0" w:tplc="414ED2B4">
      <w:start w:val="1"/>
      <w:numFmt w:val="bullet"/>
      <w:lvlText w:val=""/>
      <w:lvlJc w:val="left"/>
      <w:pPr>
        <w:ind w:left="720" w:hanging="360"/>
      </w:pPr>
      <w:rPr>
        <w:rFonts w:ascii="Symbol" w:hAnsi="Symbol" w:hint="default"/>
      </w:rPr>
    </w:lvl>
    <w:lvl w:ilvl="1" w:tplc="BC882908">
      <w:start w:val="1"/>
      <w:numFmt w:val="bullet"/>
      <w:lvlText w:val="o"/>
      <w:lvlJc w:val="left"/>
      <w:pPr>
        <w:ind w:left="1440" w:hanging="360"/>
      </w:pPr>
      <w:rPr>
        <w:rFonts w:ascii="Courier New" w:hAnsi="Courier New" w:hint="default"/>
      </w:rPr>
    </w:lvl>
    <w:lvl w:ilvl="2" w:tplc="807CB254">
      <w:start w:val="1"/>
      <w:numFmt w:val="bullet"/>
      <w:lvlText w:val=""/>
      <w:lvlJc w:val="left"/>
      <w:pPr>
        <w:ind w:left="2160" w:hanging="360"/>
      </w:pPr>
      <w:rPr>
        <w:rFonts w:ascii="Wingdings" w:hAnsi="Wingdings" w:hint="default"/>
      </w:rPr>
    </w:lvl>
    <w:lvl w:ilvl="3" w:tplc="B0FE9C5C">
      <w:start w:val="1"/>
      <w:numFmt w:val="bullet"/>
      <w:lvlText w:val=""/>
      <w:lvlJc w:val="left"/>
      <w:pPr>
        <w:ind w:left="2880" w:hanging="360"/>
      </w:pPr>
      <w:rPr>
        <w:rFonts w:ascii="Symbol" w:hAnsi="Symbol" w:hint="default"/>
      </w:rPr>
    </w:lvl>
    <w:lvl w:ilvl="4" w:tplc="22F0C368">
      <w:start w:val="1"/>
      <w:numFmt w:val="bullet"/>
      <w:lvlText w:val="o"/>
      <w:lvlJc w:val="left"/>
      <w:pPr>
        <w:ind w:left="3600" w:hanging="360"/>
      </w:pPr>
      <w:rPr>
        <w:rFonts w:ascii="Courier New" w:hAnsi="Courier New" w:hint="default"/>
      </w:rPr>
    </w:lvl>
    <w:lvl w:ilvl="5" w:tplc="F3349664">
      <w:start w:val="1"/>
      <w:numFmt w:val="bullet"/>
      <w:lvlText w:val=""/>
      <w:lvlJc w:val="left"/>
      <w:pPr>
        <w:ind w:left="4320" w:hanging="360"/>
      </w:pPr>
      <w:rPr>
        <w:rFonts w:ascii="Wingdings" w:hAnsi="Wingdings" w:hint="default"/>
      </w:rPr>
    </w:lvl>
    <w:lvl w:ilvl="6" w:tplc="1194BC30">
      <w:start w:val="1"/>
      <w:numFmt w:val="bullet"/>
      <w:lvlText w:val=""/>
      <w:lvlJc w:val="left"/>
      <w:pPr>
        <w:ind w:left="5040" w:hanging="360"/>
      </w:pPr>
      <w:rPr>
        <w:rFonts w:ascii="Symbol" w:hAnsi="Symbol" w:hint="default"/>
      </w:rPr>
    </w:lvl>
    <w:lvl w:ilvl="7" w:tplc="F78C3D94">
      <w:start w:val="1"/>
      <w:numFmt w:val="bullet"/>
      <w:lvlText w:val="o"/>
      <w:lvlJc w:val="left"/>
      <w:pPr>
        <w:ind w:left="5760" w:hanging="360"/>
      </w:pPr>
      <w:rPr>
        <w:rFonts w:ascii="Courier New" w:hAnsi="Courier New" w:hint="default"/>
      </w:rPr>
    </w:lvl>
    <w:lvl w:ilvl="8" w:tplc="C5723BCC">
      <w:start w:val="1"/>
      <w:numFmt w:val="bullet"/>
      <w:lvlText w:val=""/>
      <w:lvlJc w:val="left"/>
      <w:pPr>
        <w:ind w:left="6480" w:hanging="360"/>
      </w:pPr>
      <w:rPr>
        <w:rFonts w:ascii="Wingdings" w:hAnsi="Wingdings" w:hint="default"/>
      </w:rPr>
    </w:lvl>
  </w:abstractNum>
  <w:abstractNum w:abstractNumId="26" w15:restartNumberingAfterBreak="0">
    <w:nsid w:val="73BD754E"/>
    <w:multiLevelType w:val="hybridMultilevel"/>
    <w:tmpl w:val="C0BECF48"/>
    <w:lvl w:ilvl="0" w:tplc="7B665978">
      <w:start w:val="1"/>
      <w:numFmt w:val="bullet"/>
      <w:lvlText w:val=""/>
      <w:lvlJc w:val="left"/>
      <w:pPr>
        <w:ind w:left="720" w:hanging="360"/>
      </w:pPr>
      <w:rPr>
        <w:rFonts w:ascii="Symbol" w:hAnsi="Symbol" w:hint="default"/>
      </w:rPr>
    </w:lvl>
    <w:lvl w:ilvl="1" w:tplc="D7103E14">
      <w:start w:val="1"/>
      <w:numFmt w:val="bullet"/>
      <w:lvlText w:val="o"/>
      <w:lvlJc w:val="left"/>
      <w:pPr>
        <w:ind w:left="1440" w:hanging="360"/>
      </w:pPr>
      <w:rPr>
        <w:rFonts w:ascii="Courier New" w:hAnsi="Courier New" w:hint="default"/>
      </w:rPr>
    </w:lvl>
    <w:lvl w:ilvl="2" w:tplc="CF3001EA">
      <w:start w:val="1"/>
      <w:numFmt w:val="bullet"/>
      <w:lvlText w:val=""/>
      <w:lvlJc w:val="left"/>
      <w:pPr>
        <w:ind w:left="2160" w:hanging="360"/>
      </w:pPr>
      <w:rPr>
        <w:rFonts w:ascii="Wingdings" w:hAnsi="Wingdings" w:hint="default"/>
      </w:rPr>
    </w:lvl>
    <w:lvl w:ilvl="3" w:tplc="EC007864">
      <w:start w:val="1"/>
      <w:numFmt w:val="bullet"/>
      <w:lvlText w:val=""/>
      <w:lvlJc w:val="left"/>
      <w:pPr>
        <w:ind w:left="2880" w:hanging="360"/>
      </w:pPr>
      <w:rPr>
        <w:rFonts w:ascii="Symbol" w:hAnsi="Symbol" w:hint="default"/>
      </w:rPr>
    </w:lvl>
    <w:lvl w:ilvl="4" w:tplc="2906161C">
      <w:start w:val="1"/>
      <w:numFmt w:val="bullet"/>
      <w:lvlText w:val="o"/>
      <w:lvlJc w:val="left"/>
      <w:pPr>
        <w:ind w:left="3600" w:hanging="360"/>
      </w:pPr>
      <w:rPr>
        <w:rFonts w:ascii="Courier New" w:hAnsi="Courier New" w:hint="default"/>
      </w:rPr>
    </w:lvl>
    <w:lvl w:ilvl="5" w:tplc="8FECFD8A">
      <w:start w:val="1"/>
      <w:numFmt w:val="bullet"/>
      <w:lvlText w:val=""/>
      <w:lvlJc w:val="left"/>
      <w:pPr>
        <w:ind w:left="4320" w:hanging="360"/>
      </w:pPr>
      <w:rPr>
        <w:rFonts w:ascii="Wingdings" w:hAnsi="Wingdings" w:hint="default"/>
      </w:rPr>
    </w:lvl>
    <w:lvl w:ilvl="6" w:tplc="2656310A">
      <w:start w:val="1"/>
      <w:numFmt w:val="bullet"/>
      <w:lvlText w:val=""/>
      <w:lvlJc w:val="left"/>
      <w:pPr>
        <w:ind w:left="5040" w:hanging="360"/>
      </w:pPr>
      <w:rPr>
        <w:rFonts w:ascii="Symbol" w:hAnsi="Symbol" w:hint="default"/>
      </w:rPr>
    </w:lvl>
    <w:lvl w:ilvl="7" w:tplc="9448F672">
      <w:start w:val="1"/>
      <w:numFmt w:val="bullet"/>
      <w:lvlText w:val="o"/>
      <w:lvlJc w:val="left"/>
      <w:pPr>
        <w:ind w:left="5760" w:hanging="360"/>
      </w:pPr>
      <w:rPr>
        <w:rFonts w:ascii="Courier New" w:hAnsi="Courier New" w:hint="default"/>
      </w:rPr>
    </w:lvl>
    <w:lvl w:ilvl="8" w:tplc="0B34094E">
      <w:start w:val="1"/>
      <w:numFmt w:val="bullet"/>
      <w:lvlText w:val=""/>
      <w:lvlJc w:val="left"/>
      <w:pPr>
        <w:ind w:left="6480" w:hanging="360"/>
      </w:pPr>
      <w:rPr>
        <w:rFonts w:ascii="Wingdings" w:hAnsi="Wingdings" w:hint="default"/>
      </w:rPr>
    </w:lvl>
  </w:abstractNum>
  <w:abstractNum w:abstractNumId="27" w15:restartNumberingAfterBreak="0">
    <w:nsid w:val="7436EA13"/>
    <w:multiLevelType w:val="hybridMultilevel"/>
    <w:tmpl w:val="D5DCF438"/>
    <w:lvl w:ilvl="0" w:tplc="8D848EB0">
      <w:start w:val="1"/>
      <w:numFmt w:val="bullet"/>
      <w:lvlText w:val=""/>
      <w:lvlJc w:val="left"/>
      <w:pPr>
        <w:ind w:left="720" w:hanging="360"/>
      </w:pPr>
      <w:rPr>
        <w:rFonts w:ascii="Symbol" w:hAnsi="Symbol" w:hint="default"/>
      </w:rPr>
    </w:lvl>
    <w:lvl w:ilvl="1" w:tplc="6CB85E92">
      <w:start w:val="1"/>
      <w:numFmt w:val="bullet"/>
      <w:lvlText w:val="o"/>
      <w:lvlJc w:val="left"/>
      <w:pPr>
        <w:ind w:left="1440" w:hanging="360"/>
      </w:pPr>
      <w:rPr>
        <w:rFonts w:ascii="Courier New" w:hAnsi="Courier New" w:hint="default"/>
      </w:rPr>
    </w:lvl>
    <w:lvl w:ilvl="2" w:tplc="99B0843A">
      <w:start w:val="1"/>
      <w:numFmt w:val="bullet"/>
      <w:lvlText w:val=""/>
      <w:lvlJc w:val="left"/>
      <w:pPr>
        <w:ind w:left="2160" w:hanging="360"/>
      </w:pPr>
      <w:rPr>
        <w:rFonts w:ascii="Wingdings" w:hAnsi="Wingdings" w:hint="default"/>
      </w:rPr>
    </w:lvl>
    <w:lvl w:ilvl="3" w:tplc="420C163E">
      <w:start w:val="1"/>
      <w:numFmt w:val="bullet"/>
      <w:lvlText w:val=""/>
      <w:lvlJc w:val="left"/>
      <w:pPr>
        <w:ind w:left="2880" w:hanging="360"/>
      </w:pPr>
      <w:rPr>
        <w:rFonts w:ascii="Symbol" w:hAnsi="Symbol" w:hint="default"/>
      </w:rPr>
    </w:lvl>
    <w:lvl w:ilvl="4" w:tplc="B846EDD4">
      <w:start w:val="1"/>
      <w:numFmt w:val="bullet"/>
      <w:lvlText w:val="o"/>
      <w:lvlJc w:val="left"/>
      <w:pPr>
        <w:ind w:left="3600" w:hanging="360"/>
      </w:pPr>
      <w:rPr>
        <w:rFonts w:ascii="Courier New" w:hAnsi="Courier New" w:hint="default"/>
      </w:rPr>
    </w:lvl>
    <w:lvl w:ilvl="5" w:tplc="933E2376">
      <w:start w:val="1"/>
      <w:numFmt w:val="bullet"/>
      <w:lvlText w:val=""/>
      <w:lvlJc w:val="left"/>
      <w:pPr>
        <w:ind w:left="4320" w:hanging="360"/>
      </w:pPr>
      <w:rPr>
        <w:rFonts w:ascii="Wingdings" w:hAnsi="Wingdings" w:hint="default"/>
      </w:rPr>
    </w:lvl>
    <w:lvl w:ilvl="6" w:tplc="E86AD34A">
      <w:start w:val="1"/>
      <w:numFmt w:val="bullet"/>
      <w:lvlText w:val=""/>
      <w:lvlJc w:val="left"/>
      <w:pPr>
        <w:ind w:left="5040" w:hanging="360"/>
      </w:pPr>
      <w:rPr>
        <w:rFonts w:ascii="Symbol" w:hAnsi="Symbol" w:hint="default"/>
      </w:rPr>
    </w:lvl>
    <w:lvl w:ilvl="7" w:tplc="7D98D05A">
      <w:start w:val="1"/>
      <w:numFmt w:val="bullet"/>
      <w:lvlText w:val="o"/>
      <w:lvlJc w:val="left"/>
      <w:pPr>
        <w:ind w:left="5760" w:hanging="360"/>
      </w:pPr>
      <w:rPr>
        <w:rFonts w:ascii="Courier New" w:hAnsi="Courier New" w:hint="default"/>
      </w:rPr>
    </w:lvl>
    <w:lvl w:ilvl="8" w:tplc="CC94DA62">
      <w:start w:val="1"/>
      <w:numFmt w:val="bullet"/>
      <w:lvlText w:val=""/>
      <w:lvlJc w:val="left"/>
      <w:pPr>
        <w:ind w:left="6480" w:hanging="360"/>
      </w:pPr>
      <w:rPr>
        <w:rFonts w:ascii="Wingdings" w:hAnsi="Wingdings" w:hint="default"/>
      </w:rPr>
    </w:lvl>
  </w:abstractNum>
  <w:abstractNum w:abstractNumId="28" w15:restartNumberingAfterBreak="0">
    <w:nsid w:val="754BB638"/>
    <w:multiLevelType w:val="hybridMultilevel"/>
    <w:tmpl w:val="1F7AFD4A"/>
    <w:lvl w:ilvl="0" w:tplc="BD32A1DA">
      <w:start w:val="1"/>
      <w:numFmt w:val="bullet"/>
      <w:lvlText w:val="·"/>
      <w:lvlJc w:val="left"/>
      <w:pPr>
        <w:ind w:left="720" w:hanging="360"/>
      </w:pPr>
      <w:rPr>
        <w:rFonts w:ascii="Symbol" w:hAnsi="Symbol" w:hint="default"/>
      </w:rPr>
    </w:lvl>
    <w:lvl w:ilvl="1" w:tplc="AC7CC134">
      <w:start w:val="1"/>
      <w:numFmt w:val="bullet"/>
      <w:lvlText w:val="o"/>
      <w:lvlJc w:val="left"/>
      <w:pPr>
        <w:ind w:left="1440" w:hanging="360"/>
      </w:pPr>
      <w:rPr>
        <w:rFonts w:ascii="Courier New" w:hAnsi="Courier New" w:hint="default"/>
      </w:rPr>
    </w:lvl>
    <w:lvl w:ilvl="2" w:tplc="694027AC">
      <w:start w:val="1"/>
      <w:numFmt w:val="bullet"/>
      <w:lvlText w:val=""/>
      <w:lvlJc w:val="left"/>
      <w:pPr>
        <w:ind w:left="2160" w:hanging="360"/>
      </w:pPr>
      <w:rPr>
        <w:rFonts w:ascii="Wingdings" w:hAnsi="Wingdings" w:hint="default"/>
      </w:rPr>
    </w:lvl>
    <w:lvl w:ilvl="3" w:tplc="4FE689EC">
      <w:start w:val="1"/>
      <w:numFmt w:val="bullet"/>
      <w:lvlText w:val=""/>
      <w:lvlJc w:val="left"/>
      <w:pPr>
        <w:ind w:left="2880" w:hanging="360"/>
      </w:pPr>
      <w:rPr>
        <w:rFonts w:ascii="Symbol" w:hAnsi="Symbol" w:hint="default"/>
      </w:rPr>
    </w:lvl>
    <w:lvl w:ilvl="4" w:tplc="9FB2E404">
      <w:start w:val="1"/>
      <w:numFmt w:val="bullet"/>
      <w:lvlText w:val="o"/>
      <w:lvlJc w:val="left"/>
      <w:pPr>
        <w:ind w:left="3600" w:hanging="360"/>
      </w:pPr>
      <w:rPr>
        <w:rFonts w:ascii="Courier New" w:hAnsi="Courier New" w:hint="default"/>
      </w:rPr>
    </w:lvl>
    <w:lvl w:ilvl="5" w:tplc="1B3AD7EE">
      <w:start w:val="1"/>
      <w:numFmt w:val="bullet"/>
      <w:lvlText w:val=""/>
      <w:lvlJc w:val="left"/>
      <w:pPr>
        <w:ind w:left="4320" w:hanging="360"/>
      </w:pPr>
      <w:rPr>
        <w:rFonts w:ascii="Wingdings" w:hAnsi="Wingdings" w:hint="default"/>
      </w:rPr>
    </w:lvl>
    <w:lvl w:ilvl="6" w:tplc="43128AB2">
      <w:start w:val="1"/>
      <w:numFmt w:val="bullet"/>
      <w:lvlText w:val=""/>
      <w:lvlJc w:val="left"/>
      <w:pPr>
        <w:ind w:left="5040" w:hanging="360"/>
      </w:pPr>
      <w:rPr>
        <w:rFonts w:ascii="Symbol" w:hAnsi="Symbol" w:hint="default"/>
      </w:rPr>
    </w:lvl>
    <w:lvl w:ilvl="7" w:tplc="78FA8704">
      <w:start w:val="1"/>
      <w:numFmt w:val="bullet"/>
      <w:lvlText w:val="o"/>
      <w:lvlJc w:val="left"/>
      <w:pPr>
        <w:ind w:left="5760" w:hanging="360"/>
      </w:pPr>
      <w:rPr>
        <w:rFonts w:ascii="Courier New" w:hAnsi="Courier New" w:hint="default"/>
      </w:rPr>
    </w:lvl>
    <w:lvl w:ilvl="8" w:tplc="2CB0E606">
      <w:start w:val="1"/>
      <w:numFmt w:val="bullet"/>
      <w:lvlText w:val=""/>
      <w:lvlJc w:val="left"/>
      <w:pPr>
        <w:ind w:left="6480" w:hanging="360"/>
      </w:pPr>
      <w:rPr>
        <w:rFonts w:ascii="Wingdings" w:hAnsi="Wingdings" w:hint="default"/>
      </w:rPr>
    </w:lvl>
  </w:abstractNum>
  <w:abstractNum w:abstractNumId="29" w15:restartNumberingAfterBreak="0">
    <w:nsid w:val="76166ADD"/>
    <w:multiLevelType w:val="hybridMultilevel"/>
    <w:tmpl w:val="DC3C9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707D10"/>
    <w:multiLevelType w:val="hybridMultilevel"/>
    <w:tmpl w:val="35927DA6"/>
    <w:lvl w:ilvl="0" w:tplc="E9B2DBA2">
      <w:start w:val="1"/>
      <w:numFmt w:val="bullet"/>
      <w:lvlText w:val=""/>
      <w:lvlJc w:val="left"/>
      <w:pPr>
        <w:ind w:left="720" w:hanging="360"/>
      </w:pPr>
      <w:rPr>
        <w:rFonts w:ascii="Symbol" w:hAnsi="Symbol" w:hint="default"/>
      </w:rPr>
    </w:lvl>
    <w:lvl w:ilvl="1" w:tplc="5D424A9E">
      <w:start w:val="1"/>
      <w:numFmt w:val="bullet"/>
      <w:lvlText w:val="o"/>
      <w:lvlJc w:val="left"/>
      <w:pPr>
        <w:ind w:left="1440" w:hanging="360"/>
      </w:pPr>
      <w:rPr>
        <w:rFonts w:ascii="Courier New" w:hAnsi="Courier New" w:hint="default"/>
      </w:rPr>
    </w:lvl>
    <w:lvl w:ilvl="2" w:tplc="06C4C580">
      <w:start w:val="1"/>
      <w:numFmt w:val="bullet"/>
      <w:lvlText w:val=""/>
      <w:lvlJc w:val="left"/>
      <w:pPr>
        <w:ind w:left="2160" w:hanging="360"/>
      </w:pPr>
      <w:rPr>
        <w:rFonts w:ascii="Wingdings" w:hAnsi="Wingdings" w:hint="default"/>
      </w:rPr>
    </w:lvl>
    <w:lvl w:ilvl="3" w:tplc="79D2E730">
      <w:start w:val="1"/>
      <w:numFmt w:val="bullet"/>
      <w:lvlText w:val=""/>
      <w:lvlJc w:val="left"/>
      <w:pPr>
        <w:ind w:left="2880" w:hanging="360"/>
      </w:pPr>
      <w:rPr>
        <w:rFonts w:ascii="Symbol" w:hAnsi="Symbol" w:hint="default"/>
      </w:rPr>
    </w:lvl>
    <w:lvl w:ilvl="4" w:tplc="AFF858BE">
      <w:start w:val="1"/>
      <w:numFmt w:val="bullet"/>
      <w:lvlText w:val="o"/>
      <w:lvlJc w:val="left"/>
      <w:pPr>
        <w:ind w:left="3600" w:hanging="360"/>
      </w:pPr>
      <w:rPr>
        <w:rFonts w:ascii="Courier New" w:hAnsi="Courier New" w:hint="default"/>
      </w:rPr>
    </w:lvl>
    <w:lvl w:ilvl="5" w:tplc="E2A8DFD2">
      <w:start w:val="1"/>
      <w:numFmt w:val="bullet"/>
      <w:lvlText w:val=""/>
      <w:lvlJc w:val="left"/>
      <w:pPr>
        <w:ind w:left="4320" w:hanging="360"/>
      </w:pPr>
      <w:rPr>
        <w:rFonts w:ascii="Wingdings" w:hAnsi="Wingdings" w:hint="default"/>
      </w:rPr>
    </w:lvl>
    <w:lvl w:ilvl="6" w:tplc="1F5C71D0">
      <w:start w:val="1"/>
      <w:numFmt w:val="bullet"/>
      <w:lvlText w:val=""/>
      <w:lvlJc w:val="left"/>
      <w:pPr>
        <w:ind w:left="5040" w:hanging="360"/>
      </w:pPr>
      <w:rPr>
        <w:rFonts w:ascii="Symbol" w:hAnsi="Symbol" w:hint="default"/>
      </w:rPr>
    </w:lvl>
    <w:lvl w:ilvl="7" w:tplc="C9E4CE54">
      <w:start w:val="1"/>
      <w:numFmt w:val="bullet"/>
      <w:lvlText w:val="o"/>
      <w:lvlJc w:val="left"/>
      <w:pPr>
        <w:ind w:left="5760" w:hanging="360"/>
      </w:pPr>
      <w:rPr>
        <w:rFonts w:ascii="Courier New" w:hAnsi="Courier New" w:hint="default"/>
      </w:rPr>
    </w:lvl>
    <w:lvl w:ilvl="8" w:tplc="246C8A02">
      <w:start w:val="1"/>
      <w:numFmt w:val="bullet"/>
      <w:lvlText w:val=""/>
      <w:lvlJc w:val="left"/>
      <w:pPr>
        <w:ind w:left="6480" w:hanging="360"/>
      </w:pPr>
      <w:rPr>
        <w:rFonts w:ascii="Wingdings" w:hAnsi="Wingdings" w:hint="default"/>
      </w:rPr>
    </w:lvl>
  </w:abstractNum>
  <w:num w:numId="1" w16cid:durableId="326448061">
    <w:abstractNumId w:val="28"/>
  </w:num>
  <w:num w:numId="2" w16cid:durableId="1551696472">
    <w:abstractNumId w:val="0"/>
  </w:num>
  <w:num w:numId="3" w16cid:durableId="1095832025">
    <w:abstractNumId w:val="26"/>
  </w:num>
  <w:num w:numId="4" w16cid:durableId="909731306">
    <w:abstractNumId w:val="18"/>
  </w:num>
  <w:num w:numId="5" w16cid:durableId="511190909">
    <w:abstractNumId w:val="2"/>
  </w:num>
  <w:num w:numId="6" w16cid:durableId="1192305120">
    <w:abstractNumId w:val="5"/>
  </w:num>
  <w:num w:numId="7" w16cid:durableId="1008799188">
    <w:abstractNumId w:val="8"/>
  </w:num>
  <w:num w:numId="8" w16cid:durableId="1531145825">
    <w:abstractNumId w:val="17"/>
  </w:num>
  <w:num w:numId="9" w16cid:durableId="2072843069">
    <w:abstractNumId w:val="19"/>
  </w:num>
  <w:num w:numId="10" w16cid:durableId="777408374">
    <w:abstractNumId w:val="16"/>
  </w:num>
  <w:num w:numId="11" w16cid:durableId="1747723983">
    <w:abstractNumId w:val="25"/>
  </w:num>
  <w:num w:numId="12" w16cid:durableId="588391011">
    <w:abstractNumId w:val="3"/>
  </w:num>
  <w:num w:numId="13" w16cid:durableId="658071577">
    <w:abstractNumId w:val="10"/>
  </w:num>
  <w:num w:numId="14" w16cid:durableId="1923564871">
    <w:abstractNumId w:val="9"/>
  </w:num>
  <w:num w:numId="15" w16cid:durableId="1700354538">
    <w:abstractNumId w:val="14"/>
  </w:num>
  <w:num w:numId="16" w16cid:durableId="93213857">
    <w:abstractNumId w:val="11"/>
  </w:num>
  <w:num w:numId="17" w16cid:durableId="1132987382">
    <w:abstractNumId w:val="24"/>
  </w:num>
  <w:num w:numId="18" w16cid:durableId="252974252">
    <w:abstractNumId w:val="30"/>
  </w:num>
  <w:num w:numId="19" w16cid:durableId="1991707431">
    <w:abstractNumId w:val="7"/>
  </w:num>
  <w:num w:numId="20" w16cid:durableId="1411921848">
    <w:abstractNumId w:val="12"/>
  </w:num>
  <w:num w:numId="21" w16cid:durableId="320935605">
    <w:abstractNumId w:val="4"/>
  </w:num>
  <w:num w:numId="22" w16cid:durableId="281351383">
    <w:abstractNumId w:val="13"/>
  </w:num>
  <w:num w:numId="23" w16cid:durableId="1813790002">
    <w:abstractNumId w:val="1"/>
  </w:num>
  <w:num w:numId="24" w16cid:durableId="218520302">
    <w:abstractNumId w:val="27"/>
  </w:num>
  <w:num w:numId="25" w16cid:durableId="1679195545">
    <w:abstractNumId w:val="23"/>
  </w:num>
  <w:num w:numId="26" w16cid:durableId="89591812">
    <w:abstractNumId w:val="21"/>
  </w:num>
  <w:num w:numId="27" w16cid:durableId="875507770">
    <w:abstractNumId w:val="22"/>
  </w:num>
  <w:num w:numId="28" w16cid:durableId="562644350">
    <w:abstractNumId w:val="6"/>
  </w:num>
  <w:num w:numId="29" w16cid:durableId="1876959669">
    <w:abstractNumId w:val="20"/>
  </w:num>
  <w:num w:numId="30" w16cid:durableId="1264075699">
    <w:abstractNumId w:val="29"/>
  </w:num>
  <w:num w:numId="31" w16cid:durableId="1006707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81702A"/>
    <w:rsid w:val="00055158"/>
    <w:rsid w:val="0005612E"/>
    <w:rsid w:val="00065BD9"/>
    <w:rsid w:val="000706C2"/>
    <w:rsid w:val="00085349"/>
    <w:rsid w:val="000854D0"/>
    <w:rsid w:val="000D7610"/>
    <w:rsid w:val="00175C9E"/>
    <w:rsid w:val="00185375"/>
    <w:rsid w:val="00190DA7"/>
    <w:rsid w:val="00191566"/>
    <w:rsid w:val="00193F67"/>
    <w:rsid w:val="001E5BA3"/>
    <w:rsid w:val="00201021"/>
    <w:rsid w:val="002012EA"/>
    <w:rsid w:val="002259A8"/>
    <w:rsid w:val="00242A55"/>
    <w:rsid w:val="00294C99"/>
    <w:rsid w:val="002A6A32"/>
    <w:rsid w:val="002C10B3"/>
    <w:rsid w:val="002D65E6"/>
    <w:rsid w:val="00332289"/>
    <w:rsid w:val="0033544A"/>
    <w:rsid w:val="003451ED"/>
    <w:rsid w:val="00353712"/>
    <w:rsid w:val="0036360F"/>
    <w:rsid w:val="00373164"/>
    <w:rsid w:val="003932EB"/>
    <w:rsid w:val="00397515"/>
    <w:rsid w:val="003B0C51"/>
    <w:rsid w:val="003B205D"/>
    <w:rsid w:val="003D5CC9"/>
    <w:rsid w:val="004157C9"/>
    <w:rsid w:val="00417D64"/>
    <w:rsid w:val="00427083"/>
    <w:rsid w:val="0044762A"/>
    <w:rsid w:val="00450688"/>
    <w:rsid w:val="004A6554"/>
    <w:rsid w:val="004B6534"/>
    <w:rsid w:val="004E4603"/>
    <w:rsid w:val="00511A45"/>
    <w:rsid w:val="00534A09"/>
    <w:rsid w:val="0054036C"/>
    <w:rsid w:val="00541921"/>
    <w:rsid w:val="005679D7"/>
    <w:rsid w:val="005D4231"/>
    <w:rsid w:val="005D6563"/>
    <w:rsid w:val="005E261C"/>
    <w:rsid w:val="00614682"/>
    <w:rsid w:val="0066029A"/>
    <w:rsid w:val="00661B8B"/>
    <w:rsid w:val="006627B5"/>
    <w:rsid w:val="00676E2C"/>
    <w:rsid w:val="006A271F"/>
    <w:rsid w:val="006A36D5"/>
    <w:rsid w:val="006B7C59"/>
    <w:rsid w:val="006C6810"/>
    <w:rsid w:val="00736C7C"/>
    <w:rsid w:val="00763F8F"/>
    <w:rsid w:val="00797D2C"/>
    <w:rsid w:val="007A41E4"/>
    <w:rsid w:val="007A5612"/>
    <w:rsid w:val="007B05F5"/>
    <w:rsid w:val="007B7F1B"/>
    <w:rsid w:val="007C011F"/>
    <w:rsid w:val="007C3762"/>
    <w:rsid w:val="007F2784"/>
    <w:rsid w:val="007F2AB3"/>
    <w:rsid w:val="007F503E"/>
    <w:rsid w:val="00810BA7"/>
    <w:rsid w:val="00857CE5"/>
    <w:rsid w:val="0088103B"/>
    <w:rsid w:val="0093667A"/>
    <w:rsid w:val="009430C7"/>
    <w:rsid w:val="009466EA"/>
    <w:rsid w:val="0097541A"/>
    <w:rsid w:val="009768B6"/>
    <w:rsid w:val="0099725E"/>
    <w:rsid w:val="009A04CE"/>
    <w:rsid w:val="009A4E2E"/>
    <w:rsid w:val="009B49CD"/>
    <w:rsid w:val="009B4BB3"/>
    <w:rsid w:val="009B5039"/>
    <w:rsid w:val="009B6B11"/>
    <w:rsid w:val="009B73F2"/>
    <w:rsid w:val="009E1F59"/>
    <w:rsid w:val="00A16AE2"/>
    <w:rsid w:val="00A56F05"/>
    <w:rsid w:val="00A8706F"/>
    <w:rsid w:val="00A90765"/>
    <w:rsid w:val="00A91F83"/>
    <w:rsid w:val="00A92A59"/>
    <w:rsid w:val="00AC3D1C"/>
    <w:rsid w:val="00AF2768"/>
    <w:rsid w:val="00AF7322"/>
    <w:rsid w:val="00B01F5E"/>
    <w:rsid w:val="00B40F3D"/>
    <w:rsid w:val="00B44571"/>
    <w:rsid w:val="00B510BD"/>
    <w:rsid w:val="00B57AE1"/>
    <w:rsid w:val="00B636FC"/>
    <w:rsid w:val="00B63965"/>
    <w:rsid w:val="00B879A5"/>
    <w:rsid w:val="00B91C73"/>
    <w:rsid w:val="00BA498D"/>
    <w:rsid w:val="00BC6669"/>
    <w:rsid w:val="00BF4F38"/>
    <w:rsid w:val="00C14051"/>
    <w:rsid w:val="00C55BFA"/>
    <w:rsid w:val="00C76C63"/>
    <w:rsid w:val="00C8015C"/>
    <w:rsid w:val="00C83A85"/>
    <w:rsid w:val="00CA5B41"/>
    <w:rsid w:val="00CC1139"/>
    <w:rsid w:val="00CD6752"/>
    <w:rsid w:val="00CE2AD2"/>
    <w:rsid w:val="00CF0D5B"/>
    <w:rsid w:val="00D040A9"/>
    <w:rsid w:val="00D41923"/>
    <w:rsid w:val="00D42A65"/>
    <w:rsid w:val="00D43658"/>
    <w:rsid w:val="00D43F43"/>
    <w:rsid w:val="00D55DC3"/>
    <w:rsid w:val="00D75C22"/>
    <w:rsid w:val="00D84584"/>
    <w:rsid w:val="00DB29CC"/>
    <w:rsid w:val="00DD5E9E"/>
    <w:rsid w:val="00DE0DE2"/>
    <w:rsid w:val="00E7301B"/>
    <w:rsid w:val="00E840ED"/>
    <w:rsid w:val="00EA067F"/>
    <w:rsid w:val="00EA09F0"/>
    <w:rsid w:val="00EA60F7"/>
    <w:rsid w:val="00ED0C6D"/>
    <w:rsid w:val="00ED3DC0"/>
    <w:rsid w:val="00EE1D0A"/>
    <w:rsid w:val="00F14C11"/>
    <w:rsid w:val="00F20B4E"/>
    <w:rsid w:val="00F401B7"/>
    <w:rsid w:val="00F64C4C"/>
    <w:rsid w:val="00F716C2"/>
    <w:rsid w:val="00F852F9"/>
    <w:rsid w:val="00F95456"/>
    <w:rsid w:val="00FD3BDF"/>
    <w:rsid w:val="00FF362E"/>
    <w:rsid w:val="00FF5556"/>
    <w:rsid w:val="01BFB599"/>
    <w:rsid w:val="0597975A"/>
    <w:rsid w:val="0752252A"/>
    <w:rsid w:val="0A9CE2A6"/>
    <w:rsid w:val="156D9F79"/>
    <w:rsid w:val="16129B9C"/>
    <w:rsid w:val="17373D89"/>
    <w:rsid w:val="178D6144"/>
    <w:rsid w:val="17EB3EA7"/>
    <w:rsid w:val="196104CB"/>
    <w:rsid w:val="19CA412A"/>
    <w:rsid w:val="27246EE1"/>
    <w:rsid w:val="286E396C"/>
    <w:rsid w:val="2960B8AC"/>
    <w:rsid w:val="2AB714E4"/>
    <w:rsid w:val="2B81702A"/>
    <w:rsid w:val="2C7FEBFD"/>
    <w:rsid w:val="304B543D"/>
    <w:rsid w:val="31DB4AFE"/>
    <w:rsid w:val="3474775E"/>
    <w:rsid w:val="36FFA217"/>
    <w:rsid w:val="38AF6C7D"/>
    <w:rsid w:val="39AE42D9"/>
    <w:rsid w:val="3C363E9F"/>
    <w:rsid w:val="40D8A1EC"/>
    <w:rsid w:val="48FA8D3D"/>
    <w:rsid w:val="49E6EC87"/>
    <w:rsid w:val="4E1CAC81"/>
    <w:rsid w:val="4F37A7A5"/>
    <w:rsid w:val="504A9E4A"/>
    <w:rsid w:val="50A908E3"/>
    <w:rsid w:val="52E04C78"/>
    <w:rsid w:val="5385BBA7"/>
    <w:rsid w:val="5843E3FD"/>
    <w:rsid w:val="6334AEC4"/>
    <w:rsid w:val="65CD29EA"/>
    <w:rsid w:val="6A5AFD94"/>
    <w:rsid w:val="6AB34668"/>
    <w:rsid w:val="6CC5800C"/>
    <w:rsid w:val="6DA4C590"/>
    <w:rsid w:val="754FFB46"/>
    <w:rsid w:val="77DEEB6B"/>
    <w:rsid w:val="79071B97"/>
    <w:rsid w:val="79C94367"/>
    <w:rsid w:val="7AC5A4DB"/>
    <w:rsid w:val="7B35A652"/>
    <w:rsid w:val="7C646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1702A"/>
  <w15:chartTrackingRefBased/>
  <w15:docId w15:val="{7E8F0961-898E-4794-B4F2-80698D7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85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4D0"/>
  </w:style>
  <w:style w:type="paragraph" w:styleId="Footer">
    <w:name w:val="footer"/>
    <w:basedOn w:val="Normal"/>
    <w:link w:val="FooterChar"/>
    <w:uiPriority w:val="99"/>
    <w:unhideWhenUsed/>
    <w:rsid w:val="00085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4D0"/>
  </w:style>
  <w:style w:type="paragraph" w:styleId="NormalWeb">
    <w:name w:val="Normal (Web)"/>
    <w:basedOn w:val="Normal"/>
    <w:uiPriority w:val="99"/>
    <w:unhideWhenUsed/>
    <w:rsid w:val="000854D0"/>
    <w:pPr>
      <w:spacing w:before="100" w:beforeAutospacing="1" w:after="100" w:afterAutospacing="1" w:line="240" w:lineRule="auto"/>
    </w:pPr>
    <w:rPr>
      <w:rFonts w:ascii="Times New Roman" w:eastAsia="Times New Roman" w:hAnsi="Times New Roman" w:cs="Times New Roman"/>
      <w:lang w:eastAsia="en-AU"/>
    </w:rPr>
  </w:style>
  <w:style w:type="table" w:styleId="TableGrid">
    <w:name w:val="Table Grid"/>
    <w:basedOn w:val="TableNormal"/>
    <w:uiPriority w:val="39"/>
    <w:rsid w:val="0017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L1,L,List Paragraph1,List Paragraph11,Recommendation,EOT List Paragraph,Bullet point,List Paragraph Number,Bullet Point,List Paragraph - bullets,NFP GP Bulleted List,Numbered paragraph,Use Case List Paragraph,Content descriptions"/>
    <w:basedOn w:val="Normal"/>
    <w:link w:val="ListParagraphChar"/>
    <w:uiPriority w:val="34"/>
    <w:qFormat/>
    <w:rsid w:val="00ED0C6D"/>
    <w:pPr>
      <w:ind w:left="720"/>
      <w:contextualSpacing/>
    </w:pPr>
  </w:style>
  <w:style w:type="character" w:styleId="Hyperlink">
    <w:name w:val="Hyperlink"/>
    <w:basedOn w:val="DefaultParagraphFont"/>
    <w:uiPriority w:val="99"/>
    <w:unhideWhenUsed/>
    <w:rsid w:val="00ED0C6D"/>
    <w:rPr>
      <w:color w:val="467886" w:themeColor="hyperlink"/>
      <w:u w:val="single"/>
    </w:rPr>
  </w:style>
  <w:style w:type="character" w:customStyle="1" w:styleId="ListParagraphChar">
    <w:name w:val="List Paragraph Char"/>
    <w:aliases w:val="Bullets L1 Char,L Char,List Paragraph1 Char,List Paragraph11 Char,Recommendation Char,EOT List Paragraph Char,Bullet point Char,List Paragraph Number Char,Bullet Point Char,List Paragraph - bullets Char,NFP GP Bulleted List Char"/>
    <w:link w:val="ListParagraph"/>
    <w:uiPriority w:val="34"/>
    <w:qFormat/>
    <w:locked/>
    <w:rsid w:val="00ED0C6D"/>
    <w:rPr>
      <w:lang w:val="en-AU"/>
    </w:rPr>
  </w:style>
  <w:style w:type="character" w:styleId="UnresolvedMention">
    <w:name w:val="Unresolved Mention"/>
    <w:basedOn w:val="DefaultParagraphFont"/>
    <w:uiPriority w:val="99"/>
    <w:semiHidden/>
    <w:unhideWhenUsed/>
    <w:rsid w:val="00C8015C"/>
    <w:rPr>
      <w:color w:val="605E5C"/>
      <w:shd w:val="clear" w:color="auto" w:fill="E1DFDD"/>
    </w:rPr>
  </w:style>
  <w:style w:type="character" w:styleId="FollowedHyperlink">
    <w:name w:val="FollowedHyperlink"/>
    <w:basedOn w:val="DefaultParagraphFont"/>
    <w:uiPriority w:val="99"/>
    <w:semiHidden/>
    <w:unhideWhenUsed/>
    <w:rsid w:val="009B4BB3"/>
    <w:rPr>
      <w:color w:val="96607D" w:themeColor="followedHyperlink"/>
      <w:u w:val="single"/>
    </w:rPr>
  </w:style>
  <w:style w:type="character" w:styleId="CommentReference">
    <w:name w:val="annotation reference"/>
    <w:basedOn w:val="DefaultParagraphFont"/>
    <w:uiPriority w:val="99"/>
    <w:semiHidden/>
    <w:unhideWhenUsed/>
    <w:rsid w:val="004157C9"/>
    <w:rPr>
      <w:sz w:val="16"/>
      <w:szCs w:val="16"/>
    </w:rPr>
  </w:style>
  <w:style w:type="paragraph" w:styleId="CommentText">
    <w:name w:val="annotation text"/>
    <w:basedOn w:val="Normal"/>
    <w:link w:val="CommentTextChar"/>
    <w:uiPriority w:val="99"/>
    <w:unhideWhenUsed/>
    <w:rsid w:val="004157C9"/>
    <w:pPr>
      <w:spacing w:line="240" w:lineRule="auto"/>
    </w:pPr>
    <w:rPr>
      <w:sz w:val="20"/>
      <w:szCs w:val="20"/>
    </w:rPr>
  </w:style>
  <w:style w:type="character" w:customStyle="1" w:styleId="CommentTextChar">
    <w:name w:val="Comment Text Char"/>
    <w:basedOn w:val="DefaultParagraphFont"/>
    <w:link w:val="CommentText"/>
    <w:uiPriority w:val="99"/>
    <w:rsid w:val="004157C9"/>
    <w:rPr>
      <w:sz w:val="20"/>
      <w:szCs w:val="20"/>
      <w:lang w:val="en-AU"/>
    </w:rPr>
  </w:style>
  <w:style w:type="paragraph" w:styleId="CommentSubject">
    <w:name w:val="annotation subject"/>
    <w:basedOn w:val="CommentText"/>
    <w:next w:val="CommentText"/>
    <w:link w:val="CommentSubjectChar"/>
    <w:uiPriority w:val="99"/>
    <w:semiHidden/>
    <w:unhideWhenUsed/>
    <w:rsid w:val="004157C9"/>
    <w:rPr>
      <w:b/>
      <w:bCs/>
    </w:rPr>
  </w:style>
  <w:style w:type="character" w:customStyle="1" w:styleId="CommentSubjectChar">
    <w:name w:val="Comment Subject Char"/>
    <w:basedOn w:val="CommentTextChar"/>
    <w:link w:val="CommentSubject"/>
    <w:uiPriority w:val="99"/>
    <w:semiHidden/>
    <w:rsid w:val="004157C9"/>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v9.australiancurriculum.edu.au/f-10-curriculum/learning-areas/health-and-physical-education/year-5/content-description?subject-identifier=HPEHPEY56&amp;content-description-code=AC9HP6P05&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learning-areas/health-and-physical-education/year-3/content-description?subject-identifier=HPEHPEY34&amp;content-description-code=AC9HP4P05&amp;detailed-content-descriptions=0&amp;hide-ccp=0&amp;hide-gc=0&amp;side-by-side=1&amp;strands-start-index=0&amp;subjects-start-index=0&amp;view=quick" TargetMode="External"/><Relationship Id="rId39" Type="http://schemas.openxmlformats.org/officeDocument/2006/relationships/hyperlink" Target="https://v9.australiancurriculum.edu.au/f-10-curriculum/learning-areas/hass-f-6/year-3/content-description?subject-identifier=HASHASY3&amp;content-description-code=AC9HS3K01&amp;detailed-content-descriptions=0&amp;hide-ccp=0&amp;hide-gc=0&amp;side-by-side=1&amp;strands-start-index=0&amp;subjects-start-index=0&amp;view=quick" TargetMode="External"/><Relationship Id="rId21" Type="http://schemas.openxmlformats.org/officeDocument/2006/relationships/hyperlink" Target="https://v9.australiancurriculum.edu.au/f-10-curriculum/learning-areas/health-and-physical-education/year-3/content-description?subject-identifier=HPEHPEY34&amp;content-description-code=AC9HP4P05&amp;detailed-content-descriptions=0&amp;hide-ccp=0&amp;hide-gc=0&amp;side-by-side=1&amp;strands-start-index=0&amp;subjects-start-index=0&amp;view=quick" TargetMode="External"/><Relationship Id="rId34" Type="http://schemas.openxmlformats.org/officeDocument/2006/relationships/hyperlink" Target="https://v9.australiancurriculum.edu.au/f-10-curriculum/learning-areas/health-and-physical-education/year-6_year-3/content-description?subject-identifier=HPEHPEY34&amp;content-description-code=AC9HP4P05&amp;detailed-content-descriptions=0&amp;hide-ccp=0&amp;hide-gc=0&amp;side-by-side=1&amp;strands-start-index=0&amp;subjects-start-index=0&amp;view=quick" TargetMode="External"/><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v9.australiancurriculum.edu.au/f-10-curriculum/learning-areas/health-and-physical-education/year-3/content-description?subject-identifier=HPEHPEY34&amp;content-description-code=AC9HP4P10&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hass-f-6/year-6/content-description?subject-identifier=HASHASY6&amp;content-description-code=AC9HS6K02&amp;detailed-content-descriptions=0&amp;hide-ccp=0&amp;hide-gc=0&amp;side-by-side=1&amp;strands-start-index=0&amp;subjects-start-index=0&amp;view=quick" TargetMode="External"/><Relationship Id="rId29" Type="http://schemas.openxmlformats.org/officeDocument/2006/relationships/hyperlink" Target="https://v9.australiancurriculum.edu.au/f-10-curriculum/learning-areas/health-and-physical-education/year-6_year-3/content-description?subject-identifier=HPEHPEY34&amp;content-description-code=AC9HP4P05&amp;detailed-content-descriptions=0&amp;hide-ccp=0&amp;hide-gc=0&amp;side-by-side=1&amp;strands-start-index=0&amp;subjects-start-index=0&amp;view=quic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9.australiancurriculum.edu.au/f-10-curriculum/learning-areas/hass-f-6/year-6/content-description?subject-identifier=HASHASY6&amp;content-description-code=AC9HS6K04&amp;detailed-content-descriptions=0&amp;hide-ccp=0&amp;hide-gc=0&amp;side-by-side=1&amp;strands-start-index=0&amp;subjects-start-index=0&amp;view=quick" TargetMode="External"/><Relationship Id="rId32" Type="http://schemas.openxmlformats.org/officeDocument/2006/relationships/hyperlink" Target="https://v9.australiancurriculum.edu.au/f-10-curriculum/learning-areas/hass-f-6/year-6/content-description?subject-identifier=HASHASY6&amp;content-description-code=AC9HS6K05&amp;detailed-content-descriptions=0&amp;hide-ccp=0&amp;hide-gc=0&amp;side-by-side=1&amp;strands-start-index=0&amp;subjects-start-index=0&amp;view=quick" TargetMode="External"/><Relationship Id="rId37" Type="http://schemas.openxmlformats.org/officeDocument/2006/relationships/hyperlink" Target="https://v9.australiancurriculum.edu.au/f-10-curriculum/learning-areas/health-and-physical-education/year-6_year-3/content-description?subject-identifier=HPEHPEY34&amp;content-description-code=AC9HP4P03&amp;detailed-content-descriptions=0&amp;hide-ccp=0&amp;hide-gc=0&amp;side-by-side=1&amp;strands-start-index=0&amp;subjects-start-index=0&amp;view=quick" TargetMode="External"/><Relationship Id="rId40" Type="http://schemas.openxmlformats.org/officeDocument/2006/relationships/hyperlink" Target="https://v9.australiancurriculum.edu.au/f-10-curriculum/learning-areas/health-and-physical-education/year-6/content-description?subject-identifier=HPEHPEY56&amp;content-description-code=AC9HP6P05&amp;detailed-content-descriptions=0&amp;hide-ccp=0&amp;hide-gc=0&amp;side-by-side=1&amp;strands-start-index=0&amp;subjects-start-index=0&amp;view=quick" TargetMode="External"/><Relationship Id="rId5" Type="http://schemas.openxmlformats.org/officeDocument/2006/relationships/customXml" Target="../customXml/item5.xml"/><Relationship Id="rId15" Type="http://schemas.openxmlformats.org/officeDocument/2006/relationships/hyperlink" Target="https://v9.australiancurriculum.edu.au/f-10-curriculum/learning-areas/health-and-physical-education/year-3/content-description?subject-identifier=HPEHPEY34&amp;content-description-code=AC9HP4P05&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hass-f-6/year-4/content-description?subject-identifier=HASHASY4&amp;content-description-code=AC9HS4K07&amp;detailed-content-descriptions=0&amp;hide-ccp=0&amp;hide-gc=0&amp;side-by-side=1&amp;strands-start-index=0&amp;subjects-start-index=0&amp;view=quick" TargetMode="External"/><Relationship Id="rId28" Type="http://schemas.openxmlformats.org/officeDocument/2006/relationships/hyperlink" Target="https://v9.australiancurriculum.edu.au/f-10-curriculum/learning-areas/health-and-physical-education/year-6_year-3/content-description?subject-identifier=HPEHPEY34&amp;content-description-code=AC9HP4P03&amp;detailed-content-descriptions=0&amp;hide-ccp=0&amp;hide-gc=0&amp;side-by-side=1&amp;strands-start-index=0&amp;subjects-start-index=0&amp;view=quick" TargetMode="External"/><Relationship Id="rId36" Type="http://schemas.openxmlformats.org/officeDocument/2006/relationships/hyperlink" Target="https://v9.australiancurriculum.edu.au/f-10-curriculum/learning-areas/health-and-physical-education/year-6/content-description?subject-identifier=HPEHPEY56&amp;content-description-code=AC9HP6P05&amp;detailed-content-descriptions=0&amp;hide-ccp=0&amp;hide-gc=0&amp;side-by-side=1&amp;strands-start-index=0&amp;subjects-start-index=0&amp;view=quick" TargetMode="External"/><Relationship Id="rId10" Type="http://schemas.openxmlformats.org/officeDocument/2006/relationships/settings" Target="settings.xml"/><Relationship Id="rId19" Type="http://schemas.openxmlformats.org/officeDocument/2006/relationships/hyperlink" Target="https://v9.australiancurriculum.edu.au/f-10-curriculum/learning-areas/hass-f-6/year-4/content-description?subject-identifier=HASHASY4&amp;content-description-code=AC9HS4K09&amp;detailed-content-descriptions=0&amp;hide-ccp=0&amp;hide-gc=0&amp;side-by-side=1&amp;strands-start-index=0&amp;subjects-start-index=0&amp;view=quick" TargetMode="External"/><Relationship Id="rId31" Type="http://schemas.openxmlformats.org/officeDocument/2006/relationships/hyperlink" Target="https://v9.australiancurriculum.edu.au/f-10-curriculum/learning-areas/hass-f-6/year-6/content-description?subject-identifier=HASHASY6&amp;content-description-code=AC9HS6K03&amp;detailed-content-descriptions=0&amp;hide-ccp=0&amp;hide-gc=0&amp;side-by-side=1&amp;strands-start-index=0&amp;subjects-start-index=0&amp;view=quic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9.australiancurriculum.edu.au/f-10-curriculum/learning-areas/health-and-physical-education/year-3/content-description?subject-identifier=HPEHPEY34&amp;content-description-code=AC9HP4P03&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hass-f-6/year-3/content-description?subject-identifier=HASHASY3&amp;content-description-code=AC9HS3K06&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learning-areas/hass-f-6/year-3/content-description?subject-identifier=HASHASY3&amp;content-description-code=AC9HS3K02&amp;detailed-content-descriptions=0&amp;hide-ccp=0&amp;hide-gc=0&amp;side-by-side=1&amp;strands-start-index=0&amp;subjects-start-index=0&amp;view=quick" TargetMode="External"/><Relationship Id="rId30" Type="http://schemas.openxmlformats.org/officeDocument/2006/relationships/hyperlink" Target="https://v9.australiancurriculum.edu.au/f-10-curriculum/learning-areas/health-and-physical-education/year-5/content-description?subject-identifier=HPEHPEY56&amp;content-description-code=AC9HP6P05&amp;detailed-content-descriptions=0&amp;hide-ccp=0&amp;hide-gc=0&amp;side-by-side=1&amp;strands-start-index=0&amp;subjects-start-index=0&amp;view=quick" TargetMode="External"/><Relationship Id="rId35" Type="http://schemas.openxmlformats.org/officeDocument/2006/relationships/hyperlink" Target="https://v9.australiancurriculum.edu.au/f-10-curriculum/learning-areas/health-and-physical-education/year-6/content-description?subject-identifier=HPEHPEY56&amp;content-description-code=AC9HP6P04&amp;detailed-content-descriptions=0&amp;hide-ccp=0&amp;hide-gc=0&amp;side-by-side=1&amp;strands-start-index=0&amp;subjects-start-index=0&amp;view=quick"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v9.australiancurriculum.edu.au/f-10-curriculum/learning-areas/health-and-physical-education/year-5/content-description?subject-identifier=HPEHPEY56&amp;content-description-code=AC9HP6P04&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hass-f-6/year-6/content-description?subject-identifier=HASHASY6&amp;content-description-code=AC9HS6K05&amp;detailed-content-descriptions=0&amp;hide-ccp=0&amp;hide-gc=0&amp;side-by-side=1&amp;strands-start-index=0&amp;subjects-start-index=0&amp;view=quick" TargetMode="External"/><Relationship Id="rId33" Type="http://schemas.openxmlformats.org/officeDocument/2006/relationships/hyperlink" Target="https://v9.australiancurriculum.edu.au/f-10-curriculum/learning-areas/health-and-physical-education/year-6_year-3/content-description?subject-identifier=HPEHPEY34&amp;content-description-code=AC9HP4P03&amp;detailed-content-descriptions=0&amp;hide-ccp=0&amp;hide-gc=0&amp;side-by-side=1&amp;strands-start-index=0&amp;subjects-start-index=0&amp;view=quick" TargetMode="External"/><Relationship Id="rId38" Type="http://schemas.openxmlformats.org/officeDocument/2006/relationships/hyperlink" Target="https://v9.australiancurriculum.edu.au/f-10-curriculum/learning-areas/health-and-physical-education/year-6_year-3/content-description?subject-identifier=HPEHPEY34&amp;content-description-code=AC9HP4P05&amp;detailed-content-descriptions=0&amp;hide-ccp=0&amp;hide-gc=0&amp;side-by-side=1&amp;strands-start-index=0&amp;subjects-start-index=0&amp;view=qui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500fe01-343b-4fb9-a1b0-68ac19d62e01">2VJSNK2QYUME-791157966-7678</_dlc_DocId>
    <_dlc_DocIdUrl xmlns="6500fe01-343b-4fb9-a1b0-68ac19d62e01">
      <Url>https://australianhrc.sharepoint.com/sites/WorkplaceandCommunityEducation/_layouts/15/DocIdRedir.aspx?ID=2VJSNK2QYUME-791157966-7678</Url>
      <Description>2VJSNK2QYUME-791157966-7678</Description>
    </_dlc_DocIdUrl>
    <lcf76f155ced4ddcb4097134ff3c332f xmlns="f34c4019-1844-4680-b7e8-0dd36ffc7e24">
      <Terms xmlns="http://schemas.microsoft.com/office/infopath/2007/PartnerControls"/>
    </lcf76f155ced4ddcb4097134ff3c332f>
    <Divider xmlns="6500fe01-343b-4fb9-a1b0-68ac19d62e01" xsi:nil="true"/>
    <TaxCatchAll xmlns="6500fe01-343b-4fb9-a1b0-68ac19d62e01" xsi:nil="true"/>
    <TaxKeywordTaxHTField xmlns="6500fe01-343b-4fb9-a1b0-68ac19d62e01">
      <Terms xmlns="http://schemas.microsoft.com/office/infopath/2007/PartnerControls"/>
    </TaxKeywordTaxHTField>
    <SharedWithUsers xmlns="490d545e-0cea-44bb-b9e1-b9f087fbecb5">
      <UserInfo>
        <DisplayName>Ruth Luxford</DisplayName>
        <AccountId>256</AccountId>
        <AccountType/>
      </UserInfo>
      <UserInfo>
        <DisplayName>Helen Sowey</DisplayName>
        <AccountId>21</AccountId>
        <AccountType/>
      </UserInfo>
      <UserInfo>
        <DisplayName>Stephanie Adam</DisplayName>
        <AccountId>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75c5ac6-a0cc-43ed-b850-4a2ae59237b6" ContentTypeId="0x0101" PreviousValue="false" LastSyncTimeStamp="2019-01-22T02:06:15.047Z"/>
</file>

<file path=customXml/item4.xml><?xml version="1.0" encoding="utf-8"?>
<ct:contentTypeSchema xmlns:ct="http://schemas.microsoft.com/office/2006/metadata/contentType" xmlns:ma="http://schemas.microsoft.com/office/2006/metadata/properties/metaAttributes" ct:_="" ma:_="" ma:contentTypeName="Document" ma:contentTypeID="0x0101007BDFBA0C91F8C64FB52C156191B43A9B" ma:contentTypeVersion="13" ma:contentTypeDescription="Create a new document." ma:contentTypeScope="" ma:versionID="c4d1961b7a0bd75c1e39b89ed3320713">
  <xsd:schema xmlns:xsd="http://www.w3.org/2001/XMLSchema" xmlns:xs="http://www.w3.org/2001/XMLSchema" xmlns:p="http://schemas.microsoft.com/office/2006/metadata/properties" xmlns:ns2="6500fe01-343b-4fb9-a1b0-68ac19d62e01" xmlns:ns3="490d545e-0cea-44bb-b9e1-b9f087fbecb5" xmlns:ns4="f34c4019-1844-4680-b7e8-0dd36ffc7e24" targetNamespace="http://schemas.microsoft.com/office/2006/metadata/properties" ma:root="true" ma:fieldsID="b860581b231e202e398b23676af81fba" ns2:_="" ns3:_="" ns4:_="">
    <xsd:import namespace="6500fe01-343b-4fb9-a1b0-68ac19d62e01"/>
    <xsd:import namespace="490d545e-0cea-44bb-b9e1-b9f087fbecb5"/>
    <xsd:import namespace="f34c4019-1844-4680-b7e8-0dd36ffc7e2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92ecc75-c2da-43a4-85a2-ad3c53aba26e}" ma:internalName="TaxCatchAll" ma:showField="CatchAllData"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2ecc75-c2da-43a4-85a2-ad3c53aba26e}" ma:internalName="TaxCatchAllLabel" ma:readOnly="true" ma:showField="CatchAllDataLabel"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0d545e-0cea-44bb-b9e1-b9f087fbe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c4019-1844-4680-b7e8-0dd36ffc7e2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4A9874-514F-4D58-B022-99FE42E3933E}">
  <ds:schemaRefs>
    <ds:schemaRef ds:uri="http://schemas.microsoft.com/office/2006/metadata/properties"/>
    <ds:schemaRef ds:uri="http://schemas.microsoft.com/office/infopath/2007/PartnerControls"/>
    <ds:schemaRef ds:uri="6500fe01-343b-4fb9-a1b0-68ac19d62e01"/>
    <ds:schemaRef ds:uri="f34c4019-1844-4680-b7e8-0dd36ffc7e24"/>
    <ds:schemaRef ds:uri="490d545e-0cea-44bb-b9e1-b9f087fbecb5"/>
  </ds:schemaRefs>
</ds:datastoreItem>
</file>

<file path=customXml/itemProps2.xml><?xml version="1.0" encoding="utf-8"?>
<ds:datastoreItem xmlns:ds="http://schemas.openxmlformats.org/officeDocument/2006/customXml" ds:itemID="{1DE72BC2-4486-4CE5-83E6-ED5D236B02E0}">
  <ds:schemaRefs>
    <ds:schemaRef ds:uri="http://schemas.openxmlformats.org/officeDocument/2006/bibliography"/>
  </ds:schemaRefs>
</ds:datastoreItem>
</file>

<file path=customXml/itemProps3.xml><?xml version="1.0" encoding="utf-8"?>
<ds:datastoreItem xmlns:ds="http://schemas.openxmlformats.org/officeDocument/2006/customXml" ds:itemID="{FA10DA79-15E7-42B9-A3FA-DC5BBFDFBF5E}">
  <ds:schemaRefs>
    <ds:schemaRef ds:uri="Microsoft.SharePoint.Taxonomy.ContentTypeSync"/>
  </ds:schemaRefs>
</ds:datastoreItem>
</file>

<file path=customXml/itemProps4.xml><?xml version="1.0" encoding="utf-8"?>
<ds:datastoreItem xmlns:ds="http://schemas.openxmlformats.org/officeDocument/2006/customXml" ds:itemID="{F36A7874-CB17-4C1A-A7DE-713443B5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90d545e-0cea-44bb-b9e1-b9f087fbecb5"/>
    <ds:schemaRef ds:uri="f34c4019-1844-4680-b7e8-0dd36ffc7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CAE37-895A-49F8-84F9-3C24B779073F}">
  <ds:schemaRefs>
    <ds:schemaRef ds:uri="http://schemas.microsoft.com/office/2006/metadata/customXsn"/>
  </ds:schemaRefs>
</ds:datastoreItem>
</file>

<file path=customXml/itemProps6.xml><?xml version="1.0" encoding="utf-8"?>
<ds:datastoreItem xmlns:ds="http://schemas.openxmlformats.org/officeDocument/2006/customXml" ds:itemID="{641A4E20-DFF5-426D-BE41-906841F9AE0C}">
  <ds:schemaRefs>
    <ds:schemaRef ds:uri="http://schemas.microsoft.com/sharepoint/v3/contenttype/forms"/>
  </ds:schemaRefs>
</ds:datastoreItem>
</file>

<file path=customXml/itemProps7.xml><?xml version="1.0" encoding="utf-8"?>
<ds:datastoreItem xmlns:ds="http://schemas.openxmlformats.org/officeDocument/2006/customXml" ds:itemID="{3773821F-B7A4-4B10-BC1C-0EE5096949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2913</Words>
  <Characters>16605</Characters>
  <Application>Microsoft Office Word</Application>
  <DocSecurity>0</DocSecurity>
  <Lines>138</Lines>
  <Paragraphs>38</Paragraphs>
  <ScaleCrop>false</ScaleCrop>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Biggins</dc:creator>
  <cp:keywords/>
  <dc:description/>
  <cp:lastModifiedBy>Ruth Luxford</cp:lastModifiedBy>
  <cp:revision>101</cp:revision>
  <cp:lastPrinted>2024-07-25T00:38:00Z</cp:lastPrinted>
  <dcterms:created xsi:type="dcterms:W3CDTF">2024-06-02T11:01:00Z</dcterms:created>
  <dcterms:modified xsi:type="dcterms:W3CDTF">2024-07-25T00:44:00Z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0x0101007BDFBA0C91F8C64FB52C156191B43A9B</vt:lpwstr>
  </property>
  <property fmtid="{D5CDD505-2E9C-101B-9397-08002B2CF9AE}" pid="3" name="_dlc_DocIdItemGuid">
    <vt:lpwstr>71966bd1-4e86-4ed4-9294-afd4a2c20783</vt:lpwstr>
  </property>
  <property fmtid="{D5CDD505-2E9C-101B-9397-08002B2CF9AE}" pid="4" name="TaxKeyword">
    <vt:lpwstr/>
  </property>
  <property fmtid="{D5CDD505-2E9C-101B-9397-08002B2CF9AE}" pid="5" name="MediaServiceImageTags">
    <vt:lpwstr/>
  </property>
</Properties>
</file>