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9CF9E" w14:textId="22ADB0ED" w:rsidR="0094504A" w:rsidRPr="004D48DD" w:rsidRDefault="0094504A" w:rsidP="00BE6209">
      <w:pPr>
        <w:pStyle w:val="CopyrightText"/>
        <w:rPr>
          <w:rFonts w:ascii="Pyidaungsu" w:hAnsi="Pyidaungsu" w:cs="Pyidaungsu"/>
          <w:sz w:val="18"/>
          <w:szCs w:val="14"/>
        </w:rPr>
      </w:pPr>
    </w:p>
    <w:p w14:paraId="3FA5BC6A" w14:textId="3CCCEBD2" w:rsidR="00512089" w:rsidRPr="00E7282B" w:rsidRDefault="00456C61" w:rsidP="00BE6209">
      <w:pPr>
        <w:pStyle w:val="CopyrightText"/>
        <w:rPr>
          <w:rFonts w:ascii="Pyidaungsu" w:hAnsi="Pyidaungsu" w:cs="Pyidaungsu"/>
          <w:sz w:val="18"/>
          <w:szCs w:val="14"/>
        </w:rPr>
      </w:pPr>
      <w:r w:rsidRPr="00E7282B">
        <w:rPr>
          <w:rFonts w:ascii="Pyidaungsu" w:hAnsi="Pyidaungsu" w:cs="Pyidaungsu"/>
          <w:noProof/>
          <w:sz w:val="18"/>
          <w:szCs w:val="14"/>
          <w:lang w:eastAsia="en-US" w:bidi="my-MM"/>
        </w:rPr>
        <w:drawing>
          <wp:inline distT="0" distB="0" distL="0" distR="0" wp14:anchorId="1C7FB720" wp14:editId="2B5B3193">
            <wp:extent cx="5587660" cy="8101330"/>
            <wp:effectExtent l="0" t="0" r="0" b="0"/>
            <wp:docPr id="790569797" name="Picture 7905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9797" name="Picture 790569797"/>
                    <pic:cNvPicPr/>
                  </pic:nvPicPr>
                  <pic:blipFill>
                    <a:blip r:embed="rId14">
                      <a:extLst>
                        <a:ext uri="{28A0092B-C50C-407E-A947-70E740481C1C}">
                          <a14:useLocalDpi xmlns:a14="http://schemas.microsoft.com/office/drawing/2010/main" val="0"/>
                        </a:ext>
                      </a:extLst>
                    </a:blip>
                    <a:stretch>
                      <a:fillRect/>
                    </a:stretch>
                  </pic:blipFill>
                  <pic:spPr>
                    <a:xfrm>
                      <a:off x="0" y="0"/>
                      <a:ext cx="5587660" cy="8101330"/>
                    </a:xfrm>
                    <a:prstGeom prst="rect">
                      <a:avLst/>
                    </a:prstGeom>
                  </pic:spPr>
                </pic:pic>
              </a:graphicData>
            </a:graphic>
          </wp:inline>
        </w:drawing>
      </w:r>
    </w:p>
    <w:p w14:paraId="5050DC29" w14:textId="77777777" w:rsidR="00512089" w:rsidRPr="00E7282B" w:rsidRDefault="00512089" w:rsidP="00BE6209">
      <w:pPr>
        <w:pStyle w:val="CopyrightText"/>
        <w:rPr>
          <w:rFonts w:ascii="Pyidaungsu" w:hAnsi="Pyidaungsu" w:cs="Pyidaungsu"/>
          <w:sz w:val="18"/>
          <w:szCs w:val="14"/>
        </w:rPr>
      </w:pPr>
    </w:p>
    <w:p w14:paraId="5C5FF26C" w14:textId="77777777" w:rsidR="00456C61" w:rsidRPr="00E7282B" w:rsidRDefault="00456C61" w:rsidP="00BE6209">
      <w:pPr>
        <w:pStyle w:val="CopyrightText"/>
        <w:rPr>
          <w:rFonts w:ascii="Pyidaungsu" w:hAnsi="Pyidaungsu" w:cs="Pyidaungsu"/>
          <w:sz w:val="18"/>
          <w:szCs w:val="14"/>
        </w:rPr>
      </w:pPr>
    </w:p>
    <w:p w14:paraId="1C448921" w14:textId="19937AE7" w:rsidR="00BE6209" w:rsidRPr="00E7282B" w:rsidRDefault="006A09FE" w:rsidP="00BE6209">
      <w:pPr>
        <w:pStyle w:val="CopyrightText"/>
        <w:spacing w:after="113"/>
        <w:rPr>
          <w:rFonts w:ascii="Pyidaungsu" w:hAnsi="Pyidaungsu" w:cs="Pyidaungsu"/>
          <w:sz w:val="18"/>
          <w:szCs w:val="14"/>
        </w:rPr>
      </w:pPr>
      <w:r w:rsidRPr="00E7282B">
        <w:rPr>
          <w:rFonts w:ascii="Pyidaungsu" w:hAnsi="Pyidaungsu" w:cs="Pyidaungsu"/>
          <w:sz w:val="18"/>
          <w:szCs w:val="18"/>
          <w:cs/>
          <w:lang w:val="my-MM" w:bidi="my-MM"/>
        </w:rPr>
        <w:t>Australian Human Rights Commission</w:t>
      </w:r>
      <w:r w:rsidRPr="00E7282B">
        <w:rPr>
          <w:rFonts w:ascii="Pyidaungsu" w:hAnsi="Pyidaungsu" w:cs="Pyidaungsu" w:hint="cs"/>
          <w:sz w:val="18"/>
          <w:szCs w:val="18"/>
          <w:cs/>
          <w:lang w:val="my-MM" w:bidi="my-MM"/>
        </w:rPr>
        <w:t xml:space="preserve"> (</w:t>
      </w:r>
      <w:r w:rsidR="00BE6209" w:rsidRPr="00E7282B">
        <w:rPr>
          <w:rFonts w:ascii="Pyidaungsu" w:hAnsi="Pyidaungsu" w:cs="Pyidaungsu"/>
          <w:sz w:val="18"/>
          <w:szCs w:val="18"/>
          <w:cs/>
          <w:lang w:val="my-MM" w:bidi="my-MM"/>
        </w:rPr>
        <w:t>သြစတြေးလျလူ့အခွင့်အရေးကော်မရှင်</w:t>
      </w:r>
      <w:r w:rsidRPr="00E7282B">
        <w:rPr>
          <w:rFonts w:ascii="Pyidaungsu" w:hAnsi="Pyidaungsu" w:cs="Pyidaungsu" w:hint="cs"/>
          <w:sz w:val="18"/>
          <w:szCs w:val="18"/>
          <w:cs/>
          <w:lang w:val="my-MM" w:bidi="my-MM"/>
        </w:rPr>
        <w:t>)</w:t>
      </w:r>
      <w:r w:rsidR="00BE6209" w:rsidRPr="00E7282B">
        <w:rPr>
          <w:rFonts w:ascii="Pyidaungsu" w:hAnsi="Pyidaungsu" w:cs="Pyidaungsu"/>
          <w:sz w:val="18"/>
          <w:szCs w:val="18"/>
          <w:cs/>
          <w:lang w:val="my-MM" w:bidi="my-MM"/>
        </w:rPr>
        <w:t xml:space="preserve">  </w:t>
      </w:r>
      <w:r w:rsidR="002516D4" w:rsidRPr="00E7282B">
        <w:rPr>
          <w:rFonts w:ascii="Pyidaungsu" w:hAnsi="Pyidaungsu" w:cs="Pyidaungsu"/>
          <w:sz w:val="18"/>
          <w:szCs w:val="18"/>
          <w:cs/>
          <w:lang w:val="my-MM" w:bidi="my-MM"/>
        </w:rPr>
        <w:t>သည် ဤထုတ်ဝေမှုတွင်</w:t>
      </w:r>
      <w:r w:rsidR="002516D4" w:rsidRPr="00E7282B">
        <w:rPr>
          <w:rFonts w:ascii="Pyidaungsu" w:hAnsi="Pyidaungsu" w:cs="Pyidaungsu"/>
          <w:sz w:val="18"/>
          <w:szCs w:val="14"/>
          <w:lang w:bidi="my-MM"/>
        </w:rPr>
        <w:t xml:space="preserve"> </w:t>
      </w:r>
      <w:r w:rsidR="00BE6209" w:rsidRPr="00E7282B">
        <w:rPr>
          <w:rFonts w:ascii="Pyidaungsu" w:hAnsi="Pyidaungsu" w:cs="Pyidaungsu"/>
          <w:sz w:val="18"/>
          <w:szCs w:val="18"/>
          <w:cs/>
          <w:lang w:val="my-MM" w:bidi="my-MM"/>
        </w:rPr>
        <w:t>ဖော်ပြထားသော သတင်းအချက်အလက်များ ဖြန့်ဝေခြင်းနှင့် ဖလှယ်ခြင်းကို အားပေးပါသည်။</w:t>
      </w:r>
    </w:p>
    <w:p w14:paraId="0C4D8524" w14:textId="47B1823A" w:rsidR="00BE6209" w:rsidRPr="00E7282B" w:rsidRDefault="00BE6209" w:rsidP="006E2938">
      <w:pPr>
        <w:tabs>
          <w:tab w:val="left" w:pos="5748"/>
        </w:tabs>
        <w:rPr>
          <w:rFonts w:ascii="Pyidaungsu" w:hAnsi="Pyidaungsu" w:cs="Pyidaungsu"/>
          <w:sz w:val="18"/>
          <w:szCs w:val="18"/>
        </w:rPr>
      </w:pPr>
      <w:r w:rsidRPr="00E7282B">
        <w:rPr>
          <w:rFonts w:ascii="Pyidaungsu" w:hAnsi="Pyidaungsu" w:cs="Pyidaungsu"/>
          <w:noProof/>
          <w:sz w:val="18"/>
          <w:szCs w:val="18"/>
          <w:lang w:bidi="my-MM"/>
        </w:rPr>
        <w:drawing>
          <wp:anchor distT="0" distB="0" distL="114300" distR="114300" simplePos="0" relativeHeight="251658240" behindDoc="0" locked="0" layoutInCell="1" allowOverlap="1" wp14:anchorId="41658255" wp14:editId="766028E3">
            <wp:simplePos x="914400" y="1887322"/>
            <wp:positionH relativeFrom="column">
              <wp:align>left</wp:align>
            </wp:positionH>
            <wp:positionV relativeFrom="paragraph">
              <wp:align>top</wp:align>
            </wp:positionV>
            <wp:extent cx="1031239" cy="331470"/>
            <wp:effectExtent l="0" t="0" r="0" b="0"/>
            <wp:wrapSquare wrapText="bothSides"/>
            <wp:docPr id="40" name="Pictur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5">
                      <a:extLst>
                        <a:ext uri="{28A0092B-C50C-407E-A947-70E740481C1C}">
                          <a14:useLocalDpi xmlns:a14="http://schemas.microsoft.com/office/drawing/2010/main" val="0"/>
                        </a:ext>
                      </a:extLst>
                    </a:blip>
                    <a:stretch>
                      <a:fillRect/>
                    </a:stretch>
                  </pic:blipFill>
                  <pic:spPr>
                    <a:xfrm>
                      <a:off x="0" y="0"/>
                      <a:ext cx="1031239" cy="331470"/>
                    </a:xfrm>
                    <a:prstGeom prst="rect">
                      <a:avLst/>
                    </a:prstGeom>
                  </pic:spPr>
                </pic:pic>
              </a:graphicData>
            </a:graphic>
          </wp:anchor>
        </w:drawing>
      </w:r>
      <w:r w:rsidR="006E2938" w:rsidRPr="00E7282B">
        <w:rPr>
          <w:rFonts w:ascii="Pyidaungsu" w:hAnsi="Pyidaungsu" w:cs="Pyidaungsu"/>
          <w:sz w:val="18"/>
          <w:szCs w:val="18"/>
          <w:cs/>
          <w:lang w:val="my-MM" w:bidi="my-MM"/>
        </w:rPr>
        <w:tab/>
      </w:r>
      <w:r w:rsidR="006E2938" w:rsidRPr="00E7282B">
        <w:rPr>
          <w:rFonts w:ascii="Pyidaungsu" w:hAnsi="Pyidaungsu" w:cs="Pyidaungsu"/>
          <w:sz w:val="18"/>
          <w:szCs w:val="18"/>
          <w:cs/>
          <w:lang w:val="my-MM" w:bidi="my-MM"/>
        </w:rPr>
        <w:br/>
      </w:r>
    </w:p>
    <w:p w14:paraId="14F97ADE" w14:textId="77777777" w:rsidR="00BE6209" w:rsidRPr="00E7282B" w:rsidRDefault="00BE6209" w:rsidP="00BE6209">
      <w:pPr>
        <w:pStyle w:val="CopyrightText"/>
        <w:rPr>
          <w:rFonts w:ascii="Pyidaungsu" w:hAnsi="Pyidaungsu" w:cs="Pyidaungsu"/>
          <w:sz w:val="18"/>
          <w:szCs w:val="14"/>
        </w:rPr>
      </w:pPr>
      <w:r w:rsidRPr="00E7282B">
        <w:rPr>
          <w:rFonts w:ascii="Pyidaungsu" w:hAnsi="Pyidaungsu" w:cs="Pyidaungsu"/>
          <w:sz w:val="18"/>
          <w:szCs w:val="18"/>
          <w:cs/>
          <w:lang w:val="my-MM" w:bidi="my-MM"/>
        </w:rPr>
        <w:t>ဤထုတ်ဝေမှုတွင် ဖော်ပြထားသော ပစ္စည်းအားလုံးကို ဖန်တီးနိုင်စွမ်းရှိသော အသုံးများသည့် ယူဆချက်များ 4.0  နိုင်ငံတကာလိုင်စင်</w:t>
      </w:r>
      <w:hyperlink r:id="rId16" w:history="1">
        <w:r w:rsidRPr="00E7282B">
          <w:rPr>
            <w:rStyle w:val="Hyperlink"/>
            <w:rFonts w:ascii="Pyidaungsu" w:hAnsi="Pyidaungsu" w:cs="Pyidaungsu"/>
            <w:sz w:val="18"/>
            <w:szCs w:val="18"/>
            <w:cs/>
            <w:lang w:val="my-MM" w:bidi="my-MM"/>
          </w:rPr>
          <w:t>Creative Commons Attribution 4.0 International License</w:t>
        </w:r>
      </w:hyperlink>
      <w:r w:rsidRPr="00E7282B">
        <w:rPr>
          <w:rFonts w:ascii="Pyidaungsu" w:hAnsi="Pyidaungsu" w:cs="Pyidaungsu"/>
          <w:sz w:val="18"/>
          <w:szCs w:val="18"/>
          <w:cs/>
          <w:lang w:val="my-MM" w:bidi="my-MM"/>
        </w:rPr>
        <w:t xml:space="preserve"> အောက်တွင် အောက်ပါတို့ချွင်းချက်အားဖြင့် လိုင်စင်ရရှိထားပါသည်-</w:t>
      </w:r>
    </w:p>
    <w:p w14:paraId="41EB4062" w14:textId="77777777" w:rsidR="00BE6209" w:rsidRPr="00E7282B" w:rsidRDefault="00BE6209" w:rsidP="00BE6209">
      <w:pPr>
        <w:pStyle w:val="CopyrightTextBullets"/>
        <w:rPr>
          <w:rFonts w:ascii="Pyidaungsu" w:hAnsi="Pyidaungsu" w:cs="Pyidaungsu"/>
          <w:sz w:val="18"/>
          <w:szCs w:val="14"/>
        </w:rPr>
      </w:pPr>
      <w:r w:rsidRPr="00E7282B">
        <w:rPr>
          <w:rFonts w:ascii="Pyidaungsu" w:hAnsi="Pyidaungsu" w:cs="Pyidaungsu"/>
          <w:sz w:val="18"/>
          <w:szCs w:val="18"/>
          <w:cs/>
          <w:lang w:val="my-MM" w:bidi="my-MM"/>
        </w:rPr>
        <w:t>ဓာတ်ပုံများနှင့်ရုပ်ပုံများ</w:t>
      </w:r>
    </w:p>
    <w:p w14:paraId="7911D01B" w14:textId="77777777" w:rsidR="00BE6209" w:rsidRPr="00E7282B" w:rsidRDefault="00BE6209" w:rsidP="00BE6209">
      <w:pPr>
        <w:pStyle w:val="CopyrightTextBullets"/>
        <w:rPr>
          <w:rFonts w:ascii="Pyidaungsu" w:hAnsi="Pyidaungsu" w:cs="Pyidaungsu"/>
          <w:sz w:val="18"/>
          <w:szCs w:val="14"/>
        </w:rPr>
      </w:pPr>
      <w:r w:rsidRPr="00E7282B">
        <w:rPr>
          <w:rFonts w:ascii="Pyidaungsu" w:hAnsi="Pyidaungsu" w:cs="Pyidaungsu"/>
          <w:sz w:val="18"/>
          <w:szCs w:val="18"/>
          <w:cs/>
          <w:lang w:val="my-MM" w:bidi="my-MM"/>
        </w:rPr>
        <w:t>ကော်မရှင်၏ လိုဂိုများ၊ မည်သည့်အမှတ်တံဆိပ်မဆို သို့မဟုတ် ကုန်အမှတ်တံဆိပ်</w:t>
      </w:r>
    </w:p>
    <w:p w14:paraId="3B699A37" w14:textId="77777777" w:rsidR="00BE6209" w:rsidRPr="00E7282B" w:rsidRDefault="00BE6209" w:rsidP="00BE6209">
      <w:pPr>
        <w:pStyle w:val="CopyrightTextBullets"/>
        <w:rPr>
          <w:rFonts w:ascii="Pyidaungsu" w:hAnsi="Pyidaungsu" w:cs="Pyidaungsu"/>
          <w:sz w:val="18"/>
          <w:szCs w:val="14"/>
        </w:rPr>
      </w:pPr>
      <w:r w:rsidRPr="00E7282B">
        <w:rPr>
          <w:rFonts w:ascii="Pyidaungsu" w:hAnsi="Pyidaungsu" w:cs="Pyidaungsu"/>
          <w:sz w:val="18"/>
          <w:szCs w:val="18"/>
          <w:cs/>
          <w:lang w:val="my-MM" w:bidi="my-MM"/>
        </w:rPr>
        <w:t>အခြားဖော်ပြထားသည့်နေရာ။</w:t>
      </w:r>
    </w:p>
    <w:p w14:paraId="5D4DF3F0" w14:textId="77777777" w:rsidR="00BE6209" w:rsidRPr="00E7282B" w:rsidRDefault="00BE6209" w:rsidP="00BE6209">
      <w:pPr>
        <w:pStyle w:val="CopyrightText"/>
        <w:rPr>
          <w:rFonts w:ascii="Pyidaungsu" w:hAnsi="Pyidaungsu" w:cs="Pyidaungsu"/>
          <w:sz w:val="18"/>
          <w:szCs w:val="14"/>
        </w:rPr>
      </w:pPr>
      <w:r w:rsidRPr="00E7282B">
        <w:rPr>
          <w:rFonts w:ascii="Pyidaungsu" w:hAnsi="Pyidaungsu" w:cs="Pyidaungsu"/>
          <w:sz w:val="18"/>
          <w:szCs w:val="18"/>
          <w:cs/>
          <w:lang w:val="my-MM" w:bidi="my-MM"/>
        </w:rPr>
        <w:t xml:space="preserve">ဤလိုင်စင်၏ မိတ္တူကိုကြည့်ရှုရန် </w:t>
      </w:r>
      <w:hyperlink r:id="rId17">
        <w:r w:rsidRPr="00E7282B">
          <w:rPr>
            <w:rStyle w:val="Hyperlink"/>
            <w:rFonts w:ascii="Pyidaungsu" w:hAnsi="Pyidaungsu" w:cs="Pyidaungsu"/>
            <w:sz w:val="18"/>
            <w:szCs w:val="18"/>
            <w:cs/>
            <w:lang w:val="my-MM" w:bidi="my-MM"/>
          </w:rPr>
          <w:t xml:space="preserve"> http://creativecommons.org/licenses/by/4.0/legalcode </w:t>
        </w:r>
      </w:hyperlink>
      <w:r w:rsidRPr="00E7282B">
        <w:rPr>
          <w:rFonts w:ascii="Pyidaungsu" w:hAnsi="Pyidaungsu" w:cs="Pyidaungsu"/>
          <w:sz w:val="18"/>
          <w:szCs w:val="18"/>
          <w:cs/>
          <w:lang w:val="my-MM" w:bidi="my-MM"/>
        </w:rPr>
        <w:t xml:space="preserve"> သို့သွားပါ။</w:t>
      </w:r>
    </w:p>
    <w:p w14:paraId="129434BA" w14:textId="77777777" w:rsidR="00BE6209" w:rsidRPr="00E7282B" w:rsidRDefault="00BE6209" w:rsidP="00BE6209">
      <w:pPr>
        <w:pStyle w:val="CopyrightText"/>
        <w:spacing w:after="113"/>
        <w:rPr>
          <w:rFonts w:ascii="Pyidaungsu" w:hAnsi="Pyidaungsu" w:cs="Pyidaungsu"/>
          <w:sz w:val="18"/>
          <w:szCs w:val="14"/>
        </w:rPr>
      </w:pPr>
      <w:r w:rsidRPr="00E7282B">
        <w:rPr>
          <w:rFonts w:ascii="Pyidaungsu" w:hAnsi="Pyidaungsu" w:cs="Pyidaungsu"/>
          <w:sz w:val="18"/>
          <w:szCs w:val="18"/>
          <w:cs/>
          <w:lang w:val="my-MM" w:bidi="my-MM"/>
        </w:rPr>
        <w:t>အဓိကအားဖြင့် သင်သည်  Australian Human Rights Commission   ကို ထည့်သွင်းစဉ်းစားပြီး အခြားလိုင်စင်စည်းကမ်းချက်များကို လိုက်နာသရွေ့ ထုတ်ဝေမှုကို မိတ္တူကူးခြင်း၊ ဆက်သွယ်ခြင်းနှင့် ဆီလျော်အောင် ပြုလုပ်နိုင်ပါသည်။</w:t>
      </w:r>
    </w:p>
    <w:p w14:paraId="6E3635AD" w14:textId="3A5B1537" w:rsidR="00810B15" w:rsidRPr="00E7282B" w:rsidRDefault="00BE6209" w:rsidP="00810B15">
      <w:pPr>
        <w:pStyle w:val="CopyrightText"/>
        <w:spacing w:after="113"/>
        <w:rPr>
          <w:rFonts w:ascii="Pyidaungsu" w:hAnsi="Pyidaungsu" w:cs="Pyidaungsu"/>
          <w:sz w:val="18"/>
          <w:szCs w:val="14"/>
        </w:rPr>
      </w:pPr>
      <w:r w:rsidRPr="00E7282B">
        <w:rPr>
          <w:rStyle w:val="Strong"/>
          <w:rFonts w:ascii="Pyidaungsu" w:hAnsi="Pyidaungsu" w:cs="Pyidaungsu"/>
          <w:b w:val="0"/>
          <w:bCs w:val="0"/>
          <w:sz w:val="18"/>
          <w:szCs w:val="18"/>
          <w:cs/>
          <w:lang w:val="my-MM" w:bidi="my-MM"/>
        </w:rPr>
        <w:t>ကျေးဇူးပြု၍ ထည့်သွင်းစဉ်းစားပါ -</w:t>
      </w:r>
      <w:r w:rsidR="000D5831" w:rsidRPr="00E7282B">
        <w:rPr>
          <w:rStyle w:val="Strong"/>
          <w:rFonts w:ascii="Pyidaungsu" w:hAnsi="Pyidaungsu" w:cs="Pyidaungsu" w:hint="cs"/>
          <w:b w:val="0"/>
          <w:bCs w:val="0"/>
          <w:sz w:val="18"/>
          <w:szCs w:val="18"/>
          <w:cs/>
          <w:lang w:val="my-MM" w:bidi="my-MM"/>
        </w:rPr>
        <w:t xml:space="preserve"> </w:t>
      </w:r>
      <w:r w:rsidRPr="00E7282B">
        <w:rPr>
          <w:rStyle w:val="Strong"/>
          <w:rFonts w:ascii="Pyidaungsu" w:hAnsi="Pyidaungsu" w:cs="Pyidaungsu"/>
          <w:b w:val="0"/>
          <w:bCs w:val="0"/>
          <w:sz w:val="18"/>
          <w:szCs w:val="18"/>
          <w:cs/>
          <w:lang w:val="my-MM" w:bidi="my-MM"/>
        </w:rPr>
        <w:t>© Australian Human Rights Commission 2023။</w:t>
      </w:r>
    </w:p>
    <w:p w14:paraId="4D6A017E" w14:textId="238131C9" w:rsidR="00BE6209" w:rsidRPr="00E7282B" w:rsidRDefault="00810B15" w:rsidP="00810B15">
      <w:pPr>
        <w:pStyle w:val="CopyrightText"/>
        <w:spacing w:after="120"/>
        <w:rPr>
          <w:rStyle w:val="Strong"/>
          <w:rFonts w:ascii="Pyidaungsu" w:hAnsi="Pyidaungsu" w:cs="Pyidaungsu"/>
          <w:b w:val="0"/>
          <w:bCs w:val="0"/>
          <w:sz w:val="18"/>
          <w:szCs w:val="14"/>
        </w:rPr>
      </w:pPr>
      <w:r w:rsidRPr="00E7282B">
        <w:rPr>
          <w:rStyle w:val="Strong"/>
          <w:rFonts w:ascii="Pyidaungsu" w:hAnsi="Pyidaungsu" w:cs="Pyidaungsu"/>
          <w:b w:val="0"/>
          <w:bCs w:val="0"/>
          <w:sz w:val="18"/>
          <w:szCs w:val="18"/>
          <w:cs/>
          <w:lang w:val="my-MM" w:bidi="my-MM"/>
        </w:rPr>
        <w:t xml:space="preserve">အကြံပြုထားသော ကိုးကားချက် - </w:t>
      </w:r>
      <w:r w:rsidR="00BE6209" w:rsidRPr="00E7282B">
        <w:rPr>
          <w:rStyle w:val="Strong"/>
          <w:rFonts w:ascii="Pyidaungsu" w:hAnsi="Pyidaungsu" w:cs="Pyidaungsu"/>
          <w:b w:val="0"/>
          <w:bCs w:val="0"/>
          <w:sz w:val="18"/>
          <w:szCs w:val="18"/>
          <w:cs/>
          <w:lang w:val="my-MM" w:bidi="my-MM"/>
        </w:rPr>
        <w:t>နိုင်ငံလုံးဆိုင်ရာ လူမျိုးရေးခွဲခြားဆက်ဆံမှုတိုက်ဖျက်ရေး မူဘောင်  ပဏာမလုပ်ငန်းအစီရင်ခံစာ 2022 – လူမှုအသိုင်းအဝိုင်းလမ်းညွှန် (National Anti-Racism Framework Scoping Report 2022 – Community Guide)</w:t>
      </w:r>
    </w:p>
    <w:p w14:paraId="76C82965" w14:textId="2ACF4AE4" w:rsidR="00BE6209" w:rsidRPr="00E7282B" w:rsidRDefault="00BE6209" w:rsidP="00BE6209">
      <w:pPr>
        <w:pStyle w:val="CopyrightText"/>
        <w:rPr>
          <w:rFonts w:ascii="Pyidaungsu" w:hAnsi="Pyidaungsu" w:cs="Pyidaungsu"/>
          <w:sz w:val="18"/>
          <w:szCs w:val="14"/>
        </w:rPr>
      </w:pPr>
      <w:r w:rsidRPr="00E7282B">
        <w:rPr>
          <w:rFonts w:ascii="Pyidaungsu" w:hAnsi="Pyidaungsu" w:cs="Pyidaungsu"/>
          <w:sz w:val="18"/>
          <w:szCs w:val="18"/>
          <w:cs/>
          <w:lang w:val="my-MM" w:bidi="my-MM"/>
        </w:rPr>
        <w:t>ISBN 978-1-925917-78-9</w:t>
      </w:r>
    </w:p>
    <w:p w14:paraId="50C105F6" w14:textId="711A3476" w:rsidR="00456C61" w:rsidRPr="00E7282B" w:rsidRDefault="00BE6209" w:rsidP="00BE6209">
      <w:pPr>
        <w:pStyle w:val="CopyrightText"/>
        <w:spacing w:after="240"/>
        <w:rPr>
          <w:rFonts w:ascii="Pyidaungsu" w:hAnsi="Pyidaungsu" w:cs="Pyidaungsu"/>
          <w:sz w:val="18"/>
          <w:szCs w:val="14"/>
        </w:rPr>
      </w:pPr>
      <w:r w:rsidRPr="00E7282B">
        <w:rPr>
          <w:rFonts w:ascii="Pyidaungsu" w:hAnsi="Pyidaungsu" w:cs="Pyidaungsu"/>
          <w:sz w:val="18"/>
          <w:szCs w:val="18"/>
          <w:cs/>
          <w:lang w:val="my-MM" w:bidi="my-MM"/>
        </w:rPr>
        <w:t xml:space="preserve">ဤထုတ်ဝေမှုကို အီလက်ထရောနစ်ပုံစံဖြင့်  Australian Human Rights Commission ၏ ဝက်ဘ်ဆိုက်  </w:t>
      </w:r>
      <w:hyperlink r:id="rId18" w:history="1">
        <w:r w:rsidR="00E30FBD" w:rsidRPr="00E7282B">
          <w:rPr>
            <w:rStyle w:val="Hyperlink"/>
            <w:rFonts w:ascii="Pyidaungsu" w:hAnsi="Pyidaungsu" w:cs="Pyidaungsu"/>
            <w:sz w:val="18"/>
            <w:szCs w:val="18"/>
            <w:cs/>
            <w:lang w:val="my-MM" w:bidi="my-MM"/>
          </w:rPr>
          <w:t>https://humanrights.gov.au/our-work/race-discrimination/publications/national-anti-racism-framework-scoping-report</w:t>
        </w:r>
      </w:hyperlink>
      <w:r w:rsidR="00E30FBD" w:rsidRPr="00E7282B">
        <w:rPr>
          <w:rFonts w:ascii="Pyidaungsu" w:hAnsi="Pyidaungsu" w:cs="Pyidaungsu" w:hint="cs"/>
          <w:sz w:val="18"/>
          <w:szCs w:val="18"/>
          <w:cs/>
          <w:lang w:val="my-MM" w:bidi="my-MM"/>
        </w:rPr>
        <w:t xml:space="preserve"> </w:t>
      </w:r>
      <w:r w:rsidRPr="00E7282B">
        <w:rPr>
          <w:rFonts w:ascii="Pyidaungsu" w:hAnsi="Pyidaungsu" w:cs="Pyidaungsu"/>
          <w:sz w:val="18"/>
          <w:szCs w:val="18"/>
          <w:cs/>
          <w:lang w:val="my-MM" w:bidi="my-MM"/>
        </w:rPr>
        <w:t xml:space="preserve"> တွင် တွေ့နိုင်ပါသည် ။</w:t>
      </w:r>
    </w:p>
    <w:p w14:paraId="01A4211F" w14:textId="77777777" w:rsidR="00BE6209" w:rsidRPr="00E7282B" w:rsidRDefault="00BE6209" w:rsidP="00BE6209">
      <w:pPr>
        <w:pStyle w:val="CopyrightText"/>
        <w:rPr>
          <w:rFonts w:ascii="Pyidaungsu" w:hAnsi="Pyidaungsu" w:cs="Pyidaungsu"/>
          <w:sz w:val="18"/>
          <w:szCs w:val="14"/>
        </w:rPr>
      </w:pPr>
      <w:r w:rsidRPr="00E7282B">
        <w:rPr>
          <w:rFonts w:ascii="Pyidaungsu" w:hAnsi="Pyidaungsu" w:cs="Pyidaungsu"/>
          <w:sz w:val="18"/>
          <w:szCs w:val="18"/>
          <w:cs/>
          <w:lang w:val="my-MM" w:bidi="my-MM"/>
        </w:rPr>
        <w:t>ဤထုတ်ဝေမှုရှိ Australian Human Rights Commission သို့မဟုတ် မူပိုင်ခွင့်နှင့် ပတ်သက်၍ နောက်ထပ်အချက်အလက်များအတွက် ကျေးဇူးပြု၍ ဆက်သွယ်ပါ -</w:t>
      </w:r>
    </w:p>
    <w:p w14:paraId="1097513F" w14:textId="77777777" w:rsidR="00BE6209" w:rsidRPr="00E7282B" w:rsidRDefault="00BE6209" w:rsidP="00BE6209">
      <w:pPr>
        <w:pStyle w:val="CopyrightTextAddress"/>
        <w:rPr>
          <w:rFonts w:ascii="Pyidaungsu" w:hAnsi="Pyidaungsu" w:cs="Pyidaungsu"/>
          <w:sz w:val="18"/>
          <w:szCs w:val="14"/>
        </w:rPr>
      </w:pPr>
      <w:r w:rsidRPr="00E7282B">
        <w:rPr>
          <w:rFonts w:ascii="Pyidaungsu" w:hAnsi="Pyidaungsu" w:cs="Pyidaungsu"/>
          <w:sz w:val="18"/>
          <w:szCs w:val="18"/>
          <w:cs/>
          <w:lang w:val="my-MM" w:bidi="my-MM"/>
        </w:rPr>
        <w:t>Australian Human Rights Commission</w:t>
      </w:r>
    </w:p>
    <w:p w14:paraId="18148D18" w14:textId="77777777" w:rsidR="00BE6209" w:rsidRPr="00E7282B" w:rsidRDefault="00BE6209" w:rsidP="00BE6209">
      <w:pPr>
        <w:pStyle w:val="CopyrightTextAddress"/>
        <w:rPr>
          <w:rFonts w:ascii="Pyidaungsu" w:hAnsi="Pyidaungsu" w:cs="Pyidaungsu"/>
          <w:sz w:val="18"/>
          <w:szCs w:val="14"/>
        </w:rPr>
      </w:pPr>
      <w:r w:rsidRPr="00E7282B">
        <w:rPr>
          <w:rFonts w:ascii="Pyidaungsu" w:hAnsi="Pyidaungsu" w:cs="Pyidaungsu"/>
          <w:sz w:val="18"/>
          <w:szCs w:val="18"/>
          <w:cs/>
          <w:lang w:val="my-MM" w:bidi="my-MM"/>
        </w:rPr>
        <w:t>GPO Box 5218</w:t>
      </w:r>
    </w:p>
    <w:p w14:paraId="6775A154" w14:textId="77777777" w:rsidR="00BE6209" w:rsidRPr="00E7282B" w:rsidRDefault="00BE6209" w:rsidP="00BE6209">
      <w:pPr>
        <w:pStyle w:val="CopyrightTextAddress"/>
        <w:rPr>
          <w:rFonts w:ascii="Pyidaungsu" w:hAnsi="Pyidaungsu" w:cs="Pyidaungsu"/>
          <w:sz w:val="18"/>
          <w:szCs w:val="14"/>
        </w:rPr>
      </w:pPr>
      <w:r w:rsidRPr="00E7282B">
        <w:rPr>
          <w:rFonts w:ascii="Pyidaungsu" w:hAnsi="Pyidaungsu" w:cs="Pyidaungsu"/>
          <w:sz w:val="18"/>
          <w:szCs w:val="18"/>
          <w:cs/>
          <w:lang w:val="my-MM" w:bidi="my-MM"/>
        </w:rPr>
        <w:t>SYDNEY NSW 2001</w:t>
      </w:r>
    </w:p>
    <w:p w14:paraId="26BB0047" w14:textId="77777777" w:rsidR="00BE6209" w:rsidRPr="00E7282B" w:rsidRDefault="00BE6209" w:rsidP="00BE6209">
      <w:pPr>
        <w:pStyle w:val="CopyrightTextAddress"/>
        <w:rPr>
          <w:rFonts w:ascii="Pyidaungsu" w:hAnsi="Pyidaungsu" w:cs="Pyidaungsu"/>
          <w:sz w:val="18"/>
          <w:szCs w:val="14"/>
        </w:rPr>
      </w:pPr>
      <w:r w:rsidRPr="00E7282B">
        <w:rPr>
          <w:rFonts w:ascii="Pyidaungsu" w:hAnsi="Pyidaungsu" w:cs="Pyidaungsu"/>
          <w:sz w:val="18"/>
          <w:szCs w:val="18"/>
          <w:cs/>
          <w:lang w:val="my-MM" w:bidi="my-MM"/>
        </w:rPr>
        <w:t>တယ်လီဖုန်း- (02) 9284 9600</w:t>
      </w:r>
    </w:p>
    <w:p w14:paraId="6F065D09" w14:textId="77777777" w:rsidR="00BE6209" w:rsidRPr="00E7282B" w:rsidRDefault="00BE6209" w:rsidP="00BE6209">
      <w:pPr>
        <w:pStyle w:val="CopyrightTextAddress"/>
        <w:rPr>
          <w:rStyle w:val="Hyperlink"/>
          <w:rFonts w:ascii="Pyidaungsu" w:hAnsi="Pyidaungsu" w:cs="Pyidaungsu"/>
          <w:sz w:val="18"/>
          <w:szCs w:val="14"/>
        </w:rPr>
      </w:pPr>
      <w:r w:rsidRPr="00E7282B">
        <w:rPr>
          <w:rFonts w:ascii="Pyidaungsu" w:hAnsi="Pyidaungsu" w:cs="Pyidaungsu"/>
          <w:sz w:val="18"/>
          <w:szCs w:val="18"/>
          <w:cs/>
          <w:lang w:val="my-MM" w:bidi="my-MM"/>
        </w:rPr>
        <w:t xml:space="preserve">အီးမေးလ် - </w:t>
      </w:r>
      <w:hyperlink r:id="rId19" w:history="1">
        <w:r w:rsidRPr="00E7282B">
          <w:rPr>
            <w:rStyle w:val="Hyperlink"/>
            <w:rFonts w:ascii="Pyidaungsu" w:hAnsi="Pyidaungsu" w:cs="Pyidaungsu"/>
            <w:sz w:val="18"/>
            <w:szCs w:val="18"/>
            <w:cs/>
            <w:lang w:val="my-MM" w:bidi="my-MM"/>
          </w:rPr>
          <w:t>communications@humanrights.gov.au</w:t>
        </w:r>
      </w:hyperlink>
    </w:p>
    <w:p w14:paraId="5525FA4B" w14:textId="4E0770EC" w:rsidR="00D07A45" w:rsidRPr="00E7282B" w:rsidRDefault="00BE6209" w:rsidP="00C637B1">
      <w:pPr>
        <w:pStyle w:val="CopyrightText"/>
        <w:rPr>
          <w:rFonts w:ascii="Pyidaungsu" w:hAnsi="Pyidaungsu" w:cs="Pyidaungsu"/>
          <w:sz w:val="18"/>
          <w:szCs w:val="14"/>
        </w:rPr>
      </w:pPr>
      <w:r w:rsidRPr="00E7282B">
        <w:rPr>
          <w:rFonts w:ascii="Pyidaungsu" w:hAnsi="Pyidaungsu" w:cs="Pyidaungsu"/>
          <w:sz w:val="18"/>
          <w:szCs w:val="18"/>
          <w:cs/>
          <w:lang w:val="my-MM" w:bidi="my-MM"/>
        </w:rPr>
        <w:t>ဒီဇိုင်းနှင့် ပုံစံ Dancingirl Designs</w:t>
      </w:r>
    </w:p>
    <w:p w14:paraId="70A0A288" w14:textId="77777777" w:rsidR="00D07A45" w:rsidRPr="00E7282B" w:rsidRDefault="00D07A45">
      <w:pPr>
        <w:keepLines w:val="0"/>
        <w:spacing w:after="120" w:line="264" w:lineRule="auto"/>
        <w:rPr>
          <w:rFonts w:ascii="Pyidaungsu" w:hAnsi="Pyidaungsu" w:cs="Pyidaungsu"/>
          <w:sz w:val="18"/>
          <w:szCs w:val="18"/>
        </w:rPr>
      </w:pPr>
      <w:r w:rsidRPr="00E7282B">
        <w:rPr>
          <w:rFonts w:ascii="Pyidaungsu" w:hAnsi="Pyidaungsu" w:cs="Pyidaungsu"/>
          <w:sz w:val="18"/>
          <w:szCs w:val="18"/>
          <w:cs/>
          <w:lang w:val="my-MM" w:bidi="my-MM"/>
        </w:rPr>
        <w:br w:type="page"/>
      </w:r>
    </w:p>
    <w:p w14:paraId="244D63E3" w14:textId="47FDC379" w:rsidR="0051561D" w:rsidRPr="00E7282B" w:rsidRDefault="0051561D" w:rsidP="0051561D">
      <w:pPr>
        <w:rPr>
          <w:rFonts w:ascii="Pyidaungsu" w:hAnsi="Pyidaungsu" w:cs="Pyidaungsu"/>
          <w:sz w:val="18"/>
          <w:szCs w:val="18"/>
        </w:rPr>
      </w:pPr>
    </w:p>
    <w:p w14:paraId="6D40C1C9" w14:textId="68572B23" w:rsidR="0051561D" w:rsidRPr="00E7282B" w:rsidRDefault="0051561D" w:rsidP="0051561D">
      <w:pPr>
        <w:rPr>
          <w:rFonts w:ascii="Pyidaungsu" w:hAnsi="Pyidaungsu" w:cs="Pyidaungsu"/>
          <w:sz w:val="18"/>
          <w:szCs w:val="18"/>
        </w:rPr>
      </w:pPr>
    </w:p>
    <w:p w14:paraId="731EC5F0" w14:textId="7E9C7B6C" w:rsidR="0051561D" w:rsidRPr="00E7282B" w:rsidRDefault="0051561D" w:rsidP="0051561D">
      <w:pPr>
        <w:rPr>
          <w:rFonts w:ascii="Pyidaungsu" w:hAnsi="Pyidaungsu" w:cs="Pyidaungsu"/>
          <w:sz w:val="18"/>
          <w:szCs w:val="18"/>
        </w:rPr>
      </w:pPr>
    </w:p>
    <w:p w14:paraId="7AA919C2" w14:textId="77777777" w:rsidR="00521328" w:rsidRPr="00E7282B" w:rsidRDefault="00521328" w:rsidP="0051561D">
      <w:pPr>
        <w:rPr>
          <w:rFonts w:ascii="Pyidaungsu" w:hAnsi="Pyidaungsu" w:cs="Pyidaungsu"/>
          <w:sz w:val="18"/>
          <w:szCs w:val="18"/>
        </w:rPr>
      </w:pPr>
    </w:p>
    <w:p w14:paraId="56338620" w14:textId="77777777" w:rsidR="0051561D" w:rsidRPr="00E7282B" w:rsidRDefault="0051561D" w:rsidP="0051561D">
      <w:pPr>
        <w:rPr>
          <w:rFonts w:ascii="Pyidaungsu" w:hAnsi="Pyidaungsu" w:cs="Pyidaungsu"/>
          <w:sz w:val="18"/>
          <w:szCs w:val="18"/>
        </w:rPr>
      </w:pPr>
    </w:p>
    <w:p w14:paraId="32AE1BB3" w14:textId="21ADA114" w:rsidR="001511EF" w:rsidRPr="00E7282B" w:rsidRDefault="00D07A45" w:rsidP="00810B15">
      <w:pPr>
        <w:pStyle w:val="Title"/>
        <w:rPr>
          <w:rStyle w:val="FooterChar"/>
          <w:rFonts w:ascii="Pyidaungsu" w:hAnsi="Pyidaungsu" w:cs="Pyidaungsu"/>
          <w:sz w:val="54"/>
          <w:szCs w:val="70"/>
        </w:rPr>
      </w:pPr>
      <w:r w:rsidRPr="00E7282B">
        <w:rPr>
          <w:rStyle w:val="FooterChar"/>
          <w:rFonts w:ascii="Pyidaungsu" w:hAnsi="Pyidaungsu" w:cs="Pyidaungsu"/>
          <w:sz w:val="54"/>
          <w:szCs w:val="52"/>
          <w:cs/>
          <w:lang w:val="my-MM" w:bidi="my-MM"/>
        </w:rPr>
        <w:t>နိုင်ငံလုံးဆိုင်ရာ</w:t>
      </w:r>
      <w:r w:rsidRPr="00E7282B">
        <w:rPr>
          <w:rStyle w:val="FooterChar"/>
          <w:rFonts w:ascii="Pyidaungsu" w:hAnsi="Pyidaungsu" w:cs="Pyidaungsu"/>
          <w:sz w:val="54"/>
          <w:szCs w:val="54"/>
          <w:cs/>
          <w:lang w:val="my-MM" w:bidi="my-MM"/>
        </w:rPr>
        <w:t xml:space="preserve"> </w:t>
      </w:r>
      <w:r w:rsidRPr="00E7282B">
        <w:rPr>
          <w:rStyle w:val="FooterChar"/>
          <w:rFonts w:ascii="Pyidaungsu" w:hAnsi="Pyidaungsu" w:cs="Pyidaungsu"/>
          <w:sz w:val="54"/>
          <w:szCs w:val="52"/>
          <w:cs/>
          <w:lang w:val="my-MM" w:bidi="my-MM"/>
        </w:rPr>
        <w:t>လူမျိုးရေးခွဲခြားဆက်ဆံမှုတိုက်ဖျက်ရေး</w:t>
      </w:r>
      <w:r w:rsidRPr="00E7282B">
        <w:rPr>
          <w:rStyle w:val="FooterChar"/>
          <w:rFonts w:ascii="Pyidaungsu" w:hAnsi="Pyidaungsu" w:cs="Pyidaungsu"/>
          <w:sz w:val="54"/>
          <w:szCs w:val="54"/>
          <w:cs/>
          <w:lang w:val="my-MM" w:bidi="my-MM"/>
        </w:rPr>
        <w:t xml:space="preserve"> </w:t>
      </w:r>
      <w:r w:rsidRPr="00E7282B">
        <w:rPr>
          <w:rStyle w:val="FooterChar"/>
          <w:rFonts w:ascii="Pyidaungsu" w:hAnsi="Pyidaungsu" w:cs="Pyidaungsu"/>
          <w:sz w:val="54"/>
          <w:szCs w:val="52"/>
          <w:cs/>
          <w:lang w:val="my-MM" w:bidi="my-MM"/>
        </w:rPr>
        <w:t>မူဘောင်</w:t>
      </w:r>
      <w:r w:rsidRPr="00E7282B">
        <w:rPr>
          <w:rStyle w:val="FooterChar"/>
          <w:rFonts w:ascii="Pyidaungsu" w:hAnsi="Pyidaungsu" w:cs="Pyidaungsu"/>
          <w:sz w:val="54"/>
          <w:szCs w:val="54"/>
          <w:cs/>
          <w:lang w:val="my-MM" w:bidi="my-MM"/>
        </w:rPr>
        <w:t xml:space="preserve">  </w:t>
      </w:r>
      <w:r w:rsidRPr="00E7282B">
        <w:rPr>
          <w:rStyle w:val="FooterChar"/>
          <w:rFonts w:ascii="Pyidaungsu" w:hAnsi="Pyidaungsu" w:cs="Pyidaungsu"/>
          <w:sz w:val="54"/>
          <w:szCs w:val="52"/>
          <w:cs/>
          <w:lang w:val="my-MM" w:bidi="my-MM"/>
        </w:rPr>
        <w:t>ပဏာမလုပ်ငန်း</w:t>
      </w:r>
      <w:r w:rsidRPr="00E7282B">
        <w:rPr>
          <w:rStyle w:val="FooterChar"/>
          <w:rFonts w:ascii="Pyidaungsu" w:hAnsi="Pyidaungsu" w:cs="Pyidaungsu"/>
          <w:sz w:val="54"/>
          <w:szCs w:val="54"/>
          <w:cs/>
          <w:lang w:val="my-MM" w:bidi="my-MM"/>
        </w:rPr>
        <w:t xml:space="preserve"> </w:t>
      </w:r>
      <w:r w:rsidRPr="00E7282B">
        <w:rPr>
          <w:rStyle w:val="FooterChar"/>
          <w:rFonts w:ascii="Pyidaungsu" w:hAnsi="Pyidaungsu" w:cs="Pyidaungsu"/>
          <w:sz w:val="54"/>
          <w:szCs w:val="52"/>
          <w:cs/>
          <w:lang w:val="my-MM" w:bidi="my-MM"/>
        </w:rPr>
        <w:t>အစီရင်ခံစာ</w:t>
      </w:r>
      <w:r w:rsidRPr="00E7282B">
        <w:rPr>
          <w:rStyle w:val="FooterChar"/>
          <w:rFonts w:ascii="Pyidaungsu" w:hAnsi="Pyidaungsu" w:cs="Pyidaungsu"/>
          <w:sz w:val="54"/>
          <w:szCs w:val="54"/>
          <w:cs/>
          <w:lang w:val="my-MM" w:bidi="my-MM"/>
        </w:rPr>
        <w:t xml:space="preserve"> 2022</w:t>
      </w:r>
    </w:p>
    <w:p w14:paraId="18700AC6" w14:textId="12E69350" w:rsidR="00D07A45" w:rsidRPr="00E7282B" w:rsidRDefault="001511EF" w:rsidP="0051561D">
      <w:pPr>
        <w:pStyle w:val="Title"/>
        <w:rPr>
          <w:rStyle w:val="FooterChar"/>
          <w:rFonts w:ascii="Pyidaungsu" w:hAnsi="Pyidaungsu" w:cs="Pyidaungsu"/>
          <w:sz w:val="54"/>
          <w:szCs w:val="70"/>
        </w:rPr>
      </w:pPr>
      <w:r w:rsidRPr="00E7282B">
        <w:rPr>
          <w:rStyle w:val="FooterChar"/>
          <w:rFonts w:ascii="Pyidaungsu" w:hAnsi="Pyidaungsu" w:cs="Pyidaungsu"/>
          <w:sz w:val="54"/>
          <w:szCs w:val="52"/>
          <w:cs/>
          <w:lang w:val="my-MM" w:bidi="my-MM"/>
        </w:rPr>
        <w:t>လူမှုအသိုင်းအဝိုင်းလမ်းညွှန်</w:t>
      </w:r>
    </w:p>
    <w:p w14:paraId="65DFC4F4" w14:textId="77777777" w:rsidR="001511EF" w:rsidRPr="00E7282B" w:rsidRDefault="001511EF" w:rsidP="001511EF">
      <w:pPr>
        <w:rPr>
          <w:rFonts w:ascii="Pyidaungsu" w:hAnsi="Pyidaungsu" w:cs="Pyidaungsu"/>
          <w:sz w:val="18"/>
          <w:szCs w:val="18"/>
        </w:rPr>
      </w:pPr>
    </w:p>
    <w:p w14:paraId="43DA7D2C" w14:textId="3000E8B0" w:rsidR="0051561D" w:rsidRPr="00E7282B" w:rsidRDefault="0051561D" w:rsidP="0051561D">
      <w:pPr>
        <w:rPr>
          <w:rFonts w:ascii="Pyidaungsu" w:hAnsi="Pyidaungsu" w:cs="Pyidaungsu"/>
          <w:sz w:val="18"/>
          <w:szCs w:val="18"/>
        </w:rPr>
      </w:pPr>
    </w:p>
    <w:p w14:paraId="4DB44962" w14:textId="77777777" w:rsidR="00D07A45" w:rsidRPr="00E7282B" w:rsidRDefault="00D07A45">
      <w:pPr>
        <w:keepLines w:val="0"/>
        <w:spacing w:after="120" w:line="264" w:lineRule="auto"/>
        <w:rPr>
          <w:rFonts w:ascii="Pyidaungsu" w:hAnsi="Pyidaungsu" w:cs="Pyidaungsu"/>
          <w:sz w:val="18"/>
          <w:szCs w:val="18"/>
        </w:rPr>
      </w:pPr>
    </w:p>
    <w:p w14:paraId="4725CD4E" w14:textId="77777777" w:rsidR="0051561D" w:rsidRPr="00E7282B" w:rsidRDefault="0051561D">
      <w:pPr>
        <w:keepLines w:val="0"/>
        <w:spacing w:after="120" w:line="264" w:lineRule="auto"/>
        <w:rPr>
          <w:rFonts w:ascii="Pyidaungsu" w:hAnsi="Pyidaungsu" w:cs="Pyidaungsu"/>
          <w:sz w:val="18"/>
          <w:szCs w:val="18"/>
        </w:rPr>
      </w:pPr>
    </w:p>
    <w:p w14:paraId="5255066E" w14:textId="794AB1FA" w:rsidR="0051561D" w:rsidRPr="00E7282B" w:rsidRDefault="0051561D">
      <w:pPr>
        <w:keepLines w:val="0"/>
        <w:spacing w:after="120" w:line="264" w:lineRule="auto"/>
        <w:rPr>
          <w:rFonts w:ascii="Pyidaungsu" w:hAnsi="Pyidaungsu" w:cs="Pyidaungsu"/>
          <w:sz w:val="18"/>
          <w:szCs w:val="18"/>
        </w:rPr>
      </w:pPr>
    </w:p>
    <w:p w14:paraId="6C3D8702" w14:textId="77777777" w:rsidR="00521328" w:rsidRPr="00E7282B" w:rsidRDefault="00521328">
      <w:pPr>
        <w:keepLines w:val="0"/>
        <w:spacing w:after="120" w:line="264" w:lineRule="auto"/>
        <w:rPr>
          <w:rFonts w:ascii="Pyidaungsu" w:hAnsi="Pyidaungsu" w:cs="Pyidaungsu"/>
          <w:sz w:val="18"/>
          <w:szCs w:val="18"/>
        </w:rPr>
      </w:pPr>
    </w:p>
    <w:p w14:paraId="0401DF39" w14:textId="56DD3B43" w:rsidR="00521328" w:rsidRPr="00E7282B" w:rsidRDefault="00521328">
      <w:pPr>
        <w:keepLines w:val="0"/>
        <w:spacing w:after="120" w:line="264" w:lineRule="auto"/>
        <w:rPr>
          <w:rFonts w:ascii="Pyidaungsu" w:hAnsi="Pyidaungsu" w:cs="Pyidaungsu"/>
          <w:sz w:val="18"/>
          <w:szCs w:val="18"/>
        </w:rPr>
      </w:pPr>
    </w:p>
    <w:p w14:paraId="003763F8" w14:textId="77777777" w:rsidR="00521328" w:rsidRPr="00E7282B" w:rsidRDefault="00521328">
      <w:pPr>
        <w:keepLines w:val="0"/>
        <w:spacing w:after="120" w:line="264" w:lineRule="auto"/>
        <w:rPr>
          <w:rFonts w:ascii="Pyidaungsu" w:hAnsi="Pyidaungsu" w:cs="Pyidaungsu"/>
          <w:sz w:val="18"/>
          <w:szCs w:val="18"/>
        </w:rPr>
      </w:pPr>
    </w:p>
    <w:p w14:paraId="33286694" w14:textId="77777777" w:rsidR="0051561D" w:rsidRPr="00E7282B" w:rsidRDefault="0051561D">
      <w:pPr>
        <w:keepLines w:val="0"/>
        <w:spacing w:after="120" w:line="264" w:lineRule="auto"/>
        <w:rPr>
          <w:rFonts w:ascii="Pyidaungsu" w:hAnsi="Pyidaungsu" w:cs="Pyidaungsu"/>
          <w:sz w:val="18"/>
          <w:szCs w:val="18"/>
        </w:rPr>
      </w:pPr>
    </w:p>
    <w:p w14:paraId="3F0DCE17" w14:textId="77777777" w:rsidR="0051561D" w:rsidRPr="00E7282B" w:rsidRDefault="0051561D">
      <w:pPr>
        <w:keepLines w:val="0"/>
        <w:spacing w:after="120" w:line="264" w:lineRule="auto"/>
        <w:rPr>
          <w:rFonts w:ascii="Pyidaungsu" w:hAnsi="Pyidaungsu" w:cs="Pyidaungsu"/>
          <w:sz w:val="18"/>
          <w:szCs w:val="18"/>
        </w:rPr>
      </w:pPr>
    </w:p>
    <w:p w14:paraId="4542A464" w14:textId="77777777" w:rsidR="0051561D" w:rsidRPr="00E7282B" w:rsidRDefault="0051561D">
      <w:pPr>
        <w:keepLines w:val="0"/>
        <w:spacing w:after="120" w:line="264" w:lineRule="auto"/>
        <w:rPr>
          <w:rFonts w:ascii="Pyidaungsu" w:hAnsi="Pyidaungsu" w:cs="Pyidaungsu"/>
          <w:sz w:val="18"/>
          <w:szCs w:val="18"/>
        </w:rPr>
      </w:pPr>
    </w:p>
    <w:p w14:paraId="060A48EB" w14:textId="77777777" w:rsidR="0051561D" w:rsidRPr="00E7282B" w:rsidRDefault="0051561D">
      <w:pPr>
        <w:keepLines w:val="0"/>
        <w:spacing w:after="120" w:line="264" w:lineRule="auto"/>
        <w:rPr>
          <w:rFonts w:ascii="Pyidaungsu" w:hAnsi="Pyidaungsu" w:cs="Pyidaungsu"/>
          <w:sz w:val="18"/>
          <w:szCs w:val="18"/>
        </w:rPr>
      </w:pPr>
    </w:p>
    <w:p w14:paraId="258620C4" w14:textId="226137E2" w:rsidR="0051561D" w:rsidRPr="00E7282B" w:rsidRDefault="00521328" w:rsidP="00521328">
      <w:pPr>
        <w:keepLines w:val="0"/>
        <w:spacing w:after="120" w:line="264" w:lineRule="auto"/>
        <w:jc w:val="center"/>
        <w:rPr>
          <w:rFonts w:ascii="Pyidaungsu" w:hAnsi="Pyidaungsu" w:cs="Pyidaungsu"/>
          <w:sz w:val="18"/>
          <w:szCs w:val="18"/>
        </w:rPr>
      </w:pPr>
      <w:r w:rsidRPr="00E7282B">
        <w:rPr>
          <w:rFonts w:ascii="Pyidaungsu" w:hAnsi="Pyidaungsu" w:cs="Pyidaungsu"/>
          <w:noProof/>
          <w:sz w:val="18"/>
          <w:szCs w:val="18"/>
          <w:lang w:bidi="my-MM"/>
        </w:rPr>
        <w:drawing>
          <wp:inline distT="0" distB="0" distL="0" distR="0" wp14:anchorId="06A99798" wp14:editId="33C607A7">
            <wp:extent cx="1518834" cy="516052"/>
            <wp:effectExtent l="0" t="0" r="0" b="5080"/>
            <wp:docPr id="9" name="Pictur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78976FB2" w14:textId="54C9321A" w:rsidR="00D07A45" w:rsidRPr="00E7282B" w:rsidRDefault="00D07A45">
      <w:pPr>
        <w:keepLines w:val="0"/>
        <w:spacing w:after="120" w:line="264" w:lineRule="auto"/>
        <w:rPr>
          <w:rFonts w:ascii="Pyidaungsu" w:hAnsi="Pyidaungsu" w:cs="Pyidaungsu"/>
          <w:sz w:val="18"/>
          <w:szCs w:val="18"/>
        </w:rPr>
      </w:pPr>
    </w:p>
    <w:p w14:paraId="18423975" w14:textId="27940976" w:rsidR="00D07A45" w:rsidRPr="00E7282B" w:rsidRDefault="00D07A45" w:rsidP="005B1F9D">
      <w:pPr>
        <w:pStyle w:val="TOCHeading"/>
        <w:rPr>
          <w:rFonts w:ascii="Pyidaungsu" w:hAnsi="Pyidaungsu" w:cs="Pyidaungsu"/>
          <w:sz w:val="54"/>
          <w:szCs w:val="28"/>
        </w:rPr>
      </w:pPr>
      <w:r w:rsidRPr="00E7282B">
        <w:rPr>
          <w:rFonts w:ascii="Pyidaungsu" w:hAnsi="Pyidaungsu" w:cs="Pyidaungsu"/>
          <w:bCs/>
          <w:sz w:val="54"/>
          <w:szCs w:val="52"/>
          <w:cs/>
          <w:lang w:val="my-MM" w:bidi="my-MM"/>
        </w:rPr>
        <w:t>အကြောင်းအရာများ</w:t>
      </w:r>
      <w:r w:rsidRPr="00E7282B">
        <w:rPr>
          <w:rFonts w:ascii="Pyidaungsu" w:hAnsi="Pyidaungsu" w:cs="Pyidaungsu"/>
          <w:bCs/>
          <w:sz w:val="54"/>
          <w:szCs w:val="54"/>
          <w:cs/>
          <w:lang w:val="my-MM" w:bidi="my-MM"/>
        </w:rPr>
        <w:t xml:space="preserve"> </w:t>
      </w:r>
    </w:p>
    <w:p w14:paraId="46AA7E1A" w14:textId="77777777" w:rsidR="002516D4" w:rsidRPr="00E7282B" w:rsidRDefault="002026EA">
      <w:pPr>
        <w:pStyle w:val="TOC1"/>
        <w:rPr>
          <w:rFonts w:ascii="Pyidaungsu" w:hAnsi="Pyidaungsu" w:cs="Pyidaungsu"/>
          <w:b w:val="0"/>
          <w:noProof/>
          <w:sz w:val="22"/>
          <w:szCs w:val="22"/>
          <w:lang w:bidi="my-MM"/>
        </w:rPr>
      </w:pPr>
      <w:r w:rsidRPr="00E7282B">
        <w:rPr>
          <w:rFonts w:ascii="Pyidaungsu" w:hAnsi="Pyidaungsu" w:cs="Pyidaungsu"/>
          <w:sz w:val="18"/>
          <w:szCs w:val="18"/>
          <w:lang w:val="my-MM" w:bidi="my-MM"/>
        </w:rPr>
        <w:fldChar w:fldCharType="begin"/>
      </w:r>
      <w:r w:rsidRPr="00E7282B">
        <w:rPr>
          <w:rFonts w:ascii="Pyidaungsu" w:hAnsi="Pyidaungsu" w:cs="Pyidaungsu"/>
          <w:bCs/>
          <w:sz w:val="18"/>
          <w:szCs w:val="18"/>
          <w:cs/>
          <w:lang w:val="my-MM" w:bidi="my-MM"/>
        </w:rPr>
        <w:instrText xml:space="preserve"> TOC \o "1-3" \h \z </w:instrText>
      </w:r>
      <w:r w:rsidRPr="00E7282B">
        <w:rPr>
          <w:rFonts w:ascii="Pyidaungsu" w:hAnsi="Pyidaungsu" w:cs="Pyidaungsu"/>
          <w:sz w:val="18"/>
          <w:szCs w:val="18"/>
          <w:lang w:val="my-MM" w:bidi="my-MM"/>
        </w:rPr>
        <w:fldChar w:fldCharType="separate"/>
      </w:r>
      <w:hyperlink w:anchor="_Toc136332648" w:history="1">
        <w:r w:rsidR="002516D4" w:rsidRPr="00E7282B">
          <w:rPr>
            <w:rStyle w:val="Hyperlink"/>
            <w:rFonts w:ascii="Pyidaungsu" w:hAnsi="Pyidaungsu" w:cs="Pyidaungsu"/>
            <w:noProof/>
          </w:rPr>
          <w:t>1.</w:t>
        </w:r>
        <w:r w:rsidR="002516D4" w:rsidRPr="00E7282B">
          <w:rPr>
            <w:rFonts w:ascii="Pyidaungsu" w:hAnsi="Pyidaungsu" w:cs="Pyidaungsu"/>
            <w:b w:val="0"/>
            <w:noProof/>
            <w:sz w:val="22"/>
            <w:szCs w:val="22"/>
            <w:lang w:bidi="my-MM"/>
          </w:rPr>
          <w:tab/>
        </w:r>
        <w:r w:rsidR="002516D4" w:rsidRPr="00E7282B">
          <w:rPr>
            <w:rStyle w:val="Hyperlink"/>
            <w:rFonts w:ascii="Pyidaungsu" w:hAnsi="Pyidaungsu" w:cs="Pyidaungsu"/>
            <w:bCs/>
            <w:noProof/>
            <w:cs/>
            <w:lang w:val="my-MM" w:bidi="my-MM"/>
          </w:rPr>
          <w:t>နိဒါန်း</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_Toc136332648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5</w:t>
        </w:r>
        <w:r w:rsidR="002516D4" w:rsidRPr="00E7282B">
          <w:rPr>
            <w:rFonts w:ascii="Pyidaungsu" w:hAnsi="Pyidaungsu" w:cs="Pyidaungsu"/>
            <w:noProof/>
            <w:webHidden/>
          </w:rPr>
          <w:fldChar w:fldCharType="end"/>
        </w:r>
      </w:hyperlink>
    </w:p>
    <w:p w14:paraId="15B472EE" w14:textId="77777777" w:rsidR="002516D4" w:rsidRPr="00E7282B" w:rsidRDefault="00000000">
      <w:pPr>
        <w:pStyle w:val="TOC2"/>
        <w:rPr>
          <w:rFonts w:ascii="Pyidaungsu" w:hAnsi="Pyidaungsu" w:cs="Pyidaungsu"/>
          <w:noProof/>
          <w:sz w:val="22"/>
          <w:szCs w:val="22"/>
          <w:lang w:bidi="my-MM"/>
        </w:rPr>
      </w:pPr>
      <w:hyperlink w:anchor="_Toc136332649" w:history="1">
        <w:r w:rsidR="002516D4" w:rsidRPr="00E7282B">
          <w:rPr>
            <w:rStyle w:val="Hyperlink"/>
            <w:rFonts w:ascii="Pyidaungsu" w:hAnsi="Pyidaungsu" w:cs="Pyidaungsu"/>
            <w:bCs/>
            <w:noProof/>
            <w:cs/>
            <w:lang w:val="my-MM" w:bidi="my-MM"/>
          </w:rPr>
          <w:t>နိုင်ငံလုံးဆိုင်ရာ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လူမျိုးရေး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ခွဲခြားဆက်ဆံမှု</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တိုက်ဖျက်ရေး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မူဘောင် အကြောင်း</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_Toc136332649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6</w:t>
        </w:r>
        <w:r w:rsidR="002516D4" w:rsidRPr="00E7282B">
          <w:rPr>
            <w:rFonts w:ascii="Pyidaungsu" w:hAnsi="Pyidaungsu" w:cs="Pyidaungsu"/>
            <w:noProof/>
            <w:webHidden/>
          </w:rPr>
          <w:fldChar w:fldCharType="end"/>
        </w:r>
      </w:hyperlink>
    </w:p>
    <w:p w14:paraId="46A9D2E0" w14:textId="77777777" w:rsidR="002516D4" w:rsidRPr="00E7282B" w:rsidRDefault="00000000">
      <w:pPr>
        <w:pStyle w:val="TOC2"/>
        <w:rPr>
          <w:rFonts w:ascii="Pyidaungsu" w:hAnsi="Pyidaungsu" w:cs="Pyidaungsu"/>
          <w:noProof/>
          <w:sz w:val="22"/>
          <w:szCs w:val="22"/>
          <w:lang w:bidi="my-MM"/>
        </w:rPr>
      </w:pPr>
      <w:hyperlink w:anchor="_Toc136332650" w:history="1">
        <w:r w:rsidR="002516D4" w:rsidRPr="00E7282B">
          <w:rPr>
            <w:rStyle w:val="Hyperlink"/>
            <w:rFonts w:ascii="Pyidaungsu" w:hAnsi="Pyidaungsu" w:cs="Pyidaungsu"/>
            <w:bCs/>
            <w:noProof/>
            <w:cs/>
            <w:lang w:val="my-MM" w:bidi="my-MM"/>
          </w:rPr>
          <w:t>ကျွန်ုပ်တို့</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ယခုအချိန်အထိ</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မည်သည်တို့ကို</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လုပ်ဆောင်ခဲ့ပြီးပါသနည်း။</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_Toc136332650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7</w:t>
        </w:r>
        <w:r w:rsidR="002516D4" w:rsidRPr="00E7282B">
          <w:rPr>
            <w:rFonts w:ascii="Pyidaungsu" w:hAnsi="Pyidaungsu" w:cs="Pyidaungsu"/>
            <w:noProof/>
            <w:webHidden/>
          </w:rPr>
          <w:fldChar w:fldCharType="end"/>
        </w:r>
      </w:hyperlink>
    </w:p>
    <w:p w14:paraId="7C0BC0F9" w14:textId="77777777" w:rsidR="002516D4" w:rsidRPr="00E7282B" w:rsidRDefault="00000000">
      <w:pPr>
        <w:pStyle w:val="TOC2"/>
        <w:rPr>
          <w:rFonts w:ascii="Pyidaungsu" w:hAnsi="Pyidaungsu" w:cs="Pyidaungsu"/>
          <w:noProof/>
          <w:sz w:val="22"/>
          <w:szCs w:val="22"/>
          <w:lang w:bidi="my-MM"/>
        </w:rPr>
      </w:pPr>
      <w:hyperlink w:anchor="_Toc136332651" w:history="1">
        <w:r w:rsidR="002516D4" w:rsidRPr="00E7282B">
          <w:rPr>
            <w:rStyle w:val="Hyperlink"/>
            <w:rFonts w:ascii="Pyidaungsu" w:hAnsi="Pyidaungsu" w:cs="Pyidaungsu"/>
            <w:bCs/>
            <w:noProof/>
            <w:cs/>
            <w:lang w:val="my-MM" w:bidi="my-MM"/>
          </w:rPr>
          <w:t>ကျွန်ုပ်တို့</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မည်သည်တို့ကို</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လေ့လာသင်ယူခဲ့ပါသနည်း။</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_Toc136332651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9</w:t>
        </w:r>
        <w:r w:rsidR="002516D4" w:rsidRPr="00E7282B">
          <w:rPr>
            <w:rFonts w:ascii="Pyidaungsu" w:hAnsi="Pyidaungsu" w:cs="Pyidaungsu"/>
            <w:noProof/>
            <w:webHidden/>
          </w:rPr>
          <w:fldChar w:fldCharType="end"/>
        </w:r>
      </w:hyperlink>
    </w:p>
    <w:p w14:paraId="69F71C59" w14:textId="77777777" w:rsidR="002516D4" w:rsidRPr="00E7282B" w:rsidRDefault="00000000">
      <w:pPr>
        <w:pStyle w:val="TOC2"/>
        <w:rPr>
          <w:rFonts w:ascii="Pyidaungsu" w:hAnsi="Pyidaungsu" w:cs="Pyidaungsu"/>
          <w:noProof/>
          <w:sz w:val="22"/>
          <w:szCs w:val="22"/>
          <w:lang w:bidi="my-MM"/>
        </w:rPr>
      </w:pPr>
      <w:hyperlink w:anchor="_Toc136332652" w:history="1">
        <w:r w:rsidR="002516D4" w:rsidRPr="00E7282B">
          <w:rPr>
            <w:rStyle w:val="Hyperlink"/>
            <w:rFonts w:ascii="Pyidaungsu" w:hAnsi="Pyidaungsu" w:cs="Pyidaungsu"/>
            <w:bCs/>
            <w:noProof/>
            <w:cs/>
            <w:lang w:val="my-MM" w:bidi="my-MM"/>
          </w:rPr>
          <w:t>နောက်ထပ်ဘာပါလဲ။</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_Toc136332652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10</w:t>
        </w:r>
        <w:r w:rsidR="002516D4" w:rsidRPr="00E7282B">
          <w:rPr>
            <w:rFonts w:ascii="Pyidaungsu" w:hAnsi="Pyidaungsu" w:cs="Pyidaungsu"/>
            <w:noProof/>
            <w:webHidden/>
          </w:rPr>
          <w:fldChar w:fldCharType="end"/>
        </w:r>
      </w:hyperlink>
    </w:p>
    <w:p w14:paraId="480760F7" w14:textId="77777777" w:rsidR="002516D4" w:rsidRPr="00E7282B" w:rsidRDefault="00000000">
      <w:pPr>
        <w:pStyle w:val="TOC2"/>
        <w:rPr>
          <w:rFonts w:ascii="Pyidaungsu" w:hAnsi="Pyidaungsu" w:cs="Pyidaungsu"/>
          <w:noProof/>
          <w:sz w:val="22"/>
          <w:szCs w:val="22"/>
          <w:lang w:bidi="my-MM"/>
        </w:rPr>
      </w:pPr>
      <w:hyperlink w:anchor="_Toc136332653" w:history="1">
        <w:r w:rsidR="002516D4" w:rsidRPr="00E7282B">
          <w:rPr>
            <w:rStyle w:val="Hyperlink"/>
            <w:rFonts w:ascii="Pyidaungsu" w:hAnsi="Pyidaungsu" w:cs="Pyidaungsu"/>
            <w:bCs/>
            <w:noProof/>
            <w:cs/>
            <w:lang w:val="my-MM" w:bidi="my-MM"/>
          </w:rPr>
          <w:t>မပြတ်သိရှိအောင်နေပါ</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_Toc136332653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10</w:t>
        </w:r>
        <w:r w:rsidR="002516D4" w:rsidRPr="00E7282B">
          <w:rPr>
            <w:rFonts w:ascii="Pyidaungsu" w:hAnsi="Pyidaungsu" w:cs="Pyidaungsu"/>
            <w:noProof/>
            <w:webHidden/>
          </w:rPr>
          <w:fldChar w:fldCharType="end"/>
        </w:r>
      </w:hyperlink>
    </w:p>
    <w:p w14:paraId="5E1FCD61" w14:textId="77777777" w:rsidR="002516D4" w:rsidRPr="00E7282B" w:rsidRDefault="00000000">
      <w:pPr>
        <w:pStyle w:val="TOC1"/>
        <w:rPr>
          <w:rFonts w:ascii="Pyidaungsu" w:hAnsi="Pyidaungsu" w:cs="Pyidaungsu"/>
          <w:b w:val="0"/>
          <w:noProof/>
          <w:sz w:val="22"/>
          <w:szCs w:val="22"/>
          <w:lang w:bidi="my-MM"/>
        </w:rPr>
      </w:pPr>
      <w:hyperlink w:anchor="_Toc136332654" w:history="1">
        <w:r w:rsidR="002516D4" w:rsidRPr="00E7282B">
          <w:rPr>
            <w:rStyle w:val="Hyperlink"/>
            <w:rFonts w:ascii="Pyidaungsu" w:hAnsi="Pyidaungsu" w:cs="Pyidaungsu"/>
            <w:noProof/>
          </w:rPr>
          <w:t>2.</w:t>
        </w:r>
        <w:r w:rsidR="002516D4" w:rsidRPr="00E7282B">
          <w:rPr>
            <w:rFonts w:ascii="Pyidaungsu" w:hAnsi="Pyidaungsu" w:cs="Pyidaungsu"/>
            <w:b w:val="0"/>
            <w:noProof/>
            <w:sz w:val="22"/>
            <w:szCs w:val="22"/>
            <w:lang w:bidi="my-MM"/>
          </w:rPr>
          <w:tab/>
        </w:r>
        <w:r w:rsidR="002516D4" w:rsidRPr="00E7282B">
          <w:rPr>
            <w:rStyle w:val="Hyperlink"/>
            <w:rFonts w:ascii="Pyidaungsu" w:hAnsi="Pyidaungsu" w:cs="Pyidaungsu"/>
            <w:bCs/>
            <w:noProof/>
            <w:cs/>
            <w:lang w:val="my-MM" w:bidi="my-MM"/>
          </w:rPr>
          <w:t>နိုင်ငံလုံးဆိုင်ရာ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လူမျိုးရေး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ခွဲခြားဆက်ဆံမှု</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တိုက်ဖျက်ရေး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မူဘောင်  ပဏာမလုပ်ငန်း</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အစီရင်ခံစာ</w:t>
        </w:r>
        <w:r w:rsidR="002516D4" w:rsidRPr="00E7282B">
          <w:rPr>
            <w:rStyle w:val="Hyperlink"/>
            <w:rFonts w:ascii="Pyidaungsu" w:hAnsi="Pyidaungsu" w:cs="Pyidaungsu"/>
            <w:bCs/>
            <w:noProof/>
            <w:rtl/>
            <w:cs/>
            <w:lang w:val="my-MM"/>
          </w:rPr>
          <w:t xml:space="preserve"> - </w:t>
        </w:r>
        <w:r w:rsidR="002516D4" w:rsidRPr="00E7282B">
          <w:rPr>
            <w:rStyle w:val="Hyperlink"/>
            <w:rFonts w:ascii="Pyidaungsu" w:hAnsi="Pyidaungsu" w:cs="Pyidaungsu"/>
            <w:bCs/>
            <w:noProof/>
            <w:cs/>
            <w:lang w:val="my-MM" w:bidi="my-MM"/>
          </w:rPr>
          <w:t>တွေ့ရှိချက်များ</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_Toc136332654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11</w:t>
        </w:r>
        <w:r w:rsidR="002516D4" w:rsidRPr="00E7282B">
          <w:rPr>
            <w:rFonts w:ascii="Pyidaungsu" w:hAnsi="Pyidaungsu" w:cs="Pyidaungsu"/>
            <w:noProof/>
            <w:webHidden/>
          </w:rPr>
          <w:fldChar w:fldCharType="end"/>
        </w:r>
      </w:hyperlink>
    </w:p>
    <w:p w14:paraId="0516E06D" w14:textId="77777777" w:rsidR="002516D4" w:rsidRPr="00E7282B" w:rsidRDefault="00000000">
      <w:pPr>
        <w:pStyle w:val="TOC2"/>
        <w:rPr>
          <w:rFonts w:ascii="Pyidaungsu" w:hAnsi="Pyidaungsu" w:cs="Pyidaungsu"/>
          <w:noProof/>
          <w:sz w:val="22"/>
          <w:szCs w:val="22"/>
          <w:lang w:bidi="my-MM"/>
        </w:rPr>
      </w:pPr>
      <w:hyperlink w:anchor="_Toc136332655" w:history="1">
        <w:r w:rsidR="002516D4" w:rsidRPr="00E7282B">
          <w:rPr>
            <w:rStyle w:val="Hyperlink"/>
            <w:rFonts w:ascii="Pyidaungsu" w:hAnsi="Pyidaungsu" w:cs="Pyidaungsu"/>
            <w:bCs/>
            <w:noProof/>
            <w:cs/>
            <w:lang w:val="my-MM" w:bidi="my-MM"/>
          </w:rPr>
          <w:t>A:  ဆက်စပ်လွှမ်းခြုံနေသော</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အခြေခံမူများ</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_Toc136332655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11</w:t>
        </w:r>
        <w:r w:rsidR="002516D4" w:rsidRPr="00E7282B">
          <w:rPr>
            <w:rFonts w:ascii="Pyidaungsu" w:hAnsi="Pyidaungsu" w:cs="Pyidaungsu"/>
            <w:noProof/>
            <w:webHidden/>
          </w:rPr>
          <w:fldChar w:fldCharType="end"/>
        </w:r>
      </w:hyperlink>
    </w:p>
    <w:p w14:paraId="59AC756F" w14:textId="77777777" w:rsidR="002516D4" w:rsidRPr="00E7282B" w:rsidRDefault="00000000">
      <w:pPr>
        <w:pStyle w:val="TOC3"/>
        <w:rPr>
          <w:rFonts w:ascii="Pyidaungsu" w:hAnsi="Pyidaungsu" w:cs="Pyidaungsu"/>
          <w:noProof/>
          <w:sz w:val="22"/>
          <w:szCs w:val="22"/>
          <w:lang w:bidi="my-MM"/>
        </w:rPr>
      </w:pPr>
      <w:hyperlink w:anchor="_Toc136332656" w:history="1">
        <w:r w:rsidR="002516D4" w:rsidRPr="00E7282B">
          <w:rPr>
            <w:rStyle w:val="Hyperlink"/>
            <w:rFonts w:ascii="Pyidaungsu" w:hAnsi="Pyidaungsu" w:cs="Pyidaungsu"/>
            <w:noProof/>
          </w:rPr>
          <w:t>1.</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လူ့အခွင့်အရေးအခြေပြု</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ချဉ်းကပ်နည်း</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_Toc136332656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11</w:t>
        </w:r>
        <w:r w:rsidR="002516D4" w:rsidRPr="00E7282B">
          <w:rPr>
            <w:rFonts w:ascii="Pyidaungsu" w:hAnsi="Pyidaungsu" w:cs="Pyidaungsu"/>
            <w:noProof/>
            <w:webHidden/>
          </w:rPr>
          <w:fldChar w:fldCharType="end"/>
        </w:r>
      </w:hyperlink>
    </w:p>
    <w:p w14:paraId="48221A3C" w14:textId="77777777" w:rsidR="002516D4" w:rsidRPr="00E7282B" w:rsidRDefault="00000000">
      <w:pPr>
        <w:pStyle w:val="TOC3"/>
        <w:rPr>
          <w:rFonts w:ascii="Pyidaungsu" w:hAnsi="Pyidaungsu" w:cs="Pyidaungsu"/>
          <w:noProof/>
          <w:sz w:val="22"/>
          <w:szCs w:val="22"/>
          <w:lang w:bidi="my-MM"/>
        </w:rPr>
      </w:pPr>
      <w:hyperlink w:anchor="_Toc136332657" w:history="1">
        <w:r w:rsidR="002516D4" w:rsidRPr="00E7282B">
          <w:rPr>
            <w:rStyle w:val="Hyperlink"/>
            <w:rFonts w:ascii="Pyidaungsu" w:hAnsi="Pyidaungsu" w:cs="Pyidaungsu"/>
            <w:noProof/>
          </w:rPr>
          <w:t>2.</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ရှေးဦးတိုင်းရင်းသား</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အချုပ်အခြာအာဏာနှင့်</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အမှန်တရားပြောဆိုခြင်း</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_Toc136332657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11</w:t>
        </w:r>
        <w:r w:rsidR="002516D4" w:rsidRPr="00E7282B">
          <w:rPr>
            <w:rFonts w:ascii="Pyidaungsu" w:hAnsi="Pyidaungsu" w:cs="Pyidaungsu"/>
            <w:noProof/>
            <w:webHidden/>
          </w:rPr>
          <w:fldChar w:fldCharType="end"/>
        </w:r>
      </w:hyperlink>
    </w:p>
    <w:p w14:paraId="5F5553C0" w14:textId="77777777" w:rsidR="002516D4" w:rsidRPr="00E7282B" w:rsidRDefault="00000000">
      <w:pPr>
        <w:pStyle w:val="TOC3"/>
        <w:rPr>
          <w:rFonts w:ascii="Pyidaungsu" w:hAnsi="Pyidaungsu" w:cs="Pyidaungsu"/>
          <w:noProof/>
          <w:sz w:val="22"/>
          <w:szCs w:val="22"/>
          <w:lang w:bidi="my-MM"/>
        </w:rPr>
      </w:pPr>
      <w:hyperlink w:anchor="_Toc136332658" w:history="1">
        <w:r w:rsidR="002516D4" w:rsidRPr="00E7282B">
          <w:rPr>
            <w:rStyle w:val="Hyperlink"/>
            <w:rFonts w:ascii="Pyidaungsu" w:hAnsi="Pyidaungsu" w:cs="Pyidaungsu"/>
            <w:noProof/>
          </w:rPr>
          <w:t>3.</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ပူးတွဲဒီဇိုင်း</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_Toc136332658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11</w:t>
        </w:r>
        <w:r w:rsidR="002516D4" w:rsidRPr="00E7282B">
          <w:rPr>
            <w:rFonts w:ascii="Pyidaungsu" w:hAnsi="Pyidaungsu" w:cs="Pyidaungsu"/>
            <w:noProof/>
            <w:webHidden/>
          </w:rPr>
          <w:fldChar w:fldCharType="end"/>
        </w:r>
      </w:hyperlink>
    </w:p>
    <w:p w14:paraId="677AD26D" w14:textId="77777777" w:rsidR="002516D4" w:rsidRPr="00E7282B" w:rsidRDefault="00000000">
      <w:pPr>
        <w:pStyle w:val="TOC3"/>
        <w:rPr>
          <w:rFonts w:ascii="Pyidaungsu" w:hAnsi="Pyidaungsu" w:cs="Pyidaungsu"/>
          <w:noProof/>
          <w:sz w:val="22"/>
          <w:szCs w:val="22"/>
          <w:lang w:bidi="my-MM"/>
        </w:rPr>
      </w:pPr>
      <w:hyperlink w:anchor="_Toc136332659" w:history="1">
        <w:r w:rsidR="002516D4" w:rsidRPr="00E7282B">
          <w:rPr>
            <w:rStyle w:val="Hyperlink"/>
            <w:rFonts w:ascii="Pyidaungsu" w:hAnsi="Pyidaungsu" w:cs="Pyidaungsu"/>
            <w:noProof/>
          </w:rPr>
          <w:t>4.</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အချင်းချင်းဆက်နွှယ်မှု</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_Toc136332659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12</w:t>
        </w:r>
        <w:r w:rsidR="002516D4" w:rsidRPr="00E7282B">
          <w:rPr>
            <w:rFonts w:ascii="Pyidaungsu" w:hAnsi="Pyidaungsu" w:cs="Pyidaungsu"/>
            <w:noProof/>
            <w:webHidden/>
          </w:rPr>
          <w:fldChar w:fldCharType="end"/>
        </w:r>
      </w:hyperlink>
    </w:p>
    <w:p w14:paraId="6DE78C17" w14:textId="77777777" w:rsidR="002516D4" w:rsidRPr="00E7282B" w:rsidRDefault="00000000">
      <w:pPr>
        <w:pStyle w:val="TOC2"/>
        <w:rPr>
          <w:rFonts w:ascii="Pyidaungsu" w:hAnsi="Pyidaungsu" w:cs="Pyidaungsu"/>
          <w:noProof/>
          <w:sz w:val="22"/>
          <w:szCs w:val="22"/>
          <w:lang w:bidi="my-MM"/>
        </w:rPr>
      </w:pPr>
      <w:hyperlink w:anchor="_Toc136332660" w:history="1">
        <w:r w:rsidR="002516D4" w:rsidRPr="00E7282B">
          <w:rPr>
            <w:rStyle w:val="Hyperlink"/>
            <w:rFonts w:ascii="Pyidaungsu" w:hAnsi="Pyidaungsu" w:cs="Pyidaungsu"/>
            <w:bCs/>
            <w:noProof/>
            <w:cs/>
            <w:lang w:val="my-MM" w:bidi="my-MM"/>
          </w:rPr>
          <w:t>B: အစဉ်အလာအားဖြင့်</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ချိတ်ဆက်မှု</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အဓိကအကြောင်းအရာများ</w:t>
        </w:r>
        <w:r w:rsidR="002516D4" w:rsidRPr="00E7282B">
          <w:rPr>
            <w:rStyle w:val="Hyperlink"/>
            <w:rFonts w:ascii="Pyidaungsu" w:hAnsi="Pyidaungsu" w:cs="Pyidaungsu"/>
            <w:bCs/>
            <w:noProof/>
            <w:rtl/>
            <w:cs/>
            <w:lang w:val="my-MM"/>
          </w:rPr>
          <w:t xml:space="preserve"> -</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_Toc136332660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12</w:t>
        </w:r>
        <w:r w:rsidR="002516D4" w:rsidRPr="00E7282B">
          <w:rPr>
            <w:rFonts w:ascii="Pyidaungsu" w:hAnsi="Pyidaungsu" w:cs="Pyidaungsu"/>
            <w:noProof/>
            <w:webHidden/>
          </w:rPr>
          <w:fldChar w:fldCharType="end"/>
        </w:r>
      </w:hyperlink>
    </w:p>
    <w:p w14:paraId="66F64F28" w14:textId="77777777" w:rsidR="002516D4" w:rsidRPr="00E7282B" w:rsidRDefault="00000000">
      <w:pPr>
        <w:pStyle w:val="TOC3"/>
        <w:rPr>
          <w:rFonts w:ascii="Pyidaungsu" w:hAnsi="Pyidaungsu" w:cs="Pyidaungsu"/>
          <w:noProof/>
          <w:sz w:val="22"/>
          <w:szCs w:val="22"/>
          <w:lang w:bidi="my-MM"/>
        </w:rPr>
      </w:pPr>
      <w:hyperlink w:anchor="_Toc136332661" w:history="1">
        <w:r w:rsidR="002516D4" w:rsidRPr="00E7282B">
          <w:rPr>
            <w:rStyle w:val="Hyperlink"/>
            <w:rFonts w:ascii="Pyidaungsu" w:hAnsi="Pyidaungsu" w:cs="Pyidaungsu"/>
            <w:noProof/>
          </w:rPr>
          <w:t>1.</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ဒေတာ</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_Toc136332661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12</w:t>
        </w:r>
        <w:r w:rsidR="002516D4" w:rsidRPr="00E7282B">
          <w:rPr>
            <w:rFonts w:ascii="Pyidaungsu" w:hAnsi="Pyidaungsu" w:cs="Pyidaungsu"/>
            <w:noProof/>
            <w:webHidden/>
          </w:rPr>
          <w:fldChar w:fldCharType="end"/>
        </w:r>
      </w:hyperlink>
    </w:p>
    <w:p w14:paraId="124794AA" w14:textId="77777777" w:rsidR="002516D4" w:rsidRPr="00E7282B" w:rsidRDefault="00000000">
      <w:pPr>
        <w:pStyle w:val="TOC3"/>
        <w:rPr>
          <w:rFonts w:ascii="Pyidaungsu" w:hAnsi="Pyidaungsu" w:cs="Pyidaungsu"/>
          <w:noProof/>
          <w:sz w:val="22"/>
          <w:szCs w:val="22"/>
          <w:lang w:bidi="my-MM"/>
        </w:rPr>
      </w:pPr>
      <w:hyperlink w:anchor="_Toc136332662" w:history="1">
        <w:r w:rsidR="002516D4" w:rsidRPr="00E7282B">
          <w:rPr>
            <w:rStyle w:val="Hyperlink"/>
            <w:rFonts w:ascii="Pyidaungsu" w:hAnsi="Pyidaungsu" w:cs="Pyidaungsu"/>
            <w:noProof/>
          </w:rPr>
          <w:t>2.</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ပညာရေး</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_Toc136332662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15</w:t>
        </w:r>
        <w:r w:rsidR="002516D4" w:rsidRPr="00E7282B">
          <w:rPr>
            <w:rFonts w:ascii="Pyidaungsu" w:hAnsi="Pyidaungsu" w:cs="Pyidaungsu"/>
            <w:noProof/>
            <w:webHidden/>
          </w:rPr>
          <w:fldChar w:fldCharType="end"/>
        </w:r>
      </w:hyperlink>
    </w:p>
    <w:p w14:paraId="5F1EFD25" w14:textId="77777777" w:rsidR="002516D4" w:rsidRPr="00E7282B" w:rsidRDefault="00000000">
      <w:pPr>
        <w:pStyle w:val="TOC3"/>
        <w:rPr>
          <w:rFonts w:ascii="Pyidaungsu" w:hAnsi="Pyidaungsu" w:cs="Pyidaungsu"/>
          <w:noProof/>
          <w:sz w:val="22"/>
          <w:szCs w:val="22"/>
          <w:lang w:bidi="my-MM"/>
        </w:rPr>
      </w:pPr>
      <w:hyperlink w:anchor="_Toc136332663" w:history="1">
        <w:r w:rsidR="002516D4" w:rsidRPr="00E7282B">
          <w:rPr>
            <w:rStyle w:val="Hyperlink"/>
            <w:rFonts w:ascii="Pyidaungsu" w:hAnsi="Pyidaungsu" w:cs="Pyidaungsu"/>
            <w:noProof/>
          </w:rPr>
          <w:t>3.</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ယဉ်ကျေးမှုဆိုင်ရာ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ဘေးကင်းလုံခြုံရေး</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_Toc136332663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17</w:t>
        </w:r>
        <w:r w:rsidR="002516D4" w:rsidRPr="00E7282B">
          <w:rPr>
            <w:rFonts w:ascii="Pyidaungsu" w:hAnsi="Pyidaungsu" w:cs="Pyidaungsu"/>
            <w:noProof/>
            <w:webHidden/>
          </w:rPr>
          <w:fldChar w:fldCharType="end"/>
        </w:r>
      </w:hyperlink>
    </w:p>
    <w:p w14:paraId="42E267E8" w14:textId="77777777" w:rsidR="002516D4" w:rsidRPr="00E7282B" w:rsidRDefault="00000000">
      <w:pPr>
        <w:pStyle w:val="TOC2"/>
        <w:rPr>
          <w:rFonts w:ascii="Pyidaungsu" w:hAnsi="Pyidaungsu" w:cs="Pyidaungsu"/>
          <w:noProof/>
          <w:sz w:val="22"/>
          <w:szCs w:val="22"/>
          <w:lang w:bidi="my-MM"/>
        </w:rPr>
      </w:pPr>
      <w:hyperlink w:anchor="_Toc136332664" w:history="1">
        <w:r w:rsidR="002516D4" w:rsidRPr="00E7282B">
          <w:rPr>
            <w:rStyle w:val="Hyperlink"/>
            <w:rFonts w:ascii="Pyidaungsu" w:hAnsi="Pyidaungsu" w:cs="Pyidaungsu"/>
            <w:bCs/>
            <w:noProof/>
            <w:cs/>
            <w:lang w:val="my-MM" w:bidi="my-MM"/>
          </w:rPr>
          <w:t>C - လုပ်ငန်းကဏ္ဍအလိုက်</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အကြောင်းအရာများ</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_Toc136332664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19</w:t>
        </w:r>
        <w:r w:rsidR="002516D4" w:rsidRPr="00E7282B">
          <w:rPr>
            <w:rFonts w:ascii="Pyidaungsu" w:hAnsi="Pyidaungsu" w:cs="Pyidaungsu"/>
            <w:noProof/>
            <w:webHidden/>
          </w:rPr>
          <w:fldChar w:fldCharType="end"/>
        </w:r>
      </w:hyperlink>
    </w:p>
    <w:p w14:paraId="02B9059A" w14:textId="77777777" w:rsidR="002516D4" w:rsidRPr="00E7282B" w:rsidRDefault="00000000">
      <w:pPr>
        <w:pStyle w:val="TOC3"/>
        <w:rPr>
          <w:rFonts w:ascii="Pyidaungsu" w:hAnsi="Pyidaungsu" w:cs="Pyidaungsu"/>
          <w:noProof/>
          <w:sz w:val="22"/>
          <w:szCs w:val="22"/>
          <w:lang w:bidi="my-MM"/>
        </w:rPr>
      </w:pPr>
      <w:hyperlink w:anchor="_Toc136332665" w:history="1">
        <w:r w:rsidR="002516D4" w:rsidRPr="00E7282B">
          <w:rPr>
            <w:rStyle w:val="Hyperlink"/>
            <w:rFonts w:ascii="Pyidaungsu" w:hAnsi="Pyidaungsu" w:cs="Pyidaungsu"/>
            <w:noProof/>
          </w:rPr>
          <w:t>1.</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မီဒီယာစည်းမျဉ်းနှင့်</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စံနှုန်းများ</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_Toc136332665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19</w:t>
        </w:r>
        <w:r w:rsidR="002516D4" w:rsidRPr="00E7282B">
          <w:rPr>
            <w:rFonts w:ascii="Pyidaungsu" w:hAnsi="Pyidaungsu" w:cs="Pyidaungsu"/>
            <w:noProof/>
            <w:webHidden/>
          </w:rPr>
          <w:fldChar w:fldCharType="end"/>
        </w:r>
      </w:hyperlink>
    </w:p>
    <w:p w14:paraId="0F18A204" w14:textId="77777777" w:rsidR="002516D4" w:rsidRPr="00E7282B" w:rsidRDefault="00000000">
      <w:pPr>
        <w:pStyle w:val="TOC3"/>
        <w:rPr>
          <w:rFonts w:ascii="Pyidaungsu" w:hAnsi="Pyidaungsu" w:cs="Pyidaungsu"/>
          <w:noProof/>
          <w:sz w:val="22"/>
          <w:szCs w:val="22"/>
          <w:lang w:bidi="my-MM"/>
        </w:rPr>
      </w:pPr>
      <w:hyperlink w:anchor="_Toc136332666" w:history="1">
        <w:r w:rsidR="002516D4" w:rsidRPr="00E7282B">
          <w:rPr>
            <w:rStyle w:val="Hyperlink"/>
            <w:rFonts w:ascii="Pyidaungsu" w:hAnsi="Pyidaungsu" w:cs="Pyidaungsu"/>
            <w:noProof/>
          </w:rPr>
          <w:t>2.</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တရားစီရင်ရေး</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_Toc136332666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21</w:t>
        </w:r>
        <w:r w:rsidR="002516D4" w:rsidRPr="00E7282B">
          <w:rPr>
            <w:rFonts w:ascii="Pyidaungsu" w:hAnsi="Pyidaungsu" w:cs="Pyidaungsu"/>
            <w:noProof/>
            <w:webHidden/>
          </w:rPr>
          <w:fldChar w:fldCharType="end"/>
        </w:r>
      </w:hyperlink>
    </w:p>
    <w:p w14:paraId="3F0C285B" w14:textId="77777777" w:rsidR="002516D4" w:rsidRPr="00E7282B" w:rsidRDefault="00000000">
      <w:pPr>
        <w:pStyle w:val="TOC3"/>
        <w:rPr>
          <w:rFonts w:ascii="Pyidaungsu" w:hAnsi="Pyidaungsu" w:cs="Pyidaungsu"/>
          <w:noProof/>
          <w:sz w:val="22"/>
          <w:szCs w:val="22"/>
          <w:lang w:bidi="my-MM"/>
        </w:rPr>
      </w:pPr>
      <w:hyperlink w:anchor="_Toc136332667" w:history="1">
        <w:r w:rsidR="002516D4" w:rsidRPr="00E7282B">
          <w:rPr>
            <w:rStyle w:val="Hyperlink"/>
            <w:rFonts w:ascii="Pyidaungsu" w:hAnsi="Pyidaungsu" w:cs="Pyidaungsu"/>
            <w:noProof/>
          </w:rPr>
          <w:t>3.</w:t>
        </w:r>
        <w:r w:rsidR="002516D4" w:rsidRPr="00E7282B">
          <w:rPr>
            <w:rFonts w:ascii="Pyidaungsu" w:hAnsi="Pyidaungsu" w:cs="Pyidaungsu"/>
            <w:noProof/>
            <w:sz w:val="22"/>
            <w:szCs w:val="22"/>
            <w:lang w:bidi="my-MM"/>
          </w:rPr>
          <w:tab/>
        </w:r>
        <w:r w:rsidR="002516D4" w:rsidRPr="00E7282B">
          <w:rPr>
            <w:rStyle w:val="Hyperlink"/>
            <w:rFonts w:ascii="Pyidaungsu" w:hAnsi="Pyidaungsu" w:cs="Pyidaungsu"/>
            <w:bCs/>
            <w:noProof/>
            <w:cs/>
            <w:lang w:val="my-MM" w:bidi="my-MM"/>
          </w:rPr>
          <w:t>တရားရေးရာ</w:t>
        </w:r>
        <w:r w:rsidR="002516D4" w:rsidRPr="00E7282B">
          <w:rPr>
            <w:rStyle w:val="Hyperlink"/>
            <w:rFonts w:ascii="Pyidaungsu" w:hAnsi="Pyidaungsu" w:cs="Pyidaungsu"/>
            <w:bCs/>
            <w:noProof/>
            <w:rtl/>
            <w:cs/>
            <w:lang w:val="my-MM"/>
          </w:rPr>
          <w:t xml:space="preserve"> </w:t>
        </w:r>
        <w:r w:rsidR="002516D4" w:rsidRPr="00E7282B">
          <w:rPr>
            <w:rStyle w:val="Hyperlink"/>
            <w:rFonts w:ascii="Pyidaungsu" w:hAnsi="Pyidaungsu" w:cs="Pyidaungsu"/>
            <w:bCs/>
            <w:noProof/>
            <w:cs/>
            <w:lang w:val="my-MM" w:bidi="my-MM"/>
          </w:rPr>
          <w:t>အကာအကွယ်</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_Toc136332667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24</w:t>
        </w:r>
        <w:r w:rsidR="002516D4" w:rsidRPr="00E7282B">
          <w:rPr>
            <w:rFonts w:ascii="Pyidaungsu" w:hAnsi="Pyidaungsu" w:cs="Pyidaungsu"/>
            <w:noProof/>
            <w:webHidden/>
          </w:rPr>
          <w:fldChar w:fldCharType="end"/>
        </w:r>
      </w:hyperlink>
    </w:p>
    <w:p w14:paraId="5074FEAE" w14:textId="77777777" w:rsidR="002516D4" w:rsidRPr="00E7282B" w:rsidRDefault="00000000">
      <w:pPr>
        <w:pStyle w:val="TOC1"/>
        <w:rPr>
          <w:rFonts w:ascii="Pyidaungsu" w:hAnsi="Pyidaungsu" w:cs="Pyidaungsu"/>
          <w:b w:val="0"/>
          <w:noProof/>
          <w:sz w:val="22"/>
          <w:szCs w:val="22"/>
          <w:lang w:bidi="my-MM"/>
        </w:rPr>
      </w:pPr>
      <w:hyperlink w:anchor="_Toc136332668" w:history="1">
        <w:r w:rsidR="002516D4" w:rsidRPr="00E7282B">
          <w:rPr>
            <w:rStyle w:val="Hyperlink"/>
            <w:rFonts w:ascii="Pyidaungsu" w:hAnsi="Pyidaungsu" w:cs="Pyidaungsu"/>
            <w:noProof/>
          </w:rPr>
          <w:t>3.</w:t>
        </w:r>
        <w:r w:rsidR="002516D4" w:rsidRPr="00E7282B">
          <w:rPr>
            <w:rFonts w:ascii="Pyidaungsu" w:hAnsi="Pyidaungsu" w:cs="Pyidaungsu"/>
            <w:b w:val="0"/>
            <w:noProof/>
            <w:sz w:val="22"/>
            <w:szCs w:val="22"/>
            <w:lang w:bidi="my-MM"/>
          </w:rPr>
          <w:tab/>
        </w:r>
        <w:r w:rsidR="002516D4" w:rsidRPr="00E7282B">
          <w:rPr>
            <w:rStyle w:val="Hyperlink"/>
            <w:rFonts w:ascii="Pyidaungsu" w:hAnsi="Pyidaungsu" w:cs="Pyidaungsu"/>
            <w:bCs/>
            <w:noProof/>
            <w:cs/>
            <w:lang w:val="my-MM" w:bidi="my-MM"/>
          </w:rPr>
          <w:t>ရင်းမြစ်များ</w:t>
        </w:r>
        <w:r w:rsidR="002516D4" w:rsidRPr="00E7282B">
          <w:rPr>
            <w:rFonts w:ascii="Pyidaungsu" w:hAnsi="Pyidaungsu" w:cs="Pyidaungsu"/>
            <w:noProof/>
            <w:webHidden/>
          </w:rPr>
          <w:tab/>
        </w:r>
        <w:r w:rsidR="002516D4" w:rsidRPr="00E7282B">
          <w:rPr>
            <w:rFonts w:ascii="Pyidaungsu" w:hAnsi="Pyidaungsu" w:cs="Pyidaungsu"/>
            <w:noProof/>
            <w:webHidden/>
          </w:rPr>
          <w:fldChar w:fldCharType="begin"/>
        </w:r>
        <w:r w:rsidR="002516D4" w:rsidRPr="00E7282B">
          <w:rPr>
            <w:rFonts w:ascii="Pyidaungsu" w:hAnsi="Pyidaungsu" w:cs="Pyidaungsu"/>
            <w:noProof/>
            <w:webHidden/>
          </w:rPr>
          <w:instrText xml:space="preserve"> PAGEREF _Toc136332668 \h </w:instrText>
        </w:r>
        <w:r w:rsidR="002516D4" w:rsidRPr="00E7282B">
          <w:rPr>
            <w:rFonts w:ascii="Pyidaungsu" w:hAnsi="Pyidaungsu" w:cs="Pyidaungsu"/>
            <w:noProof/>
            <w:webHidden/>
          </w:rPr>
        </w:r>
        <w:r w:rsidR="002516D4" w:rsidRPr="00E7282B">
          <w:rPr>
            <w:rFonts w:ascii="Pyidaungsu" w:hAnsi="Pyidaungsu" w:cs="Pyidaungsu"/>
            <w:noProof/>
            <w:webHidden/>
          </w:rPr>
          <w:fldChar w:fldCharType="separate"/>
        </w:r>
        <w:r w:rsidR="00705C16" w:rsidRPr="00E7282B">
          <w:rPr>
            <w:rFonts w:ascii="Pyidaungsu" w:hAnsi="Pyidaungsu" w:cs="Pyidaungsu"/>
            <w:noProof/>
            <w:webHidden/>
          </w:rPr>
          <w:t>27</w:t>
        </w:r>
        <w:r w:rsidR="002516D4" w:rsidRPr="00E7282B">
          <w:rPr>
            <w:rFonts w:ascii="Pyidaungsu" w:hAnsi="Pyidaungsu" w:cs="Pyidaungsu"/>
            <w:noProof/>
            <w:webHidden/>
          </w:rPr>
          <w:fldChar w:fldCharType="end"/>
        </w:r>
      </w:hyperlink>
    </w:p>
    <w:p w14:paraId="74704DCD" w14:textId="1AA2EC9B" w:rsidR="00D07A45" w:rsidRPr="00E7282B" w:rsidRDefault="002026EA" w:rsidP="00521328">
      <w:pPr>
        <w:rPr>
          <w:rFonts w:ascii="Pyidaungsu" w:hAnsi="Pyidaungsu" w:cs="Pyidaungsu"/>
          <w:sz w:val="18"/>
          <w:szCs w:val="18"/>
        </w:rPr>
      </w:pPr>
      <w:r w:rsidRPr="00E7282B">
        <w:rPr>
          <w:rFonts w:ascii="Pyidaungsu" w:hAnsi="Pyidaungsu" w:cs="Pyidaungsu"/>
          <w:sz w:val="18"/>
          <w:szCs w:val="18"/>
          <w:lang w:val="my-MM" w:bidi="my-MM"/>
        </w:rPr>
        <w:fldChar w:fldCharType="end"/>
      </w:r>
    </w:p>
    <w:p w14:paraId="204E0BF5" w14:textId="3A30927B" w:rsidR="00D07A45" w:rsidRPr="00E7282B" w:rsidRDefault="00D07A45">
      <w:pPr>
        <w:keepLines w:val="0"/>
        <w:spacing w:after="120" w:line="264" w:lineRule="auto"/>
        <w:rPr>
          <w:rFonts w:ascii="Pyidaungsu" w:hAnsi="Pyidaungsu" w:cs="Pyidaungsu"/>
          <w:sz w:val="18"/>
          <w:szCs w:val="18"/>
        </w:rPr>
      </w:pPr>
      <w:r w:rsidRPr="00E7282B">
        <w:rPr>
          <w:rFonts w:ascii="Pyidaungsu" w:hAnsi="Pyidaungsu" w:cs="Pyidaungsu"/>
          <w:sz w:val="18"/>
          <w:szCs w:val="18"/>
          <w:cs/>
          <w:lang w:val="my-MM" w:bidi="my-MM"/>
        </w:rPr>
        <w:br w:type="page"/>
      </w:r>
    </w:p>
    <w:p w14:paraId="6B515BA7" w14:textId="0CD8DEAB" w:rsidR="005B1F9D" w:rsidRPr="00E7282B" w:rsidRDefault="001511EF" w:rsidP="005B1F9D">
      <w:pPr>
        <w:pStyle w:val="Heading1"/>
        <w:rPr>
          <w:rFonts w:ascii="Pyidaungsu" w:hAnsi="Pyidaungsu" w:cs="Pyidaungsu"/>
          <w:sz w:val="54"/>
          <w:szCs w:val="28"/>
        </w:rPr>
      </w:pPr>
      <w:bookmarkStart w:id="0" w:name="_Toc136332648"/>
      <w:r w:rsidRPr="00E7282B">
        <w:rPr>
          <w:rFonts w:ascii="Pyidaungsu" w:hAnsi="Pyidaungsu" w:cs="Pyidaungsu"/>
          <w:bCs/>
          <w:sz w:val="54"/>
          <w:szCs w:val="52"/>
          <w:cs/>
          <w:lang w:val="my-MM" w:bidi="my-MM"/>
        </w:rPr>
        <w:lastRenderedPageBreak/>
        <w:t>နိဒါန်း</w:t>
      </w:r>
      <w:bookmarkEnd w:id="0"/>
      <w:r w:rsidRPr="00E7282B">
        <w:rPr>
          <w:rFonts w:ascii="Pyidaungsu" w:hAnsi="Pyidaungsu" w:cs="Pyidaungsu"/>
          <w:bCs/>
          <w:sz w:val="54"/>
          <w:szCs w:val="54"/>
          <w:cs/>
          <w:lang w:val="my-MM" w:bidi="my-MM"/>
        </w:rPr>
        <w:t xml:space="preserve"> </w:t>
      </w:r>
    </w:p>
    <w:p w14:paraId="32ACEAE6" w14:textId="5E697988" w:rsidR="001511EF" w:rsidRPr="00E7282B" w:rsidRDefault="001511EF" w:rsidP="001511EF">
      <w:pPr>
        <w:rPr>
          <w:rFonts w:ascii="Pyidaungsu" w:hAnsi="Pyidaungsu" w:cs="Pyidaungsu"/>
          <w:sz w:val="18"/>
          <w:szCs w:val="18"/>
        </w:rPr>
      </w:pPr>
      <w:r w:rsidRPr="00E7282B">
        <w:rPr>
          <w:rStyle w:val="cf01"/>
          <w:rFonts w:ascii="Pyidaungsu" w:hAnsi="Pyidaungsu" w:cs="Pyidaungsu"/>
          <w:cs/>
          <w:lang w:val="my-MM" w:bidi="my-MM"/>
        </w:rPr>
        <w:t xml:space="preserve">လူမျိုးရေးခွဲခြားမှုသည် သြစတြေးလျနိုင်ငံတွင် ကာလရှည်တည်ရှိခဲ့သော ပြဿနာတစ်ခုဖြစ်သည်။ ၎င်းသည် တရားဝင် အာရုံစိုက်မှုမှ လွတ်မြောက်နေသည်မှာ ကြာမြင့်နေပါပြီ။ </w:t>
      </w:r>
      <w:r w:rsidRPr="00E7282B">
        <w:rPr>
          <w:rFonts w:ascii="Pyidaungsu" w:hAnsi="Pyidaungsu" w:cs="Pyidaungsu"/>
          <w:sz w:val="18"/>
          <w:szCs w:val="18"/>
          <w:cs/>
          <w:lang w:val="my-MM" w:bidi="my-MM"/>
        </w:rPr>
        <w:t>သြစတြေးလျနိုင်ငံတွင် လူမျိုးရေးခွဲခြားမှုကို ကိုင်တွယ်ဖြေရှင်းရန် အမျိုးသားမူဝါဒ မရှိသေးဘဲ လူမှုအသိုင်းအဝိုင်းက တောင်းဆိုမှုများ ပိုမိုကျယ်ပြန့်လာခဲ့သည်။</w:t>
      </w:r>
      <w:r w:rsidRPr="00E7282B">
        <w:rPr>
          <w:rStyle w:val="cf01"/>
          <w:rFonts w:ascii="Pyidaungsu" w:hAnsi="Pyidaungsu" w:cs="Pyidaungsu"/>
          <w:cs/>
          <w:lang w:val="my-MM" w:bidi="my-MM"/>
        </w:rPr>
        <w:t xml:space="preserve"> မကြာသေးမီက ကမ္ဘာလုံးဆိုင်ရာ ဖြစ်ရပ်များသည် ကျွန်ုပ်တို့၏ နေထိုင်ပုံ ၊ ကမ္ဘာကြီးကို ကျွန်ုပ်တို့ ရှုမြင်ပုံနှင့်၊ အချင်းချင်း ရှုမြင်ပုံကို ပြန်လည်ပုံဖော်ခဲ့သည်။ COVID-19 ကမ္ဘာ့ကပ်ရောဂါ ၊ လူမည်းဘဝရေးရာ (Black Lives Matter) လှုပ်ရှားမှု ၊ ထိန်းသိမ်းထားစဉ်အတွင်း ရှေးဦးတိုင်းရင်းသား သေဆုံးမှုများ ၊ Christchurch အကြမ်းဖက်တိုက်ခိုက်မှုများနှင့် ဂျူးလူမျိုးများကို ရန်ပြုခြင်းများသည် အပျက်သဘောဆောင်သော လူမျိုးရေးခွဲခြားသည့် အုပ်စုများ ကြုံတွေ့နေရသည့် စဉ်ဆက်မပြတ် အကြမ်းဖက်မှုများနှင့် ထိတွေ့နေကြရပါသည်။</w:t>
      </w:r>
    </w:p>
    <w:p w14:paraId="0DFE658C" w14:textId="77777777" w:rsidR="005B1F9D" w:rsidRPr="00E7282B" w:rsidRDefault="005B1F9D" w:rsidP="005B1F9D">
      <w:pPr>
        <w:pStyle w:val="NormalBeforeandAfter0"/>
        <w:rPr>
          <w:rFonts w:ascii="Pyidaungsu" w:hAnsi="Pyidaungsu" w:cs="Pyidaungsu"/>
          <w:sz w:val="18"/>
          <w:szCs w:val="18"/>
        </w:rPr>
      </w:pPr>
    </w:p>
    <w:p w14:paraId="738A5F08" w14:textId="7FADECFA" w:rsidR="005B1F9D" w:rsidRPr="00E7282B" w:rsidRDefault="005B1F9D" w:rsidP="005B1F9D">
      <w:pPr>
        <w:pStyle w:val="IntenseQuote"/>
        <w:rPr>
          <w:rFonts w:ascii="Pyidaungsu" w:hAnsi="Pyidaungsu" w:cs="Pyidaungsu"/>
          <w:sz w:val="18"/>
          <w:szCs w:val="24"/>
        </w:rPr>
      </w:pPr>
      <w:r w:rsidRPr="00E7282B">
        <w:rPr>
          <w:rFonts w:ascii="Pyidaungsu" w:hAnsi="Pyidaungsu" w:cs="Pyidaungsu"/>
          <w:sz w:val="18"/>
          <w:szCs w:val="18"/>
          <w:cs/>
          <w:lang w:val="my-MM" w:bidi="my-MM"/>
        </w:rPr>
        <w:t>ဩစတြေးလျနိုင်ငံသားအများစုတွင် ဩစတြေးလျနိုင်ငံသည် လူမျိုးရေးခွဲခြားသည့် နိုင်ငံတစ်ခုမဟုတ်ကြောင်းနှင့် ဩစတြေးလျနိုင်ငံသားများသည် လူမျိုးရေးခွဲခြားသူမဟုတ်သည့် ပုံရိပ်ရှိသောကြောင့် လူ့အဖွဲ့အစည်းအတွင်း လူမျိုးရေးခွဲခြားမှုနှင့် အမုန်းတရားအကြောင်း စကားဝိုင်းတစ်ခုပြုလုပ်ရန် မဖြစ်နိုင်သလောက် နီးပါးဖြစ်သည် -</w:t>
      </w:r>
      <w:r w:rsidRPr="00E7282B">
        <w:rPr>
          <w:rStyle w:val="Emphasis"/>
          <w:rFonts w:ascii="Pyidaungsu" w:hAnsi="Pyidaungsu" w:cs="Pyidaungsu"/>
          <w:sz w:val="18"/>
          <w:szCs w:val="18"/>
          <w:cs/>
          <w:lang w:val="my-MM" w:bidi="my-MM"/>
        </w:rPr>
        <w:t>ရပ်ရွာအသိုက်အဝန်း ဆွေးနွေးတိုင်ပင်ရေး ပါဝင်သူ၊ NARF ပရောဂျက်၊ မေလ 2021 – ဧပြီလ2022</w:t>
      </w:r>
    </w:p>
    <w:p w14:paraId="7502F859" w14:textId="77777777" w:rsidR="005B1F9D" w:rsidRPr="00E7282B" w:rsidRDefault="005B1F9D" w:rsidP="001511EF">
      <w:pPr>
        <w:rPr>
          <w:rFonts w:ascii="Pyidaungsu" w:hAnsi="Pyidaungsu" w:cs="Pyidaungsu"/>
          <w:sz w:val="18"/>
          <w:szCs w:val="18"/>
        </w:rPr>
      </w:pPr>
    </w:p>
    <w:p w14:paraId="0714FB2E" w14:textId="7A6F18BD" w:rsidR="001511EF" w:rsidRPr="00E7282B" w:rsidRDefault="001511EF" w:rsidP="001511EF">
      <w:pPr>
        <w:rPr>
          <w:rFonts w:ascii="Pyidaungsu" w:eastAsia="Open Sans" w:hAnsi="Pyidaungsu" w:cs="Pyidaungsu"/>
          <w:sz w:val="18"/>
          <w:szCs w:val="18"/>
        </w:rPr>
      </w:pPr>
      <w:r w:rsidRPr="00E7282B">
        <w:rPr>
          <w:rFonts w:ascii="Pyidaungsu" w:hAnsi="Pyidaungsu" w:cs="Pyidaungsu"/>
          <w:sz w:val="18"/>
          <w:szCs w:val="18"/>
          <w:cs/>
          <w:lang w:val="my-MM" w:bidi="my-MM"/>
        </w:rPr>
        <w:t>"ဩစတြေးလျနိုင်ငံမှာ လူမျိုးရေးခွဲခြားမှု မရှိ" ဆိုသည့် အယူအဆမှားမှာ သုတေသနနှင့် သက်သေအထောက်အထားများဖြင့် မမှန်ကန်ကြောင်း အလွယ်တကူ ဖွင့်ချခဲ့ပါသည်။</w:t>
      </w:r>
    </w:p>
    <w:p w14:paraId="7E23DE1E" w14:textId="09D0652B" w:rsidR="00810B15" w:rsidRPr="00E7282B" w:rsidRDefault="001511EF" w:rsidP="001511EF">
      <w:pPr>
        <w:rPr>
          <w:rFonts w:ascii="Pyidaungsu" w:hAnsi="Pyidaungsu" w:cs="Pyidaungsu"/>
          <w:sz w:val="18"/>
          <w:szCs w:val="18"/>
        </w:rPr>
      </w:pPr>
      <w:r w:rsidRPr="00E7282B">
        <w:rPr>
          <w:rFonts w:ascii="Pyidaungsu" w:hAnsi="Pyidaungsu" w:cs="Pyidaungsu"/>
          <w:sz w:val="18"/>
          <w:szCs w:val="18"/>
          <w:cs/>
          <w:lang w:val="my-MM" w:bidi="my-MM"/>
        </w:rPr>
        <w:lastRenderedPageBreak/>
        <w:t xml:space="preserve">2021 ခုနှစ်တွင် ၊ 52%  သော အဘောရိဂျိနယ်နှင့်/သို့မဟုတ် တော်ရက်စ်ရေလက်ကြား ကျွန်းသားများသည် လွန်ခဲ့သော 6 လအတွင်း အနည်းဆုံး လူမျိုးရေးခွဲခြားဆက်ဆံမှုပုံစံတစ်ခုကို ကြုံတွေ့ခဲ့ရပြီး </w:t>
      </w:r>
      <w:r w:rsidR="00810B15" w:rsidRPr="00E7282B">
        <w:rPr>
          <w:rStyle w:val="FootnoteReference"/>
          <w:rFonts w:ascii="Pyidaungsu" w:hAnsi="Pyidaungsu" w:cs="Pyidaungsu"/>
          <w:sz w:val="18"/>
          <w:szCs w:val="18"/>
          <w:lang w:val="my-MM" w:bidi="my-MM"/>
        </w:rPr>
        <w:footnoteReference w:id="2"/>
      </w:r>
      <w:r w:rsidRPr="00E7282B">
        <w:rPr>
          <w:rFonts w:ascii="Pyidaungsu" w:hAnsi="Pyidaungsu" w:cs="Pyidaungsu"/>
          <w:sz w:val="18"/>
          <w:szCs w:val="18"/>
          <w:cs/>
          <w:lang w:val="my-MM" w:bidi="my-MM"/>
        </w:rPr>
        <w:t xml:space="preserve"> နှင့် </w:t>
      </w:r>
      <w:r w:rsidR="00810B15" w:rsidRPr="00E7282B">
        <w:rPr>
          <w:rFonts w:ascii="Pyidaungsu" w:hAnsi="Pyidaungsu" w:cs="Pyidaungsu"/>
          <w:sz w:val="18"/>
          <w:szCs w:val="18"/>
          <w:cs/>
          <w:lang w:val="my-MM" w:bidi="my-MM"/>
        </w:rPr>
        <w:t>34%</w:t>
      </w:r>
      <w:r w:rsidRPr="00E7282B">
        <w:rPr>
          <w:rFonts w:ascii="Pyidaungsu" w:hAnsi="Pyidaungsu" w:cs="Pyidaungsu"/>
          <w:sz w:val="18"/>
          <w:szCs w:val="18"/>
          <w:cs/>
          <w:lang w:val="my-MM" w:bidi="my-MM"/>
        </w:rPr>
        <w:t xml:space="preserve"> သော အင်္ဂလိပ်စကားမပြောသည့် နောက်ခံရှိသူများသည် လွန်ခဲ့သော </w:t>
      </w:r>
      <w:r w:rsidR="00810B15" w:rsidRPr="00E7282B">
        <w:rPr>
          <w:rFonts w:ascii="Pyidaungsu" w:hAnsi="Pyidaungsu" w:cs="Pyidaungsu"/>
          <w:sz w:val="18"/>
          <w:szCs w:val="18"/>
          <w:cs/>
          <w:lang w:val="my-MM" w:bidi="my-MM"/>
        </w:rPr>
        <w:t>12</w:t>
      </w:r>
      <w:r w:rsidRPr="00E7282B">
        <w:rPr>
          <w:rFonts w:ascii="Pyidaungsu" w:hAnsi="Pyidaungsu" w:cs="Pyidaungsu"/>
          <w:sz w:val="18"/>
          <w:szCs w:val="18"/>
          <w:cs/>
          <w:lang w:val="my-MM" w:bidi="my-MM"/>
        </w:rPr>
        <w:t xml:space="preserve"> လအတွင်း အသားအရည်၊ တိုင်းရင်းသားဇာစ်မြစ် သို့မဟုတ် ဘာသာရေးယုံကြည်မှုအပေါ်</w:t>
      </w:r>
      <w:r w:rsidR="00BD02B8" w:rsidRPr="00E7282B">
        <w:rPr>
          <w:rFonts w:ascii="Pyidaungsu" w:hAnsi="Pyidaungsu" w:cs="Pyidaungsu"/>
          <w:sz w:val="18"/>
          <w:szCs w:val="18"/>
          <w:lang w:bidi="my-MM"/>
        </w:rPr>
        <w:t xml:space="preserve"> </w:t>
      </w:r>
      <w:r w:rsidRPr="00E7282B">
        <w:rPr>
          <w:rFonts w:ascii="Pyidaungsu" w:hAnsi="Pyidaungsu" w:cs="Pyidaungsu"/>
          <w:sz w:val="18"/>
          <w:szCs w:val="18"/>
          <w:cs/>
          <w:lang w:val="my-MM" w:bidi="my-MM"/>
        </w:rPr>
        <w:t>အခြေခံ၍ လူမျိုးရေးခွဲခြားမှုကို ခံစားခဲ့ရကြောင်း သတင်းပို့ခဲ့သည်။</w:t>
      </w:r>
      <w:r w:rsidR="00810B15" w:rsidRPr="00E7282B">
        <w:rPr>
          <w:rStyle w:val="FootnoteReference"/>
          <w:rFonts w:ascii="Pyidaungsu" w:hAnsi="Pyidaungsu" w:cs="Pyidaungsu"/>
          <w:sz w:val="18"/>
          <w:szCs w:val="18"/>
          <w:lang w:val="my-MM" w:bidi="my-MM"/>
        </w:rPr>
        <w:footnoteReference w:id="3"/>
      </w:r>
      <w:r w:rsidRPr="00E7282B">
        <w:rPr>
          <w:rFonts w:ascii="Pyidaungsu" w:hAnsi="Pyidaungsu" w:cs="Pyidaungsu"/>
          <w:sz w:val="18"/>
          <w:szCs w:val="18"/>
          <w:cs/>
          <w:lang w:val="my-MM" w:bidi="my-MM"/>
        </w:rPr>
        <w:t xml:space="preserve"> </w:t>
      </w:r>
      <w:r w:rsidR="00810B15" w:rsidRPr="00E7282B">
        <w:rPr>
          <w:rFonts w:ascii="Pyidaungsu" w:hAnsi="Pyidaungsu" w:cs="Pyidaungsu"/>
          <w:sz w:val="18"/>
          <w:szCs w:val="18"/>
          <w:cs/>
          <w:lang w:val="my-MM" w:bidi="my-MM"/>
        </w:rPr>
        <w:t>2021</w:t>
      </w:r>
      <w:r w:rsidRPr="00E7282B">
        <w:rPr>
          <w:rFonts w:ascii="Pyidaungsu" w:hAnsi="Pyidaungsu" w:cs="Pyidaungsu"/>
          <w:sz w:val="18"/>
          <w:szCs w:val="18"/>
          <w:cs/>
          <w:lang w:val="my-MM" w:bidi="my-MM"/>
        </w:rPr>
        <w:t xml:space="preserve"> ခုနှစ်၊ မတ်လတွင် သြစတြေးလျနိုင်ငံ၏ လူမျိုးခွဲခြားဆက်ဆံရေးကော်မရှင်နာ Chin Tan  သည် </w:t>
      </w:r>
      <w:r w:rsidR="00810B15" w:rsidRPr="00E7282B">
        <w:rPr>
          <w:rFonts w:ascii="Pyidaungsu" w:hAnsi="Pyidaungsu" w:cs="Pyidaungsu"/>
          <w:sz w:val="18"/>
          <w:szCs w:val="18"/>
          <w:cs/>
          <w:lang w:val="my-MM" w:bidi="my-MM"/>
        </w:rPr>
        <w:t xml:space="preserve"> နိုင်ငံလုံးဆိုင်ရာ လူမျိုးရေး ခွဲခြားဆက်ဆံမှု တိုက်ဖျက်ရေး မူဘောင်  (National Anti-Racism Framework) </w:t>
      </w:r>
      <w:r w:rsidRPr="00E7282B">
        <w:rPr>
          <w:rFonts w:ascii="Pyidaungsu" w:hAnsi="Pyidaungsu" w:cs="Pyidaungsu"/>
          <w:sz w:val="18"/>
          <w:szCs w:val="18"/>
          <w:cs/>
          <w:lang w:val="my-MM" w:bidi="my-MM"/>
        </w:rPr>
        <w:t xml:space="preserve"> အတွက် အဆိုပြုချက်နှင့်အတူ လူမျိုးရေးခွဲခြားမှုအတွက် အရေးယူလုပ်ဆောင်ရန် ကျယ်ကျယ်ပြန့်ပြန့်ပြန့် တောင်းဆိုမှုကို တုံ့ပြန်ခဲ့ပြီး ကနဦးနယ်ပယ်အဆင့်ကို စတင်လုပ်ဆောင်ခဲ့သည်။ </w:t>
      </w:r>
      <w:r w:rsidR="00810B15" w:rsidRPr="00E7282B">
        <w:rPr>
          <w:rFonts w:ascii="Pyidaungsu" w:hAnsi="Pyidaungsu" w:cs="Pyidaungsu"/>
          <w:sz w:val="18"/>
          <w:szCs w:val="18"/>
          <w:cs/>
          <w:lang w:val="my-MM" w:bidi="my-MM"/>
        </w:rPr>
        <w:t>2022</w:t>
      </w:r>
      <w:r w:rsidRPr="00E7282B">
        <w:rPr>
          <w:rFonts w:ascii="Pyidaungsu" w:hAnsi="Pyidaungsu" w:cs="Pyidaungsu"/>
          <w:sz w:val="18"/>
          <w:szCs w:val="18"/>
          <w:cs/>
          <w:lang w:val="my-MM" w:bidi="my-MM"/>
        </w:rPr>
        <w:t xml:space="preserve"> ခုနှစ် ဒီဇင်ဘာလတွင် ကော်မရှင်က </w:t>
      </w:r>
      <w:hyperlink r:id="rId21">
        <w:r w:rsidR="00BD02B8" w:rsidRPr="00E7282B">
          <w:rPr>
            <w:rStyle w:val="Hyperlink"/>
            <w:rFonts w:ascii="Pyidaungsu" w:hAnsi="Pyidaungsu" w:cs="Pyidaungsu"/>
            <w:sz w:val="18"/>
            <w:szCs w:val="18"/>
            <w:cs/>
            <w:lang w:bidi="my-MM"/>
          </w:rPr>
          <w:t>နိုင်ငံလုံးဆိုင်ရာ</w:t>
        </w:r>
        <w:r w:rsidR="00BD02B8" w:rsidRPr="00E7282B">
          <w:rPr>
            <w:rStyle w:val="Hyperlink"/>
            <w:rFonts w:ascii="Pyidaungsu" w:hAnsi="Pyidaungsu" w:cs="Pyidaungsu"/>
            <w:sz w:val="18"/>
            <w:szCs w:val="18"/>
            <w:lang w:bidi="my-MM"/>
          </w:rPr>
          <w:t xml:space="preserve"> </w:t>
        </w:r>
        <w:r w:rsidR="00BD02B8" w:rsidRPr="00E7282B">
          <w:rPr>
            <w:rStyle w:val="Hyperlink"/>
            <w:rFonts w:ascii="Pyidaungsu" w:hAnsi="Pyidaungsu" w:cs="Pyidaungsu"/>
            <w:sz w:val="18"/>
            <w:szCs w:val="18"/>
            <w:cs/>
            <w:lang w:bidi="my-MM"/>
          </w:rPr>
          <w:t>လူမျိုးရေး</w:t>
        </w:r>
        <w:r w:rsidR="00BD02B8" w:rsidRPr="00E7282B">
          <w:rPr>
            <w:rStyle w:val="Hyperlink"/>
            <w:rFonts w:ascii="Pyidaungsu" w:hAnsi="Pyidaungsu" w:cs="Pyidaungsu"/>
            <w:sz w:val="18"/>
            <w:szCs w:val="18"/>
            <w:lang w:bidi="my-MM"/>
          </w:rPr>
          <w:t xml:space="preserve"> </w:t>
        </w:r>
        <w:r w:rsidR="00BD02B8" w:rsidRPr="00E7282B">
          <w:rPr>
            <w:rStyle w:val="Hyperlink"/>
            <w:rFonts w:ascii="Pyidaungsu" w:hAnsi="Pyidaungsu" w:cs="Pyidaungsu"/>
            <w:sz w:val="18"/>
            <w:szCs w:val="18"/>
            <w:cs/>
            <w:lang w:bidi="my-MM"/>
          </w:rPr>
          <w:t>ခွဲခြားဆက်ဆံမှု</w:t>
        </w:r>
        <w:r w:rsidR="00BD02B8" w:rsidRPr="00E7282B">
          <w:rPr>
            <w:rStyle w:val="Hyperlink"/>
            <w:rFonts w:ascii="Pyidaungsu" w:hAnsi="Pyidaungsu" w:cs="Pyidaungsu"/>
            <w:sz w:val="18"/>
            <w:szCs w:val="18"/>
            <w:lang w:bidi="my-MM"/>
          </w:rPr>
          <w:t xml:space="preserve"> </w:t>
        </w:r>
        <w:r w:rsidR="00BD02B8" w:rsidRPr="00E7282B">
          <w:rPr>
            <w:rStyle w:val="Hyperlink"/>
            <w:rFonts w:ascii="Pyidaungsu" w:hAnsi="Pyidaungsu" w:cs="Pyidaungsu"/>
            <w:sz w:val="18"/>
            <w:szCs w:val="18"/>
            <w:cs/>
            <w:lang w:bidi="my-MM"/>
          </w:rPr>
          <w:t>တိုက်ဖျက်ရေးမူဘောင်</w:t>
        </w:r>
        <w:r w:rsidR="00BD02B8" w:rsidRPr="00E7282B">
          <w:rPr>
            <w:rStyle w:val="Hyperlink"/>
            <w:rFonts w:ascii="Pyidaungsu" w:hAnsi="Pyidaungsu" w:cs="Pyidaungsu"/>
            <w:sz w:val="18"/>
            <w:szCs w:val="18"/>
            <w:lang w:bidi="my-MM"/>
          </w:rPr>
          <w:t xml:space="preserve"> </w:t>
        </w:r>
        <w:r w:rsidR="00BD02B8" w:rsidRPr="00E7282B">
          <w:rPr>
            <w:rStyle w:val="Hyperlink"/>
            <w:rFonts w:ascii="Pyidaungsu" w:hAnsi="Pyidaungsu" w:cs="Pyidaungsu"/>
            <w:sz w:val="18"/>
            <w:szCs w:val="18"/>
            <w:cs/>
            <w:lang w:bidi="my-MM"/>
          </w:rPr>
          <w:t>ပဏာမလုပ်ငန်းအစီရင်ခံစာ</w:t>
        </w:r>
        <w:r w:rsidR="00BD02B8" w:rsidRPr="00E7282B">
          <w:rPr>
            <w:rStyle w:val="Hyperlink"/>
            <w:rFonts w:ascii="Pyidaungsu" w:hAnsi="Pyidaungsu" w:cs="Pyidaungsu"/>
            <w:sz w:val="18"/>
            <w:szCs w:val="18"/>
            <w:lang w:bidi="my-MM"/>
          </w:rPr>
          <w:t xml:space="preserve"> 2022</w:t>
        </w:r>
      </w:hyperlink>
      <w:r w:rsidR="00BD02B8" w:rsidRPr="00E7282B">
        <w:rPr>
          <w:rFonts w:ascii="Pyidaungsu" w:hAnsi="Pyidaungsu" w:cs="Pyidaungsu"/>
          <w:sz w:val="18"/>
          <w:szCs w:val="18"/>
          <w:lang w:bidi="my-MM"/>
        </w:rPr>
        <w:t xml:space="preserve"> </w:t>
      </w:r>
      <w:r w:rsidRPr="00E7282B">
        <w:rPr>
          <w:rFonts w:ascii="Pyidaungsu" w:hAnsi="Pyidaungsu" w:cs="Pyidaungsu"/>
          <w:sz w:val="18"/>
          <w:szCs w:val="18"/>
          <w:cs/>
          <w:lang w:val="my-MM" w:bidi="my-MM"/>
        </w:rPr>
        <w:t>ကို ထုတ်ပြန်ခဲ့သည်။</w:t>
      </w:r>
    </w:p>
    <w:p w14:paraId="7E65C190" w14:textId="2C89EC97" w:rsidR="00810B15" w:rsidRPr="00E7282B" w:rsidRDefault="00810B15" w:rsidP="001511EF">
      <w:pPr>
        <w:rPr>
          <w:rFonts w:ascii="Pyidaungsu" w:hAnsi="Pyidaungsu" w:cs="Pyidaungsu"/>
          <w:sz w:val="18"/>
          <w:szCs w:val="18"/>
        </w:rPr>
      </w:pPr>
      <w:r w:rsidRPr="00E7282B">
        <w:rPr>
          <w:rFonts w:ascii="Pyidaungsu" w:hAnsi="Pyidaungsu" w:cs="Pyidaungsu"/>
          <w:noProof/>
          <w:sz w:val="18"/>
          <w:szCs w:val="18"/>
          <w:lang w:bidi="my-MM"/>
        </w:rPr>
        <w:drawing>
          <wp:inline distT="0" distB="0" distL="0" distR="0" wp14:anchorId="4246266F" wp14:editId="7C992E60">
            <wp:extent cx="5785484" cy="4477850"/>
            <wp:effectExtent l="0" t="0" r="6350" b="0"/>
            <wp:docPr id="256420964" name="Picture 2564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0964" name="Picture 256420964"/>
                    <pic:cNvPicPr/>
                  </pic:nvPicPr>
                  <pic:blipFill>
                    <a:blip r:embed="rId22">
                      <a:extLst>
                        <a:ext uri="{28A0092B-C50C-407E-A947-70E740481C1C}">
                          <a14:useLocalDpi xmlns:a14="http://schemas.microsoft.com/office/drawing/2010/main" val="0"/>
                        </a:ext>
                      </a:extLst>
                    </a:blip>
                    <a:stretch>
                      <a:fillRect/>
                    </a:stretch>
                  </pic:blipFill>
                  <pic:spPr>
                    <a:xfrm>
                      <a:off x="0" y="0"/>
                      <a:ext cx="5785484" cy="4477850"/>
                    </a:xfrm>
                    <a:prstGeom prst="rect">
                      <a:avLst/>
                    </a:prstGeom>
                  </pic:spPr>
                </pic:pic>
              </a:graphicData>
            </a:graphic>
          </wp:inline>
        </w:drawing>
      </w:r>
    </w:p>
    <w:p w14:paraId="57CB823D" w14:textId="410D2E8B"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lastRenderedPageBreak/>
        <w:t>ဤအသိုင်းအဝိုင်းလမ်းညွှန်သည် အစီရင်ခံစာတွင် ဖော်ပြထားသော အဓိကအကြောင်းအရာများ၏ အကျဉ်းချုပ်ကို ဖော်ပြပေးပါသည်။</w:t>
      </w:r>
    </w:p>
    <w:p w14:paraId="46331262" w14:textId="77777777" w:rsidR="00810B15" w:rsidRPr="00E7282B" w:rsidRDefault="00810B15" w:rsidP="005B1F9D">
      <w:pPr>
        <w:pStyle w:val="Heading2"/>
        <w:rPr>
          <w:rFonts w:ascii="Pyidaungsu" w:hAnsi="Pyidaungsu" w:cs="Pyidaungsu"/>
          <w:sz w:val="34"/>
          <w:szCs w:val="24"/>
        </w:rPr>
      </w:pPr>
      <w:bookmarkStart w:id="1" w:name="_Toc136332649"/>
      <w:r w:rsidRPr="00E7282B">
        <w:rPr>
          <w:rFonts w:ascii="Pyidaungsu" w:hAnsi="Pyidaungsu" w:cs="Pyidaungsu"/>
          <w:bCs/>
          <w:sz w:val="34"/>
          <w:szCs w:val="32"/>
          <w:cs/>
          <w:lang w:val="my-MM" w:bidi="my-MM"/>
        </w:rPr>
        <w:t>နိုင်ငံလုံးဆိုင်ရာ</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လူမျိုးရေး</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ခွဲခြားဆက်ဆံမှု</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တိုက်ဖျက်ရေး</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မူဘောင်</w:t>
      </w:r>
      <w:r w:rsidRPr="00E7282B">
        <w:rPr>
          <w:rFonts w:ascii="Pyidaungsu" w:hAnsi="Pyidaungsu" w:cs="Pyidaungsu"/>
          <w:bCs/>
          <w:sz w:val="34"/>
          <w:szCs w:val="34"/>
          <w:cs/>
          <w:lang w:val="my-MM" w:bidi="my-MM"/>
        </w:rPr>
        <w:t> </w:t>
      </w:r>
      <w:r w:rsidRPr="00E7282B">
        <w:rPr>
          <w:rFonts w:ascii="Pyidaungsu" w:hAnsi="Pyidaungsu" w:cs="Pyidaungsu"/>
          <w:bCs/>
          <w:sz w:val="34"/>
          <w:szCs w:val="32"/>
          <w:cs/>
          <w:lang w:val="my-MM" w:bidi="my-MM"/>
        </w:rPr>
        <w:t>အကြောင်း</w:t>
      </w:r>
      <w:bookmarkEnd w:id="1"/>
    </w:p>
    <w:p w14:paraId="30550A87" w14:textId="7542FF0C" w:rsidR="00810B15" w:rsidRPr="00E7282B" w:rsidRDefault="00810B15" w:rsidP="001511EF">
      <w:pPr>
        <w:rPr>
          <w:rFonts w:ascii="Pyidaungsu" w:eastAsia="Open Sans" w:hAnsi="Pyidaungsu" w:cs="Pyidaungsu"/>
          <w:sz w:val="18"/>
          <w:szCs w:val="18"/>
          <w:lang w:val="en-GB"/>
        </w:rPr>
      </w:pPr>
      <w:r w:rsidRPr="00E7282B">
        <w:rPr>
          <w:rFonts w:ascii="Pyidaungsu" w:hAnsi="Pyidaungsu" w:cs="Pyidaungsu"/>
          <w:sz w:val="18"/>
          <w:szCs w:val="18"/>
          <w:cs/>
          <w:lang w:val="my-MM" w:bidi="my-MM"/>
        </w:rPr>
        <w:t>နိုင်ငံလုံးဆိုင်ရာ လူမျိုးရေး ခွဲခြားဆက်ဆံမှု တိုက်ဖျက်ရေး မူဘောင်၏ ရည်ရွယ်ချက်မှာ လူမျိုးရေးဆန့်ကျင်ရေး စံနှုန်းများနှင့် အစီအစဉ်များကို အကောင်အထည်ဖော်ရန်အတွက် ရေရှည် ၊ ဗဟိုရည်ညွှန်းအချက်တစ်ခု ပေးရန်ဖြစ်သည်။ နိုင်ငံလုံးဆိုင်ရာ လူမျိုးရေး ခွဲခြားဆက်ဆံမှု တိုက်ဖျက်ရေး မူဘောင်သည် သြစတြေးလျနိုင်ငံတွင် လူမျိုးရေးခွဲခြားမှုကို မည်သို့ကိုင်တွယ်ဖြေရှင်းရမည်နှင့် ၎င်းတို့ကို ကာကွယ်တားဆီးရာတွင် ၎င်းတို့ မည်သည့်အခန်းကဏ္ဍ၌ ပါဝင်ဆောင်ရွက်နိုင်သည်ကို အစိုးရ ၊ အဖွဲ့အစည်းများ ၊ စီးပွားရေးလုပ်ငန်းများနှင့် လူမှုအသိုင်းအဝိုင်းများအား လမ်းညွှန်ပေးမည်ဖြစ်သည်။</w:t>
      </w:r>
    </w:p>
    <w:p w14:paraId="7AB6B9ED" w14:textId="21727422" w:rsidR="00810B15" w:rsidRPr="00E7282B" w:rsidRDefault="00810B15">
      <w:pPr>
        <w:keepLines w:val="0"/>
        <w:suppressAutoHyphens w:val="0"/>
        <w:autoSpaceDE/>
        <w:autoSpaceDN/>
        <w:adjustRightInd/>
        <w:spacing w:after="120" w:line="264" w:lineRule="auto"/>
        <w:textAlignment w:val="auto"/>
        <w:rPr>
          <w:rFonts w:ascii="Pyidaungsu" w:eastAsia="Open Sans" w:hAnsi="Pyidaungsu" w:cs="Pyidaungsu"/>
          <w:sz w:val="18"/>
          <w:szCs w:val="18"/>
          <w:lang w:val="en-GB"/>
        </w:rPr>
      </w:pPr>
      <w:r w:rsidRPr="00E7282B">
        <w:rPr>
          <w:rFonts w:ascii="Pyidaungsu" w:hAnsi="Pyidaungsu" w:cs="Pyidaungsu"/>
          <w:sz w:val="18"/>
          <w:szCs w:val="18"/>
          <w:cs/>
          <w:lang w:val="my-MM" w:bidi="my-MM"/>
        </w:rPr>
        <w:br w:type="page"/>
      </w:r>
    </w:p>
    <w:p w14:paraId="4981971D" w14:textId="77777777" w:rsidR="00810B15" w:rsidRPr="00E7282B" w:rsidRDefault="00810B15" w:rsidP="005B1F9D">
      <w:pPr>
        <w:pStyle w:val="Heading2"/>
        <w:rPr>
          <w:rFonts w:ascii="Pyidaungsu" w:hAnsi="Pyidaungsu" w:cs="Pyidaungsu"/>
          <w:sz w:val="34"/>
          <w:szCs w:val="24"/>
        </w:rPr>
      </w:pPr>
      <w:bookmarkStart w:id="2" w:name="_Toc136332650"/>
      <w:r w:rsidRPr="00E7282B">
        <w:rPr>
          <w:rFonts w:ascii="Pyidaungsu" w:hAnsi="Pyidaungsu" w:cs="Pyidaungsu"/>
          <w:bCs/>
          <w:sz w:val="34"/>
          <w:szCs w:val="32"/>
          <w:cs/>
          <w:lang w:val="my-MM" w:bidi="my-MM"/>
        </w:rPr>
        <w:lastRenderedPageBreak/>
        <w:t>ကျွန်ုပ်တို့</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ယခုအချိန်အထိ</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မည်သည်တို့ကို</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လုပ်ဆောင်ခဲ့ပြီးပါသနည်း။</w:t>
      </w:r>
      <w:bookmarkEnd w:id="2"/>
    </w:p>
    <w:p w14:paraId="0B8F049C"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2021 ခုနှစ်၊ မတ်လနှင့်2022 ခုနှစ်၊ ဧပြီလအကြားတွင် နိုင်ငံလုံးဆိုင်ရာ လူမျိုးရေး ခွဲခြားဆက်ဆံမှု တိုက်ဖျက်ရေး မူဘောင်  ဖော်ဆောင်မှုကို အာရုံစိုက်ရန် အောက်ပါလုပ်ဆောင်ချက်များကို လုပ်ဆောင်ခဲ့ပါသည် -</w:t>
      </w:r>
    </w:p>
    <w:p w14:paraId="028B5426" w14:textId="1AC5E469" w:rsidR="00810B15" w:rsidRPr="00E7282B" w:rsidRDefault="00810B15" w:rsidP="006308C8">
      <w:pPr>
        <w:pStyle w:val="ListBullet2"/>
        <w:rPr>
          <w:rFonts w:ascii="Pyidaungsu" w:hAnsi="Pyidaungsu" w:cs="Pyidaungsu"/>
          <w:sz w:val="18"/>
          <w:szCs w:val="18"/>
        </w:rPr>
      </w:pPr>
      <w:r w:rsidRPr="00E7282B">
        <w:rPr>
          <w:rStyle w:val="Strong"/>
          <w:rFonts w:ascii="Pyidaungsu" w:hAnsi="Pyidaungsu" w:cs="Pyidaungsu"/>
          <w:sz w:val="18"/>
          <w:szCs w:val="18"/>
          <w:cs/>
          <w:lang w:val="my-MM" w:bidi="my-MM"/>
        </w:rPr>
        <w:t>အယူအဆစာတမ်း -</w:t>
      </w:r>
      <w:r w:rsidRPr="00E7282B">
        <w:rPr>
          <w:rFonts w:ascii="Pyidaungsu" w:hAnsi="Pyidaungsu" w:cs="Pyidaungsu"/>
          <w:sz w:val="18"/>
          <w:szCs w:val="18"/>
          <w:cs/>
          <w:lang w:val="my-MM" w:bidi="my-MM"/>
        </w:rPr>
        <w:t xml:space="preserve"> 2021 ခုနှစ်၊ မတ်လတွင် လူမျိုးခွဲခြားဆက်ဆံရေး ကော်မရှင်နာ  Chin Tan  သည် ကနဦး </w:t>
      </w:r>
      <w:hyperlink r:id="rId23">
        <w:r w:rsidRPr="00E7282B">
          <w:rPr>
            <w:rStyle w:val="Hyperlink"/>
            <w:rFonts w:ascii="Pyidaungsu" w:hAnsi="Pyidaungsu" w:cs="Pyidaungsu"/>
            <w:sz w:val="18"/>
            <w:szCs w:val="18"/>
            <w:cs/>
            <w:lang w:val="my-MM" w:bidi="my-MM"/>
          </w:rPr>
          <w:t xml:space="preserve"> အယူအဆစာတမ်း</w:t>
        </w:r>
      </w:hyperlink>
      <w:r w:rsidRPr="00E7282B">
        <w:rPr>
          <w:rFonts w:ascii="Pyidaungsu" w:hAnsi="Pyidaungsu" w:cs="Pyidaungsu"/>
          <w:sz w:val="18"/>
          <w:szCs w:val="18"/>
          <w:cs/>
          <w:lang w:val="my-MM" w:bidi="my-MM"/>
        </w:rPr>
        <w:t>ကို ထုတ်ပြန်ခဲ့ပြီး မူဘောင်တစ်ခုကို လိုအပ်သည့်အကြောင်းရင်း ၊ မူဘောင်တစ်ခုကို လည်ပတ်ပုံ၊ မူဘောင်တစ်ခုကို လမ်းညွှန်ရန် အခြေခံမူများ ၊ မူဘောင်တစ်ခုကို ဖော်ဆောင်နိုင်ပုံ ၊ မူဘောင်တစ်ခုရှိရမည့် သွင်ပြင်နမူနာများနှင့် ထည့်သွင်းရမည့် အကြံပြုထားသော အဓိကအချက်များနှင့်ပတ်သက်သည့် အကြံပြုချက်များကို အကျဉ်းရုံးဖော်ပြထားသည်။</w:t>
      </w:r>
    </w:p>
    <w:p w14:paraId="7A77880A" w14:textId="590C6E5F" w:rsidR="00810B15" w:rsidRPr="00E7282B" w:rsidRDefault="00810B15" w:rsidP="005B1F9D">
      <w:pPr>
        <w:pStyle w:val="ListBullet2"/>
        <w:rPr>
          <w:rFonts w:ascii="Pyidaungsu" w:hAnsi="Pyidaungsu" w:cs="Pyidaungsu"/>
          <w:sz w:val="18"/>
          <w:szCs w:val="18"/>
        </w:rPr>
      </w:pPr>
      <w:r w:rsidRPr="00E7282B">
        <w:rPr>
          <w:rStyle w:val="Strong"/>
          <w:rFonts w:ascii="Pyidaungsu" w:hAnsi="Pyidaungsu" w:cs="Pyidaungsu"/>
          <w:sz w:val="18"/>
          <w:szCs w:val="18"/>
          <w:cs/>
          <w:lang w:val="my-MM" w:bidi="my-MM"/>
        </w:rPr>
        <w:t>တိုင်ပင်ဆွေးနွေးမှုများနှင့် အများပြည်သူ တင်ပြချက်များ -</w:t>
      </w:r>
      <w:r w:rsidRPr="00E7282B">
        <w:rPr>
          <w:rFonts w:ascii="Pyidaungsu" w:hAnsi="Pyidaungsu" w:cs="Pyidaungsu"/>
          <w:sz w:val="18"/>
          <w:szCs w:val="18"/>
          <w:cs/>
          <w:lang w:val="my-MM" w:bidi="my-MM"/>
        </w:rPr>
        <w:t xml:space="preserve"> လူမျိုးရေးခွဲခြားမှုကို ကိုင်တွယ်ဖြေရှင်းခြင်းနှင့်ပတ်သက်၍ နိုင်ငံအဆင့် ဆွေးနွေးပွဲတွင် တစ်ဦးချင်းနှင့် အဖွဲ့အစည်းများ ပါဝင်နိုင်ကြောင်း သေချာစေရန် အကြံဉာဏ်ပေး ချဉ်းကပ်နည်းလမ်းတစ်ခုကို ကျွန်ုပ်တို့ ဆောင်ရွက်ခဲ့ပါသည်။ ဤချဉ်းကပ်နည်းလမ်းသည် လူ့အခွင့်အရေးအခြေပြု ပါဝင်ပတ်သက်မှုနှင့် စွမ်းဆောင်ရည်မြှင့်တင်မှုဆိုင်ရာ အခြေခံမူများကို ထိန်းသိမ်းထားသည်။</w:t>
      </w:r>
    </w:p>
    <w:p w14:paraId="72FD6BF9" w14:textId="3296AA34" w:rsidR="00810B15" w:rsidRPr="00E7282B" w:rsidRDefault="00810B15" w:rsidP="005B1F9D">
      <w:pPr>
        <w:pStyle w:val="NormalIndent"/>
        <w:rPr>
          <w:rFonts w:ascii="Pyidaungsu" w:hAnsi="Pyidaungsu" w:cs="Pyidaungsu"/>
          <w:sz w:val="18"/>
          <w:szCs w:val="18"/>
        </w:rPr>
      </w:pPr>
      <w:r w:rsidRPr="00E7282B">
        <w:rPr>
          <w:rFonts w:ascii="Pyidaungsu" w:hAnsi="Pyidaungsu" w:cs="Pyidaungsu"/>
          <w:sz w:val="18"/>
          <w:szCs w:val="18"/>
          <w:cs/>
          <w:lang w:val="my-MM" w:bidi="my-MM"/>
        </w:rPr>
        <w:t>စုစုပေါင်းအားဖြင့် 100 တိုင်ပင်ဆွေးနွေးမှုများကို အဖွဲ့အစည်းပေါင်း 300နှင့် ပြုလုပ်ခဲ့ပြီး ၎င်းတို့အနက် 10 ခုမှာ လူမှုအသိုင်းအဝိုင်းအလိုက် သီးခြားတိုင်ပင်ဆွေးနွေးမှုများ ပြုလုပ်ခဲ့သည်။</w:t>
      </w:r>
    </w:p>
    <w:p w14:paraId="749EEE2B" w14:textId="03D8C8D2" w:rsidR="00810B15" w:rsidRPr="00E7282B" w:rsidRDefault="007C47BF" w:rsidP="004E4CE6">
      <w:pPr>
        <w:pStyle w:val="NormalIndent"/>
        <w:rPr>
          <w:rFonts w:ascii="Pyidaungsu" w:hAnsi="Pyidaungsu" w:cs="Pyidaungsu"/>
          <w:sz w:val="18"/>
          <w:szCs w:val="18"/>
        </w:rPr>
      </w:pPr>
      <w:r w:rsidRPr="00E7282B">
        <w:rPr>
          <w:rFonts w:ascii="Pyidaungsu" w:hAnsi="Pyidaungsu" w:cs="Pyidaungsu"/>
          <w:sz w:val="18"/>
          <w:szCs w:val="18"/>
          <w:cs/>
          <w:lang w:val="my-MM" w:bidi="my-MM"/>
        </w:rPr>
        <w:t xml:space="preserve">အစိုးရမဟုတ်သော အဖွဲ့အစည်းများ ၊ အမြင့်ဆုံးအဖွဲ့အစည်းများ၊ ရှေးဦးတိုင်းရင်းသားနှင့် တိုင်းရင်းသားမဟုတ်သော အဖွဲ့အစည်းများအပြင် တစ်ဦးချင်း အသိုင်းအဝိုင်းအဖွဲ့ဝင်များမှ ထုတ်လုပ်သော ကြီးမားသည့် အစိတ်အပိုင်းများမှ တင်ပြချက် </w:t>
      </w:r>
      <w:r w:rsidR="00810B15" w:rsidRPr="00E7282B">
        <w:rPr>
          <w:rFonts w:ascii="Pyidaungsu" w:hAnsi="Pyidaungsu" w:cs="Pyidaungsu"/>
          <w:sz w:val="18"/>
          <w:szCs w:val="18"/>
          <w:cs/>
          <w:lang w:val="my-MM" w:bidi="my-MM"/>
        </w:rPr>
        <w:t>164</w:t>
      </w:r>
      <w:r w:rsidR="00D8345B" w:rsidRPr="00E7282B">
        <w:rPr>
          <w:rFonts w:ascii="Pyidaungsu" w:hAnsi="Pyidaungsu" w:cs="Pyidaungsu"/>
          <w:sz w:val="18"/>
          <w:szCs w:val="18"/>
          <w:lang w:bidi="my-MM"/>
        </w:rPr>
        <w:t xml:space="preserve"> </w:t>
      </w:r>
      <w:r w:rsidR="00810B15" w:rsidRPr="00E7282B">
        <w:rPr>
          <w:rFonts w:ascii="Pyidaungsu" w:hAnsi="Pyidaungsu" w:cs="Pyidaungsu"/>
          <w:sz w:val="18"/>
          <w:szCs w:val="18"/>
          <w:cs/>
          <w:lang w:val="my-MM" w:bidi="my-MM"/>
        </w:rPr>
        <w:t>ခုကို ကျွန်ုပ်တို့ လက်ခံရရှိခဲ့သည်။</w:t>
      </w:r>
    </w:p>
    <w:p w14:paraId="108015ED" w14:textId="77777777" w:rsidR="00810B15" w:rsidRPr="00E7282B" w:rsidRDefault="00810B15" w:rsidP="004E4CE6">
      <w:pPr>
        <w:pStyle w:val="NormalIndent"/>
        <w:rPr>
          <w:rFonts w:ascii="Pyidaungsu" w:hAnsi="Pyidaungsu" w:cs="Pyidaungsu"/>
          <w:sz w:val="18"/>
          <w:szCs w:val="18"/>
        </w:rPr>
      </w:pPr>
    </w:p>
    <w:p w14:paraId="2F5317BC" w14:textId="7382E740" w:rsidR="00810B15" w:rsidRPr="00E7282B" w:rsidRDefault="00810B15" w:rsidP="00D46440">
      <w:pPr>
        <w:pStyle w:val="NormalIndent"/>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176CABCE" wp14:editId="3962CC89">
            <wp:extent cx="5286825" cy="3887204"/>
            <wp:effectExtent l="0" t="0" r="0" b="0"/>
            <wp:docPr id="1545565785" name="Picture 154556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5785" name="Picture 1545565785"/>
                    <pic:cNvPicPr/>
                  </pic:nvPicPr>
                  <pic:blipFill>
                    <a:blip r:embed="rId24">
                      <a:extLst>
                        <a:ext uri="{28A0092B-C50C-407E-A947-70E740481C1C}">
                          <a14:useLocalDpi xmlns:a14="http://schemas.microsoft.com/office/drawing/2010/main" val="0"/>
                        </a:ext>
                      </a:extLst>
                    </a:blip>
                    <a:stretch>
                      <a:fillRect/>
                    </a:stretch>
                  </pic:blipFill>
                  <pic:spPr>
                    <a:xfrm>
                      <a:off x="0" y="0"/>
                      <a:ext cx="5286825" cy="3887204"/>
                    </a:xfrm>
                    <a:prstGeom prst="rect">
                      <a:avLst/>
                    </a:prstGeom>
                  </pic:spPr>
                </pic:pic>
              </a:graphicData>
            </a:graphic>
          </wp:inline>
        </w:drawing>
      </w:r>
    </w:p>
    <w:p w14:paraId="36F4EE4C" w14:textId="37A389B6" w:rsidR="00810B15" w:rsidRPr="00E7282B" w:rsidRDefault="00810B15" w:rsidP="005B1F9D">
      <w:pPr>
        <w:pStyle w:val="ListBullet2"/>
        <w:rPr>
          <w:rFonts w:ascii="Pyidaungsu" w:hAnsi="Pyidaungsu" w:cs="Pyidaungsu"/>
          <w:sz w:val="18"/>
          <w:szCs w:val="18"/>
        </w:rPr>
      </w:pPr>
      <w:r w:rsidRPr="00E7282B">
        <w:rPr>
          <w:rFonts w:ascii="Pyidaungsu" w:hAnsi="Pyidaungsu" w:cs="Pyidaungsu"/>
          <w:sz w:val="18"/>
          <w:szCs w:val="18"/>
          <w:cs/>
          <w:lang w:val="my-MM" w:bidi="my-MM"/>
        </w:rPr>
        <w:t>လက်ရှိသုတေသန -</w:t>
      </w:r>
      <w:r w:rsidRPr="00E7282B">
        <w:rPr>
          <w:rFonts w:ascii="Pyidaungsu" w:hAnsi="Pyidaungsu" w:cs="Pyidaungsu"/>
          <w:b/>
          <w:bCs/>
          <w:sz w:val="18"/>
          <w:szCs w:val="18"/>
          <w:cs/>
          <w:lang w:val="my-MM" w:bidi="my-MM"/>
        </w:rPr>
        <w:t xml:space="preserve"> </w:t>
      </w:r>
      <w:r w:rsidRPr="00E7282B">
        <w:rPr>
          <w:rFonts w:ascii="Pyidaungsu" w:hAnsi="Pyidaungsu" w:cs="Pyidaungsu"/>
          <w:sz w:val="18"/>
          <w:szCs w:val="18"/>
          <w:cs/>
          <w:lang w:val="my-MM" w:bidi="my-MM"/>
        </w:rPr>
        <w:t>နိုင်ငံလုံးဆိုင်ရာ လူမျိုးရေး ခွဲခြားဆက်ဆံမှု တိုက်ဖျက်ရေး မူဘောင် လိုအပ်ချက်နှင့် ပတ်သက်၍ ပါဝင်သူများထံမှ ကြားခဲ့ရသော အကြောင်းအရာများကို တိုးချဲ့လျှက် အခြားသော သက်သေအထောက်အထား အခြေပြု အသိပညာများကို ပညာရှင်များနှင့် ကျွမ်းကျင်သူများ၏ လုပ်ဆောင်ချက်များမှ စုဆောင်းခဲ့သည်။ ယင်းသည် စီမံချက် ပါဝင်သူများထံမှ ကျွန်ုပ်တို့ ကြားသိရသည်များကို ပံ့ပိုးပေးခဲ့ပါသည်။</w:t>
      </w:r>
    </w:p>
    <w:p w14:paraId="6D66B279" w14:textId="77777777" w:rsidR="00810B15" w:rsidRPr="00E7282B" w:rsidRDefault="00810B15" w:rsidP="005B1F9D">
      <w:pPr>
        <w:pStyle w:val="ListBullet2"/>
        <w:rPr>
          <w:rFonts w:ascii="Pyidaungsu" w:hAnsi="Pyidaungsu" w:cs="Pyidaungsu"/>
          <w:sz w:val="18"/>
          <w:szCs w:val="18"/>
        </w:rPr>
      </w:pPr>
      <w:r w:rsidRPr="00E7282B">
        <w:rPr>
          <w:rFonts w:ascii="Pyidaungsu" w:hAnsi="Pyidaungsu" w:cs="Pyidaungsu"/>
          <w:sz w:val="18"/>
          <w:szCs w:val="18"/>
          <w:cs/>
          <w:lang w:val="my-MM" w:bidi="my-MM"/>
        </w:rPr>
        <w:t>အကြံပေးအဖွဲ့များ -</w:t>
      </w:r>
      <w:r w:rsidRPr="00E7282B">
        <w:rPr>
          <w:rFonts w:ascii="Pyidaungsu" w:hAnsi="Pyidaungsu" w:cs="Pyidaungsu"/>
          <w:b/>
          <w:bCs/>
          <w:sz w:val="18"/>
          <w:szCs w:val="18"/>
          <w:cs/>
          <w:lang w:val="my-MM" w:bidi="my-MM"/>
        </w:rPr>
        <w:t xml:space="preserve"> </w:t>
      </w:r>
      <w:r w:rsidRPr="00E7282B">
        <w:rPr>
          <w:rFonts w:ascii="Pyidaungsu" w:hAnsi="Pyidaungsu" w:cs="Pyidaungsu"/>
          <w:sz w:val="18"/>
          <w:szCs w:val="18"/>
          <w:cs/>
          <w:lang w:val="my-MM" w:bidi="my-MM"/>
        </w:rPr>
        <w:t>အကြံပေးအဖွဲ့နှစ်ဖွဲ့ကို ဖွဲ့စည်းခဲ့သည်-</w:t>
      </w:r>
    </w:p>
    <w:p w14:paraId="17D9B622" w14:textId="77777777" w:rsidR="00810B15" w:rsidRPr="00E7282B" w:rsidRDefault="00810B15" w:rsidP="005B1F9D">
      <w:pPr>
        <w:pStyle w:val="ListBullet3"/>
        <w:rPr>
          <w:rFonts w:ascii="Pyidaungsu" w:eastAsia="Open Sans" w:hAnsi="Pyidaungsu" w:cs="Pyidaungsu"/>
          <w:sz w:val="18"/>
          <w:szCs w:val="18"/>
        </w:rPr>
      </w:pPr>
      <w:r w:rsidRPr="00E7282B">
        <w:rPr>
          <w:rFonts w:ascii="Pyidaungsu" w:hAnsi="Pyidaungsu" w:cs="Pyidaungsu"/>
          <w:sz w:val="18"/>
          <w:szCs w:val="18"/>
          <w:cs/>
          <w:lang w:val="my-MM" w:bidi="my-MM"/>
        </w:rPr>
        <w:t>အပျက်သဘောအားဖြင့် လူမျိုးရေးခွဲခြားခံရသော ရပ်ရွာအသိုက်အဝန်းများနှင့် လက်တွဲလုပ်ကိုင်နေသည့် အဖွဲ့အစည်းများဖြင့် ဖွဲ့စည်းထားပြီး ၎င်း၏ တာဝန်မှာ နိုင်ငံလုံးဆိုင်ရာ မူပေါင်ဖော်ဆောင်ခြင်း၊ ရပ်ရွာအသိုက်အဝန်း ထိတွေ့ချိတ်ဆက်မှုကို ကူညီရေးနှင့် မူကြမ်းစာရွက်စာတမ်းများနှင့်ပတ်သက်သည့် တုံ့ပြန်ချက်များစသည်တို့နှင့် စပ်လျဉ်းသည့် အထွေထွေ ညွှန်ကြားချက်များပေးရန်ဖြစ်သည့် ယဉ်ကျေးမှုစုံ အကြံပေးအုပ်စု။</w:t>
      </w:r>
    </w:p>
    <w:p w14:paraId="7F099515" w14:textId="01F1F5AC" w:rsidR="00810B15" w:rsidRPr="00E7282B" w:rsidRDefault="00810B15" w:rsidP="0011374D">
      <w:pPr>
        <w:pStyle w:val="ListBullet3"/>
        <w:rPr>
          <w:rFonts w:ascii="Pyidaungsu" w:eastAsia="Open Sans" w:hAnsi="Pyidaungsu" w:cs="Pyidaungsu"/>
          <w:sz w:val="18"/>
          <w:szCs w:val="18"/>
        </w:rPr>
      </w:pPr>
      <w:r w:rsidRPr="00E7282B">
        <w:rPr>
          <w:rFonts w:ascii="Pyidaungsu" w:hAnsi="Pyidaungsu" w:cs="Pyidaungsu"/>
          <w:sz w:val="18"/>
          <w:szCs w:val="18"/>
          <w:cs/>
          <w:lang w:val="my-MM" w:bidi="my-MM"/>
        </w:rPr>
        <w:t>ဖက်ဒရယ်အစိုးရဌာနများ၊ အေဂျင်စီများနှင့် အဖွဲ့အစည်းများနှင့် ဖွဲ့စည်းထားပြီး ၎င်း၏တာဝန်မှာ သက်ဆိုင်ရာ မူဝါဒများ၊ ပရိုဂရမ်များနှင့် အစီအစဉ်များအကြောင်း အချက်အလက်များပေးရန်၊ သက်ဆိုင်သူများ နေရာချထားရာတွင် ပံ့ပိုးရန်၊ တွင်သွင်းရန်အတွက် တောင်းဆိုချက်များ ဖြန့်ဝေရန်နှင့် နှစ်သိမ့်ဆွေးနွေးခြင်းကို ကူညီရန်ဖြစ်သည့် ဓနသဟာယ အစိုးရ အကြံပေးအုပ်စု။</w:t>
      </w:r>
    </w:p>
    <w:p w14:paraId="4B65A14B" w14:textId="0DA8E9AD" w:rsidR="00D46440" w:rsidRPr="00E7282B" w:rsidRDefault="00D46440" w:rsidP="00D46440">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564C6214" w14:textId="07F9EBCA" w:rsidR="00810B15" w:rsidRPr="00E7282B" w:rsidRDefault="00810B15" w:rsidP="004F3D0B">
      <w:pPr>
        <w:pStyle w:val="Heading2"/>
        <w:rPr>
          <w:rFonts w:ascii="Pyidaungsu" w:hAnsi="Pyidaungsu" w:cs="Pyidaungsu"/>
          <w:sz w:val="34"/>
          <w:szCs w:val="24"/>
        </w:rPr>
      </w:pPr>
      <w:bookmarkStart w:id="3" w:name="_Toc136332651"/>
      <w:r w:rsidRPr="00E7282B">
        <w:rPr>
          <w:rFonts w:ascii="Pyidaungsu" w:hAnsi="Pyidaungsu" w:cs="Pyidaungsu"/>
          <w:bCs/>
          <w:sz w:val="34"/>
          <w:szCs w:val="32"/>
          <w:cs/>
          <w:lang w:val="my-MM" w:bidi="my-MM"/>
        </w:rPr>
        <w:lastRenderedPageBreak/>
        <w:t>ကျွန်ုပ်တို့</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မည်သည်တို့ကို</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လေ့လာသင်ယူခဲ့ပါသနည်း။</w:t>
      </w:r>
      <w:bookmarkEnd w:id="3"/>
    </w:p>
    <w:p w14:paraId="1D2595C4" w14:textId="6EA3E2C3" w:rsidR="00810B15" w:rsidRPr="00E7282B" w:rsidRDefault="00810B15" w:rsidP="00FB66D7">
      <w:pPr>
        <w:rPr>
          <w:rFonts w:ascii="Pyidaungsu" w:eastAsia="Open Sans" w:hAnsi="Pyidaungsu" w:cs="Pyidaungsu"/>
          <w:sz w:val="18"/>
          <w:szCs w:val="18"/>
        </w:rPr>
      </w:pPr>
      <w:r w:rsidRPr="00E7282B">
        <w:rPr>
          <w:rFonts w:ascii="Pyidaungsu" w:hAnsi="Pyidaungsu" w:cs="Pyidaungsu"/>
          <w:sz w:val="18"/>
          <w:szCs w:val="18"/>
          <w:cs/>
          <w:lang w:val="my-MM" w:bidi="my-MM"/>
        </w:rPr>
        <w:t xml:space="preserve">တိုင်ပင်ဆွေးနွေးမှုများနှင့် တင်ပြချက်များမှ ထင်မြင်ချက်များသည် ဖွဲ့စည်းရန် မူဘောင်တစ်ခုနှင့် အဓိက ခေါင်းစဉ်ခြောက်ခုအတွက် ကျယ်ပြန့်သောအခြေခံမူများကို အလေးပေးဖော်ပြထားသည်။ အဓိက ကိစ္စသုံးခုမှာ အချင်းချင်းချိတ်ဆက်နေပြီး သုံးခုမှာ ကဏ္ဍအလိုက် သီးသန့်ဖြစ်သည်။ ဤတွေ့ရှိချက်များကို အောက်တွင်ပို၍ အသေးစိတ်ဖော်ပြထားသည်။ </w:t>
      </w:r>
    </w:p>
    <w:p w14:paraId="7B5D0BE9" w14:textId="77777777" w:rsidR="00810B15" w:rsidRPr="00E7282B" w:rsidRDefault="00810B15" w:rsidP="00FB66D7">
      <w:pPr>
        <w:rPr>
          <w:rFonts w:ascii="Pyidaungsu" w:hAnsi="Pyidaungsu" w:cs="Pyidaungsu"/>
          <w:sz w:val="18"/>
          <w:szCs w:val="18"/>
        </w:rPr>
      </w:pPr>
    </w:p>
    <w:p w14:paraId="20C58F03" w14:textId="06786298" w:rsidR="00D46440" w:rsidRPr="00E7282B" w:rsidRDefault="00D46440" w:rsidP="00FB66D7">
      <w:pPr>
        <w:rPr>
          <w:rFonts w:ascii="Pyidaungsu" w:hAnsi="Pyidaungsu" w:cs="Pyidaungsu"/>
          <w:sz w:val="18"/>
          <w:szCs w:val="18"/>
        </w:rPr>
      </w:pPr>
      <w:r w:rsidRPr="00E7282B">
        <w:rPr>
          <w:rFonts w:ascii="Pyidaungsu" w:hAnsi="Pyidaungsu" w:cs="Pyidaungsu"/>
          <w:noProof/>
          <w:sz w:val="18"/>
          <w:szCs w:val="18"/>
          <w:lang w:bidi="my-MM"/>
        </w:rPr>
        <w:drawing>
          <wp:inline distT="0" distB="0" distL="0" distR="0" wp14:anchorId="536B23FB" wp14:editId="03E7A2CE">
            <wp:extent cx="5731510" cy="6368344"/>
            <wp:effectExtent l="0" t="0" r="2540" b="0"/>
            <wp:docPr id="1969613194" name="Picture 19696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3194" name="Picture 1969613194"/>
                    <pic:cNvPicPr/>
                  </pic:nvPicPr>
                  <pic:blipFill>
                    <a:blip r:embed="rId25">
                      <a:extLst>
                        <a:ext uri="{28A0092B-C50C-407E-A947-70E740481C1C}">
                          <a14:useLocalDpi xmlns:a14="http://schemas.microsoft.com/office/drawing/2010/main" val="0"/>
                        </a:ext>
                      </a:extLst>
                    </a:blip>
                    <a:stretch>
                      <a:fillRect/>
                    </a:stretch>
                  </pic:blipFill>
                  <pic:spPr>
                    <a:xfrm>
                      <a:off x="0" y="0"/>
                      <a:ext cx="5731510" cy="6368344"/>
                    </a:xfrm>
                    <a:prstGeom prst="rect">
                      <a:avLst/>
                    </a:prstGeom>
                  </pic:spPr>
                </pic:pic>
              </a:graphicData>
            </a:graphic>
          </wp:inline>
        </w:drawing>
      </w:r>
    </w:p>
    <w:p w14:paraId="6390F3DF" w14:textId="4AE89059" w:rsidR="00810B15" w:rsidRPr="00E7282B" w:rsidRDefault="00810B15">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01A8EE60" w14:textId="28361DB2" w:rsidR="00810B15" w:rsidRPr="00E7282B" w:rsidRDefault="00810B15" w:rsidP="004F3D0B">
      <w:pPr>
        <w:pStyle w:val="Heading2"/>
        <w:rPr>
          <w:rFonts w:ascii="Pyidaungsu" w:hAnsi="Pyidaungsu" w:cs="Pyidaungsu"/>
          <w:sz w:val="34"/>
          <w:szCs w:val="24"/>
        </w:rPr>
      </w:pPr>
      <w:bookmarkStart w:id="4" w:name="_Toc136332652"/>
      <w:r w:rsidRPr="00E7282B">
        <w:rPr>
          <w:rFonts w:ascii="Pyidaungsu" w:hAnsi="Pyidaungsu" w:cs="Pyidaungsu"/>
          <w:bCs/>
          <w:sz w:val="34"/>
          <w:szCs w:val="32"/>
          <w:cs/>
          <w:lang w:val="my-MM" w:bidi="my-MM"/>
        </w:rPr>
        <w:lastRenderedPageBreak/>
        <w:t>နောက်ထပ်ဘာပါလဲ။</w:t>
      </w:r>
      <w:bookmarkEnd w:id="4"/>
    </w:p>
    <w:p w14:paraId="48CD7F17" w14:textId="77777777" w:rsidR="00810B15" w:rsidRPr="00E7282B" w:rsidRDefault="00810B15" w:rsidP="001511EF">
      <w:pPr>
        <w:rPr>
          <w:rFonts w:ascii="Pyidaungsu" w:hAnsi="Pyidaungsu" w:cs="Pyidaungsu"/>
          <w:b/>
          <w:bCs/>
          <w:sz w:val="18"/>
          <w:szCs w:val="18"/>
        </w:rPr>
      </w:pPr>
      <w:r w:rsidRPr="00E7282B">
        <w:rPr>
          <w:rFonts w:ascii="Pyidaungsu" w:hAnsi="Pyidaungsu" w:cs="Pyidaungsu"/>
          <w:sz w:val="18"/>
          <w:szCs w:val="18"/>
          <w:cs/>
          <w:lang w:val="my-MM" w:bidi="my-MM"/>
        </w:rPr>
        <w:t>အတိုင်းအတာသတ်မှတ်ခြင်းမှ ဒီဇိုင်းအဆင့်သို့ ရွှေ့ပြောင်းနေစဉ် 2026 ခုနှစ် ဇွန်လအထိ ရည်မှန်းချက်ပြည့်မီသော အလုပ်အစီအစဉ်တစ်ခုကို လုပ်ဆောင်ရန် ဖက်ဒရယ်အစိုးရ၏ ငွေကြေးကို ကျွန်ုပ်တို့ ရရှိထားပါသည်။ ဤကဏ္ဍ၏ အဓိကအချက်များတွင် ပါဝင်သည်မှာ-</w:t>
      </w:r>
    </w:p>
    <w:p w14:paraId="0E916143" w14:textId="6CA0A550" w:rsidR="00810B15" w:rsidRPr="00E7282B" w:rsidRDefault="003B7083" w:rsidP="004F3D0B">
      <w:pPr>
        <w:pStyle w:val="ListBullet2"/>
        <w:rPr>
          <w:rFonts w:ascii="Pyidaungsu" w:hAnsi="Pyidaungsu" w:cs="Pyidaungsu"/>
          <w:sz w:val="18"/>
          <w:szCs w:val="18"/>
        </w:rPr>
      </w:pPr>
      <w:r w:rsidRPr="00E7282B">
        <w:rPr>
          <w:rFonts w:ascii="Pyidaungsu" w:hAnsi="Pyidaungsu" w:cs="Pyidaungsu"/>
          <w:sz w:val="18"/>
          <w:szCs w:val="18"/>
          <w:cs/>
          <w:lang w:val="my-MM" w:bidi="my-MM"/>
        </w:rPr>
        <w:t>နိုင်ငံလုံးဆိုင်ရာ လူမျိုးရေး ခွဲခြားဆက်ဆံမှု တိုက်ဖျက်ရေး မူဘောင် တိုးတက်ရေးအတွက် အဓိကအကြောင်းအရာများအားလုံးကို ပိုမိုထဲထဲဝင်ဝင် ကြည့်ရှုနိုင်သည့် နောက်ထပ်ကျယ်ပြန့်သော တိုင်ပင်ဆွေးနွေးမှုများ</w:t>
      </w:r>
    </w:p>
    <w:p w14:paraId="7A4D065A" w14:textId="69F2E81E" w:rsidR="00810B15" w:rsidRPr="00E7282B" w:rsidRDefault="003B7083" w:rsidP="004F3D0B">
      <w:pPr>
        <w:pStyle w:val="ListBullet2"/>
        <w:rPr>
          <w:rFonts w:ascii="Pyidaungsu" w:hAnsi="Pyidaungsu" w:cs="Pyidaungsu"/>
          <w:sz w:val="18"/>
          <w:szCs w:val="18"/>
        </w:rPr>
      </w:pPr>
      <w:r w:rsidRPr="00E7282B">
        <w:rPr>
          <w:rFonts w:ascii="Pyidaungsu" w:hAnsi="Pyidaungsu" w:cs="Pyidaungsu"/>
          <w:sz w:val="18"/>
          <w:szCs w:val="18"/>
          <w:cs/>
          <w:lang w:val="my-MM" w:bidi="my-MM"/>
        </w:rPr>
        <w:t>မူဘောင်တစ်ခုကို ပူးတွဲဒီဇိုင်းဆွဲခြင်း</w:t>
      </w:r>
    </w:p>
    <w:p w14:paraId="77F9A1AE" w14:textId="42C076F6" w:rsidR="00810B15" w:rsidRPr="00E7282B" w:rsidRDefault="003B7083" w:rsidP="004F3D0B">
      <w:pPr>
        <w:pStyle w:val="ListBullet2"/>
        <w:rPr>
          <w:rFonts w:ascii="Pyidaungsu" w:hAnsi="Pyidaungsu" w:cs="Pyidaungsu"/>
          <w:sz w:val="18"/>
          <w:szCs w:val="18"/>
        </w:rPr>
      </w:pPr>
      <w:r w:rsidRPr="00E7282B">
        <w:rPr>
          <w:rFonts w:ascii="Pyidaungsu" w:hAnsi="Pyidaungsu" w:cs="Pyidaungsu"/>
          <w:sz w:val="18"/>
          <w:szCs w:val="18"/>
          <w:cs/>
          <w:lang w:val="my-MM" w:bidi="my-MM"/>
        </w:rPr>
        <w:t>အစိုးရထံမှ လက်မှတ်ရေးထိုး ကတိကဝတ်ပြုမှုကို ရယူရန် ထိပ်သီးအစည်းအဝေး ကျင်းပခြင်းဖြင့် နိုင်ငံလုံးဆိုင်ရာ အကောင်အထည်ဖော်ခြင်းအတွက် လုပ်ဆောင်ခြင်း။</w:t>
      </w:r>
    </w:p>
    <w:p w14:paraId="5FCCA8FB" w14:textId="27ABD264" w:rsidR="00810B15" w:rsidRPr="00E7282B" w:rsidRDefault="00810B15" w:rsidP="004F3D0B">
      <w:pPr>
        <w:pStyle w:val="Heading2"/>
        <w:rPr>
          <w:rFonts w:ascii="Pyidaungsu" w:hAnsi="Pyidaungsu" w:cs="Pyidaungsu"/>
          <w:sz w:val="34"/>
          <w:szCs w:val="24"/>
        </w:rPr>
      </w:pPr>
      <w:bookmarkStart w:id="5" w:name="_Toc136332653"/>
      <w:r w:rsidRPr="00E7282B">
        <w:rPr>
          <w:rFonts w:ascii="Pyidaungsu" w:hAnsi="Pyidaungsu" w:cs="Pyidaungsu"/>
          <w:bCs/>
          <w:sz w:val="34"/>
          <w:szCs w:val="32"/>
          <w:cs/>
          <w:lang w:val="my-MM" w:bidi="my-MM"/>
        </w:rPr>
        <w:t>မပြတ်သိရှိအောင်နေပါ</w:t>
      </w:r>
      <w:bookmarkEnd w:id="5"/>
    </w:p>
    <w:p w14:paraId="497B9906" w14:textId="4B18DE89"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 xml:space="preserve">နိုင်ငံလုံးဆိုင်ရာ လူမျိုးရေး ခွဲခြားဆက်ဆံမှု တိုက်ဖျက်ရေး မူဘောင်၏ တိုးတက်မှု သို့မဟုတ် Race Discrimination Team  (လူမျိုးခွဲခြားဆက်ဆံမှုအဖွဲ့) အတွင်း ပိုမိုကျယ်ပြန့်စွာ ပြုလုပ်နေသည့် အလုပ်များနှင့် ပတ်သက် ၍ သင်သိရှိလိုပါက သင်၏ အသေးစိတ်အချက်အလက်များကို </w:t>
      </w:r>
      <w:hyperlink r:id="rId26">
        <w:r w:rsidRPr="00E7282B">
          <w:rPr>
            <w:rStyle w:val="Hyperlink"/>
            <w:rFonts w:ascii="Pyidaungsu" w:hAnsi="Pyidaungsu" w:cs="Pyidaungsu"/>
            <w:sz w:val="18"/>
            <w:szCs w:val="18"/>
            <w:cs/>
            <w:lang w:val="my-MM" w:bidi="my-MM"/>
          </w:rPr>
          <w:t xml:space="preserve"> antiracismsecretariat@humanrights.gov.au </w:t>
        </w:r>
      </w:hyperlink>
      <w:r w:rsidRPr="00E7282B">
        <w:rPr>
          <w:rFonts w:ascii="Pyidaungsu" w:hAnsi="Pyidaungsu" w:cs="Pyidaungsu"/>
          <w:sz w:val="18"/>
          <w:szCs w:val="18"/>
          <w:cs/>
          <w:lang w:val="my-MM" w:bidi="my-MM"/>
        </w:rPr>
        <w:t xml:space="preserve"> သို့ အီးမေးလ်ပို့ပေးပါ ။</w:t>
      </w:r>
    </w:p>
    <w:p w14:paraId="25AA4DFA" w14:textId="77777777" w:rsidR="00810B15" w:rsidRPr="00E7282B" w:rsidRDefault="00810B15" w:rsidP="004F3D0B">
      <w:pPr>
        <w:rPr>
          <w:rFonts w:ascii="Pyidaungsu" w:hAnsi="Pyidaungsu" w:cs="Pyidaungsu"/>
          <w:sz w:val="18"/>
          <w:szCs w:val="18"/>
        </w:rPr>
      </w:pPr>
    </w:p>
    <w:p w14:paraId="117E3EA6" w14:textId="77777777" w:rsidR="00810B15" w:rsidRPr="00E7282B" w:rsidRDefault="00810B15" w:rsidP="004F3D0B">
      <w:pPr>
        <w:rPr>
          <w:rFonts w:ascii="Pyidaungsu" w:hAnsi="Pyidaungsu" w:cs="Pyidaungsu"/>
          <w:sz w:val="18"/>
          <w:szCs w:val="18"/>
        </w:rPr>
      </w:pPr>
      <w:r w:rsidRPr="00E7282B">
        <w:rPr>
          <w:rFonts w:ascii="Pyidaungsu" w:hAnsi="Pyidaungsu" w:cs="Pyidaungsu"/>
          <w:sz w:val="18"/>
          <w:szCs w:val="18"/>
          <w:cs/>
          <w:lang w:val="my-MM" w:bidi="my-MM"/>
        </w:rPr>
        <w:br w:type="page"/>
      </w:r>
    </w:p>
    <w:p w14:paraId="33361D14" w14:textId="77777777" w:rsidR="00810B15" w:rsidRPr="00E7282B" w:rsidRDefault="00810B15" w:rsidP="004F3D0B">
      <w:pPr>
        <w:pStyle w:val="Heading1"/>
        <w:rPr>
          <w:rFonts w:ascii="Pyidaungsu" w:hAnsi="Pyidaungsu" w:cs="Pyidaungsu"/>
          <w:sz w:val="54"/>
          <w:szCs w:val="28"/>
        </w:rPr>
      </w:pPr>
      <w:bookmarkStart w:id="6" w:name="_Toc136332654"/>
      <w:r w:rsidRPr="00E7282B">
        <w:rPr>
          <w:rFonts w:ascii="Pyidaungsu" w:hAnsi="Pyidaungsu" w:cs="Pyidaungsu"/>
          <w:bCs/>
          <w:sz w:val="54"/>
          <w:szCs w:val="52"/>
          <w:cs/>
          <w:lang w:val="my-MM" w:bidi="my-MM"/>
        </w:rPr>
        <w:lastRenderedPageBreak/>
        <w:t>နိုင်ငံလုံးဆိုင်ရာ</w:t>
      </w:r>
      <w:r w:rsidRPr="00E7282B">
        <w:rPr>
          <w:rFonts w:ascii="Pyidaungsu" w:hAnsi="Pyidaungsu" w:cs="Pyidaungsu"/>
          <w:bCs/>
          <w:sz w:val="54"/>
          <w:szCs w:val="54"/>
          <w:cs/>
          <w:lang w:val="my-MM" w:bidi="my-MM"/>
        </w:rPr>
        <w:t xml:space="preserve"> </w:t>
      </w:r>
      <w:r w:rsidRPr="00E7282B">
        <w:rPr>
          <w:rFonts w:ascii="Pyidaungsu" w:hAnsi="Pyidaungsu" w:cs="Pyidaungsu"/>
          <w:bCs/>
          <w:sz w:val="54"/>
          <w:szCs w:val="52"/>
          <w:cs/>
          <w:lang w:val="my-MM" w:bidi="my-MM"/>
        </w:rPr>
        <w:t>လူမျိုးရေး</w:t>
      </w:r>
      <w:r w:rsidRPr="00E7282B">
        <w:rPr>
          <w:rFonts w:ascii="Pyidaungsu" w:hAnsi="Pyidaungsu" w:cs="Pyidaungsu"/>
          <w:bCs/>
          <w:sz w:val="54"/>
          <w:szCs w:val="54"/>
          <w:cs/>
          <w:lang w:val="my-MM" w:bidi="my-MM"/>
        </w:rPr>
        <w:t xml:space="preserve"> </w:t>
      </w:r>
      <w:r w:rsidRPr="00E7282B">
        <w:rPr>
          <w:rFonts w:ascii="Pyidaungsu" w:hAnsi="Pyidaungsu" w:cs="Pyidaungsu"/>
          <w:bCs/>
          <w:sz w:val="54"/>
          <w:szCs w:val="52"/>
          <w:cs/>
          <w:lang w:val="my-MM" w:bidi="my-MM"/>
        </w:rPr>
        <w:t>ခွဲခြားဆက်ဆံမှု</w:t>
      </w:r>
      <w:r w:rsidRPr="00E7282B">
        <w:rPr>
          <w:rFonts w:ascii="Pyidaungsu" w:hAnsi="Pyidaungsu" w:cs="Pyidaungsu"/>
          <w:bCs/>
          <w:sz w:val="54"/>
          <w:szCs w:val="54"/>
          <w:cs/>
          <w:lang w:val="my-MM" w:bidi="my-MM"/>
        </w:rPr>
        <w:t xml:space="preserve"> </w:t>
      </w:r>
      <w:r w:rsidRPr="00E7282B">
        <w:rPr>
          <w:rFonts w:ascii="Pyidaungsu" w:hAnsi="Pyidaungsu" w:cs="Pyidaungsu"/>
          <w:bCs/>
          <w:sz w:val="54"/>
          <w:szCs w:val="52"/>
          <w:cs/>
          <w:lang w:val="my-MM" w:bidi="my-MM"/>
        </w:rPr>
        <w:t>တိုက်ဖျက်ရေး</w:t>
      </w:r>
      <w:r w:rsidRPr="00E7282B">
        <w:rPr>
          <w:rFonts w:ascii="Pyidaungsu" w:hAnsi="Pyidaungsu" w:cs="Pyidaungsu"/>
          <w:bCs/>
          <w:sz w:val="54"/>
          <w:szCs w:val="54"/>
          <w:cs/>
          <w:lang w:val="my-MM" w:bidi="my-MM"/>
        </w:rPr>
        <w:t xml:space="preserve"> </w:t>
      </w:r>
      <w:r w:rsidRPr="00E7282B">
        <w:rPr>
          <w:rFonts w:ascii="Pyidaungsu" w:hAnsi="Pyidaungsu" w:cs="Pyidaungsu"/>
          <w:bCs/>
          <w:sz w:val="54"/>
          <w:szCs w:val="52"/>
          <w:cs/>
          <w:lang w:val="my-MM" w:bidi="my-MM"/>
        </w:rPr>
        <w:t>မူဘောင်</w:t>
      </w:r>
      <w:r w:rsidRPr="00E7282B">
        <w:rPr>
          <w:rFonts w:ascii="Pyidaungsu" w:hAnsi="Pyidaungsu" w:cs="Pyidaungsu"/>
          <w:bCs/>
          <w:sz w:val="54"/>
          <w:szCs w:val="54"/>
          <w:cs/>
          <w:lang w:val="my-MM" w:bidi="my-MM"/>
        </w:rPr>
        <w:t xml:space="preserve">  </w:t>
      </w:r>
      <w:r w:rsidRPr="00E7282B">
        <w:rPr>
          <w:rFonts w:ascii="Pyidaungsu" w:hAnsi="Pyidaungsu" w:cs="Pyidaungsu"/>
          <w:bCs/>
          <w:sz w:val="54"/>
          <w:szCs w:val="52"/>
          <w:cs/>
          <w:lang w:val="my-MM" w:bidi="my-MM"/>
        </w:rPr>
        <w:t>ပဏာမလုပ်ငန်း</w:t>
      </w:r>
      <w:r w:rsidRPr="00E7282B">
        <w:rPr>
          <w:rFonts w:ascii="Pyidaungsu" w:hAnsi="Pyidaungsu" w:cs="Pyidaungsu"/>
          <w:bCs/>
          <w:sz w:val="54"/>
          <w:szCs w:val="54"/>
          <w:cs/>
          <w:lang w:val="my-MM" w:bidi="my-MM"/>
        </w:rPr>
        <w:t xml:space="preserve"> </w:t>
      </w:r>
      <w:r w:rsidRPr="00E7282B">
        <w:rPr>
          <w:rFonts w:ascii="Pyidaungsu" w:hAnsi="Pyidaungsu" w:cs="Pyidaungsu"/>
          <w:bCs/>
          <w:sz w:val="54"/>
          <w:szCs w:val="52"/>
          <w:cs/>
          <w:lang w:val="my-MM" w:bidi="my-MM"/>
        </w:rPr>
        <w:t>အစီရင်ခံစာ</w:t>
      </w:r>
      <w:r w:rsidRPr="00E7282B">
        <w:rPr>
          <w:rFonts w:ascii="Pyidaungsu" w:hAnsi="Pyidaungsu" w:cs="Pyidaungsu"/>
          <w:bCs/>
          <w:sz w:val="54"/>
          <w:szCs w:val="54"/>
          <w:cs/>
          <w:lang w:val="my-MM" w:bidi="my-MM"/>
        </w:rPr>
        <w:t xml:space="preserve"> - </w:t>
      </w:r>
      <w:r w:rsidRPr="00E7282B">
        <w:rPr>
          <w:rFonts w:ascii="Pyidaungsu" w:hAnsi="Pyidaungsu" w:cs="Pyidaungsu"/>
          <w:bCs/>
          <w:sz w:val="54"/>
          <w:szCs w:val="52"/>
          <w:cs/>
          <w:lang w:val="my-MM" w:bidi="my-MM"/>
        </w:rPr>
        <w:t>တွေ့ရှိချက်များ</w:t>
      </w:r>
      <w:bookmarkEnd w:id="6"/>
    </w:p>
    <w:p w14:paraId="3E0659A3"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တိုင်ပင်ဆွေးနွေးမှုများနှင့် တင်ပြချက်များမှ တုံ့ပြန်ချက်သည် မူဘောင်တစ်ခု ထည့်သွင်းရန်အတွက် ဆက်စပ်လွှမ်းခြုံနေသော အခြေခံမူများအပြင် မူဘောင်တစ်ခု ပုံဖော်ရန်အတွက် အဓိက အစဉ်အလာအားဖြင့် ချိတ်ဆက်မှု အဓိကအကြောင်းအရာများသုံးခုနှင့် ကဏ္ဍအလိုက် အဓိကအကြောင်းအရာ သုံးခုကို အလေးပေးဖော်ပြသည်။ ၎င်းတို့ကို အောက်ပါ စာမျက်နှာများတွင် ပို၍ အသေးစိတ်လေ့လာနိုင်ပါသည်။</w:t>
      </w:r>
    </w:p>
    <w:p w14:paraId="4B55C56E" w14:textId="77777777" w:rsidR="00810B15" w:rsidRPr="00E7282B" w:rsidRDefault="00810B15" w:rsidP="004F3D0B">
      <w:pPr>
        <w:pStyle w:val="Heading2"/>
        <w:rPr>
          <w:rFonts w:ascii="Pyidaungsu" w:hAnsi="Pyidaungsu" w:cs="Pyidaungsu"/>
          <w:sz w:val="34"/>
          <w:szCs w:val="24"/>
        </w:rPr>
      </w:pPr>
      <w:bookmarkStart w:id="7" w:name="_Toc136332655"/>
      <w:r w:rsidRPr="00E7282B">
        <w:rPr>
          <w:rFonts w:ascii="Pyidaungsu" w:hAnsi="Pyidaungsu" w:cs="Pyidaungsu"/>
          <w:bCs/>
          <w:sz w:val="34"/>
          <w:szCs w:val="34"/>
          <w:cs/>
          <w:lang w:val="my-MM" w:bidi="my-MM"/>
        </w:rPr>
        <w:t xml:space="preserve">A:  </w:t>
      </w:r>
      <w:r w:rsidRPr="00E7282B">
        <w:rPr>
          <w:rFonts w:ascii="Pyidaungsu" w:hAnsi="Pyidaungsu" w:cs="Pyidaungsu"/>
          <w:bCs/>
          <w:sz w:val="34"/>
          <w:szCs w:val="32"/>
          <w:cs/>
          <w:lang w:val="my-MM" w:bidi="my-MM"/>
        </w:rPr>
        <w:t>ဆက်စပ်လွှမ်းခြုံနေသော</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အခြေခံမူများ</w:t>
      </w:r>
      <w:bookmarkEnd w:id="7"/>
    </w:p>
    <w:p w14:paraId="3483D737"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အောက်ပါ အဓိကအခြေခံမူများကို နိုင်ငံလုံးဆိုင်ရာ လူမျိုးရေး ခွဲခြားဆက်ဆံမှု တိုက်ဖျက်ရေး မူဘောင်အတွက် အကြံပြုထားပါသည်-</w:t>
      </w:r>
    </w:p>
    <w:p w14:paraId="40E4330B" w14:textId="77777777" w:rsidR="00810B15" w:rsidRPr="00E7282B" w:rsidRDefault="00810B15" w:rsidP="000A6C36">
      <w:pPr>
        <w:pStyle w:val="Heading3"/>
        <w:rPr>
          <w:rFonts w:ascii="Pyidaungsu" w:hAnsi="Pyidaungsu" w:cs="Pyidaungsu"/>
          <w:sz w:val="22"/>
          <w:szCs w:val="22"/>
        </w:rPr>
      </w:pPr>
      <w:bookmarkStart w:id="8" w:name="_Toc136332656"/>
      <w:r w:rsidRPr="00E7282B">
        <w:rPr>
          <w:rFonts w:ascii="Pyidaungsu" w:hAnsi="Pyidaungsu" w:cs="Pyidaungsu"/>
          <w:bCs/>
          <w:sz w:val="22"/>
          <w:szCs w:val="22"/>
          <w:cs/>
          <w:lang w:val="my-MM" w:bidi="my-MM"/>
        </w:rPr>
        <w:t>လူ့အခွင့်အရေးအခြေပြု ချဉ်းကပ်နည်း</w:t>
      </w:r>
      <w:bookmarkEnd w:id="8"/>
    </w:p>
    <w:p w14:paraId="0D871394" w14:textId="3E65ABD1" w:rsidR="00810B15" w:rsidRPr="00E7282B" w:rsidRDefault="00810B15" w:rsidP="00792C96">
      <w:pPr>
        <w:pStyle w:val="BodyTextIndent"/>
        <w:rPr>
          <w:rFonts w:ascii="Pyidaungsu" w:hAnsi="Pyidaungsu" w:cs="Pyidaungsu"/>
          <w:sz w:val="18"/>
          <w:szCs w:val="18"/>
        </w:rPr>
      </w:pPr>
      <w:r w:rsidRPr="00E7282B">
        <w:rPr>
          <w:rFonts w:ascii="Pyidaungsu" w:hAnsi="Pyidaungsu" w:cs="Pyidaungsu"/>
          <w:sz w:val="18"/>
          <w:szCs w:val="18"/>
          <w:cs/>
          <w:lang w:val="my-MM" w:bidi="my-MM"/>
        </w:rPr>
        <w:t>လူ့အခွင့်အရေးကို အခြေခံသော ချဉ်းကပ်နည်းသည် ပါဝင်ဆောင်ရွက်ခြင်း၊ တာဝန်ခံခြင်း ၊ ခွဲခြားဆက်ဆံမှုမရှိခြင်းနှင့် တန်းတူညီမျှမှု ၊ လုပ်ပိုင်ခွင့်နှင့် တရားဝင်မှုစသည့် အခြေခံမူများဖြင့် အသိပေးထားပြီး သြစတြေးလျနိုင်ငံ၏ နိုင်ငံတကာတာဝန်များဖြင့် ဦးဆောင်သည်။</w:t>
      </w:r>
    </w:p>
    <w:p w14:paraId="27513A50" w14:textId="4289C21A" w:rsidR="00810B15" w:rsidRPr="00E7282B" w:rsidRDefault="00810B15" w:rsidP="00792C96">
      <w:pPr>
        <w:pStyle w:val="BodyTextIndent"/>
        <w:rPr>
          <w:rFonts w:ascii="Pyidaungsu" w:hAnsi="Pyidaungsu" w:cs="Pyidaungsu"/>
          <w:sz w:val="18"/>
          <w:szCs w:val="18"/>
        </w:rPr>
      </w:pPr>
      <w:r w:rsidRPr="00E7282B">
        <w:rPr>
          <w:rFonts w:ascii="Pyidaungsu" w:hAnsi="Pyidaungsu" w:cs="Pyidaungsu"/>
          <w:sz w:val="18"/>
          <w:szCs w:val="18"/>
          <w:cs/>
          <w:lang w:val="my-MM" w:bidi="my-MM"/>
        </w:rPr>
        <w:t>နိုင်ငံလုံးဆိုင်ရာ လူမျိုးရေး ခွဲခြားဆက်ဆံမှု တိုက်ဖျက်ရေး မူဘောင်တစ်ခုအတွက် လူ့အခွင့်အရေးအခြေခံသော ချဉ်းကပ်မှုသည်  ပထမနိုင်ငံသား</w:t>
      </w:r>
      <w:r w:rsidR="002516D4" w:rsidRPr="00E7282B">
        <w:rPr>
          <w:rFonts w:ascii="Pyidaungsu" w:hAnsi="Pyidaungsu" w:cs="Pyidaungsu"/>
          <w:sz w:val="18"/>
          <w:szCs w:val="18"/>
          <w:lang w:bidi="my-MM"/>
        </w:rPr>
        <w:t xml:space="preserve"> (</w:t>
      </w:r>
      <w:r w:rsidR="002516D4" w:rsidRPr="00E7282B">
        <w:rPr>
          <w:rFonts w:ascii="Pyidaungsu" w:hAnsi="Pyidaungsu" w:cs="Pyidaungsu"/>
        </w:rPr>
        <w:t>First Nations</w:t>
      </w:r>
      <w:r w:rsidR="002516D4" w:rsidRPr="00E7282B">
        <w:rPr>
          <w:rFonts w:ascii="Pyidaungsu" w:hAnsi="Pyidaungsu" w:cs="Pyidaungsu"/>
          <w:sz w:val="18"/>
          <w:szCs w:val="18"/>
          <w:lang w:bidi="my-MM"/>
        </w:rPr>
        <w:t xml:space="preserve">) </w:t>
      </w:r>
      <w:r w:rsidRPr="00E7282B">
        <w:rPr>
          <w:rFonts w:ascii="Pyidaungsu" w:hAnsi="Pyidaungsu" w:cs="Pyidaungsu"/>
          <w:sz w:val="18"/>
          <w:szCs w:val="18"/>
          <w:cs/>
          <w:lang w:val="my-MM" w:bidi="my-MM"/>
        </w:rPr>
        <w:t>များနှင့် အခြား အပျက်သဘောဆောင်သော လူမျိုးရေးခွဲခြားခံရသည့် အသိုက်အဝန်းများ၏ အသိပညာနှင့် အတွေ့အကြုံများကို ဗဟိုပြုသည်။</w:t>
      </w:r>
    </w:p>
    <w:p w14:paraId="321C3EC9" w14:textId="77777777" w:rsidR="00810B15" w:rsidRPr="00E7282B" w:rsidRDefault="00810B15" w:rsidP="000A6C36">
      <w:pPr>
        <w:pStyle w:val="Heading3"/>
        <w:rPr>
          <w:rFonts w:ascii="Pyidaungsu" w:hAnsi="Pyidaungsu" w:cs="Pyidaungsu"/>
          <w:sz w:val="22"/>
          <w:szCs w:val="22"/>
        </w:rPr>
      </w:pPr>
      <w:bookmarkStart w:id="9" w:name="_Toc136332657"/>
      <w:r w:rsidRPr="00E7282B">
        <w:rPr>
          <w:rFonts w:ascii="Pyidaungsu" w:hAnsi="Pyidaungsu" w:cs="Pyidaungsu"/>
          <w:bCs/>
          <w:sz w:val="22"/>
          <w:szCs w:val="22"/>
          <w:cs/>
          <w:lang w:val="my-MM" w:bidi="my-MM"/>
        </w:rPr>
        <w:t>ရှေးဦးတိုင်းရင်းသား အချုပ်အခြာအာဏာနှင့် အမှန်တရားပြောဆိုခြင်း</w:t>
      </w:r>
      <w:bookmarkEnd w:id="9"/>
    </w:p>
    <w:p w14:paraId="7236D03F" w14:textId="75716256" w:rsidR="00810B15" w:rsidRPr="00E7282B" w:rsidRDefault="00810B15" w:rsidP="00792C96">
      <w:pPr>
        <w:pStyle w:val="BodyTextIndent"/>
        <w:rPr>
          <w:rFonts w:ascii="Pyidaungsu" w:hAnsi="Pyidaungsu" w:cs="Pyidaungsu"/>
          <w:b/>
          <w:bCs/>
          <w:sz w:val="18"/>
          <w:szCs w:val="18"/>
        </w:rPr>
      </w:pPr>
      <w:r w:rsidRPr="00E7282B">
        <w:rPr>
          <w:rFonts w:ascii="Pyidaungsu" w:hAnsi="Pyidaungsu" w:cs="Pyidaungsu"/>
          <w:sz w:val="18"/>
          <w:szCs w:val="18"/>
          <w:cs/>
          <w:lang w:val="my-MM" w:bidi="my-MM"/>
        </w:rPr>
        <w:t>မူဘောင်တစ်ခုသည် First Nations (ပထမနိုင်ငံသား)များ၏ အတွေ့အကြုံများကို ဦးစားပေး ဆောင်ရွက်ရပါမည်။ ဤတုံ့ပြန်ချက်ကို တိုင်းရင်းသားနှင့် တိုင်းရင်းသားမဟုတ်သော အဖွဲ့အစည်းများနှင့် လူမှုအသိုင်းအဝိုင်းအဖွဲ့ဝင်များထံမှ အလေးအနက်ထားပြီး စဉ်ဆက်မပြတ် လက်ခံရရှိခဲ့သည်။</w:t>
      </w:r>
    </w:p>
    <w:p w14:paraId="5B1AB605" w14:textId="77777777" w:rsidR="00810B15" w:rsidRPr="00E7282B" w:rsidRDefault="00810B15" w:rsidP="000A6C36">
      <w:pPr>
        <w:pStyle w:val="Heading3"/>
        <w:rPr>
          <w:rFonts w:ascii="Pyidaungsu" w:hAnsi="Pyidaungsu" w:cs="Pyidaungsu"/>
          <w:sz w:val="22"/>
          <w:szCs w:val="22"/>
        </w:rPr>
      </w:pPr>
      <w:bookmarkStart w:id="10" w:name="_Toc136332658"/>
      <w:r w:rsidRPr="00E7282B">
        <w:rPr>
          <w:rFonts w:ascii="Pyidaungsu" w:hAnsi="Pyidaungsu" w:cs="Pyidaungsu"/>
          <w:bCs/>
          <w:sz w:val="22"/>
          <w:szCs w:val="22"/>
          <w:cs/>
          <w:lang w:val="my-MM" w:bidi="my-MM"/>
        </w:rPr>
        <w:t>ပူးတွဲဒီဇိုင်း</w:t>
      </w:r>
      <w:bookmarkEnd w:id="10"/>
    </w:p>
    <w:p w14:paraId="68D9EF90" w14:textId="7E51D497" w:rsidR="00AB6FC2" w:rsidRPr="00E7282B" w:rsidRDefault="00810B15" w:rsidP="005306C6">
      <w:pPr>
        <w:pStyle w:val="BodyTextIndent"/>
        <w:rPr>
          <w:rFonts w:ascii="Pyidaungsu" w:eastAsia="Times New Roman" w:hAnsi="Pyidaungsu" w:cs="Pyidaungsu"/>
          <w:sz w:val="22"/>
          <w:szCs w:val="22"/>
        </w:rPr>
      </w:pPr>
      <w:r w:rsidRPr="00E7282B">
        <w:rPr>
          <w:rFonts w:ascii="Pyidaungsu" w:hAnsi="Pyidaungsu" w:cs="Pyidaungsu"/>
          <w:sz w:val="18"/>
          <w:szCs w:val="18"/>
          <w:cs/>
          <w:lang w:val="my-MM" w:bidi="my-MM"/>
        </w:rPr>
        <w:lastRenderedPageBreak/>
        <w:t>မူဘောင်အတွက်အမြင် ၊ ရလဒ်များနှင့် မဟာဗျူဟာများကို ပထမနိုင်ငံသားများနှင့် အခြားအပျက်သဘောဆောင်သော လူမျိုးရေးခွဲခြားခံရသည့် အသိုင်းအဝိုင်းများ၏ အကြံဉာဏ်ဖြင့် ပုံဖော်ရမည်။ မူဘောင်သည် လူမှုအသိုင်းအဝိုင်းအဖွဲ့ဝင်များ၏ ရှင်သန်မှုအတွေ့အကြုံများနှင့် လက်တွေ့အသိပညာကို အာရုံစိုက်သင့်သည်။</w:t>
      </w:r>
      <w:r w:rsidRPr="00E7282B">
        <w:rPr>
          <w:rFonts w:ascii="Pyidaungsu" w:hAnsi="Pyidaungsu" w:cs="Pyidaungsu"/>
          <w:sz w:val="22"/>
          <w:szCs w:val="22"/>
          <w:cs/>
          <w:lang w:val="my-MM" w:bidi="my-MM"/>
        </w:rPr>
        <w:t xml:space="preserve"> </w:t>
      </w:r>
    </w:p>
    <w:p w14:paraId="683DFC58" w14:textId="57E26673" w:rsidR="00810B15" w:rsidRPr="00E7282B" w:rsidRDefault="00810B15" w:rsidP="000A6C36">
      <w:pPr>
        <w:pStyle w:val="Heading3"/>
        <w:rPr>
          <w:rFonts w:ascii="Pyidaungsu" w:hAnsi="Pyidaungsu" w:cs="Pyidaungsu"/>
          <w:sz w:val="22"/>
          <w:szCs w:val="22"/>
        </w:rPr>
      </w:pPr>
      <w:bookmarkStart w:id="11" w:name="_Toc136332659"/>
      <w:r w:rsidRPr="00E7282B">
        <w:rPr>
          <w:rFonts w:ascii="Pyidaungsu" w:hAnsi="Pyidaungsu" w:cs="Pyidaungsu"/>
          <w:bCs/>
          <w:sz w:val="22"/>
          <w:szCs w:val="22"/>
          <w:cs/>
          <w:lang w:val="my-MM" w:bidi="my-MM"/>
        </w:rPr>
        <w:t>အချင်းချင်းဆက်နွှယ်မှု</w:t>
      </w:r>
      <w:bookmarkEnd w:id="11"/>
    </w:p>
    <w:p w14:paraId="7B52F638" w14:textId="262F847D" w:rsidR="00810B15" w:rsidRPr="00E7282B" w:rsidRDefault="00810B15" w:rsidP="00BC1E26">
      <w:pPr>
        <w:pStyle w:val="BodyTextIndent"/>
        <w:rPr>
          <w:rFonts w:ascii="Pyidaungsu" w:hAnsi="Pyidaungsu" w:cs="Pyidaungsu"/>
          <w:sz w:val="18"/>
          <w:szCs w:val="18"/>
        </w:rPr>
      </w:pPr>
      <w:r w:rsidRPr="00E7282B">
        <w:rPr>
          <w:rFonts w:ascii="Pyidaungsu" w:hAnsi="Pyidaungsu" w:cs="Pyidaungsu"/>
          <w:sz w:val="18"/>
          <w:szCs w:val="18"/>
          <w:cs/>
          <w:lang w:val="my-MM" w:bidi="my-MM"/>
        </w:rPr>
        <w:t>အချင်းချင်းဆက်နွှယ်သည့် ချဉ်းကပ်မှုသည် နိုင်ငံလုံးဆိုင်ရာ လူမျိုးရေး ခွဲခြားဆက်ဆံမှု တိုက်ဖျက်ရေး မူဘောင်အတွက် ဆက်စပ်လွှမ်းခြုံနေသော လိုအပ်ချက်တစ်ခု ဖြစ်သည်။ အချင်းချင်းဆက်နွှယ်မှုသည် မျိုးနွယ်စုတစ်စုအနေဖြင့် ထူးခြားသော ရှင်သန်နေထိုင်မှု အတွေ့အကြုံများနှင့် ဝိသေသလက္ခဏာများ ဖန်တီးရန် အခြားလူမှုရေးအမျိုးအစားများ (ဥပမာ လိင် ၊ အတန်းအစား ၊ ကျားမသတ်မှတ်ချက် ၊ အသက် ၊ စွမ်းရည်နှင့် ယုံကြည်မှု) နှင့် ပေါင်းစပ်သည်ကို အသိအမှတ်ပြုသည်။ မူဝါဒ ၊ အစီအစဉ်များနှင့် ဥပဒေသည် အချင်းချင်းဆက်နွှယ်သည့် အတွေ့အကြုံများနှင့် ထိခိုက်မှုများကို ထည့်သွင်းစဉ်းစားသည့်အခါ ၎င်းတို့သည် လူမျိုးရေးဝါဒ၏ ကျယ်ပြန့်မှုနှင့် ရှုပ်ထွေးမှုကို အဓိပ္ပါယ်ရှိစွာ တုံ့ပြန်နိုင်မည်ဖြစ်သည်။</w:t>
      </w:r>
    </w:p>
    <w:p w14:paraId="21D9C677" w14:textId="77777777" w:rsidR="00810B15" w:rsidRPr="00E7282B" w:rsidRDefault="00810B15" w:rsidP="00EB6CA1">
      <w:pPr>
        <w:rPr>
          <w:rFonts w:ascii="Pyidaungsu" w:hAnsi="Pyidaungsu" w:cs="Pyidaungsu"/>
          <w:sz w:val="18"/>
          <w:szCs w:val="18"/>
        </w:rPr>
      </w:pPr>
    </w:p>
    <w:p w14:paraId="6E11988F" w14:textId="3B771247" w:rsidR="00810B15" w:rsidRPr="00E7282B" w:rsidRDefault="00810B15" w:rsidP="00792C96">
      <w:pPr>
        <w:pStyle w:val="IntenseQuote"/>
        <w:rPr>
          <w:rFonts w:ascii="Pyidaungsu" w:hAnsi="Pyidaungsu" w:cs="Pyidaungsu"/>
          <w:b/>
          <w:bCs/>
          <w:sz w:val="18"/>
          <w:szCs w:val="24"/>
        </w:rPr>
      </w:pPr>
      <w:r w:rsidRPr="00E7282B">
        <w:rPr>
          <w:rFonts w:ascii="Pyidaungsu" w:hAnsi="Pyidaungsu" w:cs="Pyidaungsu"/>
          <w:sz w:val="18"/>
          <w:szCs w:val="18"/>
          <w:cs/>
          <w:lang w:val="my-MM" w:bidi="my-MM"/>
        </w:rPr>
        <w:t>လူမျိုးရေးခွဲခြားမှုကို လူမှုအသိုင်းအဝိုင်းအတွင်းက မတူညီသော အုပ်စုများသည် မတူညီသောနည်းလမ်းများဖြင့် ကြုံတွေ့ရသည်။ — “အားလုံးနှင့်အဆင်ပြေသော နည်းလမ်း” တစ်ခုဟူ၍ မရှိပါ။ —</w:t>
      </w:r>
      <w:r w:rsidRPr="00E7282B">
        <w:rPr>
          <w:rStyle w:val="Emphasis"/>
          <w:rFonts w:ascii="Pyidaungsu" w:hAnsi="Pyidaungsu" w:cs="Pyidaungsu"/>
          <w:sz w:val="18"/>
          <w:szCs w:val="18"/>
          <w:cs/>
          <w:lang w:val="my-MM" w:bidi="my-MM"/>
        </w:rPr>
        <w:t>လူမှုအသိုင်းအဝို</w:t>
      </w:r>
      <w:r w:rsidR="00DF0071" w:rsidRPr="00E7282B">
        <w:rPr>
          <w:rStyle w:val="Emphasis"/>
          <w:rFonts w:ascii="Pyidaungsu" w:hAnsi="Pyidaungsu" w:cs="Pyidaungsu"/>
          <w:sz w:val="18"/>
          <w:szCs w:val="18"/>
          <w:cs/>
          <w:lang w:val="my-MM" w:bidi="my-MM"/>
        </w:rPr>
        <w:t>င်း တိုင်ပင်ဆွေးနွေးမှု ပါဝင်သူ</w:t>
      </w:r>
      <w:r w:rsidRPr="00E7282B">
        <w:rPr>
          <w:rStyle w:val="Emphasis"/>
          <w:rFonts w:ascii="Pyidaungsu" w:hAnsi="Pyidaungsu" w:cs="Pyidaungsu"/>
          <w:sz w:val="18"/>
          <w:szCs w:val="18"/>
          <w:cs/>
          <w:lang w:val="my-MM" w:bidi="my-MM"/>
        </w:rPr>
        <w:t xml:space="preserve">၊ NARF </w:t>
      </w:r>
      <w:r w:rsidR="00DF0071" w:rsidRPr="00E7282B">
        <w:rPr>
          <w:rStyle w:val="Emphasis"/>
          <w:rFonts w:ascii="Pyidaungsu" w:hAnsi="Pyidaungsu" w:cs="Pyidaungsu"/>
          <w:sz w:val="18"/>
          <w:szCs w:val="18"/>
          <w:cs/>
          <w:lang w:val="my-MM" w:bidi="my-MM"/>
        </w:rPr>
        <w:t>စီမံကိန်း</w:t>
      </w:r>
      <w:r w:rsidRPr="00E7282B">
        <w:rPr>
          <w:rStyle w:val="Emphasis"/>
          <w:rFonts w:ascii="Pyidaungsu" w:hAnsi="Pyidaungsu" w:cs="Pyidaungsu"/>
          <w:sz w:val="18"/>
          <w:szCs w:val="18"/>
          <w:cs/>
          <w:lang w:val="my-MM" w:bidi="my-MM"/>
        </w:rPr>
        <w:t>၊ မေ 2021 – ဧပြီ 2022</w:t>
      </w:r>
    </w:p>
    <w:p w14:paraId="1BC434F0" w14:textId="77777777" w:rsidR="00810B15" w:rsidRPr="00E7282B" w:rsidRDefault="00810B15" w:rsidP="00792C96">
      <w:pPr>
        <w:rPr>
          <w:rFonts w:ascii="Pyidaungsu" w:hAnsi="Pyidaungsu" w:cs="Pyidaungsu"/>
          <w:sz w:val="18"/>
          <w:szCs w:val="18"/>
        </w:rPr>
      </w:pPr>
    </w:p>
    <w:p w14:paraId="3FF4DF0E" w14:textId="20D94A3A" w:rsidR="00810B15" w:rsidRPr="00E7282B" w:rsidRDefault="00810B15" w:rsidP="00792C96">
      <w:pPr>
        <w:pStyle w:val="Heading2"/>
        <w:rPr>
          <w:rFonts w:ascii="Pyidaungsu" w:hAnsi="Pyidaungsu" w:cs="Pyidaungsu"/>
          <w:sz w:val="34"/>
          <w:szCs w:val="24"/>
        </w:rPr>
      </w:pPr>
      <w:bookmarkStart w:id="12" w:name="_Toc136332660"/>
      <w:r w:rsidRPr="00E7282B">
        <w:rPr>
          <w:rFonts w:ascii="Pyidaungsu" w:hAnsi="Pyidaungsu" w:cs="Pyidaungsu"/>
          <w:bCs/>
          <w:sz w:val="34"/>
          <w:szCs w:val="34"/>
          <w:cs/>
          <w:lang w:val="my-MM" w:bidi="my-MM"/>
        </w:rPr>
        <w:t xml:space="preserve">B: </w:t>
      </w:r>
      <w:r w:rsidRPr="00E7282B">
        <w:rPr>
          <w:rFonts w:ascii="Pyidaungsu" w:hAnsi="Pyidaungsu" w:cs="Pyidaungsu"/>
          <w:bCs/>
          <w:sz w:val="34"/>
          <w:szCs w:val="32"/>
          <w:cs/>
          <w:lang w:val="my-MM" w:bidi="my-MM"/>
        </w:rPr>
        <w:t>အစဉ်အလာအားဖြင့်</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ချိတ်ဆက်မှု</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အဓိကအကြောင်းအရာများ</w:t>
      </w:r>
      <w:r w:rsidRPr="00E7282B">
        <w:rPr>
          <w:rFonts w:ascii="Pyidaungsu" w:hAnsi="Pyidaungsu" w:cs="Pyidaungsu"/>
          <w:bCs/>
          <w:sz w:val="34"/>
          <w:szCs w:val="34"/>
          <w:cs/>
          <w:lang w:val="my-MM" w:bidi="my-MM"/>
        </w:rPr>
        <w:t xml:space="preserve"> -</w:t>
      </w:r>
      <w:bookmarkEnd w:id="12"/>
    </w:p>
    <w:p w14:paraId="60FA1A0E" w14:textId="798D5CF5" w:rsidR="00810B15" w:rsidRPr="00E7282B" w:rsidRDefault="00810B15" w:rsidP="000A6C36">
      <w:pPr>
        <w:pStyle w:val="Heading3"/>
        <w:numPr>
          <w:ilvl w:val="0"/>
          <w:numId w:val="316"/>
        </w:numPr>
        <w:rPr>
          <w:rFonts w:ascii="Pyidaungsu" w:hAnsi="Pyidaungsu" w:cs="Pyidaungsu"/>
          <w:sz w:val="22"/>
          <w:szCs w:val="22"/>
        </w:rPr>
      </w:pPr>
      <w:bookmarkStart w:id="13" w:name="_Toc136332661"/>
      <w:r w:rsidRPr="00E7282B">
        <w:rPr>
          <w:rFonts w:ascii="Pyidaungsu" w:hAnsi="Pyidaungsu" w:cs="Pyidaungsu"/>
          <w:bCs/>
          <w:sz w:val="22"/>
          <w:szCs w:val="22"/>
          <w:cs/>
          <w:lang w:val="my-MM" w:bidi="my-MM"/>
        </w:rPr>
        <w:t>ဒေတာ</w:t>
      </w:r>
      <w:bookmarkEnd w:id="13"/>
    </w:p>
    <w:p w14:paraId="5A25A6B9" w14:textId="77777777" w:rsidR="00810B15" w:rsidRPr="00E7282B" w:rsidRDefault="00810B15" w:rsidP="008835E8">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ကိစ္စရပ်များမှာ အဘယ်နည်း။</w:t>
      </w:r>
    </w:p>
    <w:p w14:paraId="7179DC66" w14:textId="30797B5A" w:rsidR="00810B15" w:rsidRPr="00E7282B" w:rsidRDefault="00810B15" w:rsidP="001511EF">
      <w:pPr>
        <w:rPr>
          <w:rFonts w:ascii="Pyidaungsu" w:hAnsi="Pyidaungsu" w:cs="Pyidaungsu"/>
          <w:b/>
          <w:bCs/>
          <w:sz w:val="18"/>
          <w:szCs w:val="18"/>
        </w:rPr>
      </w:pPr>
      <w:r w:rsidRPr="00E7282B">
        <w:rPr>
          <w:rFonts w:ascii="Pyidaungsu" w:hAnsi="Pyidaungsu" w:cs="Pyidaungsu"/>
          <w:sz w:val="18"/>
          <w:szCs w:val="18"/>
          <w:cs/>
          <w:lang w:val="my-MM" w:bidi="my-MM"/>
        </w:rPr>
        <w:t>လူပုဂ္ဂိုလ်များနှင့် အသိုင်းအဝိုင်းများမှ ကြုံတွေ့ခဲ့ရသော လူမျိုးရေးခွဲခြားမှု ဖြစ်ပေါ်ခြင်းနှင့် ပြင်းထန်ခြင်းကို သိရှိအောင် တင်ပြရန်နှင့် မူဝါဒနှင့် ဝန်ဆောင်မှု ပံ့ပိုးခြင်းအပေါ် ဩဇာသက်မှုရှိစေရန်အတွက် အချက်အလက်များသည် အလွန်အရေးကြီးကြောင်း ကျွန်ုပ်တို့ ကြားသိရပါသည်။ တစ်ဆက်တည်းကာလအတွင်း လေ့လာထားသော ဒေတာများ – အချိန်ကာလတစ်ခုအတွင်း တူညီသောပုဂ္ဂိုလ်များထံမှ စုဆောင်းထားသော ဒေတာများကို လူမျိုးရေး ခွဲခြားဆက်ဆံမှုသည် မညီမျှမှု၏ အခြေခံ</w:t>
      </w:r>
      <w:r w:rsidR="00D8345B" w:rsidRPr="00E7282B">
        <w:rPr>
          <w:rFonts w:ascii="Pyidaungsu" w:hAnsi="Pyidaungsu" w:cs="Pyidaungsu"/>
          <w:sz w:val="18"/>
          <w:szCs w:val="18"/>
          <w:lang w:bidi="my-MM"/>
        </w:rPr>
        <w:t xml:space="preserve"> </w:t>
      </w:r>
      <w:r w:rsidRPr="00E7282B">
        <w:rPr>
          <w:rFonts w:ascii="Pyidaungsu" w:hAnsi="Pyidaungsu" w:cs="Pyidaungsu"/>
          <w:sz w:val="18"/>
          <w:szCs w:val="18"/>
          <w:cs/>
          <w:lang w:val="my-MM" w:bidi="my-MM"/>
        </w:rPr>
        <w:t>ဆုံးဖြတ်ချက်ဖြစ်ကြောင်း သက်သေပြရန် အသုံးပြုနိုင်သည်။</w:t>
      </w:r>
    </w:p>
    <w:p w14:paraId="6B09230C" w14:textId="2E9CD796"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လူမျိုးရေးမညီမျှမှုများ၏ ပျံ့နှံ့မှု၊ သဘာဝနှင့် သက်ရောက်မှုများအပေါ် ပြည့်စုံသော နိုင်ငံလုံးဆိုင်ရာ အချက်အလက်များ မရရှိနိုင်ကြောင်း ကျွန်ုပ်တို့ကြားသိရပါသည်၊ တစ်ဆက်တည်းကာလအတွင်း လေ့လာထားသော ဒေတာများ</w:t>
      </w:r>
      <w:r w:rsidR="00D8345B" w:rsidRPr="00E7282B">
        <w:rPr>
          <w:rFonts w:ascii="Pyidaungsu" w:hAnsi="Pyidaungsu" w:cs="Pyidaungsu"/>
          <w:sz w:val="18"/>
          <w:szCs w:val="18"/>
          <w:cs/>
          <w:lang w:bidi="my-MM"/>
        </w:rPr>
        <w:t>မှာ</w:t>
      </w:r>
      <w:r w:rsidRPr="00E7282B">
        <w:rPr>
          <w:rFonts w:ascii="Pyidaungsu" w:hAnsi="Pyidaungsu" w:cs="Pyidaungsu"/>
          <w:sz w:val="18"/>
          <w:szCs w:val="18"/>
          <w:cs/>
          <w:lang w:val="my-MM" w:bidi="my-MM"/>
        </w:rPr>
        <w:t xml:space="preserve"> အလွန်အကန့်အသတ်ရှိသည် ။ ဒေ</w:t>
      </w:r>
      <w:r w:rsidR="00D8345B" w:rsidRPr="00E7282B">
        <w:rPr>
          <w:rFonts w:ascii="Pyidaungsu" w:hAnsi="Pyidaungsu" w:cs="Pyidaungsu"/>
          <w:sz w:val="18"/>
          <w:szCs w:val="18"/>
          <w:cs/>
          <w:lang w:bidi="my-MM"/>
        </w:rPr>
        <w:t>တာ</w:t>
      </w:r>
      <w:r w:rsidRPr="00E7282B">
        <w:rPr>
          <w:rFonts w:ascii="Pyidaungsu" w:hAnsi="Pyidaungsu" w:cs="Pyidaungsu"/>
          <w:sz w:val="18"/>
          <w:szCs w:val="18"/>
          <w:cs/>
          <w:lang w:val="my-MM" w:bidi="my-MM"/>
        </w:rPr>
        <w:t>အစုများ ရှိနေသည့်နေရာတွင် ၎င်းတို့ကို အလွယ်တကူ မျှဝေနိုင်ခြင်း သို့မဟုတ် နှိုင်းယှဉ်နိုင်ခြင်း မရှိပါ။</w:t>
      </w:r>
    </w:p>
    <w:p w14:paraId="05C89458" w14:textId="7FBF1384"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lastRenderedPageBreak/>
        <w:t>ပထမနိုင်ငံသားများ၊ ရွှေ့ပြောင်းနေထိုင်သူများနှင့် ဒုက္ခသည်နောက်ခံများမှလူများနှင့် ကလေးများသည် လက်ရှိဒေတာအစုများတွင် မကြာခဏ ကိုယ်စားပြုခြင်းမခံကြရသည်ကို ကြားရပါသည်။ ရှေးဦးတိုင်းရင်းသားအသိုင်းအဝိုင်းများနှင့် ပတ်သက်သော အချက်အလက်များသည် လူမျိုးရေးခွဲခြားမှုကို အသိုက်အဝန်းများ၏ကိုယ်ပိုင် အားနည်းချက်များ သို့မဟုတ် လူမှုအသိုင်းအဝိုင်းအတွင်း ပြဿနာတစ်ခု၏ အကျိုးဆက်အဖြစ် မှားယွင်းစွာ သရုပ်ဖော်နိုင်ပြီး ပြင်ပ ဩဇာလွှမ်းမိုးမှုများ၏ ရလဒ်ကို ဆန့်ကျင်လျှက် ရှေးဦးတိုင်းရင်းသား အချုပ်အခြာအာဏာနှင့် ကိုယ်ပိုင်ဆုံးဖြတ်နိုင်မှုကို လျစ်လျူရှုနိုင်သည်ဟုလည်း ကြားသိရသည်။</w:t>
      </w:r>
    </w:p>
    <w:p w14:paraId="485C4B14" w14:textId="24559686" w:rsidR="00AB6FC2" w:rsidRPr="00E7282B" w:rsidRDefault="00AB6FC2" w:rsidP="00AB6FC2">
      <w:pPr>
        <w:keepLines w:val="0"/>
        <w:suppressAutoHyphens w:val="0"/>
        <w:autoSpaceDE/>
        <w:autoSpaceDN/>
        <w:adjustRightInd/>
        <w:spacing w:after="120" w:line="264" w:lineRule="auto"/>
        <w:textAlignment w:val="auto"/>
        <w:rPr>
          <w:rFonts w:ascii="Pyidaungsu" w:hAnsi="Pyidaungsu" w:cs="Pyidaungsu"/>
          <w:sz w:val="18"/>
          <w:szCs w:val="18"/>
        </w:rPr>
      </w:pPr>
    </w:p>
    <w:p w14:paraId="7AEF947C" w14:textId="77777777" w:rsidR="00810B15" w:rsidRPr="00E7282B" w:rsidRDefault="00810B15" w:rsidP="008835E8">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ကနဦးအကြံပြုချက်များ -</w:t>
      </w:r>
    </w:p>
    <w:p w14:paraId="542052CE" w14:textId="7DAB0C2F" w:rsidR="00810B15" w:rsidRPr="00E7282B" w:rsidRDefault="00810B15" w:rsidP="00792C96">
      <w:pPr>
        <w:pStyle w:val="ListBullet2"/>
        <w:rPr>
          <w:rFonts w:ascii="Pyidaungsu" w:hAnsi="Pyidaungsu" w:cs="Pyidaungsu"/>
          <w:sz w:val="18"/>
          <w:szCs w:val="18"/>
        </w:rPr>
      </w:pPr>
      <w:r w:rsidRPr="00E7282B">
        <w:rPr>
          <w:rFonts w:ascii="Pyidaungsu" w:hAnsi="Pyidaungsu" w:cs="Pyidaungsu"/>
          <w:sz w:val="18"/>
          <w:szCs w:val="18"/>
          <w:cs/>
          <w:lang w:val="my-MM" w:bidi="my-MM"/>
        </w:rPr>
        <w:t>လူမျိုးရေးခွဲခြားမှုနှင့် လူမျိုးရေးမညီမျှမှုများ၏ ပျံ့နှံ့မှု ၊ သဘာဝနှင့် သက်ရောက်မှုများကို ပြသရန် မတူကွဲပြားသော ဒေတာပုံစံများကို ဖမ်းယူနိုင်သော ပြည့်စုံကျယ်ပြန့်သည့် ပြည်တွင်းအဆင့်နှင့် လွတ်လပ်သော ဒေတာဘေ့စ်တစ်ခု ထူထောင်ပါ။</w:t>
      </w:r>
    </w:p>
    <w:p w14:paraId="7715891E" w14:textId="25FF603C" w:rsidR="00810B15" w:rsidRPr="00E7282B" w:rsidRDefault="00810B15" w:rsidP="00792C96">
      <w:pPr>
        <w:pStyle w:val="ListBullet2"/>
        <w:rPr>
          <w:rFonts w:ascii="Pyidaungsu" w:hAnsi="Pyidaungsu" w:cs="Pyidaungsu"/>
          <w:sz w:val="18"/>
          <w:szCs w:val="18"/>
        </w:rPr>
      </w:pPr>
      <w:r w:rsidRPr="00E7282B">
        <w:rPr>
          <w:rFonts w:ascii="Pyidaungsu" w:hAnsi="Pyidaungsu" w:cs="Pyidaungsu"/>
          <w:sz w:val="18"/>
          <w:szCs w:val="18"/>
          <w:cs/>
          <w:lang w:val="my-MM" w:bidi="my-MM"/>
        </w:rPr>
        <w:t>အရည်အသွေးရှိပြီး အရေအတွက်များသည့် အချက်အလက်များ စုဆောင်းထားကြောင်း သေချာပါစေ။ အရည်အသွေးပြည့်ဝသော နည်းလမ်းများသည် မကြာခဏ ဖယ်ထုတ်ခံထားရသူ၏ အသံများကို ကြားနိုင်စေသည်။</w:t>
      </w:r>
    </w:p>
    <w:p w14:paraId="103A2D67" w14:textId="511BACB2" w:rsidR="00810B15" w:rsidRPr="00E7282B" w:rsidRDefault="00810B15" w:rsidP="00792C96">
      <w:pPr>
        <w:pStyle w:val="ListBullet2"/>
        <w:rPr>
          <w:rFonts w:ascii="Pyidaungsu" w:hAnsi="Pyidaungsu" w:cs="Pyidaungsu"/>
          <w:sz w:val="18"/>
          <w:szCs w:val="18"/>
        </w:rPr>
      </w:pPr>
      <w:r w:rsidRPr="00E7282B">
        <w:rPr>
          <w:rFonts w:ascii="Pyidaungsu" w:hAnsi="Pyidaungsu" w:cs="Pyidaungsu"/>
          <w:sz w:val="18"/>
          <w:szCs w:val="18"/>
          <w:cs/>
          <w:lang w:val="my-MM" w:bidi="my-MM"/>
        </w:rPr>
        <w:t>ရှေးဦးတိုင်းရင်းသားဒေတာများ၏ အသုံးပြုပိုင်ခွင့်ကိုသေချာစေရန် ရှေးဦးတိုင်းရင်းသား ဒေတာအုပ်ချုပ်ရေးစနစ်များကို အကောင်အထည်ဖော်ခြင်း – ဆိုလိုသည်မှာ ရှေးဦးတိုင်းရင်းသားများ၏ ဤဒေတာကို ထိန်းချုပ်နိုင်ရန် အခွင့်အရေးဖြစ်သည်။ ၎င်းတွင် အချက်အလက်များကို မည်သို့နှင့် အဘယ်ကြောင့် စုဆောင်းထားသည် ၊ ၎င်း၏ အနက်အဓိပ္ပာယ်ဖွင့်ဆိုချက် ၊ ခွဲခြမ်းစိတ်ဖြာခြင်းနှင့် ၎င်းကို မည်သို့မျှ မျှဝေထားသည်တို့နှင့်စပ်လျဉ်းသည့် ဆုံးဖြတ်ချက်ချခြင်းတို့ ပါဝင်သည်။</w:t>
      </w:r>
    </w:p>
    <w:p w14:paraId="123F3B98" w14:textId="77777777" w:rsidR="00810B15" w:rsidRPr="00E7282B" w:rsidRDefault="00810B15" w:rsidP="0011374D">
      <w:pPr>
        <w:rPr>
          <w:rFonts w:ascii="Pyidaungsu" w:hAnsi="Pyidaungsu" w:cs="Pyidaungsu"/>
          <w:sz w:val="18"/>
          <w:szCs w:val="18"/>
        </w:rPr>
      </w:pPr>
    </w:p>
    <w:p w14:paraId="15AF2762" w14:textId="3AF59831" w:rsidR="00810B15" w:rsidRPr="00E7282B" w:rsidRDefault="00810B15" w:rsidP="008835E8">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7ADC5255" wp14:editId="60E836D3">
            <wp:extent cx="5731510" cy="7187818"/>
            <wp:effectExtent l="0" t="0" r="2540" b="0"/>
            <wp:docPr id="910387702" name="Picture 91038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7702" name="Picture 910387702"/>
                    <pic:cNvPicPr/>
                  </pic:nvPicPr>
                  <pic:blipFill>
                    <a:blip r:embed="rId27">
                      <a:extLst>
                        <a:ext uri="{28A0092B-C50C-407E-A947-70E740481C1C}">
                          <a14:useLocalDpi xmlns:a14="http://schemas.microsoft.com/office/drawing/2010/main" val="0"/>
                        </a:ext>
                      </a:extLst>
                    </a:blip>
                    <a:stretch>
                      <a:fillRect/>
                    </a:stretch>
                  </pic:blipFill>
                  <pic:spPr>
                    <a:xfrm>
                      <a:off x="0" y="0"/>
                      <a:ext cx="5731510" cy="7187818"/>
                    </a:xfrm>
                    <a:prstGeom prst="rect">
                      <a:avLst/>
                    </a:prstGeom>
                  </pic:spPr>
                </pic:pic>
              </a:graphicData>
            </a:graphic>
          </wp:inline>
        </w:drawing>
      </w:r>
    </w:p>
    <w:p w14:paraId="760C6FFB" w14:textId="77777777" w:rsidR="00810B15" w:rsidRPr="00E7282B" w:rsidRDefault="00810B15" w:rsidP="008835E8">
      <w:pPr>
        <w:keepLines w:val="0"/>
        <w:suppressAutoHyphens w:val="0"/>
        <w:autoSpaceDE/>
        <w:autoSpaceDN/>
        <w:adjustRightInd/>
        <w:spacing w:after="120" w:line="264" w:lineRule="auto"/>
        <w:textAlignment w:val="auto"/>
        <w:rPr>
          <w:rFonts w:ascii="Pyidaungsu" w:hAnsi="Pyidaungsu" w:cs="Pyidaungsu"/>
          <w:sz w:val="18"/>
          <w:szCs w:val="18"/>
        </w:rPr>
      </w:pPr>
    </w:p>
    <w:p w14:paraId="54745B33" w14:textId="723F672A" w:rsidR="00810B15" w:rsidRPr="00E7282B" w:rsidRDefault="00810B15" w:rsidP="008835E8">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63E9E26A" w14:textId="07ED36F9" w:rsidR="00810B15" w:rsidRPr="00E7282B" w:rsidRDefault="00810B15" w:rsidP="000A6C36">
      <w:pPr>
        <w:pStyle w:val="Heading3"/>
        <w:rPr>
          <w:rFonts w:ascii="Pyidaungsu" w:hAnsi="Pyidaungsu" w:cs="Pyidaungsu"/>
          <w:sz w:val="22"/>
          <w:szCs w:val="22"/>
        </w:rPr>
      </w:pPr>
      <w:bookmarkStart w:id="14" w:name="_Toc136332662"/>
      <w:r w:rsidRPr="00E7282B">
        <w:rPr>
          <w:rFonts w:ascii="Pyidaungsu" w:hAnsi="Pyidaungsu" w:cs="Pyidaungsu"/>
          <w:bCs/>
          <w:sz w:val="22"/>
          <w:szCs w:val="22"/>
          <w:cs/>
          <w:lang w:val="my-MM" w:bidi="my-MM"/>
        </w:rPr>
        <w:lastRenderedPageBreak/>
        <w:t>ပညာရေး</w:t>
      </w:r>
      <w:bookmarkEnd w:id="14"/>
    </w:p>
    <w:p w14:paraId="1E9FF2AC" w14:textId="7149F3C8" w:rsidR="00810B15" w:rsidRPr="00E7282B" w:rsidRDefault="00810B15" w:rsidP="008835E8">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ကိစ္စရပ်များမှာ အဘယ်နည်း။</w:t>
      </w:r>
    </w:p>
    <w:p w14:paraId="792D751E" w14:textId="77777777" w:rsidR="00810B15" w:rsidRPr="00E7282B" w:rsidRDefault="00810B15" w:rsidP="008835E8">
      <w:pPr>
        <w:pStyle w:val="Heading5"/>
        <w:rPr>
          <w:rFonts w:ascii="Pyidaungsu" w:hAnsi="Pyidaungsu" w:cs="Pyidaungsu"/>
          <w:sz w:val="18"/>
          <w:szCs w:val="18"/>
        </w:rPr>
      </w:pPr>
      <w:r w:rsidRPr="00E7282B">
        <w:rPr>
          <w:rFonts w:ascii="Pyidaungsu" w:hAnsi="Pyidaungsu" w:cs="Pyidaungsu"/>
          <w:iCs/>
          <w:sz w:val="18"/>
          <w:szCs w:val="18"/>
          <w:cs/>
          <w:lang w:val="my-MM" w:bidi="my-MM"/>
        </w:rPr>
        <w:t>သြစတြေးလျ ပြည်သူလူထုကို ပညာပေးရန် လိုအပ်ချက်</w:t>
      </w:r>
    </w:p>
    <w:p w14:paraId="5FF2E86C"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ဩစတြေးလျပြည်သူလူထုအကြားမှာ လူမျိုးရေးနှင့် လူမျိုးရေးခွဲခြားမှုသည် နေ့စဉ်ဘဝကို မည်သို့ ပုံဖော်သည်ဆိုသည်နှင့်ပတ်သက်၍ ကျယ်ကျယ်ပြန့်ပြန့် အသိအမှတ်ပြုမှုမရှိကြောင်း-သို့ဖြစ်၍ လူမျိုးရေးခွဲခြားမှုကို ကိုင်တွယ်ဖြေရှင်းရန် လှုံ့ဆော်မှု မရှိကြောင်း ကြားသိရပါသည်။</w:t>
      </w:r>
    </w:p>
    <w:p w14:paraId="04CB6010"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အထူးသဖြင့် အောက်ပါတို့ကို သတိမပြုမိခြင်း ရှိသည်ဟု ကျွန်ုပ်တို့ ကြားသိရပါသည် ။</w:t>
      </w:r>
    </w:p>
    <w:p w14:paraId="0930FDB6" w14:textId="2A567E3A" w:rsidR="00810B15" w:rsidRPr="00E7282B" w:rsidRDefault="00F43209" w:rsidP="001511EF">
      <w:pPr>
        <w:pStyle w:val="ListParagraph"/>
        <w:keepLines w:val="0"/>
        <w:numPr>
          <w:ilvl w:val="0"/>
          <w:numId w:val="35"/>
        </w:numPr>
        <w:suppressAutoHyphens w:val="0"/>
        <w:autoSpaceDE/>
        <w:autoSpaceDN/>
        <w:adjustRightInd/>
        <w:spacing w:after="160" w:line="259" w:lineRule="auto"/>
        <w:textAlignment w:val="auto"/>
        <w:rPr>
          <w:rFonts w:ascii="Pyidaungsu" w:hAnsi="Pyidaungsu" w:cs="Pyidaungsu"/>
          <w:sz w:val="18"/>
          <w:szCs w:val="18"/>
        </w:rPr>
      </w:pPr>
      <w:r w:rsidRPr="00E7282B">
        <w:rPr>
          <w:rFonts w:ascii="Pyidaungsu" w:hAnsi="Pyidaungsu" w:cs="Pyidaungsu"/>
          <w:sz w:val="18"/>
          <w:szCs w:val="18"/>
          <w:cs/>
          <w:lang w:val="my-MM" w:bidi="my-MM"/>
        </w:rPr>
        <w:t>လူမျိုးရေးခွဲခြားမှုနှင့် လူမျိုးရေး အခြေပြုအကြမ်းဖက်မှုသည် ကိုလိုနီခေတ်ကတည်းက ပထမနိုင်ငံသားများ ကြုံတွေ့ခဲ့ရပြီး ၎င်း၏ ဆက်လက်ဖြစ်ပွားနေသော မျိုးဆက်အဆက်ဆက် ထိခိုက်မှုများ</w:t>
      </w:r>
    </w:p>
    <w:p w14:paraId="3781F5ED" w14:textId="77777777" w:rsidR="00810B15" w:rsidRPr="00E7282B" w:rsidRDefault="00810B15" w:rsidP="001511EF">
      <w:pPr>
        <w:pStyle w:val="ListParagraph"/>
        <w:keepLines w:val="0"/>
        <w:numPr>
          <w:ilvl w:val="0"/>
          <w:numId w:val="35"/>
        </w:numPr>
        <w:suppressAutoHyphens w:val="0"/>
        <w:autoSpaceDE/>
        <w:autoSpaceDN/>
        <w:adjustRightInd/>
        <w:spacing w:after="160" w:line="259" w:lineRule="auto"/>
        <w:textAlignment w:val="auto"/>
        <w:rPr>
          <w:rFonts w:ascii="Pyidaungsu" w:hAnsi="Pyidaungsu" w:cs="Pyidaungsu"/>
          <w:sz w:val="18"/>
          <w:szCs w:val="18"/>
        </w:rPr>
      </w:pPr>
      <w:r w:rsidRPr="00E7282B">
        <w:rPr>
          <w:rFonts w:ascii="Pyidaungsu" w:hAnsi="Pyidaungsu" w:cs="Pyidaungsu"/>
          <w:sz w:val="18"/>
          <w:szCs w:val="18"/>
          <w:cs/>
          <w:lang w:val="my-MM" w:bidi="my-MM"/>
        </w:rPr>
        <w:t>ခွဲခြားဆက်ဆံသည့် လူဝင်မှုကြီးကြပ်ရေးဥပဒေများ အပါအဝင် သြစတြေးလျနိုင်ငံ၏ ရွှေ့ပြောင်းနေထိုင်မှုသမိုင်းနှင့် ဤသမိုင်း၏ အကျိုးသက်ရောက်မှုများ။</w:t>
      </w:r>
    </w:p>
    <w:p w14:paraId="0FC45187" w14:textId="77777777" w:rsidR="00810B15" w:rsidRPr="00E7282B" w:rsidRDefault="00810B15" w:rsidP="008835E8">
      <w:pPr>
        <w:pStyle w:val="Heading5"/>
        <w:rPr>
          <w:rFonts w:ascii="Pyidaungsu" w:hAnsi="Pyidaungsu" w:cs="Pyidaungsu"/>
          <w:sz w:val="18"/>
          <w:szCs w:val="18"/>
        </w:rPr>
      </w:pPr>
      <w:r w:rsidRPr="00E7282B">
        <w:rPr>
          <w:rFonts w:ascii="Pyidaungsu" w:hAnsi="Pyidaungsu" w:cs="Pyidaungsu"/>
          <w:iCs/>
          <w:sz w:val="18"/>
          <w:szCs w:val="18"/>
          <w:cs/>
          <w:lang w:val="my-MM" w:bidi="my-MM"/>
        </w:rPr>
        <w:t>ပညာရေးဆိုင်ရာအခြေအနေများတွင် လူမျိုးရေးခွဲခြားမှုကို ကိုင်တွယ်ဖြေရှင်းရန် လိုအပ်ခြင်း</w:t>
      </w:r>
    </w:p>
    <w:p w14:paraId="79786601" w14:textId="3D71CFBF"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ပညာရေးအဖွဲ့အစည်းများသည် လူမျိုးရေးခွဲခြားမှုကို အများအားဖြင့် တွေ့ကြုံရတတ်သည့် နေရာများဖြစ်ကြောင်း ကြားသိရပါသည်။ ဤအခြေအနေများတွင် မတူကွဲပြားမှုကို ခွန်အားတစ်ခုအဖြစ်ထက် ပြဿနာတစ်ခုအဖြစ် မကြာခဏ မြင်ကြပါသည်။</w:t>
      </w:r>
    </w:p>
    <w:p w14:paraId="1AEE3CE3"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ကျောင်းတွင် လူမျိုးရေးခွဲခြားမှု အတွေ့အကြုံသည် ကျောင်းသားများ၏ ကောင်းကျိုးသုခနှင့် ပညာရေးဖွံ့ဖြိုးတိုးတက်မှုအပေါ် ရေရှည်သက်ရောက်မှုရှိနိုင်သည်။</w:t>
      </w:r>
    </w:p>
    <w:p w14:paraId="40A28225" w14:textId="1A475418" w:rsidR="00810B15" w:rsidRPr="00E7282B" w:rsidRDefault="00810B15" w:rsidP="008835E8">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ကနဦးအကြံပြုချက်များ -</w:t>
      </w:r>
    </w:p>
    <w:p w14:paraId="35678954" w14:textId="7CAD9F9C" w:rsidR="00810B15" w:rsidRPr="00E7282B" w:rsidRDefault="00810B15" w:rsidP="008835E8">
      <w:pPr>
        <w:pStyle w:val="ListBullet2"/>
        <w:rPr>
          <w:rFonts w:ascii="Pyidaungsu" w:hAnsi="Pyidaungsu" w:cs="Pyidaungsu"/>
          <w:b/>
          <w:bCs/>
          <w:sz w:val="18"/>
          <w:szCs w:val="18"/>
        </w:rPr>
      </w:pPr>
      <w:r w:rsidRPr="00E7282B">
        <w:rPr>
          <w:rFonts w:ascii="Pyidaungsu" w:hAnsi="Pyidaungsu" w:cs="Pyidaungsu"/>
          <w:sz w:val="18"/>
          <w:szCs w:val="18"/>
          <w:cs/>
          <w:lang w:val="my-MM" w:bidi="my-MM"/>
        </w:rPr>
        <w:t>သြစတြေးလျနိုင်ငံ၏ ကိုလိုနီသမိုင်းနှင့် ယနေ့ခေတ် ခွဲခြားဆက်ဆံမှု (အထူးသဖြင့် စနစ်အားဖြင့် ခွဲခြားဆက်ဆံမှု) တို့အကြား ဆက်နွှယ်မှုတို့အကြောင်း သတိမူမှုကို တည်ဆောက်ပါ။</w:t>
      </w:r>
    </w:p>
    <w:p w14:paraId="600C24B8" w14:textId="2BD11963" w:rsidR="00810B15" w:rsidRPr="00E7282B" w:rsidRDefault="00810B15" w:rsidP="008835E8">
      <w:pPr>
        <w:pStyle w:val="ListBullet2"/>
        <w:rPr>
          <w:rFonts w:ascii="Pyidaungsu" w:hAnsi="Pyidaungsu" w:cs="Pyidaungsu"/>
          <w:sz w:val="18"/>
          <w:szCs w:val="18"/>
        </w:rPr>
      </w:pPr>
      <w:r w:rsidRPr="00E7282B">
        <w:rPr>
          <w:rFonts w:ascii="Pyidaungsu" w:hAnsi="Pyidaungsu" w:cs="Pyidaungsu"/>
          <w:sz w:val="18"/>
          <w:szCs w:val="18"/>
          <w:cs/>
          <w:lang w:val="my-MM" w:bidi="my-MM"/>
        </w:rPr>
        <w:t>ခွဲခြားဆက်ဆံသည့် လူဝင်မှုကြီးကြပ်ရေးဥပဒေများ အပါအဝင် သြစတြေးလျနိုင်ငံ၏ ရွှေ့ပြောင်းနေထိုင်မှုသမိုင်းနှင့် ဤသမိုင်း၏ အကျိုးသက်ရောက်မှုများအကြောင်း သတိမူမှုကို တည်ဆောက်ပါ။</w:t>
      </w:r>
    </w:p>
    <w:p w14:paraId="4CE99271" w14:textId="0FC7AC3B" w:rsidR="00810B15" w:rsidRPr="00E7282B" w:rsidRDefault="00810B15" w:rsidP="008835E8">
      <w:pPr>
        <w:pStyle w:val="ListBullet2"/>
        <w:rPr>
          <w:rFonts w:ascii="Pyidaungsu" w:hAnsi="Pyidaungsu" w:cs="Pyidaungsu"/>
          <w:sz w:val="18"/>
          <w:szCs w:val="18"/>
        </w:rPr>
      </w:pPr>
      <w:r w:rsidRPr="00E7282B">
        <w:rPr>
          <w:rFonts w:ascii="Pyidaungsu" w:hAnsi="Pyidaungsu" w:cs="Pyidaungsu"/>
          <w:sz w:val="18"/>
          <w:szCs w:val="18"/>
          <w:cs/>
          <w:lang w:val="my-MM" w:bidi="my-MM"/>
        </w:rPr>
        <w:t>ပညာရေးအခြေအနေများအတွင်း လူမျိုးရေး ခွဲခြားမှုဆန့်ကျင်ရေး အစီအစဉ်များကို အကောင်အထည်ဖော်ခြင်းနှင့် အကဲဖြတ်ခြင်း။</w:t>
      </w:r>
    </w:p>
    <w:p w14:paraId="37A3CC99" w14:textId="0AF076EE" w:rsidR="00810B15" w:rsidRPr="00E7282B" w:rsidRDefault="00810B15" w:rsidP="008835E8">
      <w:pPr>
        <w:pStyle w:val="ListBullet2"/>
        <w:rPr>
          <w:rFonts w:ascii="Pyidaungsu" w:hAnsi="Pyidaungsu" w:cs="Pyidaungsu"/>
          <w:sz w:val="18"/>
          <w:szCs w:val="18"/>
        </w:rPr>
      </w:pPr>
      <w:r w:rsidRPr="00E7282B">
        <w:rPr>
          <w:rFonts w:ascii="Pyidaungsu" w:hAnsi="Pyidaungsu" w:cs="Pyidaungsu"/>
          <w:sz w:val="18"/>
          <w:szCs w:val="18"/>
          <w:cs/>
          <w:lang w:val="my-MM" w:bidi="my-MM"/>
        </w:rPr>
        <w:t>လူဖြူ</w:t>
      </w:r>
      <w:r w:rsidR="00DF0071" w:rsidRPr="00E7282B">
        <w:rPr>
          <w:rFonts w:ascii="Pyidaungsu" w:hAnsi="Pyidaungsu" w:cs="Pyidaungsu"/>
          <w:sz w:val="18"/>
          <w:szCs w:val="18"/>
          <w:lang w:bidi="my-MM"/>
        </w:rPr>
        <w:t xml:space="preserve"> (</w:t>
      </w:r>
      <w:r w:rsidR="00DF0071" w:rsidRPr="00E7282B">
        <w:rPr>
          <w:rFonts w:ascii="Pyidaungsu" w:hAnsi="Pyidaungsu" w:cs="Pyidaungsu"/>
        </w:rPr>
        <w:t>White)</w:t>
      </w:r>
      <w:r w:rsidRPr="00E7282B">
        <w:rPr>
          <w:rFonts w:ascii="Pyidaungsu" w:hAnsi="Pyidaungsu" w:cs="Pyidaungsu"/>
          <w:sz w:val="18"/>
          <w:szCs w:val="18"/>
          <w:cs/>
          <w:lang w:val="my-MM" w:bidi="my-MM"/>
        </w:rPr>
        <w:t xml:space="preserve"> နှင့် ဥရောပလူမျိုးတို့၏ အသိပညာ၊ ယဉ်ကျေးမှုနှင့် ဖြစ်တည်ပုံ နည်းလမ်းများကို ဗဟိုမပြုဘဲ ရှေးဦးတိုင်းရင်းသားများ၏ ဖြစ်တည်ပုံ၊ သိရှိထားပုံနှင့် လုပ်ဆောင်ပုံနည်းလမ်းများကို ထည့်သွင်းထားသည့် လူမျိုးရေးခွဲခြားမှု ဆန့်ကျင်ရေး သင်ရိုးညွှန်းတမ်းကို ဖန်တီးပါ။</w:t>
      </w:r>
    </w:p>
    <w:p w14:paraId="2B12933C" w14:textId="36B0AE26" w:rsidR="00810B15" w:rsidRPr="00E7282B" w:rsidRDefault="00810B15" w:rsidP="004E4CE6">
      <w:pPr>
        <w:rPr>
          <w:rFonts w:ascii="Pyidaungsu" w:hAnsi="Pyidaungsu" w:cs="Pyidaungsu"/>
          <w:sz w:val="18"/>
          <w:szCs w:val="18"/>
        </w:rPr>
      </w:pPr>
      <w:r w:rsidRPr="00E7282B">
        <w:rPr>
          <w:rFonts w:ascii="Pyidaungsu" w:hAnsi="Pyidaungsu" w:cs="Pyidaungsu"/>
          <w:sz w:val="18"/>
          <w:szCs w:val="18"/>
          <w:cs/>
          <w:lang w:val="my-MM" w:bidi="my-MM"/>
        </w:rPr>
        <w:br w:type="page"/>
      </w:r>
    </w:p>
    <w:p w14:paraId="6379F7A3" w14:textId="567FBCFB" w:rsidR="00810B15" w:rsidRPr="00E7282B" w:rsidRDefault="00810B15" w:rsidP="00BC1E26">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7D81CDE2" wp14:editId="3AFDB277">
            <wp:extent cx="5693108" cy="6624955"/>
            <wp:effectExtent l="0" t="0" r="3175" b="4445"/>
            <wp:docPr id="2100676253" name="Picture 21006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6253" name="Picture 2100676253"/>
                    <pic:cNvPicPr/>
                  </pic:nvPicPr>
                  <pic:blipFill>
                    <a:blip r:embed="rId28">
                      <a:extLst>
                        <a:ext uri="{28A0092B-C50C-407E-A947-70E740481C1C}">
                          <a14:useLocalDpi xmlns:a14="http://schemas.microsoft.com/office/drawing/2010/main" val="0"/>
                        </a:ext>
                      </a:extLst>
                    </a:blip>
                    <a:stretch>
                      <a:fillRect/>
                    </a:stretch>
                  </pic:blipFill>
                  <pic:spPr>
                    <a:xfrm>
                      <a:off x="0" y="0"/>
                      <a:ext cx="5693108" cy="6624955"/>
                    </a:xfrm>
                    <a:prstGeom prst="rect">
                      <a:avLst/>
                    </a:prstGeom>
                  </pic:spPr>
                </pic:pic>
              </a:graphicData>
            </a:graphic>
          </wp:inline>
        </w:drawing>
      </w:r>
    </w:p>
    <w:p w14:paraId="64F1E5C4" w14:textId="77777777" w:rsidR="00810B15" w:rsidRPr="00E7282B" w:rsidRDefault="00810B15" w:rsidP="00BC1E26">
      <w:pPr>
        <w:keepLines w:val="0"/>
        <w:suppressAutoHyphens w:val="0"/>
        <w:autoSpaceDE/>
        <w:autoSpaceDN/>
        <w:adjustRightInd/>
        <w:spacing w:after="120" w:line="264" w:lineRule="auto"/>
        <w:textAlignment w:val="auto"/>
        <w:rPr>
          <w:rFonts w:ascii="Pyidaungsu" w:hAnsi="Pyidaungsu" w:cs="Pyidaungsu"/>
          <w:sz w:val="18"/>
          <w:szCs w:val="18"/>
        </w:rPr>
      </w:pPr>
    </w:p>
    <w:p w14:paraId="1A3D676C" w14:textId="3315C34B" w:rsidR="00810B15" w:rsidRPr="00E7282B" w:rsidRDefault="00810B15" w:rsidP="00BC1E26">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21ECD15E" w14:textId="07FA82E2" w:rsidR="00810B15" w:rsidRPr="00E7282B" w:rsidRDefault="00810B15" w:rsidP="000A6C36">
      <w:pPr>
        <w:pStyle w:val="Heading3"/>
        <w:rPr>
          <w:rFonts w:ascii="Pyidaungsu" w:hAnsi="Pyidaungsu" w:cs="Pyidaungsu"/>
          <w:sz w:val="22"/>
          <w:szCs w:val="22"/>
        </w:rPr>
      </w:pPr>
      <w:bookmarkStart w:id="15" w:name="_Toc136332663"/>
      <w:r w:rsidRPr="00E7282B">
        <w:rPr>
          <w:rFonts w:ascii="Pyidaungsu" w:hAnsi="Pyidaungsu" w:cs="Pyidaungsu"/>
          <w:bCs/>
          <w:sz w:val="22"/>
          <w:szCs w:val="22"/>
          <w:cs/>
          <w:lang w:val="my-MM" w:bidi="my-MM"/>
        </w:rPr>
        <w:lastRenderedPageBreak/>
        <w:t>ယဉ်ကျေးမှုဆိုင်ရာ ဘေးကင်းလုံခြုံရေး</w:t>
      </w:r>
      <w:bookmarkEnd w:id="15"/>
    </w:p>
    <w:p w14:paraId="1528B714" w14:textId="4D39544A" w:rsidR="00810B15" w:rsidRPr="00E7282B" w:rsidRDefault="00810B15" w:rsidP="000A6C36">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ကိစ္စရပ်များမှာ အဘယ်နည်း။</w:t>
      </w:r>
    </w:p>
    <w:p w14:paraId="56042905" w14:textId="0F6837BE"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 xml:space="preserve">ယဉ်ကျေးမှုဆိုင်ရာ ဘေးကင်းလုံခြုံရေးမှာ လုပ်ပိုင်ခွင့်၊ ကုစားခြင်းနှင့် ကိုယ်ပိုင်ပြဌာန်းခွင့်တို့ကို အလေးထားခြင်းဖြင့် </w:t>
      </w:r>
      <w:r w:rsidRPr="00E7282B">
        <w:rPr>
          <w:rStyle w:val="cf01"/>
          <w:rFonts w:ascii="Pyidaungsu" w:hAnsi="Pyidaungsu" w:cs="Pyidaungsu"/>
          <w:sz w:val="20"/>
          <w:szCs w:val="20"/>
          <w:cs/>
          <w:lang w:val="my-MM" w:bidi="my-MM"/>
        </w:rPr>
        <w:t>ပထမနိုင်ငံသားများနှင့် အခြားဆိုးရွားစွာ လူမျိုးရေး ခွဲခြားဆက်ဆံခံရသူများ၏ အားသာချက်များကို အလေးထားရန် ချဉ်းကပ်နည်းတစ်ခုဖြစ်ကြောင်း ကျွန်ုပ်တို့ ကြားသိထားပါသည်။</w:t>
      </w:r>
      <w:r w:rsidRPr="00E7282B">
        <w:rPr>
          <w:rFonts w:ascii="Pyidaungsu" w:hAnsi="Pyidaungsu" w:cs="Pyidaungsu"/>
          <w:sz w:val="18"/>
          <w:szCs w:val="18"/>
          <w:cs/>
          <w:lang w:val="my-MM" w:bidi="my-MM"/>
        </w:rPr>
        <w:t xml:space="preserve"> ၎င်းသည် လက်ခံထားသော အလုပ်ခွင်ပါဝင်ခွင့်နှင့် မတူကွဲပြားမှုဆိုင်ရာ လုပ်ဆောင်မှုများ၏ မထိရောက်မှုအတွက် အဖြေတစ်ခုအဖြစ် ပေါ်ထွက်လာသည်။</w:t>
      </w:r>
    </w:p>
    <w:p w14:paraId="78A68BD7"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ယဉ်ကျေးမှုဆိုင်ရာ ဘေးကင်းလုံခြုံရေးသည် အလုပ်ခွင်တွင် လူသစ်စုဆောင်းခြင်း၊ ဆက်လက်ထားရှိခြင်း၊ သက်မွေးအလုပ် တိုးတက်မှုနှင့် ကောင်းကျိုးသုခတို့အတွက် အရေးပါပါသည်။ ယဉ်ကျေးမှုဆိုင်ရာ ဘေးကင်းလုံခြုံရေးသည် ဝန်ဆောင်မှုများ ပံ့ပိုးခြင်းနှင့်လည်း သက်ဆိုင်သည်။</w:t>
      </w:r>
    </w:p>
    <w:p w14:paraId="284FADF2" w14:textId="5BB1C520" w:rsidR="00810B15" w:rsidRPr="00E7282B" w:rsidRDefault="00810B15" w:rsidP="000A6C36">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ကနဦးအကြံပြုချက်များ -</w:t>
      </w:r>
    </w:p>
    <w:p w14:paraId="13D0D3B1" w14:textId="590B62B7" w:rsidR="00810B15" w:rsidRPr="00E7282B" w:rsidRDefault="00810B15" w:rsidP="00953A71">
      <w:pPr>
        <w:pStyle w:val="ListBullet2"/>
        <w:ind w:left="641" w:hanging="357"/>
        <w:contextualSpacing/>
        <w:rPr>
          <w:rFonts w:ascii="Pyidaungsu" w:hAnsi="Pyidaungsu" w:cs="Pyidaungsu"/>
          <w:sz w:val="18"/>
          <w:szCs w:val="18"/>
        </w:rPr>
      </w:pPr>
      <w:r w:rsidRPr="00E7282B">
        <w:rPr>
          <w:rFonts w:ascii="Pyidaungsu" w:hAnsi="Pyidaungsu" w:cs="Pyidaungsu"/>
          <w:sz w:val="18"/>
          <w:szCs w:val="18"/>
          <w:cs/>
          <w:lang w:val="my-MM" w:bidi="my-MM"/>
        </w:rPr>
        <w:t>လူမျိုးရေးခွဲခြားမှု ဆန့်ကျင်ရေးဆိုင်ရာ လူသစ်စုဆောင်းမှုနှင့် ငှားရမ်းခြင်းဆိုင်ရာ အလေ့အထများကို အကောင်အထည် ဖော်ဆောင်ပါ။</w:t>
      </w:r>
    </w:p>
    <w:p w14:paraId="4D55D84F" w14:textId="24D6EEDC" w:rsidR="00810B15" w:rsidRPr="00E7282B" w:rsidRDefault="00810B15" w:rsidP="00953A71">
      <w:pPr>
        <w:pStyle w:val="ListBullet2"/>
        <w:ind w:left="641" w:hanging="357"/>
        <w:contextualSpacing/>
        <w:rPr>
          <w:rFonts w:ascii="Pyidaungsu" w:hAnsi="Pyidaungsu" w:cs="Pyidaungsu"/>
          <w:sz w:val="18"/>
          <w:szCs w:val="18"/>
        </w:rPr>
      </w:pPr>
      <w:r w:rsidRPr="00E7282B">
        <w:rPr>
          <w:rFonts w:ascii="Pyidaungsu" w:hAnsi="Pyidaungsu" w:cs="Pyidaungsu"/>
          <w:sz w:val="18"/>
          <w:szCs w:val="18"/>
          <w:cs/>
          <w:lang w:val="my-MM" w:bidi="my-MM"/>
        </w:rPr>
        <w:t>ယဉ်ကျေးမှုဆိုင်ရာ ဘေးကင်းမှုရှိသော စောင့်ကြည့်မှုနှင့် ဆက်လက်ထားရှိခြင်းဆိုင်ရာ အလေ့အထများကို အကောင်အထည်ဖော်ဆောင်ပါ။</w:t>
      </w:r>
    </w:p>
    <w:p w14:paraId="71583293" w14:textId="6496225F" w:rsidR="00810B15" w:rsidRPr="00E7282B" w:rsidRDefault="00810B15" w:rsidP="00953A71">
      <w:pPr>
        <w:pStyle w:val="ListBullet2"/>
        <w:ind w:left="641" w:hanging="357"/>
        <w:contextualSpacing/>
        <w:rPr>
          <w:rFonts w:ascii="Pyidaungsu" w:hAnsi="Pyidaungsu" w:cs="Pyidaungsu"/>
          <w:sz w:val="18"/>
          <w:szCs w:val="18"/>
        </w:rPr>
      </w:pPr>
      <w:r w:rsidRPr="00E7282B">
        <w:rPr>
          <w:rFonts w:ascii="Pyidaungsu" w:hAnsi="Pyidaungsu" w:cs="Pyidaungsu"/>
          <w:sz w:val="18"/>
          <w:szCs w:val="18"/>
          <w:cs/>
          <w:lang w:val="my-MM" w:bidi="my-MM"/>
        </w:rPr>
        <w:t>လူမျိုးရေးခွဲခြားမှုဆိုင်ရာ အတွေ့အကြုံများခံစားနေရသည့် ဝန်ထမ်းများကို ပံ့ပိုးပေးနိုင်သည့် ယဉ်ကျေးမှုဆိုင်ရာ မွမ်းမံပြင်ဆင်မှုများကို အကောင်အထည်ဖော်ဆောင်ပါ။</w:t>
      </w:r>
    </w:p>
    <w:p w14:paraId="5F993679" w14:textId="6EB1760B" w:rsidR="00810B15" w:rsidRPr="00E7282B" w:rsidRDefault="00810B15" w:rsidP="00953A71">
      <w:pPr>
        <w:pStyle w:val="ListBullet2"/>
        <w:ind w:left="641" w:hanging="357"/>
        <w:contextualSpacing/>
        <w:rPr>
          <w:rFonts w:ascii="Pyidaungsu" w:hAnsi="Pyidaungsu" w:cs="Pyidaungsu"/>
          <w:sz w:val="18"/>
          <w:szCs w:val="18"/>
        </w:rPr>
      </w:pPr>
      <w:r w:rsidRPr="00E7282B">
        <w:rPr>
          <w:rFonts w:ascii="Pyidaungsu" w:hAnsi="Pyidaungsu" w:cs="Pyidaungsu"/>
          <w:sz w:val="18"/>
          <w:szCs w:val="18"/>
          <w:cs/>
          <w:lang w:val="my-MM" w:bidi="my-MM"/>
        </w:rPr>
        <w:t>ခွဲခြားဆက်ဆံခြင်း၊ အနှောင့်အယှက်ပေးခြင်းနှင့် သားပုပ်လေလွင့်ပြောဆိုခြင်းနှင့် ပတ်သက်၍ ဘေးကင်းလုံခြုံပြီး ပွင့်လင်းမြင်သာမှုရှိသော တိုင်ကြားရေးယန္တရားများ အကောင်အထည်ဖော်ဆောင်ပါ။</w:t>
      </w:r>
    </w:p>
    <w:p w14:paraId="13CBB094" w14:textId="290A748A" w:rsidR="00810B15" w:rsidRPr="00E7282B" w:rsidRDefault="00810B15" w:rsidP="00953A71">
      <w:pPr>
        <w:pStyle w:val="ListBullet2"/>
        <w:ind w:left="641" w:hanging="357"/>
        <w:contextualSpacing/>
        <w:rPr>
          <w:rFonts w:ascii="Pyidaungsu" w:hAnsi="Pyidaungsu" w:cs="Pyidaungsu"/>
          <w:sz w:val="18"/>
          <w:szCs w:val="18"/>
        </w:rPr>
      </w:pPr>
      <w:r w:rsidRPr="00E7282B">
        <w:rPr>
          <w:rFonts w:ascii="Pyidaungsu" w:hAnsi="Pyidaungsu" w:cs="Pyidaungsu"/>
          <w:sz w:val="18"/>
          <w:szCs w:val="18"/>
          <w:cs/>
          <w:lang w:val="my-MM" w:bidi="my-MM"/>
        </w:rPr>
        <w:t>ဝန်ထမ်းများအတွက် ယဉ်ကျေးမှုဆိုင်ရာ သိနားလည်မှုနှင့် ယဉ်ကျေးမှုဆိုင်ရာ စွမ်းရည်ရှိသော သင်တန်းများ ဖော်ဆောင်ပေးပါ။</w:t>
      </w:r>
    </w:p>
    <w:p w14:paraId="600DA8CE" w14:textId="52077147" w:rsidR="00810B15" w:rsidRPr="00E7282B" w:rsidRDefault="00810B15" w:rsidP="001511EF">
      <w:pPr>
        <w:pStyle w:val="ListBullet2"/>
        <w:ind w:left="641" w:hanging="357"/>
        <w:contextualSpacing/>
        <w:rPr>
          <w:rFonts w:ascii="Pyidaungsu" w:hAnsi="Pyidaungsu" w:cs="Pyidaungsu"/>
          <w:sz w:val="18"/>
          <w:szCs w:val="18"/>
        </w:rPr>
      </w:pPr>
      <w:r w:rsidRPr="00E7282B">
        <w:rPr>
          <w:rFonts w:ascii="Pyidaungsu" w:hAnsi="Pyidaungsu" w:cs="Pyidaungsu"/>
          <w:sz w:val="18"/>
          <w:szCs w:val="18"/>
          <w:cs/>
          <w:lang w:val="my-MM" w:bidi="my-MM"/>
        </w:rPr>
        <w:t xml:space="preserve">အထူးသဖြင့် Australian Public Service (ဩစတြေးလျ ပြည်သူ့ဝန်ဆောင်မှု) အတွက် - စည်းကမ်းထိန်းသိမ်းရေးမူဘောင်မှ ပံ့ပိုးပေးသည့် စဉ်ဆက်မပြတ်စောင့်ကြည့်ခြင်းနှင့် အကဲဖြတ်ခြင်းကို အဖွဲ့အစည်းများမှ </w:t>
      </w:r>
      <w:r w:rsidR="0015036B" w:rsidRPr="00E7282B">
        <w:rPr>
          <w:rFonts w:ascii="Pyidaungsu" w:hAnsi="Pyidaungsu" w:cs="Pyidaungsu"/>
          <w:sz w:val="18"/>
          <w:szCs w:val="18"/>
          <w:cs/>
          <w:lang w:bidi="my-MM"/>
        </w:rPr>
        <w:t>ရေရှည်</w:t>
      </w:r>
      <w:r w:rsidRPr="00E7282B">
        <w:rPr>
          <w:rFonts w:ascii="Pyidaungsu" w:hAnsi="Pyidaungsu" w:cs="Pyidaungsu"/>
          <w:sz w:val="18"/>
          <w:szCs w:val="18"/>
          <w:cs/>
          <w:lang w:val="my-MM" w:bidi="my-MM"/>
        </w:rPr>
        <w:t>သန္နိဌာန်ချလုပ်ဆောင်ခြင်း</w:t>
      </w:r>
    </w:p>
    <w:p w14:paraId="144FF49D" w14:textId="77777777" w:rsidR="00810B15" w:rsidRPr="00E7282B" w:rsidRDefault="00810B15">
      <w:pPr>
        <w:keepLines w:val="0"/>
        <w:suppressAutoHyphens w:val="0"/>
        <w:autoSpaceDE/>
        <w:autoSpaceDN/>
        <w:adjustRightInd/>
        <w:spacing w:after="120" w:line="264" w:lineRule="auto"/>
        <w:textAlignment w:val="auto"/>
        <w:rPr>
          <w:rFonts w:ascii="Pyidaungsu" w:hAnsi="Pyidaungsu" w:cs="Pyidaungsu"/>
          <w:sz w:val="18"/>
          <w:szCs w:val="18"/>
        </w:rPr>
      </w:pPr>
    </w:p>
    <w:p w14:paraId="20705A72" w14:textId="77777777" w:rsidR="00810B15" w:rsidRPr="00E7282B" w:rsidRDefault="00810B15">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3ADCD582" wp14:editId="42F1323D">
            <wp:extent cx="5712032" cy="6385560"/>
            <wp:effectExtent l="0" t="0" r="3175" b="0"/>
            <wp:docPr id="435912197" name="Picture 4359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197" name="Picture 435912197"/>
                    <pic:cNvPicPr/>
                  </pic:nvPicPr>
                  <pic:blipFill>
                    <a:blip r:embed="rId29">
                      <a:extLst>
                        <a:ext uri="{28A0092B-C50C-407E-A947-70E740481C1C}">
                          <a14:useLocalDpi xmlns:a14="http://schemas.microsoft.com/office/drawing/2010/main" val="0"/>
                        </a:ext>
                      </a:extLst>
                    </a:blip>
                    <a:stretch>
                      <a:fillRect/>
                    </a:stretch>
                  </pic:blipFill>
                  <pic:spPr>
                    <a:xfrm>
                      <a:off x="0" y="0"/>
                      <a:ext cx="5712032" cy="6385560"/>
                    </a:xfrm>
                    <a:prstGeom prst="rect">
                      <a:avLst/>
                    </a:prstGeom>
                  </pic:spPr>
                </pic:pic>
              </a:graphicData>
            </a:graphic>
          </wp:inline>
        </w:drawing>
      </w:r>
    </w:p>
    <w:p w14:paraId="72D4BD6D" w14:textId="77777777" w:rsidR="00810B15" w:rsidRPr="00E7282B" w:rsidRDefault="00810B15">
      <w:pPr>
        <w:keepLines w:val="0"/>
        <w:suppressAutoHyphens w:val="0"/>
        <w:autoSpaceDE/>
        <w:autoSpaceDN/>
        <w:adjustRightInd/>
        <w:spacing w:after="120" w:line="264" w:lineRule="auto"/>
        <w:textAlignment w:val="auto"/>
        <w:rPr>
          <w:rFonts w:ascii="Pyidaungsu" w:hAnsi="Pyidaungsu" w:cs="Pyidaungsu"/>
          <w:sz w:val="18"/>
          <w:szCs w:val="18"/>
        </w:rPr>
      </w:pPr>
    </w:p>
    <w:p w14:paraId="139C3FFA" w14:textId="114A84C9" w:rsidR="00810B15" w:rsidRPr="00E7282B" w:rsidRDefault="00810B15">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5EB97447" w14:textId="27C56F8E" w:rsidR="00810B15" w:rsidRPr="00E7282B" w:rsidRDefault="00810B15" w:rsidP="000A6C36">
      <w:pPr>
        <w:pStyle w:val="Heading2"/>
        <w:rPr>
          <w:rFonts w:ascii="Pyidaungsu" w:hAnsi="Pyidaungsu" w:cs="Pyidaungsu"/>
          <w:sz w:val="34"/>
          <w:szCs w:val="24"/>
        </w:rPr>
      </w:pPr>
      <w:bookmarkStart w:id="16" w:name="_Toc136332664"/>
      <w:r w:rsidRPr="00E7282B">
        <w:rPr>
          <w:rFonts w:ascii="Pyidaungsu" w:hAnsi="Pyidaungsu" w:cs="Pyidaungsu"/>
          <w:bCs/>
          <w:sz w:val="34"/>
          <w:szCs w:val="34"/>
          <w:cs/>
          <w:lang w:val="my-MM" w:bidi="my-MM"/>
        </w:rPr>
        <w:lastRenderedPageBreak/>
        <w:t xml:space="preserve">C - </w:t>
      </w:r>
      <w:r w:rsidRPr="00E7282B">
        <w:rPr>
          <w:rFonts w:ascii="Pyidaungsu" w:hAnsi="Pyidaungsu" w:cs="Pyidaungsu"/>
          <w:bCs/>
          <w:sz w:val="34"/>
          <w:szCs w:val="32"/>
          <w:cs/>
          <w:lang w:val="my-MM" w:bidi="my-MM"/>
        </w:rPr>
        <w:t>လုပ်ငန်းကဏ္ဍအလိုက်</w:t>
      </w:r>
      <w:r w:rsidRPr="00E7282B">
        <w:rPr>
          <w:rFonts w:ascii="Pyidaungsu" w:hAnsi="Pyidaungsu" w:cs="Pyidaungsu"/>
          <w:bCs/>
          <w:sz w:val="34"/>
          <w:szCs w:val="34"/>
          <w:cs/>
          <w:lang w:val="my-MM" w:bidi="my-MM"/>
        </w:rPr>
        <w:t xml:space="preserve"> </w:t>
      </w:r>
      <w:r w:rsidRPr="00E7282B">
        <w:rPr>
          <w:rFonts w:ascii="Pyidaungsu" w:hAnsi="Pyidaungsu" w:cs="Pyidaungsu"/>
          <w:bCs/>
          <w:sz w:val="34"/>
          <w:szCs w:val="32"/>
          <w:cs/>
          <w:lang w:val="my-MM" w:bidi="my-MM"/>
        </w:rPr>
        <w:t>အကြောင်းအရာများ</w:t>
      </w:r>
      <w:bookmarkEnd w:id="16"/>
    </w:p>
    <w:p w14:paraId="7C977BC5" w14:textId="66244171" w:rsidR="00810B15" w:rsidRPr="00E7282B" w:rsidRDefault="00810B15" w:rsidP="000A6C36">
      <w:pPr>
        <w:pStyle w:val="Heading3"/>
        <w:numPr>
          <w:ilvl w:val="0"/>
          <w:numId w:val="404"/>
        </w:numPr>
        <w:rPr>
          <w:rFonts w:ascii="Pyidaungsu" w:hAnsi="Pyidaungsu" w:cs="Pyidaungsu"/>
          <w:sz w:val="22"/>
          <w:szCs w:val="22"/>
        </w:rPr>
      </w:pPr>
      <w:bookmarkStart w:id="17" w:name="_Toc136332665"/>
      <w:r w:rsidRPr="00E7282B">
        <w:rPr>
          <w:rFonts w:ascii="Pyidaungsu" w:hAnsi="Pyidaungsu" w:cs="Pyidaungsu"/>
          <w:bCs/>
          <w:sz w:val="22"/>
          <w:szCs w:val="22"/>
          <w:cs/>
          <w:lang w:val="my-MM" w:bidi="my-MM"/>
        </w:rPr>
        <w:t>မီဒီယာစည်းမျဉ်းနှင့် စံနှုန်းများ</w:t>
      </w:r>
      <w:bookmarkEnd w:id="17"/>
    </w:p>
    <w:p w14:paraId="5A742602" w14:textId="77777777" w:rsidR="00810B15" w:rsidRPr="00E7282B" w:rsidRDefault="00810B15" w:rsidP="00953A71">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ကိစ္စရပ်များမှာ အဘယ်နည်း။</w:t>
      </w:r>
    </w:p>
    <w:p w14:paraId="34E2F4DE"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တိုင်ပင်ဆွေးနွေးမှုများနှင့် တင်ပြခြင်းများတွင် ပထမနိုင်ငံသားများနှင့် ဆိုးရွားစွာ လူမျိုးရေး ခွဲခြားဆက်ဆံခံရသူတို့သည် မီဒီယာတွင် အလုံအလောက် ကိုယ်စားပြုခြင်းမခံရဟု ကျွန်ုပ်တို့ ကြားသိရသည်။ အမျိုးမျိုးကွဲပြားနေသော ကိုယ်ပိုင်လက္ခဏာများ - ဥပမာ LGBTQIA+ ပထမနိုင်ငံသားများ သို့မဟုတ် မသန်စွမ်းမှုရှိသည့် ယဉ်ကျေးမှုကွဲပြားသူများကို - မြင်တွေ့ရခဲသည်။</w:t>
      </w:r>
    </w:p>
    <w:p w14:paraId="654ECA48" w14:textId="02919E31"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ပထမနိုင်ငံသားများနှင့် ဆိုးရွားစွာ လူမျိုးရေးခွဲခြားဆက်ဆံခံရသူတို့ မီဒီယာမှာ ပေါ်လာသည့်အခါ ၎င်းတို့မှာ အများအားဖြင့် မမှန်မကန်ကိုယ်စားပြုခံရခြင်း သို့မဟုတ် ပုံသေကားကျယူဆခံရကြောင်း ကျွန်ုပ်တို့ ကြားသိရသည်။ ပထမနိုင်ငံသားများနှင့် ဆိုးရွားစွာလူမျိုးရေးခွဲခြားဆက်ဆံခံရသူတို့မှ ၎င်းတို့၏အကြောင်းအရာများကို ၎င်းတို့ကိုယ်ပိုင်စကားလုံးများဖြင့် နာမည်ကြီးမီဒီယာများတွင် ပြောခွင့်ရခြင်းသည် ဖြစ်တောင့်ဖြစ်ခဲဖြစ်သည်။</w:t>
      </w:r>
    </w:p>
    <w:p w14:paraId="128B55C3" w14:textId="5CF88569" w:rsidR="00810B15" w:rsidRPr="00E7282B" w:rsidRDefault="00810B15" w:rsidP="00BC1E26">
      <w:pPr>
        <w:pStyle w:val="IntenseQuote"/>
        <w:rPr>
          <w:rFonts w:ascii="Pyidaungsu" w:hAnsi="Pyidaungsu" w:cs="Pyidaungsu"/>
          <w:sz w:val="18"/>
          <w:szCs w:val="24"/>
        </w:rPr>
      </w:pPr>
      <w:r w:rsidRPr="00E7282B">
        <w:rPr>
          <w:rFonts w:ascii="Pyidaungsu" w:hAnsi="Pyidaungsu" w:cs="Pyidaungsu"/>
          <w:sz w:val="18"/>
          <w:szCs w:val="18"/>
          <w:cs/>
          <w:lang w:val="my-MM" w:bidi="my-MM"/>
        </w:rPr>
        <w:t>လူတစ်ယောက်၏ ရပ်ရွာအသိုက်အဝန်းနှင့် ယဉ်ကျေးမှုသည် ၎င်းတို့ခေတ်အခါ၏ မီဒီယာနှင့် ယဉ်ကျေးမှုတွင် အကောင်းဘက်က ကိုယ်စားပြုမခံရလျှင် ဖြစ်တည်မှုဆုံးရှုံးသွားသည့် ခံစားချက်တစ်ခုရှိပြီး အမှန်ပင် ခံစားရပါသည် —</w:t>
      </w:r>
      <w:r w:rsidRPr="00E7282B">
        <w:rPr>
          <w:rStyle w:val="Emphasis"/>
          <w:rFonts w:ascii="Pyidaungsu" w:hAnsi="Pyidaungsu" w:cs="Pyidaungsu"/>
          <w:sz w:val="18"/>
          <w:szCs w:val="18"/>
          <w:cs/>
          <w:lang w:val="my-MM" w:bidi="my-MM"/>
        </w:rPr>
        <w:t>Islamophobia Register Australia (အစ္စလမ်ဘာသာကြောက်ရွံ့သည့် ဩစတြေးလျ မှတ်တမ်း)မှ တင်ပြချက်၊ NARF စီမံကိန်း၊ မေလ 2021 – ဧပြီ 2022</w:t>
      </w:r>
    </w:p>
    <w:p w14:paraId="67AADBB7" w14:textId="77777777" w:rsidR="00810B15" w:rsidRPr="00E7282B" w:rsidRDefault="00810B15" w:rsidP="001511EF">
      <w:pPr>
        <w:rPr>
          <w:rFonts w:ascii="Pyidaungsu" w:hAnsi="Pyidaungsu" w:cs="Pyidaungsu"/>
          <w:sz w:val="18"/>
          <w:szCs w:val="18"/>
        </w:rPr>
      </w:pPr>
    </w:p>
    <w:p w14:paraId="1A618B40" w14:textId="4522EB54" w:rsidR="00810B15" w:rsidRPr="00E7282B" w:rsidRDefault="00810B15" w:rsidP="001511EF">
      <w:pPr>
        <w:rPr>
          <w:rFonts w:ascii="Pyidaungsu" w:hAnsi="Pyidaungsu" w:cs="Pyidaungsu"/>
          <w:b/>
          <w:bCs/>
          <w:sz w:val="18"/>
          <w:szCs w:val="18"/>
        </w:rPr>
      </w:pPr>
      <w:r w:rsidRPr="00E7282B">
        <w:rPr>
          <w:rFonts w:ascii="Pyidaungsu" w:hAnsi="Pyidaungsu" w:cs="Pyidaungsu"/>
          <w:sz w:val="18"/>
          <w:szCs w:val="18"/>
          <w:cs/>
          <w:lang w:val="my-MM" w:bidi="my-MM"/>
        </w:rPr>
        <w:t>လူသားတို့သည် မီဒီယာတွင် ကိုယ်စားပြုမခံရဟု ရှုမြင်လာသည့်အခါ ၎င်းတို့ကို ဖယ်ကြဉ်ထားသည်ဟု ခံစားရနိုင်ပြီး ၎င်းတို့အား မကောင်းစွာဖော်ပြထားသည်ကို သိရှိသည့်အခါ မီဒီယာကတင်ဆက်သည့် မပြည့်မစုံပြောဆိုမှုများကို နှလုံးသွင်းလက်ခံနိုင်သည်ဟု တိုင်ပင်ဆွေးနွေးမှုများနှင့် တင်ပြချက်များဆိုင်ရာ လုပ်ငန်းစဉ်မှ မီးမောင်းထိုးပြထားပါသည်။</w:t>
      </w:r>
    </w:p>
    <w:p w14:paraId="3417D96B" w14:textId="541BF589" w:rsidR="00AB6FC2"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အပျက်သဘောရှိပြီး မမှန်ကန်သည့် မီဒီယာ၏ ဖော်ပြချက်များသည် ဆိုးရွားစွာ လူမျိုးရေး ခွဲခြားဆက်ဆံခံရသူများနှင့် အဖွဲ့များကို (အွန်လိုင်းမုန်းတီးမှုအပါအဝင်) အကြမ်းဖက်မှုများဖြစ်စေရန် လှုံ့ဆော်နိုင်ပြီး လူမျိုးရေးခွဲခြားဆက်ဆံမှုကို တိုးပွားနိုင်သည်။ ဥပမာတစ်ခုမှာ မဲလ်ဘုန်းမြို့ 2016 Moomba ပွဲတော်</w:t>
      </w:r>
      <w:r w:rsidR="0015036B" w:rsidRPr="00E7282B">
        <w:rPr>
          <w:rFonts w:ascii="Pyidaungsu" w:hAnsi="Pyidaungsu" w:cs="Pyidaungsu"/>
          <w:sz w:val="18"/>
          <w:szCs w:val="18"/>
          <w:cs/>
          <w:lang w:bidi="my-MM"/>
        </w:rPr>
        <w:t>ပင်</w:t>
      </w:r>
      <w:r w:rsidRPr="00E7282B">
        <w:rPr>
          <w:rFonts w:ascii="Pyidaungsu" w:hAnsi="Pyidaungsu" w:cs="Pyidaungsu"/>
          <w:sz w:val="18"/>
          <w:szCs w:val="18"/>
          <w:cs/>
          <w:lang w:val="my-MM" w:bidi="my-MM"/>
        </w:rPr>
        <w:t>ဖြစ်ပါသည်။ ဤပွဲတော်</w:t>
      </w:r>
      <w:r w:rsidR="0015036B" w:rsidRPr="00E7282B">
        <w:rPr>
          <w:rFonts w:ascii="Pyidaungsu" w:hAnsi="Pyidaungsu" w:cs="Pyidaungsu"/>
          <w:sz w:val="18"/>
          <w:szCs w:val="18"/>
          <w:cs/>
          <w:lang w:bidi="my-MM"/>
        </w:rPr>
        <w:t>၌</w:t>
      </w:r>
      <w:r w:rsidRPr="00E7282B">
        <w:rPr>
          <w:rFonts w:ascii="Pyidaungsu" w:hAnsi="Pyidaungsu" w:cs="Pyidaungsu"/>
          <w:sz w:val="18"/>
          <w:szCs w:val="18"/>
          <w:cs/>
          <w:lang w:val="my-MM" w:bidi="my-MM"/>
        </w:rPr>
        <w:t xml:space="preserve"> တောင်ပိုင်းသား ဆူဒန်လူငယ်များကြား ကိုယ်ထိလက်ရောက် ခိုက်ရန်ဖြစ်ပွားမှုဖြစ်ပွားပြီးနောက် မီဒီယာမှ အကြမ်းဖက်မှုသည် ‘အာဖရိကန် လူဆိုးဂိုဏ်းများ’ အတွက် ရိုးအီနေသည့် အလေ့အထတစ်ခုဖြစ်ကြောင်း ပြောကြားခဲ့သည်။ ဤဖြစ်ရပ်၏ အယ်ဒီတာအာဘော်ကြောင့် ဩစတြေးလျနိုင်ငံ အနှံ့အပြားရှိ အာဖရိကနောက်ကြောင်း ရာဇဝင်ရှိသူများအပေါ် လူမျိုးရေးတိုက်ခိုက်မှုများ ဖြစ်ပေါ်ခဲ့သည့်အပြင် အာဖရိကနွယ်ဖွား ဩစတြေးလျသားများအတွက် အလုပ်အကိုင်နှင့် ပညာရေးဆိုင်ရာ အခွင့်အလမ်းများ ရရှိရန် အခက်အခဲများ တိုးပွားခဲ့သည်။</w:t>
      </w:r>
      <w:r w:rsidRPr="00E7282B">
        <w:rPr>
          <w:rStyle w:val="FootnoteReference"/>
          <w:rFonts w:ascii="Pyidaungsu" w:hAnsi="Pyidaungsu" w:cs="Pyidaungsu"/>
          <w:sz w:val="18"/>
          <w:szCs w:val="18"/>
          <w:lang w:val="my-MM" w:bidi="my-MM"/>
        </w:rPr>
        <w:footnoteReference w:id="4"/>
      </w:r>
    </w:p>
    <w:p w14:paraId="2FAF3F0A" w14:textId="31392F11" w:rsidR="00810B15" w:rsidRPr="00E7282B" w:rsidRDefault="00810B15" w:rsidP="001511EF">
      <w:pPr>
        <w:rPr>
          <w:rFonts w:ascii="Pyidaungsu" w:hAnsi="Pyidaungsu" w:cs="Pyidaungsu"/>
          <w:b/>
          <w:bCs/>
          <w:sz w:val="18"/>
          <w:szCs w:val="18"/>
        </w:rPr>
      </w:pPr>
      <w:r w:rsidRPr="00E7282B">
        <w:rPr>
          <w:rFonts w:ascii="Pyidaungsu" w:hAnsi="Pyidaungsu" w:cs="Pyidaungsu"/>
          <w:b/>
          <w:bCs/>
          <w:sz w:val="18"/>
          <w:szCs w:val="18"/>
          <w:cs/>
          <w:lang w:val="my-MM" w:bidi="my-MM"/>
        </w:rPr>
        <w:lastRenderedPageBreak/>
        <w:t>ကနဦးအကြံပြုချက်များ -</w:t>
      </w:r>
    </w:p>
    <w:p w14:paraId="71122158" w14:textId="79CF5DAA" w:rsidR="00810B15" w:rsidRPr="00E7282B" w:rsidRDefault="00810B15" w:rsidP="00953A71">
      <w:pPr>
        <w:pStyle w:val="ListBullet2"/>
        <w:rPr>
          <w:rFonts w:ascii="Pyidaungsu" w:hAnsi="Pyidaungsu" w:cs="Pyidaungsu"/>
          <w:sz w:val="18"/>
          <w:szCs w:val="18"/>
        </w:rPr>
      </w:pPr>
      <w:r w:rsidRPr="00E7282B">
        <w:rPr>
          <w:rFonts w:ascii="Pyidaungsu" w:hAnsi="Pyidaungsu" w:cs="Pyidaungsu"/>
          <w:sz w:val="18"/>
          <w:szCs w:val="18"/>
          <w:cs/>
          <w:lang w:val="my-MM" w:bidi="my-MM"/>
        </w:rPr>
        <w:t>ရပ်ရွာအသိုက်အဝန်းမှထိန်းချုပ်သော မီဒီယာအတွက် ရင်းမြစ်များ တိုးမြှင့်ပါ။</w:t>
      </w:r>
    </w:p>
    <w:p w14:paraId="5F962E71" w14:textId="23492F55" w:rsidR="00810B15" w:rsidRPr="00E7282B" w:rsidRDefault="00810B15" w:rsidP="00953A71">
      <w:pPr>
        <w:pStyle w:val="ListBullet2"/>
        <w:rPr>
          <w:rFonts w:ascii="Pyidaungsu" w:hAnsi="Pyidaungsu" w:cs="Pyidaungsu"/>
          <w:sz w:val="18"/>
          <w:szCs w:val="18"/>
        </w:rPr>
      </w:pPr>
      <w:r w:rsidRPr="00E7282B">
        <w:rPr>
          <w:rFonts w:ascii="Pyidaungsu" w:hAnsi="Pyidaungsu" w:cs="Pyidaungsu"/>
          <w:sz w:val="18"/>
          <w:szCs w:val="18"/>
          <w:cs/>
          <w:lang w:val="my-MM" w:bidi="my-MM"/>
        </w:rPr>
        <w:t>မီဒီယာဝန်ထမ်းများနှင့် ခေါင်းဆောင်များကြား ကြီးမားပြီး မတူကွဲပြားသည့် ကိုယ်စားပြုခြင်းများ များပြားလာရန် မီဒီယာကဏ္ဍနှင့် ပတ်သက်၍ ယဉ်ကျေးမှုဆိုင်ရာ လုံခြုံရေးကို တိုးမြှင့်ပါ။</w:t>
      </w:r>
    </w:p>
    <w:p w14:paraId="1F80A076" w14:textId="77777777" w:rsidR="00810B15" w:rsidRPr="00E7282B" w:rsidRDefault="00810B15" w:rsidP="00953A71">
      <w:pPr>
        <w:pStyle w:val="ListBullet2"/>
        <w:rPr>
          <w:rFonts w:ascii="Pyidaungsu" w:hAnsi="Pyidaungsu" w:cs="Pyidaungsu"/>
          <w:sz w:val="18"/>
          <w:szCs w:val="18"/>
        </w:rPr>
      </w:pPr>
      <w:r w:rsidRPr="00E7282B">
        <w:rPr>
          <w:rFonts w:ascii="Pyidaungsu" w:hAnsi="Pyidaungsu" w:cs="Pyidaungsu"/>
          <w:sz w:val="18"/>
          <w:szCs w:val="18"/>
          <w:cs/>
          <w:lang w:val="my-MM" w:bidi="my-MM"/>
        </w:rPr>
        <w:t>အထူးသဖြင့် အွန်လိုင်းမုန်းတီးမှုအပေါ် တရားရေးရာ အကာအကွယ်ပေးမှုများအပါအဝင် လူမှုမီဒီယာအတွက် ပိုကောင်းသည့် မီဒီယာစည်းကမ်းများ အကောင်အထည်ဖော်ဆောင်ပါ။</w:t>
      </w:r>
    </w:p>
    <w:p w14:paraId="35819B5C" w14:textId="77777777" w:rsidR="00810B15" w:rsidRPr="00E7282B" w:rsidRDefault="00810B15" w:rsidP="00953A71">
      <w:pPr>
        <w:rPr>
          <w:rFonts w:ascii="Pyidaungsu" w:hAnsi="Pyidaungsu" w:cs="Pyidaungsu"/>
          <w:sz w:val="18"/>
          <w:szCs w:val="18"/>
        </w:rPr>
      </w:pPr>
    </w:p>
    <w:p w14:paraId="4F064B6A" w14:textId="53232E09" w:rsidR="00810B15" w:rsidRPr="00E7282B" w:rsidRDefault="00810B15" w:rsidP="00953A71">
      <w:pPr>
        <w:rPr>
          <w:rFonts w:ascii="Pyidaungsu" w:hAnsi="Pyidaungsu" w:cs="Pyidaungsu"/>
          <w:sz w:val="18"/>
          <w:szCs w:val="18"/>
        </w:rPr>
      </w:pPr>
      <w:r w:rsidRPr="00E7282B">
        <w:rPr>
          <w:rFonts w:ascii="Pyidaungsu" w:hAnsi="Pyidaungsu" w:cs="Pyidaungsu"/>
          <w:noProof/>
          <w:sz w:val="18"/>
          <w:szCs w:val="18"/>
          <w:lang w:bidi="my-MM"/>
        </w:rPr>
        <w:drawing>
          <wp:inline distT="0" distB="0" distL="0" distR="0" wp14:anchorId="07A9E4EB" wp14:editId="5032BD00">
            <wp:extent cx="5717095" cy="4253865"/>
            <wp:effectExtent l="0" t="0" r="0" b="0"/>
            <wp:docPr id="879082318" name="Picture 8790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2318" name="Picture 879082318"/>
                    <pic:cNvPicPr/>
                  </pic:nvPicPr>
                  <pic:blipFill>
                    <a:blip r:embed="rId30">
                      <a:extLst>
                        <a:ext uri="{28A0092B-C50C-407E-A947-70E740481C1C}">
                          <a14:useLocalDpi xmlns:a14="http://schemas.microsoft.com/office/drawing/2010/main" val="0"/>
                        </a:ext>
                      </a:extLst>
                    </a:blip>
                    <a:stretch>
                      <a:fillRect/>
                    </a:stretch>
                  </pic:blipFill>
                  <pic:spPr>
                    <a:xfrm>
                      <a:off x="0" y="0"/>
                      <a:ext cx="5717095" cy="4253865"/>
                    </a:xfrm>
                    <a:prstGeom prst="rect">
                      <a:avLst/>
                    </a:prstGeom>
                  </pic:spPr>
                </pic:pic>
              </a:graphicData>
            </a:graphic>
          </wp:inline>
        </w:drawing>
      </w:r>
    </w:p>
    <w:p w14:paraId="3F7B7E0F" w14:textId="77777777" w:rsidR="00810B15" w:rsidRPr="00E7282B" w:rsidRDefault="00810B15" w:rsidP="00953A71">
      <w:pPr>
        <w:rPr>
          <w:rFonts w:ascii="Pyidaungsu" w:hAnsi="Pyidaungsu" w:cs="Pyidaungsu"/>
          <w:sz w:val="18"/>
          <w:szCs w:val="18"/>
        </w:rPr>
      </w:pPr>
    </w:p>
    <w:p w14:paraId="6B113FB8" w14:textId="775CB708" w:rsidR="00AB6FC2" w:rsidRPr="00E7282B" w:rsidRDefault="00AB6FC2" w:rsidP="00AB6FC2">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0ABBD0E9" w14:textId="1AB311D6" w:rsidR="00810B15" w:rsidRPr="00E7282B" w:rsidRDefault="00810B15" w:rsidP="00953A71">
      <w:pPr>
        <w:pStyle w:val="Heading3"/>
        <w:rPr>
          <w:rFonts w:ascii="Pyidaungsu" w:hAnsi="Pyidaungsu" w:cs="Pyidaungsu"/>
          <w:sz w:val="22"/>
          <w:szCs w:val="22"/>
        </w:rPr>
      </w:pPr>
      <w:bookmarkStart w:id="18" w:name="_Toc136332666"/>
      <w:r w:rsidRPr="00E7282B">
        <w:rPr>
          <w:rFonts w:ascii="Pyidaungsu" w:hAnsi="Pyidaungsu" w:cs="Pyidaungsu"/>
          <w:bCs/>
          <w:sz w:val="22"/>
          <w:szCs w:val="22"/>
          <w:cs/>
          <w:lang w:val="my-MM" w:bidi="my-MM"/>
        </w:rPr>
        <w:lastRenderedPageBreak/>
        <w:t>တရားစီရင်ရေး</w:t>
      </w:r>
      <w:bookmarkEnd w:id="18"/>
    </w:p>
    <w:p w14:paraId="624A30E4" w14:textId="77777777" w:rsidR="00810B15" w:rsidRPr="00E7282B" w:rsidRDefault="00810B15" w:rsidP="00953A71">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ကိစ္စရပ်များမှာ အဘယ်နည်း။</w:t>
      </w:r>
    </w:p>
    <w:p w14:paraId="53428826" w14:textId="77777777"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ပထမနိုင်ငံသားများနှင့် အခြားဆိုးရွားစွာလူမျိုးရေး ခွဲခြားဆက်ဆံခံရသူများသည် လူငယ်တရားစီရင်ရေးနှင့် ရာဇဝတ်မှုဆိုင်ရာ တရားစီရင်ရေးစနစ်များတွင် အချိုးမညီစွာ ကိုယ်စားပြုခံရကြောင်း ကျွန်ုပ်တို့ ကြားသိရသည်။ ၎င်းမှာ တရားစီရင်ရေးလုပ်ငန်းစဉ်တစ်ဆင့်စီ၌ ရဲအလွန်အကျွံအသုံးပြုခြင်းနှင့် လူမျိုးရေးခွဲခြားခြင်းကြောင့် ဖြစ်သည်။</w:t>
      </w:r>
    </w:p>
    <w:p w14:paraId="02D067A2" w14:textId="77777777" w:rsidR="00810B15" w:rsidRPr="00E7282B" w:rsidRDefault="00810B15" w:rsidP="001511EF">
      <w:pPr>
        <w:rPr>
          <w:rFonts w:ascii="Pyidaungsu" w:hAnsi="Pyidaungsu" w:cs="Pyidaungsu"/>
          <w:sz w:val="18"/>
          <w:szCs w:val="18"/>
        </w:rPr>
      </w:pPr>
    </w:p>
    <w:p w14:paraId="3A6DF42B" w14:textId="65BFF5D5" w:rsidR="00810B15" w:rsidRPr="00E7282B" w:rsidRDefault="00810B15" w:rsidP="00953A71">
      <w:pPr>
        <w:pStyle w:val="IntenseQuote"/>
        <w:rPr>
          <w:rFonts w:ascii="Pyidaungsu" w:hAnsi="Pyidaungsu" w:cs="Pyidaungsu"/>
          <w:i/>
          <w:iCs/>
          <w:sz w:val="18"/>
          <w:szCs w:val="26"/>
        </w:rPr>
      </w:pPr>
      <w:r w:rsidRPr="00E7282B">
        <w:rPr>
          <w:rFonts w:ascii="Pyidaungsu" w:hAnsi="Pyidaungsu" w:cs="Pyidaungsu"/>
          <w:sz w:val="18"/>
          <w:szCs w:val="18"/>
          <w:cs/>
          <w:lang w:val="my-MM" w:bidi="my-MM"/>
        </w:rPr>
        <w:t>အဘော်ရိဂျိနယ်တိုင်းရင်းသားတို့သည် အဘော်ရိဂျိနယ်တိုင်းရင်းသားမဟုတ်သူများထက် ရဲများ၏ မေးမြန်းခြင်းကို ပိုခံရနိုင်သည်။ မေးမြန်းခြင်းခံရသည့်အခါ ဆင့်ခေါ်စာများထုတ်ပြန်၍ လုပ်ဆောင်ခြင်းထက် အဖမ်းခံရနိုင်ဖွယ်ပိုရှိသည်။ အဘော်ရိဂျိနယ်တိုင်းရင်းသားတို့ အဖမ်းခံရလျှင် ၎င်းတို့အား အာမခံငွေဖြင့် လွှတ်ပေးခြင်းထက် ထိန်းသိမ်းထားရန် ရမန်ပေးခြင်း ပိုခံရနိုင်သည်။ အဘော်ရိဂျိနယ် တိုင်းရင်းသားတို့သည် ကြားနာစစ်ဆေးမှု ခံယူခြင်းထက် အပြစ်ရှိကြောင်း ထွက်ဆိုနိုင်ဖွယ် ပို၍ရှိပြီး အကယ်၍ ၎င်းတို့သည် ကြားနာစစ်ဆေးမှုခံယူပါက ပို၍ပြစ်ဒဏ်ချခံရနိုင်သည်။ အဘော်ရိဂျိနယ်တိုင်းရင်းသားတို့သည် ပြစ်ဒဏ်ချခံရပါက ၎င်းတို့သည် အဘော်ရိဂျိနယ် တိုင်းရင်းသားမဟုတ်သူများထက် ထောင်ကျနိုင်ဖွယ်ပိုများသည်၊ ၎င်းတို့ကျခံရသည့် ထောင်သက်တမ်းကုန်ဆုံးပါက ၎င်းတို့သည် အဘော်ရိဂျိနယ် တိုင်းရင်းသားမဟုတ်သူများထက် ခံဝန်ချက်ဖြင့်လွှတ်ပေးခြင်းရရှိမှု ပို၍နည်းပါးပါသည်။—</w:t>
      </w:r>
      <w:r w:rsidRPr="00E7282B">
        <w:rPr>
          <w:rStyle w:val="Emphasis"/>
          <w:rFonts w:ascii="Pyidaungsu" w:hAnsi="Pyidaungsu" w:cs="Pyidaungsu"/>
          <w:sz w:val="18"/>
          <w:szCs w:val="18"/>
          <w:cs/>
          <w:lang w:val="my-MM" w:bidi="my-MM"/>
        </w:rPr>
        <w:t xml:space="preserve"> Northern Territory Department of the Attorney General and Justice (မြောက်ပိုင်းနယ်မြေ ရှေ့နေချုပ်နှင့် တရားစီရင်ရေးဌာန) </w:t>
      </w:r>
      <w:r w:rsidRPr="00E7282B">
        <w:rPr>
          <w:rFonts w:ascii="Pyidaungsu" w:hAnsi="Pyidaungsu" w:cs="Pyidaungsu"/>
          <w:sz w:val="18"/>
          <w:szCs w:val="18"/>
          <w:cs/>
          <w:lang w:val="my-MM" w:bidi="my-MM"/>
        </w:rPr>
        <w:t xml:space="preserve">မှ တင်ပြချက်၊ </w:t>
      </w:r>
      <w:hyperlink r:id="rId31" w:history="1">
        <w:r w:rsidRPr="00E7282B">
          <w:rPr>
            <w:rStyle w:val="Hyperlink"/>
            <w:rFonts w:ascii="Pyidaungsu" w:hAnsi="Pyidaungsu" w:cs="Pyidaungsu"/>
            <w:sz w:val="18"/>
            <w:szCs w:val="18"/>
            <w:cs/>
            <w:lang w:val="my-MM" w:bidi="my-MM"/>
          </w:rPr>
          <w:t>အနောက်ပိုင်းဩစတြေးလျ၏ ယခင်တရားသူကြီးချုပ်ကို ကိုးကားသည်</w:t>
        </w:r>
        <w:r w:rsidR="00DF0071" w:rsidRPr="00E7282B">
          <w:rPr>
            <w:rStyle w:val="Hyperlink"/>
            <w:rFonts w:ascii="Pyidaungsu" w:hAnsi="Pyidaungsu" w:cs="Pyidaungsu"/>
            <w:sz w:val="18"/>
            <w:szCs w:val="18"/>
            <w:lang w:bidi="my-MM"/>
          </w:rPr>
          <w:t xml:space="preserve"> </w:t>
        </w:r>
        <w:r w:rsidRPr="00E7282B">
          <w:rPr>
            <w:rStyle w:val="Hyperlink"/>
            <w:rFonts w:ascii="Pyidaungsu" w:hAnsi="Pyidaungsu" w:cs="Pyidaungsu"/>
            <w:sz w:val="18"/>
            <w:szCs w:val="18"/>
            <w:cs/>
            <w:lang w:val="my-MM" w:bidi="my-MM"/>
          </w:rPr>
          <w:t>Wayne Martin</w:t>
        </w:r>
      </w:hyperlink>
      <w:r w:rsidRPr="00E7282B">
        <w:rPr>
          <w:rFonts w:ascii="Pyidaungsu" w:hAnsi="Pyidaungsu" w:cs="Pyidaungsu"/>
          <w:sz w:val="18"/>
          <w:szCs w:val="18"/>
          <w:cs/>
          <w:lang w:val="my-MM" w:bidi="my-MM"/>
        </w:rPr>
        <w:t xml:space="preserve">၊ </w:t>
      </w:r>
      <w:r w:rsidRPr="00E7282B">
        <w:rPr>
          <w:rStyle w:val="Emphasis"/>
          <w:rFonts w:ascii="Pyidaungsu" w:hAnsi="Pyidaungsu" w:cs="Pyidaungsu"/>
          <w:sz w:val="18"/>
          <w:szCs w:val="18"/>
          <w:cs/>
          <w:lang w:val="my-MM" w:bidi="my-MM"/>
        </w:rPr>
        <w:t>NARF စီမံကိန်း၊ မေလ 2021 – ဧပြီလ 2022</w:t>
      </w:r>
    </w:p>
    <w:p w14:paraId="375BCE4D" w14:textId="77777777" w:rsidR="00810B15" w:rsidRPr="00E7282B" w:rsidRDefault="00810B15" w:rsidP="001511EF">
      <w:pPr>
        <w:rPr>
          <w:rFonts w:ascii="Pyidaungsu" w:hAnsi="Pyidaungsu" w:cs="Pyidaungsu"/>
          <w:sz w:val="18"/>
          <w:szCs w:val="18"/>
        </w:rPr>
      </w:pPr>
    </w:p>
    <w:p w14:paraId="273CF1B6" w14:textId="7331FEF5"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ယဉ်ကျေးမှုဆိုင်ရာ ဘေးကင်းလုံခြုံသောတရားရေးရာ အကူအညီများ မရရှိကြောင်းလည်း ကျွန်ုပ်တို့ ကြားသိရသည်။ မိသားစုနှင့် အိမ်တွင်းအကြမ်းဖက်မှုများ ခံစားနေရသော အမျိုးသမီးများအပါအဝင် ရွှေ့ပြောင်းနေထိုင်သူများနှင့် ဒုက္ခသည်များအတွက် တရားရေးစနစ်အတိုင်း ဆောင်ရွက်ခြင်းဆိုင်ရာ အခက်အခဲများသည် နိုင်ငံသားဖြစ်ခွင့် အဆင့်အတန်း၊ စီးပွားရေးအတားအဆီးများနှင့် လူမှုရေးရင်းမြစ်များ နည်းပါးမှုကြောင့် ပိုမိုဆိုးဝါးစေပါသည်။</w:t>
      </w:r>
    </w:p>
    <w:p w14:paraId="68118FA8" w14:textId="0D406121" w:rsidR="00810B15" w:rsidRPr="00E7282B" w:rsidRDefault="00810B15" w:rsidP="001511EF">
      <w:pPr>
        <w:rPr>
          <w:rFonts w:ascii="Pyidaungsu" w:hAnsi="Pyidaungsu" w:cs="Pyidaungsu"/>
          <w:sz w:val="18"/>
          <w:szCs w:val="18"/>
        </w:rPr>
      </w:pPr>
      <w:r w:rsidRPr="00E7282B">
        <w:rPr>
          <w:rFonts w:ascii="Pyidaungsu" w:hAnsi="Pyidaungsu" w:cs="Pyidaungsu"/>
          <w:sz w:val="18"/>
          <w:szCs w:val="18"/>
          <w:cs/>
          <w:lang w:val="my-MM" w:bidi="my-MM"/>
        </w:rPr>
        <w:t>ကလေးသူငယ် ကာကွယ်ရေးစနစ်တွင် ပါဝင်ခြင်းနှင့် အနာဂတ်၌ အကျဉ်းချခြင်းကြားတွင် ခိုင်မာသည့် ဆက်နွှယ်မှုတစ်ခုလည်း ရှိပါသည်။ အိမ်အပြင်စောင့်ရှောက်မှုအောက်မှ ကလေးငယ် 5 ယောက်အနက် 2 ယောက်ကျော်မှာ အဘော်ရိဂျိနယ်နှင့် တောရက်စ်ရေလက်ကြား ကျွန်းသားများ ဖြစ်ကြပြီး NSW တွင် အကျဉ်းချခံထားရသည့် ပထမနိုင်ငံသားမိခင် ထက်ဝက်ကျော်တို့မှာ ကလေးဘဝကတည်းက ၎င်းတို့၏မိသားစုများနှင့် ကွဲကွာကြရသည်။</w:t>
      </w:r>
      <w:r w:rsidR="00DF0071" w:rsidRPr="00E7282B">
        <w:rPr>
          <w:rStyle w:val="FootnoteReference"/>
          <w:rFonts w:ascii="Pyidaungsu" w:hAnsi="Pyidaungsu" w:cs="Pyidaungsu"/>
        </w:rPr>
        <w:footnoteReference w:id="5"/>
      </w:r>
    </w:p>
    <w:p w14:paraId="2DE33D6D" w14:textId="229BCF74" w:rsidR="00AB6FC2" w:rsidRPr="00E7282B" w:rsidRDefault="00AB6FC2" w:rsidP="00AB6FC2">
      <w:pPr>
        <w:keepLines w:val="0"/>
        <w:suppressAutoHyphens w:val="0"/>
        <w:autoSpaceDE/>
        <w:autoSpaceDN/>
        <w:adjustRightInd/>
        <w:spacing w:after="120" w:line="264" w:lineRule="auto"/>
        <w:textAlignment w:val="auto"/>
        <w:rPr>
          <w:rFonts w:ascii="Pyidaungsu" w:hAnsi="Pyidaungsu" w:cs="Pyidaungsu"/>
          <w:sz w:val="18"/>
          <w:szCs w:val="18"/>
        </w:rPr>
      </w:pPr>
    </w:p>
    <w:p w14:paraId="04C1173F" w14:textId="77777777" w:rsidR="005B1F9D" w:rsidRPr="00E7282B" w:rsidRDefault="005B1F9D" w:rsidP="00953A71">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ကနဦးအကြံပြုချက်များ -</w:t>
      </w:r>
    </w:p>
    <w:p w14:paraId="7EA57EFC" w14:textId="23F28CC0" w:rsidR="005B1F9D" w:rsidRPr="00E7282B" w:rsidRDefault="005B1F9D" w:rsidP="00953A71">
      <w:pPr>
        <w:pStyle w:val="ListBullet2"/>
        <w:rPr>
          <w:rFonts w:ascii="Pyidaungsu" w:hAnsi="Pyidaungsu" w:cs="Pyidaungsu"/>
          <w:b/>
          <w:bCs/>
          <w:sz w:val="18"/>
          <w:szCs w:val="18"/>
        </w:rPr>
      </w:pPr>
      <w:r w:rsidRPr="00E7282B">
        <w:rPr>
          <w:rFonts w:ascii="Pyidaungsu" w:hAnsi="Pyidaungsu" w:cs="Pyidaungsu"/>
          <w:sz w:val="18"/>
          <w:szCs w:val="18"/>
          <w:cs/>
          <w:lang w:val="my-MM" w:bidi="my-MM"/>
        </w:rPr>
        <w:t>ရဲ၊ ဆေးဝါးအကူများ၊ တရားရေးရာပံ့ပိုးသူများအတွက် သင်တန်းပေးရန် လိုအပ်ပြီး စိတ်ဒဏ်ရာကို ထည့်သွင်းစဉ်းစား၍ အကူအညီများ ပေးခြင်းနှင့် ယဉ်ကျေးမှုနှင့်အညီ တုံ့ပြန်ဆောင်ရွက်ပေးခြင်းအပြင် ဌာနေဩစတြေးလျတိုင်းရင်းသားများ ခံစားနေရသည့် တာရှည်စနစ်တကျခွဲခြားဆက်ဆံခြင်းအပေါ် စာနာမှုရှိစေရန် ဝန်ဆောင်မှုပံ့ပိုးပေးသူများကို ပံ့ပိုးပါ။</w:t>
      </w:r>
    </w:p>
    <w:p w14:paraId="2E05851B" w14:textId="2B0E5886" w:rsidR="005B1F9D" w:rsidRPr="00E7282B" w:rsidRDefault="005B1F9D" w:rsidP="00953A71">
      <w:pPr>
        <w:pStyle w:val="ListBullet2"/>
        <w:rPr>
          <w:rFonts w:ascii="Pyidaungsu" w:hAnsi="Pyidaungsu" w:cs="Pyidaungsu"/>
          <w:b/>
          <w:bCs/>
          <w:sz w:val="18"/>
          <w:szCs w:val="18"/>
        </w:rPr>
      </w:pPr>
      <w:r w:rsidRPr="00E7282B">
        <w:rPr>
          <w:rFonts w:ascii="Pyidaungsu" w:hAnsi="Pyidaungsu" w:cs="Pyidaungsu"/>
          <w:sz w:val="18"/>
          <w:szCs w:val="18"/>
          <w:cs/>
          <w:lang w:val="my-MM" w:bidi="my-MM"/>
        </w:rPr>
        <w:t>ဥပမာ - ရဲများ၏ မမှန်မကန်ဆောင်ရွက်မှု၊ အင်အားအသုံးပြုခြင်း၊ အာမခံငွေဆုံးဖြတ်ချက်များနှင့် တံတွေးကာကိရိယာများ အသုံးပြုခြင်းကို ကိုင်တွယ်ဖြေရှင်းရန် အမှီအခိုကင်းသောစောင့်ကြည့်ရေး ယန္တရားများကို အကောင်အထည်ဖော်ဆောင်ပါ။</w:t>
      </w:r>
    </w:p>
    <w:p w14:paraId="24D02484" w14:textId="4FA75CB0" w:rsidR="005B1F9D" w:rsidRPr="00E7282B" w:rsidRDefault="005B1F9D" w:rsidP="00953A71">
      <w:pPr>
        <w:pStyle w:val="ListBullet2"/>
        <w:rPr>
          <w:rFonts w:ascii="Pyidaungsu" w:hAnsi="Pyidaungsu" w:cs="Pyidaungsu"/>
          <w:b/>
          <w:bCs/>
          <w:sz w:val="18"/>
          <w:szCs w:val="18"/>
        </w:rPr>
      </w:pPr>
      <w:r w:rsidRPr="00E7282B">
        <w:rPr>
          <w:rFonts w:ascii="Pyidaungsu" w:hAnsi="Pyidaungsu" w:cs="Pyidaungsu"/>
          <w:sz w:val="18"/>
          <w:szCs w:val="18"/>
          <w:cs/>
          <w:lang w:val="my-MM" w:bidi="my-MM"/>
        </w:rPr>
        <w:t xml:space="preserve">ဩစတြေးလျတစ်ခွင်၌ ရာဇဝတ်မှုတာဝန်ကျခံရမည့်သူ၏ အသက်ကို 10 မှ 14 </w:t>
      </w:r>
      <w:r w:rsidR="0015036B" w:rsidRPr="00E7282B">
        <w:rPr>
          <w:rFonts w:ascii="Pyidaungsu" w:hAnsi="Pyidaungsu" w:cs="Pyidaungsu"/>
          <w:sz w:val="18"/>
          <w:szCs w:val="18"/>
          <w:cs/>
          <w:lang w:bidi="my-MM"/>
        </w:rPr>
        <w:t>နှစ်</w:t>
      </w:r>
      <w:r w:rsidRPr="00E7282B">
        <w:rPr>
          <w:rFonts w:ascii="Pyidaungsu" w:hAnsi="Pyidaungsu" w:cs="Pyidaungsu"/>
          <w:sz w:val="18"/>
          <w:szCs w:val="18"/>
          <w:cs/>
          <w:lang w:val="my-MM" w:bidi="my-MM"/>
        </w:rPr>
        <w:t>အထိ တိုးမြှင့်ပါ။</w:t>
      </w:r>
    </w:p>
    <w:p w14:paraId="75CAD66E" w14:textId="77777777" w:rsidR="00810B15" w:rsidRPr="00E7282B" w:rsidRDefault="00810B15" w:rsidP="00810B15">
      <w:pPr>
        <w:rPr>
          <w:rFonts w:ascii="Pyidaungsu" w:hAnsi="Pyidaungsu" w:cs="Pyidaungsu"/>
          <w:sz w:val="18"/>
          <w:szCs w:val="18"/>
        </w:rPr>
      </w:pPr>
    </w:p>
    <w:p w14:paraId="6015AF46" w14:textId="12F24ACF" w:rsidR="005B1F9D" w:rsidRPr="00E7282B" w:rsidRDefault="005B1F9D" w:rsidP="00E65883">
      <w:pPr>
        <w:pStyle w:val="IntenseQuote"/>
        <w:rPr>
          <w:rFonts w:ascii="Pyidaungsu" w:hAnsi="Pyidaungsu" w:cs="Pyidaungsu"/>
          <w:sz w:val="18"/>
          <w:szCs w:val="24"/>
        </w:rPr>
      </w:pPr>
      <w:r w:rsidRPr="00E7282B">
        <w:rPr>
          <w:rFonts w:ascii="Pyidaungsu" w:hAnsi="Pyidaungsu" w:cs="Pyidaungsu"/>
          <w:sz w:val="18"/>
          <w:szCs w:val="18"/>
          <w:cs/>
          <w:lang w:val="my-MM" w:bidi="my-MM"/>
        </w:rPr>
        <w:t xml:space="preserve">ကျွန်ုပ်တို့သည် ရာဇဝတ်မှုတာဝန်ကျခံရမည့်သူ၏ အသက်ကို အနည်းဆုံး 14 </w:t>
      </w:r>
      <w:r w:rsidR="0015036B" w:rsidRPr="00E7282B">
        <w:rPr>
          <w:rFonts w:ascii="Pyidaungsu" w:hAnsi="Pyidaungsu" w:cs="Pyidaungsu"/>
          <w:sz w:val="18"/>
          <w:szCs w:val="18"/>
          <w:cs/>
          <w:lang w:bidi="my-MM"/>
        </w:rPr>
        <w:t>နှစ်သို့</w:t>
      </w:r>
      <w:r w:rsidRPr="00E7282B">
        <w:rPr>
          <w:rFonts w:ascii="Pyidaungsu" w:hAnsi="Pyidaungsu" w:cs="Pyidaungsu"/>
          <w:sz w:val="18"/>
          <w:szCs w:val="18"/>
          <w:cs/>
          <w:lang w:val="my-MM" w:bidi="my-MM"/>
        </w:rPr>
        <w:t>တိုးမြှင့်ရမည်။ အကျဉ်းထောင်သည် ကလေးငယ်များအတွက် သင့်တော်သည့် နေရာတစ်ခု မဟုတ်ပါ။ အသက် 14 နှစ်အောက် ကလေးငယ်များသည် ဖွံ့ဖြိုးဆဲ၊ ရင့်ကျက်ဆဲအရွယ်ဖြစ်သဖြင့် ရာဇဝတ်မှုအတွက် တာဝန်ယူရန် ၎င်းတို့၏ ဦးနှောက်တွင် အပြုအမူထိန်းချုပ်မှုနှင့် စာရိတ္တဆိုင်ရာ သိမြင်နားလည်မှု နှစ်ရပ်လုံးအတွက် လိုအပ်သည့်အစိတ်အပိုင်းများ သို့မဟုတ် လုပ်ဆောင်ချက်များ မရှိသေးကြောင်း ကျွန်ုပ်တို့ သိရှိထားသည်။ ဩစတြေးလျသည် နိုင်ငံတကာလူ့အခွင့်အရေးများနှင့် ကွဲလွဲနေပြီး UN Committee on the Rights of the Child (ကမ္ဘာ့ကုလသမဂ္ဂ ကလေးသူငယ် အခွင့်အရေးများဆိုင်ရာ ကော်မတီ) မှ နိုင်ငံအသီးသီးကို ရာဇဝတ်မှုတာဝန်ကျခံရမည့်အသက်အရွယ်မှာ အနည်းဆုံး 14 နှစ် သတ်မှတ်ရမည်ဟု တောင်းဆိုလိုက်ပါသည် —</w:t>
      </w:r>
      <w:r w:rsidRPr="00E7282B">
        <w:rPr>
          <w:rStyle w:val="Emphasis"/>
          <w:rFonts w:ascii="Pyidaungsu" w:hAnsi="Pyidaungsu" w:cs="Pyidaungsu"/>
          <w:sz w:val="18"/>
          <w:szCs w:val="18"/>
          <w:cs/>
          <w:lang w:val="my-MM" w:bidi="my-MM"/>
        </w:rPr>
        <w:t>Victorian Aboriginal Child Care Agency (ဗစ်တိုးရီးယား အဘော်ရိဂျိနယ် ကလေးသူငယ် စောင့်ရှောက်ရေး အေဂျင်စီ) မှ တင်ပြချက်၊ NARF စီမံကိန်း၊ မေလ 2021 – ဧပြီလ 2022</w:t>
      </w:r>
    </w:p>
    <w:p w14:paraId="521E61C4" w14:textId="114E0333" w:rsidR="001511EF" w:rsidRPr="00E7282B" w:rsidRDefault="001511EF" w:rsidP="001511EF">
      <w:pPr>
        <w:rPr>
          <w:rFonts w:ascii="Pyidaungsu" w:hAnsi="Pyidaungsu" w:cs="Pyidaungsu"/>
          <w:sz w:val="18"/>
          <w:szCs w:val="18"/>
        </w:rPr>
      </w:pPr>
    </w:p>
    <w:p w14:paraId="2E253E80" w14:textId="1B54731A" w:rsidR="000B29DF" w:rsidRPr="00E7282B" w:rsidRDefault="000B29DF" w:rsidP="001511EF">
      <w:pPr>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11D074AE" wp14:editId="1430CE45">
            <wp:extent cx="5708451" cy="7620965"/>
            <wp:effectExtent l="0" t="0" r="6985" b="0"/>
            <wp:docPr id="220792621" name="Picture 22079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621" name="Picture 220792621"/>
                    <pic:cNvPicPr/>
                  </pic:nvPicPr>
                  <pic:blipFill>
                    <a:blip r:embed="rId32">
                      <a:extLst>
                        <a:ext uri="{28A0092B-C50C-407E-A947-70E740481C1C}">
                          <a14:useLocalDpi xmlns:a14="http://schemas.microsoft.com/office/drawing/2010/main" val="0"/>
                        </a:ext>
                      </a:extLst>
                    </a:blip>
                    <a:stretch>
                      <a:fillRect/>
                    </a:stretch>
                  </pic:blipFill>
                  <pic:spPr>
                    <a:xfrm>
                      <a:off x="0" y="0"/>
                      <a:ext cx="5708451" cy="7620965"/>
                    </a:xfrm>
                    <a:prstGeom prst="rect">
                      <a:avLst/>
                    </a:prstGeom>
                  </pic:spPr>
                </pic:pic>
              </a:graphicData>
            </a:graphic>
          </wp:inline>
        </w:drawing>
      </w:r>
    </w:p>
    <w:p w14:paraId="0E9D81AE" w14:textId="77777777" w:rsidR="000B29DF" w:rsidRPr="00E7282B" w:rsidRDefault="000B29DF" w:rsidP="001511EF">
      <w:pPr>
        <w:rPr>
          <w:rFonts w:ascii="Pyidaungsu" w:hAnsi="Pyidaungsu" w:cs="Pyidaungsu"/>
          <w:sz w:val="18"/>
          <w:szCs w:val="18"/>
        </w:rPr>
      </w:pPr>
    </w:p>
    <w:p w14:paraId="78AFA2F6" w14:textId="2F04D38B" w:rsidR="00400917" w:rsidRPr="00E7282B" w:rsidRDefault="00400917">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03F659CF" w14:textId="1AEE28D1" w:rsidR="001511EF" w:rsidRPr="00E7282B" w:rsidRDefault="001511EF" w:rsidP="003869A2">
      <w:pPr>
        <w:pStyle w:val="Heading3"/>
        <w:rPr>
          <w:rFonts w:ascii="Pyidaungsu" w:hAnsi="Pyidaungsu" w:cs="Pyidaungsu"/>
          <w:sz w:val="22"/>
          <w:szCs w:val="22"/>
        </w:rPr>
      </w:pPr>
      <w:bookmarkStart w:id="19" w:name="_Toc136332667"/>
      <w:r w:rsidRPr="00E7282B">
        <w:rPr>
          <w:rFonts w:ascii="Pyidaungsu" w:hAnsi="Pyidaungsu" w:cs="Pyidaungsu"/>
          <w:bCs/>
          <w:sz w:val="22"/>
          <w:szCs w:val="22"/>
          <w:cs/>
          <w:lang w:val="my-MM" w:bidi="my-MM"/>
        </w:rPr>
        <w:lastRenderedPageBreak/>
        <w:t>တရားရေးရာ အကာအကွယ်</w:t>
      </w:r>
      <w:bookmarkEnd w:id="19"/>
    </w:p>
    <w:p w14:paraId="1CE01E29" w14:textId="77777777" w:rsidR="001511EF" w:rsidRPr="00E7282B" w:rsidRDefault="001511EF" w:rsidP="003869A2">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ကိစ္စရပ်များမှာ အဘယ်နည်း။</w:t>
      </w:r>
    </w:p>
    <w:p w14:paraId="5CF1DB11" w14:textId="77777777" w:rsidR="001511EF" w:rsidRPr="00E7282B" w:rsidRDefault="001511EF" w:rsidP="003869A2">
      <w:pPr>
        <w:rPr>
          <w:rFonts w:ascii="Pyidaungsu" w:hAnsi="Pyidaungsu" w:cs="Pyidaungsu"/>
          <w:sz w:val="18"/>
          <w:szCs w:val="18"/>
        </w:rPr>
      </w:pPr>
      <w:r w:rsidRPr="00E7282B">
        <w:rPr>
          <w:rFonts w:ascii="Pyidaungsu" w:hAnsi="Pyidaungsu" w:cs="Pyidaungsu"/>
          <w:sz w:val="18"/>
          <w:szCs w:val="18"/>
          <w:cs/>
          <w:lang w:val="my-MM" w:bidi="my-MM"/>
        </w:rPr>
        <w:t xml:space="preserve">လူမျိုးရေးခွဲခြားခြင်းကို ရင်ဆိုင်ရသူအများစုတို့သည် ယင်းကို အစီရင်ခံမတိုင်ကြားကြကြောင်း တိုင်ပင်ဆွေးနွေးမှုများနှင့် တင်ပြချက်များက အလေးပေးဖော်ပြထားသည်။ လူမျိုးရေးခွဲခြားမှုအစီရင်ခံတိုင်ကြားရေးဆိုင်ရာ အတားအဆီးများမှာ ဤသည်တို့ ပါဝင်သည် - </w:t>
      </w:r>
    </w:p>
    <w:p w14:paraId="456E02A7" w14:textId="1D5630B9" w:rsidR="001511EF" w:rsidRPr="00E7282B" w:rsidRDefault="000F6810"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အဖွဲ့အစည်းများအပေါ် မယုံကြည်ခြင်း</w:t>
      </w:r>
    </w:p>
    <w:p w14:paraId="28689497" w14:textId="629BB68F" w:rsidR="001511EF" w:rsidRPr="00E7282B" w:rsidRDefault="000F6810"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နှုတ်ပိတ်ခံရရန် သို့မဟုတ် ဂုဏ်သိက္ခာထိခိုက်ရန် ကြောက်</w:t>
      </w:r>
      <w:r w:rsidR="0015036B" w:rsidRPr="00E7282B">
        <w:rPr>
          <w:rFonts w:ascii="Pyidaungsu" w:hAnsi="Pyidaungsu" w:cs="Pyidaungsu"/>
          <w:sz w:val="18"/>
          <w:szCs w:val="18"/>
          <w:cs/>
          <w:lang w:bidi="my-MM"/>
        </w:rPr>
        <w:t>ရွံ့</w:t>
      </w:r>
      <w:r w:rsidRPr="00E7282B">
        <w:rPr>
          <w:rFonts w:ascii="Pyidaungsu" w:hAnsi="Pyidaungsu" w:cs="Pyidaungsu"/>
          <w:sz w:val="18"/>
          <w:szCs w:val="18"/>
          <w:cs/>
          <w:lang w:val="my-MM" w:bidi="my-MM"/>
        </w:rPr>
        <w:t>ခြင်း</w:t>
      </w:r>
    </w:p>
    <w:p w14:paraId="4F19291D" w14:textId="042DE511" w:rsidR="001511EF" w:rsidRPr="00E7282B" w:rsidRDefault="000F6810"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ရှက်ခြင်း၊ မျှော်လင့်ချက်မဲ့ခြင်း သို့မဟုတ် လုပ်ပိုင်ခွင့်မရှိဟု ခံစားရခြင်း</w:t>
      </w:r>
    </w:p>
    <w:p w14:paraId="134B2996" w14:textId="56B54BE8" w:rsidR="001511EF" w:rsidRPr="00E7282B" w:rsidRDefault="000F6810"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အစီရင်ခံတိုင်ကြားချက်၏ အကျိုးဆက်များကို ကြောက်ရွှံ့ခြင်း။</w:t>
      </w:r>
    </w:p>
    <w:p w14:paraId="4587101F" w14:textId="0AB77800" w:rsidR="001511EF" w:rsidRPr="00E7282B" w:rsidRDefault="001511EF" w:rsidP="003869A2">
      <w:pPr>
        <w:rPr>
          <w:rFonts w:ascii="Pyidaungsu" w:hAnsi="Pyidaungsu" w:cs="Pyidaungsu"/>
          <w:sz w:val="18"/>
          <w:szCs w:val="18"/>
        </w:rPr>
      </w:pPr>
      <w:r w:rsidRPr="00E7282B">
        <w:rPr>
          <w:rFonts w:ascii="Pyidaungsu" w:hAnsi="Pyidaungsu" w:cs="Pyidaungsu"/>
          <w:sz w:val="18"/>
          <w:szCs w:val="18"/>
          <w:cs/>
          <w:lang w:val="my-MM" w:bidi="my-MM"/>
        </w:rPr>
        <w:t xml:space="preserve">လက်ရှိတည်ဆဲ တရားရေးရာ အကာအကွယ်များထဲက ကွာဟချက်များအကြောင်း ကျွန်ုပ်တို့ ကြားသိရသည်။ ဥပမာ - ကျွန်ုပ်တို့၏လက်ရှိဖက်ဒရယ် ခွဲခြားဆက်ဆံမှု တိုက်ဖျက်ရေးဥပဒေများသည် လူအများကို မဆီလျော်သည့် ရာဇဝတ်မှုမှတ်တမ်းများကို </w:t>
      </w:r>
      <w:r w:rsidR="0015036B" w:rsidRPr="00E7282B">
        <w:rPr>
          <w:rFonts w:ascii="Pyidaungsu" w:hAnsi="Pyidaungsu" w:cs="Pyidaungsu"/>
          <w:sz w:val="18"/>
          <w:szCs w:val="18"/>
          <w:cs/>
          <w:lang w:val="my-MM" w:bidi="my-MM"/>
        </w:rPr>
        <w:t>အခြေခံ</w:t>
      </w:r>
      <w:r w:rsidR="0015036B" w:rsidRPr="00E7282B">
        <w:rPr>
          <w:rFonts w:ascii="Pyidaungsu" w:hAnsi="Pyidaungsu" w:cs="Pyidaungsu"/>
          <w:sz w:val="18"/>
          <w:szCs w:val="18"/>
          <w:cs/>
          <w:lang w:bidi="my-MM"/>
        </w:rPr>
        <w:t>၍</w:t>
      </w:r>
      <w:r w:rsidR="0015036B" w:rsidRPr="00E7282B">
        <w:rPr>
          <w:rFonts w:ascii="Pyidaungsu" w:hAnsi="Pyidaungsu" w:cs="Pyidaungsu"/>
          <w:sz w:val="18"/>
          <w:szCs w:val="18"/>
          <w:cs/>
          <w:lang w:val="my-MM" w:bidi="my-MM"/>
        </w:rPr>
        <w:t xml:space="preserve"> </w:t>
      </w:r>
      <w:r w:rsidRPr="00E7282B">
        <w:rPr>
          <w:rFonts w:ascii="Pyidaungsu" w:hAnsi="Pyidaungsu" w:cs="Pyidaungsu"/>
          <w:sz w:val="18"/>
          <w:szCs w:val="18"/>
          <w:cs/>
          <w:lang w:val="my-MM" w:bidi="my-MM"/>
        </w:rPr>
        <w:t>ခွဲခြားဆက်ဆံမှုမှ ကာကွယ်မပေးသည့်အပြင် အဖွဲ့တစ်ဖွဲ့ကိုယ်စား တရားရုံးတွင် တောင်းဆိုမှုများပြုလုပ်ရန် (သမဂ္ဂအဖွဲ့များကဲ့သို့) ကိုယ်စားပြုအဖွဲ့များကိုလည်း ခွင့်ပြုမထားပါ။</w:t>
      </w:r>
    </w:p>
    <w:p w14:paraId="69824AAE" w14:textId="6586FE08" w:rsidR="001511EF" w:rsidRPr="00E7282B" w:rsidRDefault="001511EF" w:rsidP="003869A2">
      <w:pPr>
        <w:rPr>
          <w:rFonts w:ascii="Pyidaungsu" w:hAnsi="Pyidaungsu" w:cs="Pyidaungsu"/>
          <w:sz w:val="18"/>
          <w:szCs w:val="18"/>
        </w:rPr>
      </w:pPr>
      <w:r w:rsidRPr="00E7282B">
        <w:rPr>
          <w:rFonts w:ascii="Pyidaungsu" w:hAnsi="Pyidaungsu" w:cs="Pyidaungsu"/>
          <w:sz w:val="18"/>
          <w:szCs w:val="18"/>
          <w:cs/>
          <w:lang w:val="my-MM" w:bidi="my-MM"/>
        </w:rPr>
        <w:t>အကျဉ်းချခြင်းကို အလေးထားသည့် ရာဇဝတ်မှုဆိုင်ရာ ပြစ်ဒဏ်များသည် ပထမနိုင်ငံသားများနှင့် အခြားဆိုးရွားစွာ လူမျိုးရေးခွဲခြားခံရသည့် ရပ်ရွာအသိုက်အဝန်းများကို မမျှမတသက်ရောက်မှုရှိကြောင်း ကျွန်ုပ်တို့ ကြားသိရသည်။</w:t>
      </w:r>
    </w:p>
    <w:p w14:paraId="7DB672BC" w14:textId="0F75B528" w:rsidR="001511EF" w:rsidRPr="00E7282B" w:rsidRDefault="001511EF" w:rsidP="00F40B94">
      <w:pPr>
        <w:rPr>
          <w:rFonts w:ascii="Pyidaungsu" w:hAnsi="Pyidaungsu" w:cs="Pyidaungsu"/>
          <w:color w:val="000000"/>
          <w:sz w:val="18"/>
          <w:szCs w:val="18"/>
        </w:rPr>
      </w:pPr>
      <w:r w:rsidRPr="00E7282B">
        <w:rPr>
          <w:rFonts w:ascii="Pyidaungsu" w:hAnsi="Pyidaungsu" w:cs="Pyidaungsu"/>
          <w:sz w:val="18"/>
          <w:szCs w:val="18"/>
          <w:cs/>
          <w:lang w:val="my-MM" w:bidi="my-MM"/>
        </w:rPr>
        <w:t>အွန်လိုင်းနှင့် ပကတိမြေပြင်ပေါ်တွင်ဖြစ်ပွားနေသော မလိုမုန်းတီးမှုဆိုင်ရာ ရာဇဝတ်</w:t>
      </w:r>
      <w:r w:rsidR="0015036B" w:rsidRPr="00E7282B">
        <w:rPr>
          <w:rFonts w:ascii="Pyidaungsu" w:hAnsi="Pyidaungsu" w:cs="Pyidaungsu"/>
          <w:sz w:val="18"/>
          <w:szCs w:val="18"/>
          <w:cs/>
          <w:lang w:bidi="my-MM"/>
        </w:rPr>
        <w:t>မှု</w:t>
      </w:r>
      <w:r w:rsidRPr="00E7282B">
        <w:rPr>
          <w:rFonts w:ascii="Pyidaungsu" w:hAnsi="Pyidaungsu" w:cs="Pyidaungsu"/>
          <w:sz w:val="18"/>
          <w:szCs w:val="18"/>
          <w:cs/>
          <w:lang w:val="my-MM" w:bidi="my-MM"/>
        </w:rPr>
        <w:t>များသည် လူပုဂ္ဂိုလ်တစ်ဦးချင်းစီနှင့် ရပ်ရွာအသိုက်အဝန်းများကို ကြီးစွာသောကဖြစ်စေကြောင်း တိုင်ပင်ဆွေးနွေးမှုများနှင့် တင်ပြချက်များဆိုင်ရာ လုပ်ငန်းစဉ်မှ မီးမောင်းထိုးပြထားပါသည်။ အွန်လိုင်းပလက်ဖောင်းများသည် မသင့်လျော်သော အကြောင်းအရာများကို ဖယ်ရှားရန် တသမတ်တည်း ပျက်ကွက်နေကြသဖြင့် အသုံးပြုသူများကို အန္တရာယ်မှ အပြည့်အဝကာကွယ်မပေးနိုင်ပါ။</w:t>
      </w:r>
    </w:p>
    <w:p w14:paraId="5B5C9B25" w14:textId="374B3A58" w:rsidR="001511EF" w:rsidRPr="00E7282B" w:rsidRDefault="001511EF" w:rsidP="003869A2">
      <w:pPr>
        <w:rPr>
          <w:rFonts w:ascii="Pyidaungsu" w:hAnsi="Pyidaungsu" w:cs="Pyidaungsu"/>
          <w:sz w:val="18"/>
          <w:szCs w:val="18"/>
        </w:rPr>
      </w:pPr>
      <w:r w:rsidRPr="00E7282B">
        <w:rPr>
          <w:rFonts w:ascii="Pyidaungsu" w:hAnsi="Pyidaungsu" w:cs="Pyidaungsu"/>
          <w:sz w:val="18"/>
          <w:szCs w:val="18"/>
          <w:cs/>
          <w:lang w:val="my-MM" w:bidi="my-MM"/>
        </w:rPr>
        <w:t>တိုင်ကြားချက်တစ်ခုလုပ်ဆောင်ရန် ရွေးချယ်စရာများကို အကြောင်းပြချက်အမျိုးမျိုးနှင့် ဘောင်ခတ်ထားသည်၊ ၎င်းအချို့မှာ -</w:t>
      </w:r>
    </w:p>
    <w:p w14:paraId="0AB8B63B" w14:textId="77777777"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ဥပဒေတွင် ကွာဟချက်များရှိသည်၊ ဥပမာ - ဖက်ဒရယ်ဥပဒေတွင် ဘာသာရေးဆိုင်ရာ အကြောင်းအရာများနှင့် ပတ်သက်သည့် ခွဲခြားဆက်ဆံမှု မပါဝင်ပါ။</w:t>
      </w:r>
    </w:p>
    <w:p w14:paraId="6B33BC77" w14:textId="77777777"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အဖြစ်အပျက်တစ်ခုဖြစ်ပြီးနောက်ပိုင်း တိုင်ကြားမှုများ လုပ်ရန်အတွက် အချိန်အပိုင်းအခြားကို ကန့်သတ်ထားသည်။</w:t>
      </w:r>
    </w:p>
    <w:p w14:paraId="25B9265B" w14:textId="0B269E83"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အခြားနည်းလမ်းများ မအောင်မြင်ပါက တရားရုံးတွင် တိုင်ကြားချက်တစ်ခုဖွင့်ရန် ဈေးကြီးပြီး ခက်ခဲသည်။</w:t>
      </w:r>
    </w:p>
    <w:p w14:paraId="719BFF57" w14:textId="77777777" w:rsidR="00AB6FC2" w:rsidRPr="00E7282B" w:rsidRDefault="00AB6FC2" w:rsidP="00AB6FC2">
      <w:pPr>
        <w:rPr>
          <w:rFonts w:ascii="Pyidaungsu" w:hAnsi="Pyidaungsu" w:cs="Pyidaungsu"/>
          <w:sz w:val="18"/>
          <w:szCs w:val="18"/>
        </w:rPr>
      </w:pPr>
    </w:p>
    <w:p w14:paraId="132701BE" w14:textId="5A7A9004" w:rsidR="00AB6FC2" w:rsidRPr="00E7282B" w:rsidRDefault="00AB6FC2" w:rsidP="00AB6FC2">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sz w:val="18"/>
          <w:szCs w:val="18"/>
          <w:cs/>
          <w:lang w:val="my-MM" w:bidi="my-MM"/>
        </w:rPr>
        <w:br w:type="page"/>
      </w:r>
    </w:p>
    <w:p w14:paraId="4B0134F1" w14:textId="639BADBA" w:rsidR="001511EF" w:rsidRPr="00E7282B" w:rsidRDefault="001511EF" w:rsidP="003869A2">
      <w:pPr>
        <w:pStyle w:val="Heading4"/>
        <w:rPr>
          <w:rFonts w:ascii="Pyidaungsu" w:hAnsi="Pyidaungsu" w:cs="Pyidaungsu"/>
          <w:sz w:val="18"/>
          <w:szCs w:val="22"/>
        </w:rPr>
      </w:pPr>
      <w:r w:rsidRPr="00E7282B">
        <w:rPr>
          <w:rFonts w:ascii="Pyidaungsu" w:hAnsi="Pyidaungsu" w:cs="Pyidaungsu"/>
          <w:bCs/>
          <w:iCs w:val="0"/>
          <w:sz w:val="18"/>
          <w:szCs w:val="18"/>
          <w:cs/>
          <w:lang w:val="my-MM" w:bidi="my-MM"/>
        </w:rPr>
        <w:lastRenderedPageBreak/>
        <w:t>ကနဦးအကြံပြုချက်များ</w:t>
      </w:r>
    </w:p>
    <w:p w14:paraId="0858F11F" w14:textId="77777777" w:rsidR="001511EF" w:rsidRPr="00E7282B" w:rsidRDefault="001511EF" w:rsidP="003869A2">
      <w:pPr>
        <w:pStyle w:val="Heading5"/>
        <w:rPr>
          <w:rFonts w:ascii="Pyidaungsu" w:hAnsi="Pyidaungsu" w:cs="Pyidaungsu"/>
          <w:sz w:val="18"/>
          <w:szCs w:val="18"/>
        </w:rPr>
      </w:pPr>
      <w:r w:rsidRPr="00E7282B">
        <w:rPr>
          <w:rFonts w:ascii="Pyidaungsu" w:hAnsi="Pyidaungsu" w:cs="Pyidaungsu"/>
          <w:iCs/>
          <w:sz w:val="18"/>
          <w:szCs w:val="18"/>
          <w:cs/>
          <w:lang w:val="my-MM" w:bidi="my-MM"/>
        </w:rPr>
        <w:t>တရားရေးရာ အကာအကွယ်များ</w:t>
      </w:r>
    </w:p>
    <w:p w14:paraId="5726F77F" w14:textId="5A00C8DE" w:rsidR="001511EF" w:rsidRPr="00E7282B" w:rsidRDefault="001511EF" w:rsidP="003869A2">
      <w:pPr>
        <w:pStyle w:val="ListBullet2"/>
        <w:rPr>
          <w:rFonts w:ascii="Pyidaungsu" w:hAnsi="Pyidaungsu" w:cs="Pyidaungsu"/>
          <w:i/>
          <w:iCs/>
          <w:sz w:val="18"/>
          <w:szCs w:val="18"/>
        </w:rPr>
      </w:pPr>
      <w:r w:rsidRPr="00E7282B">
        <w:rPr>
          <w:rFonts w:ascii="Pyidaungsu" w:hAnsi="Pyidaungsu" w:cs="Pyidaungsu"/>
          <w:sz w:val="18"/>
          <w:szCs w:val="18"/>
          <w:cs/>
          <w:lang w:val="my-MM" w:bidi="my-MM"/>
        </w:rPr>
        <w:t>လက်ရှိတည်ဆဲ ခွဲခြားဆက်ဆံမှု တိုက်ဖျက်ရေးဥပဒေများကို လူမျိုးရေး အခြေပြု ခွဲခြားဆက်ဆံမှုပုံစံအားလုံး ပပျောက်ရေးဆိုင်ရာ နိုင်ငံတကာညီလာခံ (International Convention on the Elimination of all Forms of Racial Discrimination) နှင့် ဌာနေတိုင်းရင်းသားများ၏ အခွင့်အရေးများဆိုင်ရာ ကုလသမဂ္ဂ ကြောညာချက် (United Nations Declaration on the Rights of Indigenous Peoples) နှင့် တိုက်၍ စစ်ဆေးသုံးသပ်ရမည်။</w:t>
      </w:r>
    </w:p>
    <w:p w14:paraId="0CF196AF" w14:textId="5150D603"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ဌာနေတိုင်းရင်းသားများ၏ ပူးပေါင်းပါဝင်ခွင့်များအပါအဝင် ပြစ်မှုဥပဒေတွင် အသိအမှတ်ပြုထားသော အခွင့်အရေးများကို ဥပဒေပြဌာန်းချက်တွင် စနစ်တကျပေါင်းစည်းဖော်ပြရမည်။</w:t>
      </w:r>
    </w:p>
    <w:p w14:paraId="02634E2F" w14:textId="50F2A116" w:rsidR="003869A2"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ရပ်ရွာအသိုက်အဝန်းများ၏ ရှိနေဆဲကဲ့ရဲ့ပြစ်တင်ခြင်းနှင့် ဆိုးရွားသည့် လူမျိုးရေးခွဲခြားဆက်ဆံမှုကို ဖြစ်စေသော အကြမ်းဖက်တိုက်ဖျက်ရေးဥပဒေများကို သုံးသပ်ရမည်။</w:t>
      </w:r>
    </w:p>
    <w:p w14:paraId="31D8A059" w14:textId="78C4CFF7" w:rsidR="001511EF" w:rsidRPr="00E7282B" w:rsidRDefault="001511EF" w:rsidP="003869A2">
      <w:pPr>
        <w:pStyle w:val="Heading5"/>
        <w:rPr>
          <w:rFonts w:ascii="Pyidaungsu" w:hAnsi="Pyidaungsu" w:cs="Pyidaungsu"/>
          <w:sz w:val="18"/>
          <w:szCs w:val="18"/>
        </w:rPr>
      </w:pPr>
      <w:r w:rsidRPr="00E7282B">
        <w:rPr>
          <w:rFonts w:ascii="Pyidaungsu" w:hAnsi="Pyidaungsu" w:cs="Pyidaungsu"/>
          <w:iCs/>
          <w:sz w:val="18"/>
          <w:szCs w:val="18"/>
          <w:cs/>
          <w:lang w:val="my-MM" w:bidi="my-MM"/>
        </w:rPr>
        <w:t>မလိုမုန်းတီးမှုဆိုင်ရာ ရာဇဝတ်</w:t>
      </w:r>
      <w:r w:rsidR="001F4C7D" w:rsidRPr="00E7282B">
        <w:rPr>
          <w:rFonts w:ascii="Pyidaungsu" w:hAnsi="Pyidaungsu" w:cs="Pyidaungsu"/>
          <w:iCs/>
          <w:sz w:val="18"/>
          <w:szCs w:val="18"/>
          <w:cs/>
          <w:lang w:bidi="my-MM"/>
        </w:rPr>
        <w:t>မှု</w:t>
      </w:r>
      <w:r w:rsidRPr="00E7282B">
        <w:rPr>
          <w:rFonts w:ascii="Pyidaungsu" w:hAnsi="Pyidaungsu" w:cs="Pyidaungsu"/>
          <w:iCs/>
          <w:sz w:val="18"/>
          <w:szCs w:val="18"/>
          <w:cs/>
          <w:lang w:val="my-MM" w:bidi="my-MM"/>
        </w:rPr>
        <w:t>များ</w:t>
      </w:r>
    </w:p>
    <w:p w14:paraId="5E8C4B73" w14:textId="450B9E18"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မလိုမုန်းတီးမှုဆိုင်ရာရာဇဝတ်</w:t>
      </w:r>
      <w:r w:rsidR="001F4C7D" w:rsidRPr="00E7282B">
        <w:rPr>
          <w:rFonts w:ascii="Pyidaungsu" w:hAnsi="Pyidaungsu" w:cs="Pyidaungsu"/>
          <w:sz w:val="18"/>
          <w:szCs w:val="18"/>
          <w:cs/>
          <w:lang w:bidi="my-MM"/>
        </w:rPr>
        <w:t>မှု</w:t>
      </w:r>
      <w:r w:rsidRPr="00E7282B">
        <w:rPr>
          <w:rFonts w:ascii="Pyidaungsu" w:hAnsi="Pyidaungsu" w:cs="Pyidaungsu"/>
          <w:sz w:val="18"/>
          <w:szCs w:val="18"/>
          <w:cs/>
          <w:lang w:val="my-MM" w:bidi="my-MM"/>
        </w:rPr>
        <w:t>များ တုံ့ပြန်ဆောင်ရွက်ခြင်းများကို ပြစ်မှုကျူးလွန်သူ၏ စေ့ဆော်မှုကို သက်သေပြခြင်းထက် သတ်မှတ်ထားသူနှင့် သတ်မှတ်ထားသည့် ရပ်ရွာအသိုက်အဝန်းအပေါ် ကျရောက်မည့် သက်ရောက်မှုကို အလေးထားသော အန္တရာယ်အခြေပြု ဖြေရှင်းနည်းအဖြစ်သို့ ပြောင်းရမည်။</w:t>
      </w:r>
    </w:p>
    <w:p w14:paraId="473761CE" w14:textId="7517D6FC"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တရားမရေးရာ အရေးယူဆောင်ရွက်မှုများကို အားကောင်းအောင်လုပ်ရမည် - ဥပမာ - အဆိုပါ အွန်လိုင်းအကြောင်းအရာများမှာ ရာဇဝတ်မှုပင် မမြောက်သော်လည်း လူပုဂ္ဂိုလ်များ သို့မဟုတ် ရပ်ရွာအသိုက်အဝန်းများကို ကြီးစွာသောကဖြစ်စေနိုင်သည့် အွန်လိုင်းအကြောင်းအရာများကို ဖယ်ရှားရန် တရားရုံးကို အမိန့်အာဏာပေးရမည်။</w:t>
      </w:r>
    </w:p>
    <w:p w14:paraId="32AFEC4F" w14:textId="7FA06819"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လူအချင်းချင်းဆက်ဆံရေးနှင့် စနစ်တကျလူမျိုးရေးခွဲခြား ဆက်ဆံခြင်း နှစ်ရပ်လုံးကို ကိုင်တွယ်ဖြေရှင်းရန် ပြန်လည်ပြုပြင်ရေး နှင့်/သို့မဟုတ် မွမ်းမံထားသော တရားရေးရာအစီအမံများကို အခြားနည်းလမ်းများအဖြစ် စူးစမ်းရှာဖွေရမည်။</w:t>
      </w:r>
    </w:p>
    <w:p w14:paraId="22096FB0" w14:textId="56960CEA" w:rsidR="001511EF" w:rsidRPr="00E7282B" w:rsidRDefault="001511EF" w:rsidP="003869A2">
      <w:pPr>
        <w:pStyle w:val="ListBullet2"/>
        <w:rPr>
          <w:rFonts w:ascii="Pyidaungsu" w:hAnsi="Pyidaungsu" w:cs="Pyidaungsu"/>
          <w:sz w:val="18"/>
          <w:szCs w:val="18"/>
        </w:rPr>
      </w:pPr>
      <w:r w:rsidRPr="00E7282B">
        <w:rPr>
          <w:rFonts w:ascii="Pyidaungsu" w:hAnsi="Pyidaungsu" w:cs="Pyidaungsu"/>
          <w:sz w:val="18"/>
          <w:szCs w:val="18"/>
          <w:cs/>
          <w:lang w:val="my-MM" w:bidi="my-MM"/>
        </w:rPr>
        <w:t>ခွဲခြားဆက်ဆံမှုတိုက်ဖျက်ရေးပြဌာန်းချက်တွင် ပါရှိသည့် အနိမ့်ဆုံးစံသတ်မှတ်ချက်များနှင့် မကိုက်ညီသည့် အပြုအမူကို အစီရင်ခံတိုင်ကြားရန် နည်းလမ်းတစ်ခု ပါဝင်သည့် အမှီအခိုကင်းသောအစီရင်ခံတိုင်ကြားရေး ယန္တရားများကို ဖော်ဆောင်ပေးရမည်။</w:t>
      </w:r>
    </w:p>
    <w:p w14:paraId="1CEDAC05" w14:textId="77777777" w:rsidR="000B29DF" w:rsidRPr="00E7282B" w:rsidRDefault="000B29DF" w:rsidP="003869A2">
      <w:pPr>
        <w:rPr>
          <w:rFonts w:ascii="Pyidaungsu" w:hAnsi="Pyidaungsu" w:cs="Pyidaungsu"/>
          <w:sz w:val="18"/>
          <w:szCs w:val="18"/>
        </w:rPr>
      </w:pPr>
    </w:p>
    <w:p w14:paraId="757EC10D" w14:textId="1BDDBF74" w:rsidR="000B29DF" w:rsidRPr="00E7282B" w:rsidRDefault="000B29DF" w:rsidP="003869A2">
      <w:pPr>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25069551" wp14:editId="38C58DDE">
            <wp:extent cx="5689832" cy="5315585"/>
            <wp:effectExtent l="0" t="0" r="6350" b="0"/>
            <wp:docPr id="1803408089" name="Picture 180340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8089" name="Picture 1803408089"/>
                    <pic:cNvPicPr/>
                  </pic:nvPicPr>
                  <pic:blipFill>
                    <a:blip r:embed="rId33">
                      <a:extLst>
                        <a:ext uri="{28A0092B-C50C-407E-A947-70E740481C1C}">
                          <a14:useLocalDpi xmlns:a14="http://schemas.microsoft.com/office/drawing/2010/main" val="0"/>
                        </a:ext>
                      </a:extLst>
                    </a:blip>
                    <a:stretch>
                      <a:fillRect/>
                    </a:stretch>
                  </pic:blipFill>
                  <pic:spPr>
                    <a:xfrm>
                      <a:off x="0" y="0"/>
                      <a:ext cx="5689832" cy="5315585"/>
                    </a:xfrm>
                    <a:prstGeom prst="rect">
                      <a:avLst/>
                    </a:prstGeom>
                  </pic:spPr>
                </pic:pic>
              </a:graphicData>
            </a:graphic>
          </wp:inline>
        </w:drawing>
      </w:r>
    </w:p>
    <w:p w14:paraId="48E006A2" w14:textId="64ED0FA9" w:rsidR="001511EF" w:rsidRPr="00E7282B" w:rsidRDefault="001511EF" w:rsidP="003869A2">
      <w:pPr>
        <w:rPr>
          <w:rFonts w:ascii="Pyidaungsu" w:hAnsi="Pyidaungsu" w:cs="Pyidaungsu"/>
          <w:sz w:val="18"/>
          <w:szCs w:val="18"/>
        </w:rPr>
      </w:pPr>
      <w:r w:rsidRPr="00E7282B">
        <w:rPr>
          <w:rFonts w:ascii="Pyidaungsu" w:hAnsi="Pyidaungsu" w:cs="Pyidaungsu"/>
          <w:sz w:val="18"/>
          <w:szCs w:val="18"/>
          <w:cs/>
          <w:lang w:val="my-MM" w:bidi="my-MM"/>
        </w:rPr>
        <w:br w:type="page"/>
      </w:r>
    </w:p>
    <w:p w14:paraId="556B52D0" w14:textId="77777777" w:rsidR="001511EF" w:rsidRPr="00E7282B" w:rsidRDefault="001511EF" w:rsidP="003869A2">
      <w:pPr>
        <w:pStyle w:val="Heading1"/>
        <w:rPr>
          <w:rFonts w:ascii="Pyidaungsu" w:hAnsi="Pyidaungsu" w:cs="Pyidaungsu"/>
          <w:sz w:val="54"/>
          <w:szCs w:val="28"/>
        </w:rPr>
      </w:pPr>
      <w:bookmarkStart w:id="20" w:name="_Toc136332668"/>
      <w:r w:rsidRPr="00E7282B">
        <w:rPr>
          <w:rFonts w:ascii="Pyidaungsu" w:hAnsi="Pyidaungsu" w:cs="Pyidaungsu"/>
          <w:bCs/>
          <w:sz w:val="54"/>
          <w:szCs w:val="52"/>
          <w:cs/>
          <w:lang w:val="my-MM" w:bidi="my-MM"/>
        </w:rPr>
        <w:lastRenderedPageBreak/>
        <w:t>ရင်းမြစ်များ</w:t>
      </w:r>
      <w:bookmarkEnd w:id="20"/>
    </w:p>
    <w:p w14:paraId="1154C6DD" w14:textId="3B8348A1" w:rsidR="001511EF" w:rsidRPr="00E7282B" w:rsidRDefault="001511EF" w:rsidP="001511EF">
      <w:pPr>
        <w:rPr>
          <w:rFonts w:ascii="Pyidaungsu" w:hAnsi="Pyidaungsu" w:cs="Pyidaungsu"/>
          <w:sz w:val="18"/>
          <w:szCs w:val="18"/>
        </w:rPr>
      </w:pPr>
      <w:r w:rsidRPr="00E7282B">
        <w:rPr>
          <w:rFonts w:ascii="Pyidaungsu" w:hAnsi="Pyidaungsu" w:cs="Pyidaungsu"/>
          <w:sz w:val="18"/>
          <w:szCs w:val="18"/>
          <w:cs/>
          <w:lang w:val="my-MM" w:bidi="my-MM"/>
        </w:rPr>
        <w:t>လူမျိုးရေးခွဲခြားဆက်ဆံခြင်း၏ စိုးရိမ်ဖွယ်ရာများနှင့် အကျိုးသက်ရောက်မှုများကို တိုက်ရိုက် သို့မဟုတ် သွယ်ဝိုက် ဖြေရှင်းနေသော အဖွဲ့အစည်းအချို့ကို အောက်တွင် စာရင်းပြုစုထားသည်။  နိုင်ငံတစ်</w:t>
      </w:r>
      <w:r w:rsidR="001F4C7D" w:rsidRPr="00E7282B">
        <w:rPr>
          <w:rFonts w:ascii="Pyidaungsu" w:hAnsi="Pyidaungsu" w:cs="Pyidaungsu"/>
          <w:sz w:val="18"/>
          <w:szCs w:val="18"/>
          <w:cs/>
          <w:lang w:bidi="my-MM"/>
        </w:rPr>
        <w:t>ဝန်</w:t>
      </w:r>
      <w:r w:rsidRPr="00E7282B">
        <w:rPr>
          <w:rFonts w:ascii="Pyidaungsu" w:hAnsi="Pyidaungsu" w:cs="Pyidaungsu"/>
          <w:sz w:val="18"/>
          <w:szCs w:val="18"/>
          <w:cs/>
          <w:lang w:val="my-MM" w:bidi="my-MM"/>
        </w:rPr>
        <w:t>လုံး၌ ထိရောက်သောအစီအစဉ်များနှင့် ဝန်ဆောင်မှုအခြေပြု အဖွဲ့အစည်းများရှိကြောင်း ကျွန်ုပ်တို့ အသိအမှတ်ပြုပါသည်။ အောက်ပါစာရင်းတွင် လက်ရှိ ကျွန်ုပ်တို့ အပြန်အလှန် ပူးပေါင်းဆောင်ရွက်နေသည့် အဖွဲ့အစည်းများ ပါဝင်ပြီး ယဉ်ကျေးမှုအရ‌ဘေးကင်းသောဝန်ဆောင်မှုကို ပံ့ပိုးပေးနိုင်သည်။</w:t>
      </w:r>
    </w:p>
    <w:p w14:paraId="7C5DC2D4" w14:textId="6C2CFAEA" w:rsidR="001511EF" w:rsidRPr="00E7282B" w:rsidRDefault="001511EF" w:rsidP="003869A2">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လူမျိုးရေးခွဲခြားဆက်ဆံခြင်းကို မှတ်တမ်းတင်ပါ သို့မဟုတ် အစီရင်ခံပါ</w:t>
      </w:r>
    </w:p>
    <w:p w14:paraId="34084836" w14:textId="425E435F" w:rsidR="001511EF" w:rsidRPr="00E7282B" w:rsidRDefault="001511EF" w:rsidP="003869A2">
      <w:pPr>
        <w:pStyle w:val="ListBullet"/>
        <w:rPr>
          <w:rFonts w:ascii="Pyidaungsu" w:eastAsia="Open Sans" w:hAnsi="Pyidaungsu" w:cs="Pyidaungsu"/>
          <w:b/>
          <w:bCs/>
          <w:sz w:val="18"/>
          <w:szCs w:val="18"/>
        </w:rPr>
      </w:pPr>
      <w:r w:rsidRPr="00E7282B">
        <w:rPr>
          <w:rFonts w:ascii="Pyidaungsu" w:hAnsi="Pyidaungsu" w:cs="Pyidaungsu"/>
          <w:sz w:val="18"/>
          <w:szCs w:val="18"/>
          <w:cs/>
          <w:lang w:val="my-MM" w:bidi="my-MM"/>
        </w:rPr>
        <w:t xml:space="preserve">Call It Out, ပထမနိုင်ငံသားများသီးသန့် - </w:t>
      </w:r>
      <w:hyperlink r:id="rId34">
        <w:r w:rsidRPr="00E7282B">
          <w:rPr>
            <w:rStyle w:val="Hyperlink"/>
            <w:rFonts w:ascii="Pyidaungsu" w:hAnsi="Pyidaungsu" w:cs="Pyidaungsu"/>
            <w:sz w:val="18"/>
            <w:szCs w:val="18"/>
            <w:cs/>
            <w:lang w:val="my-MM" w:bidi="my-MM"/>
          </w:rPr>
          <w:t>https://callitout.com.au/</w:t>
        </w:r>
      </w:hyperlink>
      <w:r w:rsidRPr="00E7282B">
        <w:rPr>
          <w:rFonts w:ascii="Pyidaungsu" w:hAnsi="Pyidaungsu" w:cs="Pyidaungsu"/>
          <w:sz w:val="18"/>
          <w:szCs w:val="18"/>
          <w:cs/>
          <w:lang w:val="my-MM" w:bidi="my-MM"/>
        </w:rPr>
        <w:t xml:space="preserve"> </w:t>
      </w:r>
    </w:p>
    <w:p w14:paraId="3AC70A98" w14:textId="523629D1" w:rsidR="001511EF" w:rsidRPr="00E7282B" w:rsidRDefault="001511EF" w:rsidP="00055E49">
      <w:pPr>
        <w:pStyle w:val="ListBullet"/>
        <w:rPr>
          <w:rFonts w:ascii="Pyidaungsu" w:eastAsia="Open Sans" w:hAnsi="Pyidaungsu" w:cs="Pyidaungsu"/>
          <w:sz w:val="18"/>
          <w:szCs w:val="18"/>
        </w:rPr>
      </w:pPr>
      <w:r w:rsidRPr="00E7282B">
        <w:rPr>
          <w:rFonts w:ascii="Pyidaungsu" w:hAnsi="Pyidaungsu" w:cs="Pyidaungsu"/>
          <w:sz w:val="18"/>
          <w:szCs w:val="18"/>
          <w:cs/>
          <w:lang w:val="my-MM" w:bidi="my-MM"/>
        </w:rPr>
        <w:t>အစ္စ</w:t>
      </w:r>
      <w:r w:rsidR="001F4C7D" w:rsidRPr="00E7282B">
        <w:rPr>
          <w:rFonts w:ascii="Pyidaungsu" w:hAnsi="Pyidaungsu" w:cs="Pyidaungsu"/>
          <w:sz w:val="18"/>
          <w:szCs w:val="18"/>
          <w:cs/>
          <w:lang w:bidi="my-MM"/>
        </w:rPr>
        <w:t>လာ</w:t>
      </w:r>
      <w:r w:rsidRPr="00E7282B">
        <w:rPr>
          <w:rFonts w:ascii="Pyidaungsu" w:hAnsi="Pyidaungsu" w:cs="Pyidaungsu"/>
          <w:sz w:val="18"/>
          <w:szCs w:val="18"/>
          <w:cs/>
          <w:lang w:val="my-MM" w:bidi="my-MM"/>
        </w:rPr>
        <w:t>မ်ဘာသာကြောက်ရွံ့ခြင်း၊ အစ္စ</w:t>
      </w:r>
      <w:r w:rsidR="001F4C7D" w:rsidRPr="00E7282B">
        <w:rPr>
          <w:rFonts w:ascii="Pyidaungsu" w:hAnsi="Pyidaungsu" w:cs="Pyidaungsu"/>
          <w:sz w:val="18"/>
          <w:szCs w:val="18"/>
          <w:cs/>
          <w:lang w:bidi="my-MM"/>
        </w:rPr>
        <w:t>လာ</w:t>
      </w:r>
      <w:r w:rsidRPr="00E7282B">
        <w:rPr>
          <w:rFonts w:ascii="Pyidaungsu" w:hAnsi="Pyidaungsu" w:cs="Pyidaungsu"/>
          <w:sz w:val="18"/>
          <w:szCs w:val="18"/>
          <w:cs/>
          <w:lang w:val="my-MM" w:bidi="my-MM"/>
        </w:rPr>
        <w:t>မ်ဆန့်ကျင်ရေး သီးသန့် -</w:t>
      </w:r>
      <w:hyperlink r:id="rId35">
        <w:r w:rsidRPr="00E7282B">
          <w:rPr>
            <w:rStyle w:val="Hyperlink"/>
            <w:rFonts w:ascii="Pyidaungsu" w:hAnsi="Pyidaungsu" w:cs="Pyidaungsu"/>
            <w:sz w:val="18"/>
            <w:szCs w:val="18"/>
            <w:cs/>
            <w:lang w:val="my-MM" w:bidi="my-MM"/>
          </w:rPr>
          <w:t>https://islamophobia.com.au/</w:t>
        </w:r>
      </w:hyperlink>
      <w:r w:rsidRPr="00E7282B">
        <w:rPr>
          <w:rFonts w:ascii="Pyidaungsu" w:hAnsi="Pyidaungsu" w:cs="Pyidaungsu"/>
          <w:sz w:val="18"/>
          <w:szCs w:val="18"/>
          <w:cs/>
          <w:lang w:val="my-MM" w:bidi="my-MM"/>
        </w:rPr>
        <w:t xml:space="preserve"> </w:t>
      </w:r>
    </w:p>
    <w:p w14:paraId="00EE39EC" w14:textId="77777777" w:rsidR="001511EF" w:rsidRPr="00E7282B" w:rsidRDefault="001511EF" w:rsidP="003869A2">
      <w:pPr>
        <w:pStyle w:val="ListBullet"/>
        <w:rPr>
          <w:rFonts w:ascii="Pyidaungsu" w:eastAsia="Open Sans" w:hAnsi="Pyidaungsu" w:cs="Pyidaungsu"/>
          <w:sz w:val="18"/>
          <w:szCs w:val="18"/>
        </w:rPr>
      </w:pPr>
      <w:r w:rsidRPr="00E7282B">
        <w:rPr>
          <w:rFonts w:ascii="Pyidaungsu" w:hAnsi="Pyidaungsu" w:cs="Pyidaungsu"/>
          <w:sz w:val="18"/>
          <w:szCs w:val="18"/>
          <w:cs/>
          <w:lang w:val="my-MM" w:bidi="my-MM"/>
        </w:rPr>
        <w:t xml:space="preserve">အွန်လိုင်းပေါ်မှ လူမျိုးရေးခွဲခြားဆက်ဆံမှုဆိုင်ရာ ဖြစ်ရပ်များအတွက် Office of the eSafety Commissioner (အီလက်ထရွန်နစ်လုံခြုံရေး ကော်မရှင်နာရုံး) - </w:t>
      </w:r>
      <w:hyperlink r:id="rId36" w:history="1">
        <w:r w:rsidRPr="00E7282B">
          <w:rPr>
            <w:rStyle w:val="Hyperlink"/>
            <w:rFonts w:ascii="Pyidaungsu" w:hAnsi="Pyidaungsu" w:cs="Pyidaungsu"/>
            <w:sz w:val="18"/>
            <w:szCs w:val="18"/>
            <w:cs/>
            <w:lang w:val="my-MM" w:bidi="my-MM"/>
          </w:rPr>
          <w:t>https://www.esafety.gov.au/report</w:t>
        </w:r>
      </w:hyperlink>
    </w:p>
    <w:p w14:paraId="4E30B7E6" w14:textId="77777777" w:rsidR="001511EF" w:rsidRPr="00E7282B" w:rsidRDefault="001511EF" w:rsidP="003869A2">
      <w:pPr>
        <w:pStyle w:val="ListBullet"/>
        <w:rPr>
          <w:rFonts w:ascii="Pyidaungsu" w:eastAsia="Open Sans" w:hAnsi="Pyidaungsu" w:cs="Pyidaungsu"/>
          <w:sz w:val="18"/>
          <w:szCs w:val="18"/>
        </w:rPr>
      </w:pPr>
      <w:r w:rsidRPr="00E7282B">
        <w:rPr>
          <w:rFonts w:ascii="Pyidaungsu" w:hAnsi="Pyidaungsu" w:cs="Pyidaungsu"/>
          <w:sz w:val="18"/>
          <w:szCs w:val="18"/>
          <w:cs/>
          <w:lang w:val="my-MM" w:bidi="my-MM"/>
        </w:rPr>
        <w:t xml:space="preserve">အာရှနောက်ခံသမိုင်းရှိသော ဩစတြေးလျသားများအတွက် လူမျိုးရေးခွဲခြားဆက်ဆံမှုဆိုင်ရာ ဖြစ်ရပ်များ အစီရင်ခံတိုင်ကြားသော Asian Australian Alliance Register (အာရှဩစတြေးလျ မဟာမိတ် မှတ်တမ်း) - </w:t>
      </w:r>
      <w:hyperlink r:id="rId37" w:history="1">
        <w:r w:rsidRPr="00E7282B">
          <w:rPr>
            <w:rStyle w:val="Hyperlink"/>
            <w:rFonts w:ascii="Pyidaungsu" w:hAnsi="Pyidaungsu" w:cs="Pyidaungsu"/>
            <w:sz w:val="18"/>
            <w:szCs w:val="18"/>
            <w:cs/>
            <w:lang w:val="my-MM" w:bidi="my-MM"/>
          </w:rPr>
          <w:t>https://asianaustralianalliance.net/covid-19-coronavirus-racism-incident-report/</w:t>
        </w:r>
      </w:hyperlink>
    </w:p>
    <w:p w14:paraId="3E0BCFFE" w14:textId="77777777" w:rsidR="001511EF" w:rsidRPr="00E7282B" w:rsidRDefault="001511EF" w:rsidP="003869A2">
      <w:pPr>
        <w:pStyle w:val="ListBullet"/>
        <w:rPr>
          <w:rFonts w:ascii="Pyidaungsu" w:eastAsia="Open Sans" w:hAnsi="Pyidaungsu" w:cs="Pyidaungsu"/>
          <w:sz w:val="18"/>
          <w:szCs w:val="18"/>
        </w:rPr>
      </w:pPr>
      <w:r w:rsidRPr="00E7282B">
        <w:rPr>
          <w:rFonts w:ascii="Pyidaungsu" w:hAnsi="Pyidaungsu" w:cs="Pyidaungsu"/>
          <w:sz w:val="18"/>
          <w:szCs w:val="18"/>
          <w:cs/>
          <w:lang w:val="my-MM" w:bidi="my-MM"/>
        </w:rPr>
        <w:t xml:space="preserve">Victorian Equal Opportunity and Human Rights Commission (ဗစ်တိုးရီးယားပြည်သူများ တန်းတူအခွင့်အလမ်းနှင့် လူ့အခွင့်ရေး ကော်မရှင်) (ခွဲခြားဆက်ဆံခြင်းပုံစံအများအပြားအတွက်) ရပ်ရွာအသိုက်အဝန်း အစီရင်ခံတိုင်ကြားရေးကိရိယာ - </w:t>
      </w:r>
      <w:hyperlink r:id="rId38">
        <w:r w:rsidRPr="00E7282B">
          <w:rPr>
            <w:rStyle w:val="Hyperlink"/>
            <w:rFonts w:ascii="Pyidaungsu" w:hAnsi="Pyidaungsu" w:cs="Pyidaungsu"/>
            <w:sz w:val="18"/>
            <w:szCs w:val="18"/>
            <w:cs/>
            <w:lang w:val="my-MM" w:bidi="my-MM"/>
          </w:rPr>
          <w:t>https://www.humanrights.vic.gov.au/get-help/community-reporting-tool/</w:t>
        </w:r>
      </w:hyperlink>
      <w:r w:rsidRPr="00E7282B">
        <w:rPr>
          <w:rFonts w:ascii="Pyidaungsu" w:hAnsi="Pyidaungsu" w:cs="Pyidaungsu"/>
          <w:sz w:val="18"/>
          <w:szCs w:val="18"/>
          <w:cs/>
          <w:lang w:val="my-MM" w:bidi="my-MM"/>
        </w:rPr>
        <w:t xml:space="preserve"> </w:t>
      </w:r>
    </w:p>
    <w:p w14:paraId="0FD6A148" w14:textId="0922B99F" w:rsidR="00594BDA" w:rsidRPr="00E7282B" w:rsidRDefault="00594BDA" w:rsidP="00594BDA">
      <w:pPr>
        <w:pStyle w:val="ListBullet"/>
        <w:rPr>
          <w:rFonts w:ascii="Pyidaungsu" w:eastAsia="Open Sans" w:hAnsi="Pyidaungsu" w:cs="Pyidaungsu"/>
          <w:sz w:val="18"/>
          <w:szCs w:val="18"/>
        </w:rPr>
      </w:pPr>
      <w:r w:rsidRPr="00E7282B">
        <w:rPr>
          <w:rFonts w:ascii="Pyidaungsu" w:hAnsi="Pyidaungsu" w:cs="Pyidaungsu"/>
          <w:sz w:val="18"/>
          <w:szCs w:val="18"/>
          <w:cs/>
          <w:lang w:val="my-MM" w:bidi="my-MM"/>
        </w:rPr>
        <w:t xml:space="preserve">Australian Human Rights Commission သည် လူမျိုးရေးခွဲခြားဆက်ဆံခြင်းအပါအဝင် ခွဲခြားဆက်ဆံခြင်းပုံစံအများအပြားကို ကူညီပေးသည်။  ကျွန်ုပ်တို့ကို </w:t>
      </w:r>
      <w:hyperlink r:id="rId39">
        <w:r w:rsidRPr="00E7282B">
          <w:rPr>
            <w:rStyle w:val="Hyperlink"/>
            <w:rFonts w:ascii="Pyidaungsu" w:hAnsi="Pyidaungsu" w:cs="Pyidaungsu"/>
            <w:sz w:val="18"/>
            <w:szCs w:val="18"/>
            <w:cs/>
            <w:lang w:val="my-MM" w:bidi="my-MM"/>
          </w:rPr>
          <w:t>https://humanrights.gov.au/complaints/make-complaint</w:t>
        </w:r>
      </w:hyperlink>
      <w:r w:rsidRPr="00E7282B">
        <w:rPr>
          <w:rFonts w:ascii="Pyidaungsu" w:hAnsi="Pyidaungsu" w:cs="Pyidaungsu"/>
          <w:sz w:val="18"/>
          <w:szCs w:val="18"/>
          <w:cs/>
          <w:lang w:val="my-MM" w:bidi="my-MM"/>
        </w:rPr>
        <w:t xml:space="preserve"> တွင် ဆက်သွယ်ပါ</w:t>
      </w:r>
    </w:p>
    <w:p w14:paraId="6637159E" w14:textId="550B623F" w:rsidR="001511EF" w:rsidRPr="00E7282B" w:rsidRDefault="001511EF" w:rsidP="003869A2">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ပံ့ပိုးမှု ရယူပါ</w:t>
      </w:r>
    </w:p>
    <w:p w14:paraId="4F8CCC31" w14:textId="77777777" w:rsidR="00A24178" w:rsidRPr="00E7282B" w:rsidRDefault="00A24178" w:rsidP="00A24178">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Settlement Council of Australia (ဩစတြေးလျအခြေချနေထိုင်ရေး ကောင်စီ)၊ အမျိုးသားအခြေချနေထိုင်ရေး ဝန်ဆောင်မှုများ - </w:t>
      </w:r>
      <w:r w:rsidRPr="00E7282B">
        <w:rPr>
          <w:rStyle w:val="Hyperlink"/>
          <w:rFonts w:ascii="Pyidaungsu" w:hAnsi="Pyidaungsu" w:cs="Pyidaungsu"/>
          <w:sz w:val="18"/>
          <w:szCs w:val="18"/>
          <w:cs/>
          <w:lang w:val="my-MM" w:bidi="my-MM"/>
        </w:rPr>
        <w:t>https://scoa.org.au</w:t>
      </w:r>
      <w:r w:rsidRPr="00E7282B">
        <w:rPr>
          <w:rFonts w:ascii="Pyidaungsu" w:hAnsi="Pyidaungsu" w:cs="Pyidaungsu"/>
          <w:sz w:val="18"/>
          <w:szCs w:val="18"/>
          <w:cs/>
          <w:lang w:val="my-MM" w:bidi="my-MM"/>
        </w:rPr>
        <w:t xml:space="preserve"> (အမျိုးသား)</w:t>
      </w:r>
    </w:p>
    <w:p w14:paraId="67826205" w14:textId="77777777" w:rsidR="00A24178" w:rsidRPr="00E7282B" w:rsidRDefault="00A24178" w:rsidP="00A24178">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ACON, LGBTQI+ ကျန်းမာရေး - </w:t>
      </w:r>
      <w:r w:rsidRPr="00E7282B">
        <w:rPr>
          <w:rStyle w:val="Hyperlink"/>
          <w:rFonts w:ascii="Pyidaungsu" w:hAnsi="Pyidaungsu" w:cs="Pyidaungsu"/>
          <w:sz w:val="18"/>
          <w:szCs w:val="18"/>
          <w:cs/>
          <w:lang w:val="my-MM" w:bidi="my-MM"/>
        </w:rPr>
        <w:t>https://www.acon.org.au</w:t>
      </w:r>
      <w:r w:rsidRPr="00E7282B">
        <w:rPr>
          <w:rFonts w:ascii="Pyidaungsu" w:hAnsi="Pyidaungsu" w:cs="Pyidaungsu"/>
          <w:sz w:val="18"/>
          <w:szCs w:val="18"/>
          <w:cs/>
          <w:lang w:val="my-MM" w:bidi="my-MM"/>
        </w:rPr>
        <w:t xml:space="preserve"> (အမျိုးသား)</w:t>
      </w:r>
    </w:p>
    <w:p w14:paraId="0FF73B14" w14:textId="77777777" w:rsidR="00A24178" w:rsidRPr="00E7282B" w:rsidRDefault="00A24178" w:rsidP="00A24178">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Welcoming Australia၊ အခြေချနေထိုင်ရေး ပံ့ပိုးမှု - </w:t>
      </w:r>
      <w:r w:rsidRPr="00E7282B">
        <w:rPr>
          <w:rStyle w:val="Hyperlink"/>
          <w:rFonts w:ascii="Pyidaungsu" w:hAnsi="Pyidaungsu" w:cs="Pyidaungsu"/>
          <w:sz w:val="18"/>
          <w:szCs w:val="18"/>
          <w:cs/>
          <w:lang w:val="my-MM" w:bidi="my-MM"/>
        </w:rPr>
        <w:t>https://welcoming.org.au</w:t>
      </w:r>
      <w:r w:rsidRPr="00E7282B">
        <w:rPr>
          <w:rFonts w:ascii="Pyidaungsu" w:hAnsi="Pyidaungsu" w:cs="Pyidaungsu"/>
          <w:sz w:val="18"/>
          <w:szCs w:val="18"/>
          <w:cs/>
          <w:lang w:val="my-MM" w:bidi="my-MM"/>
        </w:rPr>
        <w:t xml:space="preserve"> (အမျိုးသား)</w:t>
      </w:r>
    </w:p>
    <w:p w14:paraId="1AA218E7" w14:textId="77777777" w:rsidR="00A24178" w:rsidRPr="00E7282B" w:rsidRDefault="00A24178" w:rsidP="00A24178">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Healing Foundation၊ ပထမနိုင်ငံသားများ မျိုးဆက်သစ် ကုသမှု - </w:t>
      </w:r>
      <w:r w:rsidRPr="00E7282B">
        <w:rPr>
          <w:rStyle w:val="Hyperlink"/>
          <w:rFonts w:ascii="Pyidaungsu" w:hAnsi="Pyidaungsu" w:cs="Pyidaungsu"/>
          <w:sz w:val="18"/>
          <w:szCs w:val="18"/>
          <w:cs/>
          <w:lang w:val="my-MM" w:bidi="my-MM"/>
        </w:rPr>
        <w:t>https://healingfoundation.org.au</w:t>
      </w:r>
      <w:r w:rsidRPr="00E7282B">
        <w:rPr>
          <w:rFonts w:ascii="Pyidaungsu" w:hAnsi="Pyidaungsu" w:cs="Pyidaungsu"/>
          <w:sz w:val="18"/>
          <w:szCs w:val="18"/>
          <w:cs/>
          <w:lang w:val="my-MM" w:bidi="my-MM"/>
        </w:rPr>
        <w:t xml:space="preserve"> (အမျိုးသား)</w:t>
      </w:r>
    </w:p>
    <w:p w14:paraId="57A216F4" w14:textId="77777777" w:rsidR="00A24178" w:rsidRPr="00E7282B" w:rsidRDefault="00A24178" w:rsidP="00A24178">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Well Mob၊ အဘော်ရိဂျိနယ်နှင့် တောရက်ရေလက်ကြား ကျွန်းသားများအတွက် လူမှုရေး၊ စိတ်ခံစားချက်နှင့် ယဉ်ကျေးမှု ချမ်းသာသုခဆိုင်ရာ အွန်လိုင်းရင်းမြစ်များ - </w:t>
      </w:r>
      <w:r w:rsidRPr="00E7282B">
        <w:rPr>
          <w:rStyle w:val="Hyperlink"/>
          <w:rFonts w:ascii="Pyidaungsu" w:hAnsi="Pyidaungsu" w:cs="Pyidaungsu"/>
          <w:sz w:val="18"/>
          <w:szCs w:val="18"/>
          <w:cs/>
          <w:lang w:val="my-MM" w:bidi="my-MM"/>
        </w:rPr>
        <w:t>https://wellmob.org.au</w:t>
      </w:r>
      <w:r w:rsidRPr="00E7282B">
        <w:rPr>
          <w:rFonts w:ascii="Pyidaungsu" w:hAnsi="Pyidaungsu" w:cs="Pyidaungsu"/>
          <w:sz w:val="18"/>
          <w:szCs w:val="18"/>
          <w:cs/>
          <w:lang w:val="my-MM" w:bidi="my-MM"/>
        </w:rPr>
        <w:t xml:space="preserve"> (အမျိုးသား)</w:t>
      </w:r>
    </w:p>
    <w:p w14:paraId="005781F6" w14:textId="77777777" w:rsidR="00A24178" w:rsidRPr="00E7282B" w:rsidRDefault="00A24178" w:rsidP="00A24178">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Yarning Safe ‘n’ Strong၊ Victorian Aboriginal Health Service (ဗစ်တိုးရီးယား အဘော်ရိဂျိနယ် ကျန်းမာရေးဝန်ဆောင်မှု) မှ အခမဲ့နှင့် လျှို့ဝှက်ဖုန်း ပံ့ပိုးမှု - </w:t>
      </w:r>
      <w:r w:rsidRPr="00E7282B">
        <w:rPr>
          <w:rStyle w:val="Hyperlink"/>
          <w:rFonts w:ascii="Pyidaungsu" w:hAnsi="Pyidaungsu" w:cs="Pyidaungsu"/>
          <w:sz w:val="18"/>
          <w:szCs w:val="18"/>
          <w:cs/>
          <w:lang w:val="my-MM" w:bidi="my-MM"/>
        </w:rPr>
        <w:t>https://www.vahs.org.au/yarning-safenstrong</w:t>
      </w:r>
      <w:r w:rsidRPr="00E7282B">
        <w:rPr>
          <w:rFonts w:ascii="Pyidaungsu" w:hAnsi="Pyidaungsu" w:cs="Pyidaungsu"/>
          <w:sz w:val="18"/>
          <w:szCs w:val="18"/>
          <w:cs/>
          <w:lang w:val="my-MM" w:bidi="my-MM"/>
        </w:rPr>
        <w:t xml:space="preserve"> (အမျိုးသား)</w:t>
      </w:r>
    </w:p>
    <w:p w14:paraId="0E18615E" w14:textId="38215C63" w:rsidR="001511EF" w:rsidRPr="00E7282B" w:rsidRDefault="00A24178" w:rsidP="00A24178">
      <w:pPr>
        <w:pStyle w:val="ListBullet"/>
        <w:rPr>
          <w:rFonts w:ascii="Pyidaungsu" w:eastAsia="Open Sans" w:hAnsi="Pyidaungsu" w:cs="Pyidaungsu"/>
          <w:sz w:val="18"/>
          <w:szCs w:val="18"/>
        </w:rPr>
      </w:pPr>
      <w:r w:rsidRPr="00E7282B">
        <w:rPr>
          <w:rFonts w:ascii="Pyidaungsu" w:hAnsi="Pyidaungsu" w:cs="Pyidaungsu"/>
          <w:sz w:val="18"/>
          <w:szCs w:val="18"/>
          <w:cs/>
          <w:lang w:val="my-MM" w:bidi="my-MM"/>
        </w:rPr>
        <w:lastRenderedPageBreak/>
        <w:t xml:space="preserve">Embrace Multicultural Mental Health (ဘာသာပေါင်းစုံစိတ်ကျန်းမာရေး လက်ခံယုံကြည်ခြင်း)၊ ဘာသာစကားစုံ စိတ်ကျန်းမာရေးအချက်အလက်များနှင့် ရပ်ရွာအသိုက်အဝန်း ဝန်ဆောင်မှုများ - </w:t>
      </w:r>
      <w:r w:rsidRPr="00E7282B">
        <w:rPr>
          <w:rStyle w:val="Hyperlink"/>
          <w:rFonts w:ascii="Pyidaungsu" w:hAnsi="Pyidaungsu" w:cs="Pyidaungsu"/>
          <w:sz w:val="18"/>
          <w:szCs w:val="18"/>
          <w:cs/>
          <w:lang w:val="my-MM" w:bidi="my-MM"/>
        </w:rPr>
        <w:t>https://embracementalhealth.org.au/community</w:t>
      </w:r>
      <w:r w:rsidRPr="00E7282B">
        <w:rPr>
          <w:rFonts w:ascii="Pyidaungsu" w:hAnsi="Pyidaungsu" w:cs="Pyidaungsu"/>
          <w:sz w:val="18"/>
          <w:szCs w:val="18"/>
          <w:cs/>
          <w:lang w:val="my-MM" w:bidi="my-MM"/>
        </w:rPr>
        <w:t xml:space="preserve"> (အမျိုးသား)</w:t>
      </w:r>
    </w:p>
    <w:p w14:paraId="1D585D18" w14:textId="77777777" w:rsidR="0002747C" w:rsidRPr="00E7282B" w:rsidRDefault="0002747C" w:rsidP="0002747C">
      <w:pPr>
        <w:rPr>
          <w:rFonts w:ascii="Pyidaungsu" w:hAnsi="Pyidaungsu" w:cs="Pyidaungsu"/>
          <w:sz w:val="18"/>
          <w:szCs w:val="18"/>
        </w:rPr>
      </w:pPr>
    </w:p>
    <w:p w14:paraId="585C1815" w14:textId="408B82C9" w:rsidR="001511EF" w:rsidRPr="00E7282B" w:rsidRDefault="001511EF" w:rsidP="00D217B9">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bCs/>
          <w:iCs/>
          <w:sz w:val="18"/>
          <w:szCs w:val="18"/>
          <w:cs/>
          <w:lang w:val="my-MM" w:bidi="my-MM"/>
        </w:rPr>
        <w:t>ပိုပြီးလေ့လာပါ</w:t>
      </w:r>
    </w:p>
    <w:p w14:paraId="6014BBAA" w14:textId="77777777" w:rsidR="001511EF" w:rsidRPr="00E7282B" w:rsidRDefault="001511EF"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Racism </w:t>
      </w:r>
      <w:r w:rsidRPr="00E7282B">
        <w:rPr>
          <w:rFonts w:ascii="Pyidaungsu" w:hAnsi="Pyidaungsu" w:cs="Pyidaungsu"/>
          <w:i/>
          <w:iCs/>
          <w:sz w:val="18"/>
          <w:szCs w:val="18"/>
          <w:cs/>
          <w:lang w:val="my-MM" w:bidi="my-MM"/>
        </w:rPr>
        <w:t xml:space="preserve">(လူမျိုးခွဲခြားဆက်ဆံခြင်း)။ </w:t>
      </w:r>
      <w:r w:rsidRPr="00E7282B">
        <w:rPr>
          <w:rFonts w:ascii="Pyidaungsu" w:hAnsi="Pyidaungsu" w:cs="Pyidaungsu"/>
          <w:sz w:val="18"/>
          <w:szCs w:val="18"/>
          <w:cs/>
          <w:lang w:val="my-MM" w:bidi="my-MM"/>
        </w:rPr>
        <w:t xml:space="preserve">It Stops With Me </w:t>
      </w:r>
      <w:r w:rsidRPr="00E7282B">
        <w:rPr>
          <w:rFonts w:ascii="Pyidaungsu" w:hAnsi="Pyidaungsu" w:cs="Pyidaungsu"/>
          <w:i/>
          <w:iCs/>
          <w:sz w:val="18"/>
          <w:szCs w:val="18"/>
          <w:cs/>
          <w:lang w:val="my-MM" w:bidi="my-MM"/>
        </w:rPr>
        <w:t>(ကျွန်ုပ်မှစ၍ အဆုံးသတ်မည်)</w:t>
      </w:r>
      <w:r w:rsidRPr="00E7282B">
        <w:rPr>
          <w:rFonts w:ascii="Pyidaungsu" w:hAnsi="Pyidaungsu" w:cs="Pyidaungsu"/>
          <w:sz w:val="18"/>
          <w:szCs w:val="18"/>
          <w:cs/>
          <w:lang w:val="my-MM" w:bidi="my-MM"/>
        </w:rPr>
        <w:t xml:space="preserve">၊ လူမျိုးရေးခွဲခြားဆက်ဆံမှုတိုက်ဖျက်ရေးဆိုင်ရာ ရင်းမြစ် ဗဟိုချက် - </w:t>
      </w:r>
      <w:hyperlink r:id="rId40">
        <w:r w:rsidRPr="00E7282B">
          <w:rPr>
            <w:rStyle w:val="Hyperlink"/>
            <w:rFonts w:ascii="Pyidaungsu" w:hAnsi="Pyidaungsu" w:cs="Pyidaungsu"/>
            <w:sz w:val="18"/>
            <w:szCs w:val="18"/>
            <w:cs/>
            <w:lang w:val="my-MM" w:bidi="my-MM"/>
          </w:rPr>
          <w:t>https://itstopswithme.humanrights.gov.au/resourcehub</w:t>
        </w:r>
      </w:hyperlink>
      <w:r w:rsidRPr="00E7282B">
        <w:rPr>
          <w:rFonts w:ascii="Pyidaungsu" w:hAnsi="Pyidaungsu" w:cs="Pyidaungsu"/>
          <w:sz w:val="18"/>
          <w:szCs w:val="18"/>
          <w:cs/>
          <w:lang w:val="my-MM" w:bidi="my-MM"/>
        </w:rPr>
        <w:t xml:space="preserve"> </w:t>
      </w:r>
    </w:p>
    <w:p w14:paraId="16704107" w14:textId="77777777" w:rsidR="001511EF" w:rsidRPr="00E7282B" w:rsidRDefault="001511EF"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Lowitja Institute၊ ပထမနိုင်ငံသားများသီးသန့် ကျန်းမာရေးသုတေသန (NSW) - </w:t>
      </w:r>
      <w:hyperlink r:id="rId41">
        <w:r w:rsidRPr="00E7282B">
          <w:rPr>
            <w:rStyle w:val="Hyperlink"/>
            <w:rFonts w:ascii="Pyidaungsu" w:hAnsi="Pyidaungsu" w:cs="Pyidaungsu"/>
            <w:sz w:val="18"/>
            <w:szCs w:val="18"/>
            <w:cs/>
            <w:lang w:val="my-MM" w:bidi="my-MM"/>
          </w:rPr>
          <w:t>https://www.lowitja.org.au/</w:t>
        </w:r>
      </w:hyperlink>
      <w:r w:rsidRPr="00E7282B">
        <w:rPr>
          <w:rFonts w:ascii="Pyidaungsu" w:hAnsi="Pyidaungsu" w:cs="Pyidaungsu"/>
          <w:sz w:val="18"/>
          <w:szCs w:val="18"/>
          <w:cs/>
          <w:lang w:val="my-MM" w:bidi="my-MM"/>
        </w:rPr>
        <w:t xml:space="preserve"> </w:t>
      </w:r>
    </w:p>
    <w:p w14:paraId="6B7B5BF8" w14:textId="77777777" w:rsidR="001511EF" w:rsidRPr="00E7282B" w:rsidRDefault="001511EF"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Diversity Council Australia (ဩစတြေးလျမတူကွဲပြားမှုဆိုင်ရာ ကောင်စီ)၊ လုပ်ငန်းခွင် မတူကွဲပြားမှုဆိုင်ရာ သုတေသန - </w:t>
      </w:r>
      <w:hyperlink r:id="rId42">
        <w:r w:rsidRPr="00E7282B">
          <w:rPr>
            <w:rStyle w:val="Hyperlink"/>
            <w:rFonts w:ascii="Pyidaungsu" w:hAnsi="Pyidaungsu" w:cs="Pyidaungsu"/>
            <w:sz w:val="18"/>
            <w:szCs w:val="18"/>
            <w:cs/>
            <w:lang w:val="my-MM" w:bidi="my-MM"/>
          </w:rPr>
          <w:t>https://www.dca.org.au/</w:t>
        </w:r>
      </w:hyperlink>
      <w:r w:rsidRPr="00E7282B">
        <w:rPr>
          <w:rFonts w:ascii="Pyidaungsu" w:hAnsi="Pyidaungsu" w:cs="Pyidaungsu"/>
          <w:sz w:val="18"/>
          <w:szCs w:val="18"/>
          <w:cs/>
          <w:lang w:val="my-MM" w:bidi="my-MM"/>
        </w:rPr>
        <w:t xml:space="preserve"> </w:t>
      </w:r>
    </w:p>
    <w:p w14:paraId="76841C4C" w14:textId="77777777" w:rsidR="001511EF" w:rsidRPr="00E7282B" w:rsidRDefault="001511EF"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MYAN၊ ယဉ်ကျေးမှုပေါင်းစုံ လူငယ်များ -</w:t>
      </w:r>
      <w:hyperlink r:id="rId43">
        <w:r w:rsidRPr="00E7282B">
          <w:rPr>
            <w:rStyle w:val="Hyperlink"/>
            <w:rFonts w:ascii="Pyidaungsu" w:hAnsi="Pyidaungsu" w:cs="Pyidaungsu"/>
            <w:sz w:val="18"/>
            <w:szCs w:val="18"/>
            <w:cs/>
            <w:lang w:val="my-MM" w:bidi="my-MM"/>
          </w:rPr>
          <w:t>https://myan.org.au/</w:t>
        </w:r>
      </w:hyperlink>
      <w:r w:rsidRPr="00E7282B">
        <w:rPr>
          <w:rFonts w:ascii="Pyidaungsu" w:hAnsi="Pyidaungsu" w:cs="Pyidaungsu"/>
          <w:sz w:val="18"/>
          <w:szCs w:val="18"/>
          <w:cs/>
          <w:lang w:val="my-MM" w:bidi="my-MM"/>
        </w:rPr>
        <w:t xml:space="preserve"> </w:t>
      </w:r>
    </w:p>
    <w:p w14:paraId="453E7C55" w14:textId="77777777" w:rsidR="001511EF" w:rsidRPr="00E7282B" w:rsidRDefault="001511EF"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Refugee Council of Australia (ဩစတြေးလျဒုက္ခသည် ကောင်စီ)၊ ဒုက္ခသည်နှင့် နိုင်ငံရေးခိုလှုံခွင့် တောင်းဆိုသူများဆိုင်ရာ အချက်အလက်များ - </w:t>
      </w:r>
      <w:hyperlink r:id="rId44">
        <w:r w:rsidRPr="00E7282B">
          <w:rPr>
            <w:rStyle w:val="Hyperlink"/>
            <w:rFonts w:ascii="Pyidaungsu" w:hAnsi="Pyidaungsu" w:cs="Pyidaungsu"/>
            <w:sz w:val="18"/>
            <w:szCs w:val="18"/>
            <w:cs/>
            <w:lang w:val="my-MM" w:bidi="my-MM"/>
          </w:rPr>
          <w:t>https://www.refugeecouncil.org.au/</w:t>
        </w:r>
      </w:hyperlink>
      <w:r w:rsidRPr="00E7282B">
        <w:rPr>
          <w:rFonts w:ascii="Pyidaungsu" w:hAnsi="Pyidaungsu" w:cs="Pyidaungsu"/>
          <w:sz w:val="18"/>
          <w:szCs w:val="18"/>
          <w:cs/>
          <w:lang w:val="my-MM" w:bidi="my-MM"/>
        </w:rPr>
        <w:t xml:space="preserve"> </w:t>
      </w:r>
    </w:p>
    <w:p w14:paraId="093491F0" w14:textId="77777777" w:rsidR="001511EF" w:rsidRPr="00E7282B" w:rsidRDefault="001511EF" w:rsidP="003869A2">
      <w:pPr>
        <w:pStyle w:val="ListBullet"/>
        <w:rPr>
          <w:rFonts w:ascii="Pyidaungsu" w:hAnsi="Pyidaungsu" w:cs="Pyidaungsu"/>
          <w:sz w:val="18"/>
          <w:szCs w:val="18"/>
        </w:rPr>
      </w:pPr>
      <w:r w:rsidRPr="00E7282B">
        <w:rPr>
          <w:rFonts w:ascii="Pyidaungsu" w:hAnsi="Pyidaungsu" w:cs="Pyidaungsu"/>
          <w:sz w:val="18"/>
          <w:szCs w:val="18"/>
          <w:cs/>
          <w:lang w:val="my-MM" w:bidi="my-MM"/>
        </w:rPr>
        <w:t xml:space="preserve">Australian Multicultural Foundation (ဩစတြေးလျ ယဉ်ကျေးမှုပေါင်းစုံ ဖောင်ဒေးရှင်း)၊ ယဉ်ကျေးမှုပေါင်းစုံနှင့်ပတ်သက်သော အချက်အလက်များ - </w:t>
      </w:r>
      <w:hyperlink r:id="rId45">
        <w:r w:rsidRPr="00E7282B">
          <w:rPr>
            <w:rStyle w:val="Hyperlink"/>
            <w:rFonts w:ascii="Pyidaungsu" w:hAnsi="Pyidaungsu" w:cs="Pyidaungsu"/>
            <w:sz w:val="18"/>
            <w:szCs w:val="18"/>
            <w:cs/>
            <w:lang w:val="my-MM" w:bidi="my-MM"/>
          </w:rPr>
          <w:t>https://amf.net.au/</w:t>
        </w:r>
      </w:hyperlink>
      <w:r w:rsidRPr="00E7282B">
        <w:rPr>
          <w:rFonts w:ascii="Pyidaungsu" w:hAnsi="Pyidaungsu" w:cs="Pyidaungsu"/>
          <w:sz w:val="18"/>
          <w:szCs w:val="18"/>
          <w:cs/>
          <w:lang w:val="my-MM" w:bidi="my-MM"/>
        </w:rPr>
        <w:t xml:space="preserve"> </w:t>
      </w:r>
    </w:p>
    <w:p w14:paraId="40CF5B7C" w14:textId="33AD9017" w:rsidR="001511EF" w:rsidRPr="00E7282B" w:rsidRDefault="001511EF" w:rsidP="003869A2">
      <w:pPr>
        <w:pStyle w:val="Heading4"/>
        <w:rPr>
          <w:rFonts w:ascii="Pyidaungsu" w:hAnsi="Pyidaungsu" w:cs="Pyidaungsu"/>
          <w:sz w:val="18"/>
          <w:szCs w:val="22"/>
        </w:rPr>
      </w:pPr>
      <w:r w:rsidRPr="00E7282B">
        <w:rPr>
          <w:rFonts w:ascii="Pyidaungsu" w:hAnsi="Pyidaungsu" w:cs="Pyidaungsu"/>
          <w:bCs/>
          <w:iCs w:val="0"/>
          <w:sz w:val="18"/>
          <w:szCs w:val="18"/>
          <w:cs/>
          <w:lang w:val="my-MM" w:bidi="my-MM"/>
        </w:rPr>
        <w:t>အသိအမှတ်ပြုမှုများ</w:t>
      </w:r>
    </w:p>
    <w:p w14:paraId="6DF57FD5" w14:textId="5A12920F" w:rsidR="001511EF" w:rsidRPr="00E7282B" w:rsidRDefault="00A24178" w:rsidP="003869A2">
      <w:pPr>
        <w:rPr>
          <w:rFonts w:ascii="Pyidaungsu" w:hAnsi="Pyidaungsu" w:cs="Pyidaungsu"/>
          <w:sz w:val="18"/>
          <w:szCs w:val="18"/>
        </w:rPr>
      </w:pPr>
      <w:r w:rsidRPr="00E7282B">
        <w:rPr>
          <w:rFonts w:ascii="Pyidaungsu" w:hAnsi="Pyidaungsu" w:cs="Pyidaungsu"/>
          <w:sz w:val="18"/>
          <w:szCs w:val="18"/>
          <w:cs/>
          <w:lang w:val="my-MM" w:bidi="my-MM"/>
        </w:rPr>
        <w:t xml:space="preserve">ကျွန်ုပ်တို့သည် အမျိုးသားလူမျိုးရေးခွဲခြားဆက်ဆံမှု ဆန့်ကျင်ရေး မူဘောင်စီမံကိန်း၏ ပဏာမလုပ်ငန်းအဆင့်တွင် ပါဝင်ခဲ့သော လူမျိုးရေးခွဲခြားဆက်ဆံမှုကို လက်တွေ့ခံစားနေရသူများ၏ စိတ်ခံစားချက်ဆိုင်ရာ အားထုတ်မှုကို အသိအမှတ်ပြုပါသည်။ ဤအသိအမှတ်ပြုမှုသည် ဤရပ်ရွာအသိုက်အဝန်း လမ်းညွှန်ဖန်တီးရာတွင် ပူးပေါင်းပါဝင်ခဲ့သော လူပုဂ္ဂိုလ်များနှင့် အဖွဲ့အစည်းများအထိ သက်ရောက်ပါသည်။ </w:t>
      </w:r>
    </w:p>
    <w:p w14:paraId="5410E957" w14:textId="06B8011B" w:rsidR="00B55781" w:rsidRPr="00E7282B" w:rsidRDefault="00B55781" w:rsidP="00B55781">
      <w:pPr>
        <w:rPr>
          <w:rFonts w:ascii="Pyidaungsu" w:hAnsi="Pyidaungsu" w:cs="Pyidaungsu"/>
          <w:sz w:val="18"/>
          <w:szCs w:val="18"/>
        </w:rPr>
      </w:pPr>
      <w:r w:rsidRPr="00E7282B">
        <w:rPr>
          <w:rFonts w:ascii="Pyidaungsu" w:hAnsi="Pyidaungsu" w:cs="Pyidaungsu"/>
          <w:sz w:val="18"/>
          <w:szCs w:val="18"/>
          <w:cs/>
          <w:lang w:val="my-MM" w:bidi="my-MM"/>
        </w:rPr>
        <w:t>နိုင်ငံလုံးဆိုင်ရာ လူမျိုးရေးခွဲခြားဆက်ဆံမှုတိုက်ဖျက်ရေး မူဘောင် ပမာဏလုပ်ငန်း အစီရင်ခံစာ 2022 ရပ်ရွာအသိုက်အဝန်းလမ်းညွှန်ကို</w:t>
      </w:r>
      <w:r w:rsidR="00D217B9" w:rsidRPr="00E7282B">
        <w:rPr>
          <w:rFonts w:ascii="Pyidaungsu" w:hAnsi="Pyidaungsu" w:cs="Pyidaungsu"/>
          <w:sz w:val="18"/>
          <w:szCs w:val="18"/>
          <w:cs/>
          <w:lang w:val="my-MM" w:bidi="my-MM"/>
        </w:rPr>
        <w:t xml:space="preserve"> </w:t>
      </w:r>
      <w:r w:rsidRPr="00E7282B">
        <w:rPr>
          <w:rFonts w:ascii="Pyidaungsu" w:hAnsi="Pyidaungsu" w:cs="Pyidaungsu"/>
          <w:sz w:val="18"/>
          <w:szCs w:val="18"/>
          <w:cs/>
          <w:lang w:val="my-MM" w:bidi="my-MM"/>
        </w:rPr>
        <w:t xml:space="preserve">Catherine Duff, Helen Sowey, Jennifer McLean, Jessica Zheng, Kate Griffiths, Maia Ihemeje, Monique Duggan, Rachel Law နှင့် Rosalie Atie တို့မှ ဖန်းတီးထားသည်။ </w:t>
      </w:r>
    </w:p>
    <w:p w14:paraId="395EC20F" w14:textId="77777777" w:rsidR="00B55781" w:rsidRPr="00E7282B" w:rsidRDefault="00B55781" w:rsidP="00B55781">
      <w:pPr>
        <w:rPr>
          <w:rFonts w:ascii="Pyidaungsu" w:hAnsi="Pyidaungsu" w:cs="Pyidaungsu"/>
          <w:sz w:val="18"/>
          <w:szCs w:val="18"/>
        </w:rPr>
      </w:pPr>
    </w:p>
    <w:p w14:paraId="7E35FBC5" w14:textId="242DE69C" w:rsidR="001511EF" w:rsidRPr="00E7282B" w:rsidRDefault="00B55781" w:rsidP="003869A2">
      <w:pPr>
        <w:rPr>
          <w:rFonts w:ascii="Pyidaungsu" w:hAnsi="Pyidaungsu" w:cs="Pyidaungsu"/>
          <w:sz w:val="18"/>
          <w:szCs w:val="18"/>
        </w:rPr>
      </w:pPr>
      <w:r w:rsidRPr="00E7282B">
        <w:rPr>
          <w:rFonts w:ascii="Pyidaungsu" w:hAnsi="Pyidaungsu" w:cs="Pyidaungsu"/>
          <w:sz w:val="18"/>
          <w:szCs w:val="18"/>
          <w:cs/>
          <w:lang w:val="my-MM" w:bidi="my-MM"/>
        </w:rPr>
        <w:t>အကောင်းဆုံး ရပ်ရွာအသိုက်အဝန်းချိတ်ဆက်မှု အလေ့အထကို အကြံပေးခဲ့ပါသော Western Sydney Community Forum (ဆစ္ဒနီအနောက်ပိုင်း ရပ်ရွာအသိုက်အဝန်းဖိုရမ်) မှ Anita Hanna၊ Catherine Madziva နှင့် John Le တို့ကို အထူးကျေးဇူးတင်ပါသည်။</w:t>
      </w:r>
    </w:p>
    <w:p w14:paraId="4A4F4626" w14:textId="65B5A06B" w:rsidR="002026EA" w:rsidRPr="00E7282B" w:rsidRDefault="002026EA" w:rsidP="004E4CE6">
      <w:pPr>
        <w:keepLines w:val="0"/>
        <w:suppressAutoHyphens w:val="0"/>
        <w:autoSpaceDE/>
        <w:autoSpaceDN/>
        <w:adjustRightInd/>
        <w:spacing w:after="120" w:line="264" w:lineRule="auto"/>
        <w:textAlignment w:val="auto"/>
        <w:rPr>
          <w:rFonts w:ascii="Pyidaungsu" w:hAnsi="Pyidaungsu" w:cs="Pyidaungsu"/>
          <w:sz w:val="18"/>
          <w:szCs w:val="18"/>
        </w:rPr>
      </w:pPr>
    </w:p>
    <w:p w14:paraId="6DC3C55C" w14:textId="1A0C5563" w:rsidR="002026EA" w:rsidRPr="004D48DD" w:rsidRDefault="00810B15">
      <w:pPr>
        <w:keepLines w:val="0"/>
        <w:suppressAutoHyphens w:val="0"/>
        <w:autoSpaceDE/>
        <w:autoSpaceDN/>
        <w:adjustRightInd/>
        <w:spacing w:after="120" w:line="264" w:lineRule="auto"/>
        <w:textAlignment w:val="auto"/>
        <w:rPr>
          <w:rFonts w:ascii="Pyidaungsu" w:hAnsi="Pyidaungsu" w:cs="Pyidaungsu"/>
          <w:sz w:val="18"/>
          <w:szCs w:val="18"/>
        </w:rPr>
      </w:pPr>
      <w:r w:rsidRPr="00E7282B">
        <w:rPr>
          <w:rFonts w:ascii="Pyidaungsu" w:hAnsi="Pyidaungsu" w:cs="Pyidaungsu"/>
          <w:noProof/>
          <w:sz w:val="18"/>
          <w:szCs w:val="18"/>
          <w:lang w:bidi="my-MM"/>
        </w:rPr>
        <w:lastRenderedPageBreak/>
        <w:drawing>
          <wp:inline distT="0" distB="0" distL="0" distR="0" wp14:anchorId="66346FAF" wp14:editId="60C60011">
            <wp:extent cx="1996802" cy="521434"/>
            <wp:effectExtent l="0" t="0" r="0" b="0"/>
            <wp:docPr id="1534846166" name="Picture 1534846166" descr="Western Sydney Commun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6166" name="Immagine 12" descr="Western Sydney Community Forum log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8273" cy="540098"/>
                    </a:xfrm>
                    <a:prstGeom prst="rect">
                      <a:avLst/>
                    </a:prstGeom>
                  </pic:spPr>
                </pic:pic>
              </a:graphicData>
            </a:graphic>
          </wp:inline>
        </w:drawing>
      </w:r>
    </w:p>
    <w:p w14:paraId="48E5855D" w14:textId="162369C0" w:rsidR="0017430F" w:rsidRPr="004D48DD" w:rsidRDefault="0017430F" w:rsidP="0002747C">
      <w:pPr>
        <w:keepLines w:val="0"/>
        <w:suppressAutoHyphens w:val="0"/>
        <w:autoSpaceDE/>
        <w:autoSpaceDN/>
        <w:adjustRightInd/>
        <w:spacing w:after="120" w:line="264" w:lineRule="auto"/>
        <w:textAlignment w:val="auto"/>
        <w:rPr>
          <w:rStyle w:val="Strong"/>
          <w:rFonts w:ascii="Pyidaungsu" w:hAnsi="Pyidaungsu" w:cs="Pyidaungsu"/>
          <w:b w:val="0"/>
          <w:bCs w:val="0"/>
          <w:sz w:val="18"/>
          <w:szCs w:val="18"/>
        </w:rPr>
      </w:pPr>
    </w:p>
    <w:sectPr w:rsidR="0017430F" w:rsidRPr="004D48DD" w:rsidSect="004E4CE6">
      <w:headerReference w:type="default" r:id="rId47"/>
      <w:footerReference w:type="default" r:id="rId48"/>
      <w:footnotePr>
        <w:numRestart w:val="eachSect"/>
      </w:footnotePr>
      <w:endnotePr>
        <w:numFmt w:val="decimal"/>
        <w:numRestart w:val="eachSect"/>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37C0" w14:textId="77777777" w:rsidR="00F638BA" w:rsidRDefault="00F638BA" w:rsidP="00B94875">
      <w:pPr>
        <w:spacing w:after="0" w:line="240" w:lineRule="auto"/>
      </w:pPr>
      <w:r>
        <w:separator/>
      </w:r>
    </w:p>
  </w:endnote>
  <w:endnote w:type="continuationSeparator" w:id="0">
    <w:p w14:paraId="3B3AE11D" w14:textId="77777777" w:rsidR="00F638BA" w:rsidRDefault="00F638BA" w:rsidP="00B94875">
      <w:pPr>
        <w:spacing w:after="0" w:line="240" w:lineRule="auto"/>
      </w:pPr>
      <w:r>
        <w:continuationSeparator/>
      </w:r>
    </w:p>
  </w:endnote>
  <w:endnote w:type="continuationNotice" w:id="1">
    <w:p w14:paraId="55073417" w14:textId="77777777" w:rsidR="00F638BA" w:rsidRDefault="00F638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yanmar Text">
    <w:panose1 w:val="020B0502040204020203"/>
    <w:charset w:val="00"/>
    <w:family w:val="swiss"/>
    <w:pitch w:val="variable"/>
    <w:sig w:usb0="80000003" w:usb1="00000000" w:usb2="00000400" w:usb3="00000000" w:csb0="0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altName w:val="Segoe UI"/>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yidaungsu">
    <w:altName w:val="Myanmar Text"/>
    <w:charset w:val="00"/>
    <w:family w:val="swiss"/>
    <w:pitch w:val="variable"/>
    <w:sig w:usb0="80000023" w:usb1="1000205A" w:usb2="001004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8511655"/>
      <w:docPartObj>
        <w:docPartGallery w:val="Page Numbers (Bottom of Page)"/>
        <w:docPartUnique/>
      </w:docPartObj>
    </w:sdtPr>
    <w:sdtEndPr>
      <w:rPr>
        <w:noProof/>
      </w:rPr>
    </w:sdtEndPr>
    <w:sdtContent>
      <w:p w14:paraId="12C52FC0" w14:textId="18EEC93A" w:rsidR="00D8345B" w:rsidRDefault="00D8345B" w:rsidP="00D217B9">
        <w:r w:rsidRPr="00E7282B">
          <w:rPr>
            <w:rStyle w:val="FooterChar"/>
            <w:rFonts w:cs="Pyidaungsu"/>
            <w:sz w:val="16"/>
            <w:szCs w:val="16"/>
            <w:cs/>
            <w:lang w:val="my-MM" w:bidi="my-MM"/>
          </w:rPr>
          <w:t>နိုင်ငံလုံးဆိုင်ရာ</w:t>
        </w:r>
        <w:r w:rsidRPr="00E7282B">
          <w:rPr>
            <w:rStyle w:val="FooterChar"/>
            <w:rFonts w:cs="Open Sans"/>
            <w:sz w:val="16"/>
            <w:szCs w:val="16"/>
            <w:cs/>
            <w:lang w:val="my-MM" w:bidi="my-MM"/>
          </w:rPr>
          <w:t xml:space="preserve"> </w:t>
        </w:r>
        <w:r w:rsidRPr="00E7282B">
          <w:rPr>
            <w:rStyle w:val="FooterChar"/>
            <w:rFonts w:cs="Pyidaungsu"/>
            <w:sz w:val="16"/>
            <w:szCs w:val="16"/>
            <w:cs/>
            <w:lang w:val="my-MM" w:bidi="my-MM"/>
          </w:rPr>
          <w:t>လူမျိုးရေးခွဲခြားဆက်ဆံမှုတိုက်ဖျက်ရေး</w:t>
        </w:r>
        <w:r w:rsidRPr="00E7282B">
          <w:rPr>
            <w:rStyle w:val="FooterChar"/>
            <w:rFonts w:cs="Open Sans"/>
            <w:sz w:val="16"/>
            <w:szCs w:val="16"/>
            <w:cs/>
            <w:lang w:val="my-MM" w:bidi="my-MM"/>
          </w:rPr>
          <w:t xml:space="preserve"> </w:t>
        </w:r>
        <w:r w:rsidRPr="00E7282B">
          <w:rPr>
            <w:rStyle w:val="FooterChar"/>
            <w:rFonts w:cs="Pyidaungsu"/>
            <w:sz w:val="16"/>
            <w:szCs w:val="16"/>
            <w:cs/>
            <w:lang w:val="my-MM" w:bidi="my-MM"/>
          </w:rPr>
          <w:t>မူဘောင်</w:t>
        </w:r>
        <w:r w:rsidRPr="00E7282B">
          <w:rPr>
            <w:rStyle w:val="FooterChar"/>
            <w:rFonts w:cs="Open Sans"/>
            <w:sz w:val="16"/>
            <w:szCs w:val="16"/>
            <w:cs/>
            <w:lang w:val="my-MM" w:bidi="my-MM"/>
          </w:rPr>
          <w:t xml:space="preserve"> </w:t>
        </w:r>
        <w:r w:rsidRPr="00E7282B">
          <w:rPr>
            <w:rStyle w:val="FooterChar"/>
            <w:rFonts w:cs="Pyidaungsu"/>
            <w:sz w:val="16"/>
            <w:szCs w:val="16"/>
            <w:cs/>
            <w:lang w:val="my-MM" w:bidi="my-MM"/>
          </w:rPr>
          <w:t>ပမာဏလုပ်ငန်း</w:t>
        </w:r>
        <w:r w:rsidRPr="00E7282B">
          <w:rPr>
            <w:rStyle w:val="FooterChar"/>
            <w:rFonts w:cs="Open Sans"/>
            <w:sz w:val="16"/>
            <w:szCs w:val="16"/>
            <w:cs/>
            <w:lang w:val="my-MM" w:bidi="my-MM"/>
          </w:rPr>
          <w:t xml:space="preserve"> </w:t>
        </w:r>
        <w:r w:rsidRPr="00E7282B">
          <w:rPr>
            <w:rStyle w:val="FooterChar"/>
            <w:rFonts w:cs="Pyidaungsu"/>
            <w:sz w:val="16"/>
            <w:szCs w:val="16"/>
            <w:cs/>
            <w:lang w:val="my-MM" w:bidi="my-MM"/>
          </w:rPr>
          <w:t>အစီရင်ခံစာ</w:t>
        </w:r>
        <w:r w:rsidRPr="00E7282B">
          <w:rPr>
            <w:rStyle w:val="FooterChar"/>
            <w:rFonts w:cs="Open Sans"/>
            <w:sz w:val="16"/>
            <w:szCs w:val="16"/>
            <w:cs/>
            <w:lang w:val="my-MM" w:bidi="my-MM"/>
          </w:rPr>
          <w:t xml:space="preserve"> 2022 – </w:t>
        </w:r>
        <w:r w:rsidRPr="00E7282B">
          <w:rPr>
            <w:rStyle w:val="FooterChar"/>
            <w:rFonts w:cs="Pyidaungsu"/>
            <w:sz w:val="16"/>
            <w:szCs w:val="16"/>
            <w:cs/>
            <w:lang w:val="my-MM" w:bidi="my-MM"/>
          </w:rPr>
          <w:t>ရပ်ရွာအသိုက်အဝန်းလမ်းညွှန်</w:t>
        </w:r>
        <w:r w:rsidRPr="00E7282B">
          <w:rPr>
            <w:rStyle w:val="FooterChar"/>
            <w:rFonts w:cs="Open Sans"/>
            <w:sz w:val="16"/>
            <w:szCs w:val="16"/>
            <w:cs/>
            <w:lang w:val="my-MM" w:bidi="my-MM"/>
          </w:rPr>
          <w:t xml:space="preserve"> | </w:t>
        </w:r>
        <w:sdt>
          <w:sdtPr>
            <w:rPr>
              <w:sz w:val="18"/>
              <w:szCs w:val="18"/>
            </w:rPr>
            <w:id w:val="490539911"/>
            <w:docPartObj>
              <w:docPartGallery w:val="Page Numbers (Bottom of Page)"/>
              <w:docPartUnique/>
            </w:docPartObj>
          </w:sdtPr>
          <w:sdtEndPr>
            <w:rPr>
              <w:rStyle w:val="PageNumber"/>
              <w:sz w:val="16"/>
            </w:rPr>
          </w:sdtEndPr>
          <w:sdtContent>
            <w:r w:rsidRPr="00E7282B">
              <w:rPr>
                <w:rStyle w:val="PageNumber"/>
                <w:sz w:val="16"/>
                <w:szCs w:val="18"/>
                <w:lang w:val="my-MM" w:bidi="my-MM"/>
              </w:rPr>
              <w:fldChar w:fldCharType="begin"/>
            </w:r>
            <w:r w:rsidRPr="00E7282B">
              <w:rPr>
                <w:rStyle w:val="PageNumber"/>
                <w:rFonts w:cs="Open Sans"/>
                <w:sz w:val="16"/>
                <w:szCs w:val="16"/>
                <w:cs/>
                <w:lang w:val="my-MM" w:bidi="my-MM"/>
              </w:rPr>
              <w:instrText xml:space="preserve"> PAGE   \* MERGEFORMAT </w:instrText>
            </w:r>
            <w:r w:rsidRPr="00E7282B">
              <w:rPr>
                <w:rStyle w:val="PageNumber"/>
                <w:sz w:val="16"/>
                <w:szCs w:val="18"/>
                <w:lang w:val="my-MM" w:bidi="my-MM"/>
              </w:rPr>
              <w:fldChar w:fldCharType="separate"/>
            </w:r>
            <w:r w:rsidR="004B4ABD" w:rsidRPr="00E7282B">
              <w:rPr>
                <w:rStyle w:val="PageNumber"/>
                <w:rFonts w:cs="Open Sans"/>
                <w:noProof/>
                <w:sz w:val="16"/>
                <w:szCs w:val="16"/>
                <w:cs/>
                <w:lang w:val="my-MM" w:bidi="my-MM"/>
              </w:rPr>
              <w:t>27</w:t>
            </w:r>
            <w:r w:rsidRPr="00E7282B">
              <w:rPr>
                <w:rStyle w:val="PageNumber"/>
                <w:sz w:val="16"/>
                <w:szCs w:val="18"/>
                <w:lang w:val="my-MM" w:bidi="my-MM"/>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A2971" w14:textId="77777777" w:rsidR="00F638BA" w:rsidRDefault="00F638BA" w:rsidP="00B94875">
      <w:pPr>
        <w:spacing w:after="0" w:line="240" w:lineRule="auto"/>
      </w:pPr>
      <w:r>
        <w:separator/>
      </w:r>
    </w:p>
  </w:footnote>
  <w:footnote w:type="continuationSeparator" w:id="0">
    <w:p w14:paraId="5786B36F" w14:textId="77777777" w:rsidR="00F638BA" w:rsidRDefault="00F638BA" w:rsidP="00B94875">
      <w:pPr>
        <w:spacing w:after="0" w:line="240" w:lineRule="auto"/>
      </w:pPr>
      <w:r>
        <w:continuationSeparator/>
      </w:r>
    </w:p>
  </w:footnote>
  <w:footnote w:type="continuationNotice" w:id="1">
    <w:p w14:paraId="0C03E07A" w14:textId="77777777" w:rsidR="00F638BA" w:rsidRDefault="00F638BA">
      <w:pPr>
        <w:spacing w:after="0" w:line="240" w:lineRule="auto"/>
      </w:pPr>
    </w:p>
  </w:footnote>
  <w:footnote w:id="2">
    <w:p w14:paraId="3A89DBA1" w14:textId="3CB5896B" w:rsidR="00D8345B" w:rsidRPr="00E7282B" w:rsidRDefault="00D8345B" w:rsidP="001511EF">
      <w:pPr>
        <w:pStyle w:val="FootnoteText"/>
        <w:rPr>
          <w:rFonts w:eastAsia="Open Sans" w:cs="Open Sans"/>
        </w:rPr>
      </w:pPr>
      <w:r w:rsidRPr="00E7282B">
        <w:rPr>
          <w:rStyle w:val="FootnoteReference"/>
          <w:lang w:val="my-MM" w:bidi="my-MM"/>
        </w:rPr>
        <w:footnoteRef/>
      </w:r>
      <w:r w:rsidRPr="00E7282B">
        <w:rPr>
          <w:rFonts w:cs="Open Sans"/>
          <w:cs/>
          <w:lang w:val="my-MM" w:bidi="my-MM"/>
        </w:rPr>
        <w:t xml:space="preserve"> </w:t>
      </w:r>
      <w:r w:rsidRPr="00E7282B">
        <w:rPr>
          <w:rFonts w:cs="Open Sans"/>
          <w:cs/>
          <w:lang w:val="my-MM" w:bidi="my-MM"/>
        </w:rPr>
        <w:tab/>
        <w:t xml:space="preserve">Reconciliation Australia, </w:t>
      </w:r>
      <w:r w:rsidRPr="00E7282B">
        <w:rPr>
          <w:rFonts w:cs="Open Sans"/>
          <w:i/>
          <w:iCs/>
          <w:cs/>
          <w:lang w:val="my-MM" w:bidi="my-MM"/>
        </w:rPr>
        <w:t xml:space="preserve">2020 Australian Reconciliation Barometer </w:t>
      </w:r>
      <w:r w:rsidRPr="00E7282B">
        <w:rPr>
          <w:rFonts w:cs="Open Sans"/>
          <w:cs/>
          <w:lang w:val="my-MM" w:bidi="my-MM"/>
        </w:rPr>
        <w:t>(Summary Report, November 2020) 5 &lt;</w:t>
      </w:r>
      <w:hyperlink r:id="rId1">
        <w:r w:rsidRPr="00E7282B">
          <w:rPr>
            <w:rStyle w:val="Hyperlink"/>
            <w:rFonts w:cs="Open Sans"/>
            <w:cs/>
            <w:lang w:val="my-MM" w:bidi="my-MM"/>
          </w:rPr>
          <w:t>https://www.reconciliation.org.au/wp-content/uploads/2021/02/Australian_Reconciliation_Barometer_-2020_Summary-Report_web_spread.pdf</w:t>
        </w:r>
      </w:hyperlink>
      <w:r w:rsidRPr="00E7282B">
        <w:rPr>
          <w:rFonts w:cs="Open Sans"/>
          <w:cs/>
          <w:lang w:val="my-MM" w:bidi="my-MM"/>
        </w:rPr>
        <w:t>&gt;.</w:t>
      </w:r>
    </w:p>
  </w:footnote>
  <w:footnote w:id="3">
    <w:p w14:paraId="55BB78B1" w14:textId="1B65A2B1" w:rsidR="00D8345B" w:rsidRPr="00E7282B" w:rsidRDefault="00D8345B" w:rsidP="001511EF">
      <w:pPr>
        <w:pStyle w:val="FootnoteText"/>
        <w:rPr>
          <w:rFonts w:eastAsia="Open Sans" w:cs="Open Sans"/>
        </w:rPr>
      </w:pPr>
      <w:r w:rsidRPr="00E7282B">
        <w:rPr>
          <w:rStyle w:val="FootnoteReference"/>
          <w:lang w:val="my-MM" w:bidi="my-MM"/>
        </w:rPr>
        <w:footnoteRef/>
      </w:r>
      <w:r w:rsidRPr="00E7282B">
        <w:rPr>
          <w:rFonts w:cs="Open Sans"/>
          <w:cs/>
          <w:lang w:val="my-MM" w:bidi="my-MM"/>
        </w:rPr>
        <w:t xml:space="preserve"> </w:t>
      </w:r>
      <w:r w:rsidRPr="00E7282B">
        <w:rPr>
          <w:rFonts w:cs="Open Sans"/>
          <w:cs/>
          <w:lang w:val="my-MM" w:bidi="my-MM"/>
        </w:rPr>
        <w:tab/>
        <w:t xml:space="preserve">Andrew Markus, </w:t>
      </w:r>
      <w:r w:rsidRPr="00E7282B">
        <w:rPr>
          <w:rFonts w:cs="Open Sans"/>
          <w:i/>
          <w:iCs/>
          <w:cs/>
          <w:lang w:val="my-MM" w:bidi="my-MM"/>
        </w:rPr>
        <w:t>Mapping Social Cohesion: The Scanlon Foundation Surveys</w:t>
      </w:r>
      <w:r w:rsidRPr="00E7282B">
        <w:rPr>
          <w:rFonts w:cs="Open Sans"/>
          <w:cs/>
          <w:lang w:val="my-MM" w:bidi="my-MM"/>
        </w:rPr>
        <w:t xml:space="preserve"> (Report, Scanlon Foundation Research Institute, 2021) 30 &lt;</w:t>
      </w:r>
      <w:r w:rsidRPr="00E7282B">
        <w:rPr>
          <w:rStyle w:val="Hyperlink"/>
          <w:rFonts w:cs="Open Sans"/>
          <w:cs/>
          <w:lang w:val="my-MM" w:bidi="my-MM"/>
        </w:rPr>
        <w:t>https://scanloninstitute.org.au/sites/default/files/2021-12/Mapping_Social_Cohesion_2021_Report_0.pdf</w:t>
      </w:r>
      <w:r w:rsidRPr="00E7282B">
        <w:rPr>
          <w:rFonts w:cs="Open Sans"/>
          <w:cs/>
          <w:lang w:val="my-MM" w:bidi="my-MM"/>
        </w:rPr>
        <w:t>&gt;.</w:t>
      </w:r>
    </w:p>
  </w:footnote>
  <w:footnote w:id="4">
    <w:p w14:paraId="4A2EFD3A" w14:textId="00479886" w:rsidR="00D8345B" w:rsidRPr="00E7282B" w:rsidRDefault="00D8345B" w:rsidP="00F86265">
      <w:pPr>
        <w:pStyle w:val="FootnoteText"/>
      </w:pPr>
      <w:r w:rsidRPr="00E7282B">
        <w:rPr>
          <w:rStyle w:val="FootnoteReference"/>
          <w:lang w:val="my-MM" w:bidi="my-MM"/>
        </w:rPr>
        <w:footnoteRef/>
      </w:r>
      <w:r w:rsidRPr="00E7282B">
        <w:rPr>
          <w:rFonts w:cs="Open Sans"/>
          <w:cs/>
          <w:lang w:val="my-MM" w:bidi="my-MM"/>
        </w:rPr>
        <w:t xml:space="preserve"> </w:t>
      </w:r>
      <w:r w:rsidRPr="00E7282B">
        <w:rPr>
          <w:rFonts w:cs="Open Sans"/>
          <w:cs/>
          <w:lang w:val="my-MM" w:bidi="my-MM"/>
        </w:rPr>
        <w:tab/>
        <w:t>Kathryn Benier, ‘Don’t Drag Me Into This’: Growing Up South Sudanese in Victoria After the 2016 Moomba ‘Riot’ (Research Report, Centre for Multicultural Youth, 2018) 14. &lt;</w:t>
      </w:r>
      <w:hyperlink r:id="rId2" w:history="1">
        <w:r w:rsidRPr="00E7282B">
          <w:rPr>
            <w:rStyle w:val="Hyperlink"/>
            <w:rFonts w:cs="Open Sans"/>
            <w:cs/>
            <w:lang w:val="my-MM" w:bidi="my-MM"/>
          </w:rPr>
          <w:t>https://www.cmy.net.au/wp-content/uploads/2019/11/Dont-Drag-Me-Into-This-Research-Report-Oct-2018-FINAL.pdf</w:t>
        </w:r>
      </w:hyperlink>
      <w:r w:rsidRPr="00E7282B">
        <w:rPr>
          <w:rFonts w:cs="Open Sans"/>
          <w:cs/>
          <w:lang w:val="my-MM" w:bidi="my-MM"/>
        </w:rPr>
        <w:t>&gt;.</w:t>
      </w:r>
    </w:p>
  </w:footnote>
  <w:footnote w:id="5">
    <w:p w14:paraId="79DAE349" w14:textId="77777777" w:rsidR="00D8345B" w:rsidRDefault="00D8345B" w:rsidP="00DF0071">
      <w:pPr>
        <w:pStyle w:val="FootnoteText"/>
      </w:pPr>
      <w:r w:rsidRPr="00E7282B">
        <w:rPr>
          <w:rStyle w:val="FootnoteReference"/>
        </w:rPr>
        <w:footnoteRef/>
      </w:r>
      <w:r w:rsidRPr="00E7282B">
        <w:t xml:space="preserve"> </w:t>
      </w:r>
      <w:r w:rsidRPr="00E7282B">
        <w:tab/>
        <w:t>Elizabeth A Sullivan et al, ‘Aboriginal mothers in prison in Australia: a study of social, emotional and physical wellbeing’ (2019) 43(3) Australian and New Zealand Journal of Public Health 241, 243 &lt;</w:t>
      </w:r>
      <w:hyperlink r:id="rId3" w:history="1">
        <w:r w:rsidRPr="00E7282B">
          <w:rPr>
            <w:rStyle w:val="Hyperlink"/>
          </w:rPr>
          <w:t>https://onlinelibrary.wiley.com/doi/epdf/10.1111/1753-6405.12892</w:t>
        </w:r>
      </w:hyperlink>
      <w:r w:rsidRPr="00E728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BE54" w14:textId="48937E83" w:rsidR="00D8345B" w:rsidRPr="00456C61" w:rsidRDefault="00D8345B" w:rsidP="00456C61">
    <w:pPr>
      <w:pStyle w:val="Header"/>
      <w:rPr>
        <w:lang w:val="it-IT"/>
      </w:rPr>
    </w:pPr>
    <w:r w:rsidRPr="00E7282B">
      <w:rPr>
        <w:rFonts w:cs="Open Sans"/>
        <w:szCs w:val="18"/>
        <w:cs/>
        <w:lang w:val="my-MM" w:bidi="my-MM"/>
      </w:rPr>
      <w:t>Australian Human Rights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A2F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EE5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F2321A"/>
    <w:lvl w:ilvl="0">
      <w:start w:val="1"/>
      <w:numFmt w:val="decimal"/>
      <w:pStyle w:val="ListNumber3"/>
      <w:lvlText w:val="%1."/>
      <w:lvlJc w:val="left"/>
      <w:pPr>
        <w:tabs>
          <w:tab w:val="num" w:pos="1418"/>
        </w:tabs>
        <w:ind w:left="1418" w:hanging="284"/>
      </w:pPr>
      <w:rPr>
        <w:rFonts w:hint="default"/>
      </w:r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9A8C6AC6"/>
    <w:lvl w:ilvl="0">
      <w:start w:val="1"/>
      <w:numFmt w:val="bullet"/>
      <w:pStyle w:val="ListBullet3"/>
      <w:lvlText w:val="o"/>
      <w:lvlJc w:val="left"/>
      <w:pPr>
        <w:tabs>
          <w:tab w:val="num" w:pos="1418"/>
        </w:tabs>
        <w:ind w:left="1418" w:hanging="284"/>
      </w:pPr>
      <w:rPr>
        <w:rFonts w:ascii="Courier New" w:hAnsi="Courier New" w:hint="default"/>
        <w:color w:val="6F75AA" w:themeColor="accent4"/>
      </w:rPr>
    </w:lvl>
  </w:abstractNum>
  <w:abstractNum w:abstractNumId="7" w15:restartNumberingAfterBreak="0">
    <w:nsid w:val="FFFFFF83"/>
    <w:multiLevelType w:val="singleLevel"/>
    <w:tmpl w:val="6C46468C"/>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39A4B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662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77450"/>
    <w:multiLevelType w:val="hybridMultilevel"/>
    <w:tmpl w:val="9086FB5C"/>
    <w:lvl w:ilvl="0" w:tplc="FFFFFFFF">
      <w:start w:val="1"/>
      <w:numFmt w:val="decimal"/>
      <w:lvlText w:val="%1."/>
      <w:lvlJc w:val="left"/>
      <w:pPr>
        <w:ind w:left="1843" w:hanging="360"/>
      </w:pPr>
    </w:lvl>
    <w:lvl w:ilvl="1" w:tplc="FFFFFFFF">
      <w:start w:val="1"/>
      <w:numFmt w:val="lowerLetter"/>
      <w:lvlText w:val="%2."/>
      <w:lvlJc w:val="left"/>
      <w:pPr>
        <w:ind w:left="2563" w:hanging="360"/>
      </w:pPr>
    </w:lvl>
    <w:lvl w:ilvl="2" w:tplc="FFFFFFFF">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11" w15:restartNumberingAfterBreak="0">
    <w:nsid w:val="015D7FC1"/>
    <w:multiLevelType w:val="hybridMultilevel"/>
    <w:tmpl w:val="FFFFFFFF"/>
    <w:lvl w:ilvl="0" w:tplc="394C63FA">
      <w:start w:val="1"/>
      <w:numFmt w:val="bullet"/>
      <w:lvlText w:val=""/>
      <w:lvlJc w:val="left"/>
      <w:pPr>
        <w:ind w:left="720" w:hanging="360"/>
      </w:pPr>
      <w:rPr>
        <w:rFonts w:ascii="Symbol" w:hAnsi="Symbol" w:hint="default"/>
      </w:rPr>
    </w:lvl>
    <w:lvl w:ilvl="1" w:tplc="C3DC5098">
      <w:start w:val="1"/>
      <w:numFmt w:val="bullet"/>
      <w:lvlText w:val="o"/>
      <w:lvlJc w:val="left"/>
      <w:pPr>
        <w:ind w:left="1440" w:hanging="360"/>
      </w:pPr>
      <w:rPr>
        <w:rFonts w:ascii="Courier New" w:hAnsi="Courier New" w:hint="default"/>
      </w:rPr>
    </w:lvl>
    <w:lvl w:ilvl="2" w:tplc="53D2F9C4">
      <w:start w:val="1"/>
      <w:numFmt w:val="bullet"/>
      <w:lvlText w:val=""/>
      <w:lvlJc w:val="left"/>
      <w:pPr>
        <w:ind w:left="2160" w:hanging="360"/>
      </w:pPr>
      <w:rPr>
        <w:rFonts w:ascii="Wingdings" w:hAnsi="Wingdings" w:hint="default"/>
      </w:rPr>
    </w:lvl>
    <w:lvl w:ilvl="3" w:tplc="59EA02BC">
      <w:start w:val="1"/>
      <w:numFmt w:val="bullet"/>
      <w:lvlText w:val=""/>
      <w:lvlJc w:val="left"/>
      <w:pPr>
        <w:ind w:left="2880" w:hanging="360"/>
      </w:pPr>
      <w:rPr>
        <w:rFonts w:ascii="Symbol" w:hAnsi="Symbol" w:hint="default"/>
      </w:rPr>
    </w:lvl>
    <w:lvl w:ilvl="4" w:tplc="58C4E02E">
      <w:start w:val="1"/>
      <w:numFmt w:val="bullet"/>
      <w:lvlText w:val="o"/>
      <w:lvlJc w:val="left"/>
      <w:pPr>
        <w:ind w:left="3600" w:hanging="360"/>
      </w:pPr>
      <w:rPr>
        <w:rFonts w:ascii="Courier New" w:hAnsi="Courier New" w:hint="default"/>
      </w:rPr>
    </w:lvl>
    <w:lvl w:ilvl="5" w:tplc="CFC8DF6A">
      <w:start w:val="1"/>
      <w:numFmt w:val="bullet"/>
      <w:lvlText w:val=""/>
      <w:lvlJc w:val="left"/>
      <w:pPr>
        <w:ind w:left="4320" w:hanging="360"/>
      </w:pPr>
      <w:rPr>
        <w:rFonts w:ascii="Wingdings" w:hAnsi="Wingdings" w:hint="default"/>
      </w:rPr>
    </w:lvl>
    <w:lvl w:ilvl="6" w:tplc="6C0EF628">
      <w:start w:val="1"/>
      <w:numFmt w:val="bullet"/>
      <w:lvlText w:val=""/>
      <w:lvlJc w:val="left"/>
      <w:pPr>
        <w:ind w:left="5040" w:hanging="360"/>
      </w:pPr>
      <w:rPr>
        <w:rFonts w:ascii="Symbol" w:hAnsi="Symbol" w:hint="default"/>
      </w:rPr>
    </w:lvl>
    <w:lvl w:ilvl="7" w:tplc="19867300">
      <w:start w:val="1"/>
      <w:numFmt w:val="bullet"/>
      <w:lvlText w:val="o"/>
      <w:lvlJc w:val="left"/>
      <w:pPr>
        <w:ind w:left="5760" w:hanging="360"/>
      </w:pPr>
      <w:rPr>
        <w:rFonts w:ascii="Courier New" w:hAnsi="Courier New" w:hint="default"/>
      </w:rPr>
    </w:lvl>
    <w:lvl w:ilvl="8" w:tplc="383E189A">
      <w:start w:val="1"/>
      <w:numFmt w:val="bullet"/>
      <w:lvlText w:val=""/>
      <w:lvlJc w:val="left"/>
      <w:pPr>
        <w:ind w:left="6480" w:hanging="360"/>
      </w:pPr>
      <w:rPr>
        <w:rFonts w:ascii="Wingdings" w:hAnsi="Wingdings" w:hint="default"/>
      </w:rPr>
    </w:lvl>
  </w:abstractNum>
  <w:abstractNum w:abstractNumId="12" w15:restartNumberingAfterBreak="0">
    <w:nsid w:val="06FC1394"/>
    <w:multiLevelType w:val="hybridMultilevel"/>
    <w:tmpl w:val="24A08FE6"/>
    <w:lvl w:ilvl="0" w:tplc="AA3E89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FA3D75"/>
    <w:multiLevelType w:val="hybridMultilevel"/>
    <w:tmpl w:val="D8DAD058"/>
    <w:lvl w:ilvl="0" w:tplc="7CE4CC0E">
      <w:start w:val="1"/>
      <w:numFmt w:val="bullet"/>
      <w:lvlText w:val="-"/>
      <w:lvlJc w:val="left"/>
      <w:pPr>
        <w:ind w:left="1800" w:hanging="360"/>
      </w:pPr>
      <w:rPr>
        <w:rFonts w:ascii="Open Sans" w:eastAsiaTheme="minorHAnsi" w:hAnsi="Open Sans" w:cs="Open San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086419E4"/>
    <w:multiLevelType w:val="hybridMultilevel"/>
    <w:tmpl w:val="FFFFFFFF"/>
    <w:lvl w:ilvl="0" w:tplc="F694576A">
      <w:start w:val="1"/>
      <w:numFmt w:val="bullet"/>
      <w:lvlText w:val="·"/>
      <w:lvlJc w:val="left"/>
      <w:pPr>
        <w:ind w:left="720" w:hanging="360"/>
      </w:pPr>
      <w:rPr>
        <w:rFonts w:ascii="Symbol" w:hAnsi="Symbol" w:hint="default"/>
      </w:rPr>
    </w:lvl>
    <w:lvl w:ilvl="1" w:tplc="F9D64F0A">
      <w:start w:val="1"/>
      <w:numFmt w:val="bullet"/>
      <w:lvlText w:val="o"/>
      <w:lvlJc w:val="left"/>
      <w:pPr>
        <w:ind w:left="1440" w:hanging="360"/>
      </w:pPr>
      <w:rPr>
        <w:rFonts w:ascii="Courier New" w:hAnsi="Courier New" w:hint="default"/>
      </w:rPr>
    </w:lvl>
    <w:lvl w:ilvl="2" w:tplc="83C0E5B8">
      <w:start w:val="1"/>
      <w:numFmt w:val="bullet"/>
      <w:lvlText w:val=""/>
      <w:lvlJc w:val="left"/>
      <w:pPr>
        <w:ind w:left="2160" w:hanging="360"/>
      </w:pPr>
      <w:rPr>
        <w:rFonts w:ascii="Wingdings" w:hAnsi="Wingdings" w:hint="default"/>
      </w:rPr>
    </w:lvl>
    <w:lvl w:ilvl="3" w:tplc="80B89B50">
      <w:start w:val="1"/>
      <w:numFmt w:val="bullet"/>
      <w:lvlText w:val=""/>
      <w:lvlJc w:val="left"/>
      <w:pPr>
        <w:ind w:left="2880" w:hanging="360"/>
      </w:pPr>
      <w:rPr>
        <w:rFonts w:ascii="Symbol" w:hAnsi="Symbol" w:hint="default"/>
      </w:rPr>
    </w:lvl>
    <w:lvl w:ilvl="4" w:tplc="C484B496">
      <w:start w:val="1"/>
      <w:numFmt w:val="bullet"/>
      <w:lvlText w:val="o"/>
      <w:lvlJc w:val="left"/>
      <w:pPr>
        <w:ind w:left="3600" w:hanging="360"/>
      </w:pPr>
      <w:rPr>
        <w:rFonts w:ascii="Courier New" w:hAnsi="Courier New" w:hint="default"/>
      </w:rPr>
    </w:lvl>
    <w:lvl w:ilvl="5" w:tplc="6E984C30">
      <w:start w:val="1"/>
      <w:numFmt w:val="bullet"/>
      <w:lvlText w:val=""/>
      <w:lvlJc w:val="left"/>
      <w:pPr>
        <w:ind w:left="4320" w:hanging="360"/>
      </w:pPr>
      <w:rPr>
        <w:rFonts w:ascii="Wingdings" w:hAnsi="Wingdings" w:hint="default"/>
      </w:rPr>
    </w:lvl>
    <w:lvl w:ilvl="6" w:tplc="652CA320">
      <w:start w:val="1"/>
      <w:numFmt w:val="bullet"/>
      <w:lvlText w:val=""/>
      <w:lvlJc w:val="left"/>
      <w:pPr>
        <w:ind w:left="5040" w:hanging="360"/>
      </w:pPr>
      <w:rPr>
        <w:rFonts w:ascii="Symbol" w:hAnsi="Symbol" w:hint="default"/>
      </w:rPr>
    </w:lvl>
    <w:lvl w:ilvl="7" w:tplc="7ED075E6">
      <w:start w:val="1"/>
      <w:numFmt w:val="bullet"/>
      <w:lvlText w:val="o"/>
      <w:lvlJc w:val="left"/>
      <w:pPr>
        <w:ind w:left="5760" w:hanging="360"/>
      </w:pPr>
      <w:rPr>
        <w:rFonts w:ascii="Courier New" w:hAnsi="Courier New" w:hint="default"/>
      </w:rPr>
    </w:lvl>
    <w:lvl w:ilvl="8" w:tplc="5AAE5B9E">
      <w:start w:val="1"/>
      <w:numFmt w:val="bullet"/>
      <w:lvlText w:val=""/>
      <w:lvlJc w:val="left"/>
      <w:pPr>
        <w:ind w:left="6480" w:hanging="360"/>
      </w:pPr>
      <w:rPr>
        <w:rFonts w:ascii="Wingdings" w:hAnsi="Wingdings" w:hint="default"/>
      </w:rPr>
    </w:lvl>
  </w:abstractNum>
  <w:abstractNum w:abstractNumId="15" w15:restartNumberingAfterBreak="0">
    <w:nsid w:val="089A1E91"/>
    <w:multiLevelType w:val="multilevel"/>
    <w:tmpl w:val="4D02D4E2"/>
    <w:styleLink w:val="Elencocorrente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292144"/>
    <w:multiLevelType w:val="multilevel"/>
    <w:tmpl w:val="D4DA55EE"/>
    <w:styleLink w:val="Elencocorrente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AD6555"/>
    <w:multiLevelType w:val="hybridMultilevel"/>
    <w:tmpl w:val="65BE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AECB188"/>
    <w:multiLevelType w:val="hybridMultilevel"/>
    <w:tmpl w:val="9DB014D8"/>
    <w:lvl w:ilvl="0" w:tplc="EBC22F94">
      <w:start w:val="1"/>
      <w:numFmt w:val="bullet"/>
      <w:lvlText w:val="-"/>
      <w:lvlJc w:val="left"/>
      <w:pPr>
        <w:ind w:left="720" w:hanging="360"/>
      </w:pPr>
      <w:rPr>
        <w:rFonts w:ascii="Calibri" w:hAnsi="Calibri" w:hint="default"/>
      </w:rPr>
    </w:lvl>
    <w:lvl w:ilvl="1" w:tplc="9DE86206">
      <w:start w:val="1"/>
      <w:numFmt w:val="bullet"/>
      <w:lvlText w:val="o"/>
      <w:lvlJc w:val="left"/>
      <w:pPr>
        <w:ind w:left="1440" w:hanging="360"/>
      </w:pPr>
      <w:rPr>
        <w:rFonts w:ascii="Courier New" w:hAnsi="Courier New" w:hint="default"/>
      </w:rPr>
    </w:lvl>
    <w:lvl w:ilvl="2" w:tplc="11347992">
      <w:start w:val="1"/>
      <w:numFmt w:val="bullet"/>
      <w:lvlText w:val=""/>
      <w:lvlJc w:val="left"/>
      <w:pPr>
        <w:ind w:left="2160" w:hanging="360"/>
      </w:pPr>
      <w:rPr>
        <w:rFonts w:ascii="Wingdings" w:hAnsi="Wingdings" w:hint="default"/>
      </w:rPr>
    </w:lvl>
    <w:lvl w:ilvl="3" w:tplc="5B18FF08">
      <w:start w:val="1"/>
      <w:numFmt w:val="bullet"/>
      <w:lvlText w:val=""/>
      <w:lvlJc w:val="left"/>
      <w:pPr>
        <w:ind w:left="2880" w:hanging="360"/>
      </w:pPr>
      <w:rPr>
        <w:rFonts w:ascii="Symbol" w:hAnsi="Symbol" w:hint="default"/>
      </w:rPr>
    </w:lvl>
    <w:lvl w:ilvl="4" w:tplc="A224A762">
      <w:start w:val="1"/>
      <w:numFmt w:val="bullet"/>
      <w:lvlText w:val="o"/>
      <w:lvlJc w:val="left"/>
      <w:pPr>
        <w:ind w:left="3600" w:hanging="360"/>
      </w:pPr>
      <w:rPr>
        <w:rFonts w:ascii="Courier New" w:hAnsi="Courier New" w:hint="default"/>
      </w:rPr>
    </w:lvl>
    <w:lvl w:ilvl="5" w:tplc="CCAC79DA">
      <w:start w:val="1"/>
      <w:numFmt w:val="bullet"/>
      <w:lvlText w:val=""/>
      <w:lvlJc w:val="left"/>
      <w:pPr>
        <w:ind w:left="4320" w:hanging="360"/>
      </w:pPr>
      <w:rPr>
        <w:rFonts w:ascii="Wingdings" w:hAnsi="Wingdings" w:hint="default"/>
      </w:rPr>
    </w:lvl>
    <w:lvl w:ilvl="6" w:tplc="013EDE02">
      <w:start w:val="1"/>
      <w:numFmt w:val="bullet"/>
      <w:lvlText w:val=""/>
      <w:lvlJc w:val="left"/>
      <w:pPr>
        <w:ind w:left="5040" w:hanging="360"/>
      </w:pPr>
      <w:rPr>
        <w:rFonts w:ascii="Symbol" w:hAnsi="Symbol" w:hint="default"/>
      </w:rPr>
    </w:lvl>
    <w:lvl w:ilvl="7" w:tplc="96C0DED4">
      <w:start w:val="1"/>
      <w:numFmt w:val="bullet"/>
      <w:lvlText w:val="o"/>
      <w:lvlJc w:val="left"/>
      <w:pPr>
        <w:ind w:left="5760" w:hanging="360"/>
      </w:pPr>
      <w:rPr>
        <w:rFonts w:ascii="Courier New" w:hAnsi="Courier New" w:hint="default"/>
      </w:rPr>
    </w:lvl>
    <w:lvl w:ilvl="8" w:tplc="EE62D924">
      <w:start w:val="1"/>
      <w:numFmt w:val="bullet"/>
      <w:lvlText w:val=""/>
      <w:lvlJc w:val="left"/>
      <w:pPr>
        <w:ind w:left="6480" w:hanging="360"/>
      </w:pPr>
      <w:rPr>
        <w:rFonts w:ascii="Wingdings" w:hAnsi="Wingdings" w:hint="default"/>
      </w:rPr>
    </w:lvl>
  </w:abstractNum>
  <w:abstractNum w:abstractNumId="19" w15:restartNumberingAfterBreak="0">
    <w:nsid w:val="0BD9522E"/>
    <w:multiLevelType w:val="hybridMultilevel"/>
    <w:tmpl w:val="2158832E"/>
    <w:lvl w:ilvl="0" w:tplc="1062C0CC">
      <w:start w:val="1"/>
      <w:numFmt w:val="bullet"/>
      <w:lvlText w:val="-"/>
      <w:lvlJc w:val="left"/>
      <w:pPr>
        <w:ind w:left="720" w:hanging="360"/>
      </w:pPr>
      <w:rPr>
        <w:rFonts w:ascii="Calibri" w:hAnsi="Calibri" w:hint="default"/>
      </w:rPr>
    </w:lvl>
    <w:lvl w:ilvl="1" w:tplc="ED14CF46">
      <w:start w:val="1"/>
      <w:numFmt w:val="bullet"/>
      <w:lvlText w:val="o"/>
      <w:lvlJc w:val="left"/>
      <w:pPr>
        <w:ind w:left="1440" w:hanging="360"/>
      </w:pPr>
      <w:rPr>
        <w:rFonts w:ascii="Courier New" w:hAnsi="Courier New" w:hint="default"/>
      </w:rPr>
    </w:lvl>
    <w:lvl w:ilvl="2" w:tplc="4762D7F4">
      <w:start w:val="1"/>
      <w:numFmt w:val="bullet"/>
      <w:lvlText w:val=""/>
      <w:lvlJc w:val="left"/>
      <w:pPr>
        <w:ind w:left="2160" w:hanging="360"/>
      </w:pPr>
      <w:rPr>
        <w:rFonts w:ascii="Wingdings" w:hAnsi="Wingdings" w:hint="default"/>
      </w:rPr>
    </w:lvl>
    <w:lvl w:ilvl="3" w:tplc="3384AB3E">
      <w:start w:val="1"/>
      <w:numFmt w:val="bullet"/>
      <w:lvlText w:val=""/>
      <w:lvlJc w:val="left"/>
      <w:pPr>
        <w:ind w:left="2880" w:hanging="360"/>
      </w:pPr>
      <w:rPr>
        <w:rFonts w:ascii="Symbol" w:hAnsi="Symbol" w:hint="default"/>
      </w:rPr>
    </w:lvl>
    <w:lvl w:ilvl="4" w:tplc="ED30C9A2">
      <w:start w:val="1"/>
      <w:numFmt w:val="bullet"/>
      <w:lvlText w:val="o"/>
      <w:lvlJc w:val="left"/>
      <w:pPr>
        <w:ind w:left="3600" w:hanging="360"/>
      </w:pPr>
      <w:rPr>
        <w:rFonts w:ascii="Courier New" w:hAnsi="Courier New" w:hint="default"/>
      </w:rPr>
    </w:lvl>
    <w:lvl w:ilvl="5" w:tplc="01743520">
      <w:start w:val="1"/>
      <w:numFmt w:val="bullet"/>
      <w:lvlText w:val=""/>
      <w:lvlJc w:val="left"/>
      <w:pPr>
        <w:ind w:left="4320" w:hanging="360"/>
      </w:pPr>
      <w:rPr>
        <w:rFonts w:ascii="Wingdings" w:hAnsi="Wingdings" w:hint="default"/>
      </w:rPr>
    </w:lvl>
    <w:lvl w:ilvl="6" w:tplc="8A3CAF4E">
      <w:start w:val="1"/>
      <w:numFmt w:val="bullet"/>
      <w:lvlText w:val=""/>
      <w:lvlJc w:val="left"/>
      <w:pPr>
        <w:ind w:left="5040" w:hanging="360"/>
      </w:pPr>
      <w:rPr>
        <w:rFonts w:ascii="Symbol" w:hAnsi="Symbol" w:hint="default"/>
      </w:rPr>
    </w:lvl>
    <w:lvl w:ilvl="7" w:tplc="E1DEB722">
      <w:start w:val="1"/>
      <w:numFmt w:val="bullet"/>
      <w:lvlText w:val="o"/>
      <w:lvlJc w:val="left"/>
      <w:pPr>
        <w:ind w:left="5760" w:hanging="360"/>
      </w:pPr>
      <w:rPr>
        <w:rFonts w:ascii="Courier New" w:hAnsi="Courier New" w:hint="default"/>
      </w:rPr>
    </w:lvl>
    <w:lvl w:ilvl="8" w:tplc="3BFA6382">
      <w:start w:val="1"/>
      <w:numFmt w:val="bullet"/>
      <w:lvlText w:val=""/>
      <w:lvlJc w:val="left"/>
      <w:pPr>
        <w:ind w:left="6480" w:hanging="360"/>
      </w:pPr>
      <w:rPr>
        <w:rFonts w:ascii="Wingdings" w:hAnsi="Wingdings" w:hint="default"/>
      </w:rPr>
    </w:lvl>
  </w:abstractNum>
  <w:abstractNum w:abstractNumId="20" w15:restartNumberingAfterBreak="0">
    <w:nsid w:val="0E1E44E4"/>
    <w:multiLevelType w:val="multilevel"/>
    <w:tmpl w:val="8FC2A32A"/>
    <w:styleLink w:val="Elencocorrente8"/>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8C73F8"/>
    <w:multiLevelType w:val="hybridMultilevel"/>
    <w:tmpl w:val="76E49F04"/>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12241A0C"/>
    <w:multiLevelType w:val="hybridMultilevel"/>
    <w:tmpl w:val="51F22528"/>
    <w:lvl w:ilvl="0" w:tplc="6D7454EC">
      <w:numFmt w:val="decimal"/>
      <w:lvlText w:val="%1"/>
      <w:lvlJc w:val="left"/>
      <w:pPr>
        <w:ind w:left="3960" w:hanging="36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3" w15:restartNumberingAfterBreak="0">
    <w:nsid w:val="177B0B8F"/>
    <w:multiLevelType w:val="hybridMultilevel"/>
    <w:tmpl w:val="FFFFFFFF"/>
    <w:lvl w:ilvl="0" w:tplc="F9C208D4">
      <w:start w:val="1"/>
      <w:numFmt w:val="decimal"/>
      <w:lvlText w:val="%1."/>
      <w:lvlJc w:val="left"/>
      <w:pPr>
        <w:ind w:left="720" w:hanging="360"/>
      </w:pPr>
    </w:lvl>
    <w:lvl w:ilvl="1" w:tplc="FEFA6BB0">
      <w:start w:val="1"/>
      <w:numFmt w:val="lowerLetter"/>
      <w:lvlText w:val="%2."/>
      <w:lvlJc w:val="left"/>
      <w:pPr>
        <w:ind w:left="1440" w:hanging="360"/>
      </w:pPr>
    </w:lvl>
    <w:lvl w:ilvl="2" w:tplc="9B26A5CC">
      <w:start w:val="1"/>
      <w:numFmt w:val="lowerRoman"/>
      <w:lvlText w:val="%3."/>
      <w:lvlJc w:val="right"/>
      <w:pPr>
        <w:ind w:left="2160" w:hanging="180"/>
      </w:pPr>
    </w:lvl>
    <w:lvl w:ilvl="3" w:tplc="EFEA7872">
      <w:start w:val="1"/>
      <w:numFmt w:val="decimal"/>
      <w:lvlText w:val="%4."/>
      <w:lvlJc w:val="left"/>
      <w:pPr>
        <w:ind w:left="2880" w:hanging="360"/>
      </w:pPr>
    </w:lvl>
    <w:lvl w:ilvl="4" w:tplc="228A4BC8">
      <w:start w:val="1"/>
      <w:numFmt w:val="lowerLetter"/>
      <w:lvlText w:val="%5."/>
      <w:lvlJc w:val="left"/>
      <w:pPr>
        <w:ind w:left="3600" w:hanging="360"/>
      </w:pPr>
    </w:lvl>
    <w:lvl w:ilvl="5" w:tplc="CA1A0674">
      <w:start w:val="1"/>
      <w:numFmt w:val="lowerRoman"/>
      <w:lvlText w:val="%6."/>
      <w:lvlJc w:val="right"/>
      <w:pPr>
        <w:ind w:left="4320" w:hanging="180"/>
      </w:pPr>
    </w:lvl>
    <w:lvl w:ilvl="6" w:tplc="EE0258D2">
      <w:start w:val="1"/>
      <w:numFmt w:val="decimal"/>
      <w:lvlText w:val="%7."/>
      <w:lvlJc w:val="left"/>
      <w:pPr>
        <w:ind w:left="5040" w:hanging="360"/>
      </w:pPr>
    </w:lvl>
    <w:lvl w:ilvl="7" w:tplc="FDA2B758">
      <w:start w:val="1"/>
      <w:numFmt w:val="lowerLetter"/>
      <w:lvlText w:val="%8."/>
      <w:lvlJc w:val="left"/>
      <w:pPr>
        <w:ind w:left="5760" w:hanging="360"/>
      </w:pPr>
    </w:lvl>
    <w:lvl w:ilvl="8" w:tplc="21AE7582">
      <w:start w:val="1"/>
      <w:numFmt w:val="lowerRoman"/>
      <w:lvlText w:val="%9."/>
      <w:lvlJc w:val="right"/>
      <w:pPr>
        <w:ind w:left="6480" w:hanging="180"/>
      </w:pPr>
    </w:lvl>
  </w:abstractNum>
  <w:abstractNum w:abstractNumId="24" w15:restartNumberingAfterBreak="0">
    <w:nsid w:val="19D54599"/>
    <w:multiLevelType w:val="hybridMultilevel"/>
    <w:tmpl w:val="8966A852"/>
    <w:lvl w:ilvl="0" w:tplc="7CE4CC0E">
      <w:start w:val="1"/>
      <w:numFmt w:val="bullet"/>
      <w:lvlText w:val="-"/>
      <w:lvlJc w:val="left"/>
      <w:pPr>
        <w:ind w:left="180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8C3C0A"/>
    <w:multiLevelType w:val="hybridMultilevel"/>
    <w:tmpl w:val="0D0CFA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6" w15:restartNumberingAfterBreak="0">
    <w:nsid w:val="1E4A2289"/>
    <w:multiLevelType w:val="hybridMultilevel"/>
    <w:tmpl w:val="1A2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7C2A9C"/>
    <w:multiLevelType w:val="hybridMultilevel"/>
    <w:tmpl w:val="FFFFFFFF"/>
    <w:lvl w:ilvl="0" w:tplc="20803D2A">
      <w:start w:val="1"/>
      <w:numFmt w:val="bullet"/>
      <w:lvlText w:val=""/>
      <w:lvlJc w:val="left"/>
      <w:pPr>
        <w:ind w:left="720" w:hanging="360"/>
      </w:pPr>
      <w:rPr>
        <w:rFonts w:ascii="Symbol" w:hAnsi="Symbol" w:hint="default"/>
      </w:rPr>
    </w:lvl>
    <w:lvl w:ilvl="1" w:tplc="E8FCAAF8">
      <w:start w:val="1"/>
      <w:numFmt w:val="bullet"/>
      <w:lvlText w:val="o"/>
      <w:lvlJc w:val="left"/>
      <w:pPr>
        <w:ind w:left="1440" w:hanging="360"/>
      </w:pPr>
      <w:rPr>
        <w:rFonts w:ascii="Courier New" w:hAnsi="Courier New" w:hint="default"/>
      </w:rPr>
    </w:lvl>
    <w:lvl w:ilvl="2" w:tplc="7B943FBC">
      <w:start w:val="1"/>
      <w:numFmt w:val="bullet"/>
      <w:lvlText w:val=""/>
      <w:lvlJc w:val="left"/>
      <w:pPr>
        <w:ind w:left="2160" w:hanging="360"/>
      </w:pPr>
      <w:rPr>
        <w:rFonts w:ascii="Wingdings" w:hAnsi="Wingdings" w:hint="default"/>
      </w:rPr>
    </w:lvl>
    <w:lvl w:ilvl="3" w:tplc="6B12144C">
      <w:start w:val="1"/>
      <w:numFmt w:val="bullet"/>
      <w:lvlText w:val=""/>
      <w:lvlJc w:val="left"/>
      <w:pPr>
        <w:ind w:left="2880" w:hanging="360"/>
      </w:pPr>
      <w:rPr>
        <w:rFonts w:ascii="Symbol" w:hAnsi="Symbol" w:hint="default"/>
      </w:rPr>
    </w:lvl>
    <w:lvl w:ilvl="4" w:tplc="21E84326">
      <w:start w:val="1"/>
      <w:numFmt w:val="bullet"/>
      <w:lvlText w:val="o"/>
      <w:lvlJc w:val="left"/>
      <w:pPr>
        <w:ind w:left="3600" w:hanging="360"/>
      </w:pPr>
      <w:rPr>
        <w:rFonts w:ascii="Courier New" w:hAnsi="Courier New" w:hint="default"/>
      </w:rPr>
    </w:lvl>
    <w:lvl w:ilvl="5" w:tplc="9A9A86A6">
      <w:start w:val="1"/>
      <w:numFmt w:val="bullet"/>
      <w:lvlText w:val=""/>
      <w:lvlJc w:val="left"/>
      <w:pPr>
        <w:ind w:left="4320" w:hanging="360"/>
      </w:pPr>
      <w:rPr>
        <w:rFonts w:ascii="Wingdings" w:hAnsi="Wingdings" w:hint="default"/>
      </w:rPr>
    </w:lvl>
    <w:lvl w:ilvl="6" w:tplc="1EBEDC30">
      <w:start w:val="1"/>
      <w:numFmt w:val="bullet"/>
      <w:lvlText w:val=""/>
      <w:lvlJc w:val="left"/>
      <w:pPr>
        <w:ind w:left="5040" w:hanging="360"/>
      </w:pPr>
      <w:rPr>
        <w:rFonts w:ascii="Symbol" w:hAnsi="Symbol" w:hint="default"/>
      </w:rPr>
    </w:lvl>
    <w:lvl w:ilvl="7" w:tplc="B998952C">
      <w:start w:val="1"/>
      <w:numFmt w:val="bullet"/>
      <w:lvlText w:val="o"/>
      <w:lvlJc w:val="left"/>
      <w:pPr>
        <w:ind w:left="5760" w:hanging="360"/>
      </w:pPr>
      <w:rPr>
        <w:rFonts w:ascii="Courier New" w:hAnsi="Courier New" w:hint="default"/>
      </w:rPr>
    </w:lvl>
    <w:lvl w:ilvl="8" w:tplc="5F48E888">
      <w:start w:val="1"/>
      <w:numFmt w:val="bullet"/>
      <w:lvlText w:val=""/>
      <w:lvlJc w:val="left"/>
      <w:pPr>
        <w:ind w:left="6480" w:hanging="360"/>
      </w:pPr>
      <w:rPr>
        <w:rFonts w:ascii="Wingdings" w:hAnsi="Wingdings" w:hint="default"/>
      </w:rPr>
    </w:lvl>
  </w:abstractNum>
  <w:abstractNum w:abstractNumId="28" w15:restartNumberingAfterBreak="0">
    <w:nsid w:val="1F9A0F7C"/>
    <w:multiLevelType w:val="multilevel"/>
    <w:tmpl w:val="ED9E77F4"/>
    <w:styleLink w:val="Elencocorrente5"/>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092818"/>
    <w:multiLevelType w:val="hybridMultilevel"/>
    <w:tmpl w:val="9C828FFA"/>
    <w:lvl w:ilvl="0" w:tplc="2A7E8612">
      <w:start w:val="1"/>
      <w:numFmt w:val="decimal"/>
      <w:pStyle w:val="Heading1"/>
      <w:lvlText w:val="%1."/>
      <w:lvlJc w:val="left"/>
      <w:pPr>
        <w:ind w:left="851" w:hanging="851"/>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B8230C5"/>
    <w:multiLevelType w:val="hybridMultilevel"/>
    <w:tmpl w:val="8EC82C00"/>
    <w:lvl w:ilvl="0" w:tplc="553E9E8C">
      <w:start w:val="1"/>
      <w:numFmt w:val="bullet"/>
      <w:lvlText w:val="-"/>
      <w:lvlJc w:val="left"/>
      <w:pPr>
        <w:ind w:left="720" w:hanging="360"/>
      </w:pPr>
      <w:rPr>
        <w:rFonts w:ascii="Calibri" w:hAnsi="Calibri" w:hint="default"/>
      </w:rPr>
    </w:lvl>
    <w:lvl w:ilvl="1" w:tplc="FDC89D1C">
      <w:start w:val="1"/>
      <w:numFmt w:val="bullet"/>
      <w:lvlText w:val="o"/>
      <w:lvlJc w:val="left"/>
      <w:pPr>
        <w:ind w:left="1440" w:hanging="360"/>
      </w:pPr>
      <w:rPr>
        <w:rFonts w:ascii="Courier New" w:hAnsi="Courier New" w:hint="default"/>
      </w:rPr>
    </w:lvl>
    <w:lvl w:ilvl="2" w:tplc="CA8A99EC">
      <w:start w:val="1"/>
      <w:numFmt w:val="bullet"/>
      <w:lvlText w:val=""/>
      <w:lvlJc w:val="left"/>
      <w:pPr>
        <w:ind w:left="2160" w:hanging="360"/>
      </w:pPr>
      <w:rPr>
        <w:rFonts w:ascii="Wingdings" w:hAnsi="Wingdings" w:hint="default"/>
      </w:rPr>
    </w:lvl>
    <w:lvl w:ilvl="3" w:tplc="9C804BFC">
      <w:start w:val="1"/>
      <w:numFmt w:val="bullet"/>
      <w:lvlText w:val=""/>
      <w:lvlJc w:val="left"/>
      <w:pPr>
        <w:ind w:left="2880" w:hanging="360"/>
      </w:pPr>
      <w:rPr>
        <w:rFonts w:ascii="Symbol" w:hAnsi="Symbol" w:hint="default"/>
      </w:rPr>
    </w:lvl>
    <w:lvl w:ilvl="4" w:tplc="6BC49E4E">
      <w:start w:val="1"/>
      <w:numFmt w:val="bullet"/>
      <w:lvlText w:val="o"/>
      <w:lvlJc w:val="left"/>
      <w:pPr>
        <w:ind w:left="3600" w:hanging="360"/>
      </w:pPr>
      <w:rPr>
        <w:rFonts w:ascii="Courier New" w:hAnsi="Courier New" w:hint="default"/>
      </w:rPr>
    </w:lvl>
    <w:lvl w:ilvl="5" w:tplc="97AADED6">
      <w:start w:val="1"/>
      <w:numFmt w:val="bullet"/>
      <w:lvlText w:val=""/>
      <w:lvlJc w:val="left"/>
      <w:pPr>
        <w:ind w:left="4320" w:hanging="360"/>
      </w:pPr>
      <w:rPr>
        <w:rFonts w:ascii="Wingdings" w:hAnsi="Wingdings" w:hint="default"/>
      </w:rPr>
    </w:lvl>
    <w:lvl w:ilvl="6" w:tplc="568C8E52">
      <w:start w:val="1"/>
      <w:numFmt w:val="bullet"/>
      <w:lvlText w:val=""/>
      <w:lvlJc w:val="left"/>
      <w:pPr>
        <w:ind w:left="5040" w:hanging="360"/>
      </w:pPr>
      <w:rPr>
        <w:rFonts w:ascii="Symbol" w:hAnsi="Symbol" w:hint="default"/>
      </w:rPr>
    </w:lvl>
    <w:lvl w:ilvl="7" w:tplc="6BB0C4A2">
      <w:start w:val="1"/>
      <w:numFmt w:val="bullet"/>
      <w:lvlText w:val="o"/>
      <w:lvlJc w:val="left"/>
      <w:pPr>
        <w:ind w:left="5760" w:hanging="360"/>
      </w:pPr>
      <w:rPr>
        <w:rFonts w:ascii="Courier New" w:hAnsi="Courier New" w:hint="default"/>
      </w:rPr>
    </w:lvl>
    <w:lvl w:ilvl="8" w:tplc="02CA621A">
      <w:start w:val="1"/>
      <w:numFmt w:val="bullet"/>
      <w:lvlText w:val=""/>
      <w:lvlJc w:val="left"/>
      <w:pPr>
        <w:ind w:left="6480" w:hanging="360"/>
      </w:pPr>
      <w:rPr>
        <w:rFonts w:ascii="Wingdings" w:hAnsi="Wingdings" w:hint="default"/>
      </w:rPr>
    </w:lvl>
  </w:abstractNum>
  <w:abstractNum w:abstractNumId="31" w15:restartNumberingAfterBreak="0">
    <w:nsid w:val="2E49A47C"/>
    <w:multiLevelType w:val="hybridMultilevel"/>
    <w:tmpl w:val="659EEB62"/>
    <w:lvl w:ilvl="0" w:tplc="C720CA26">
      <w:start w:val="1"/>
      <w:numFmt w:val="bullet"/>
      <w:lvlText w:val=""/>
      <w:lvlJc w:val="left"/>
      <w:pPr>
        <w:ind w:left="720" w:hanging="360"/>
      </w:pPr>
      <w:rPr>
        <w:rFonts w:ascii="Symbol" w:hAnsi="Symbol" w:hint="default"/>
      </w:rPr>
    </w:lvl>
    <w:lvl w:ilvl="1" w:tplc="B5589F4A">
      <w:start w:val="1"/>
      <w:numFmt w:val="bullet"/>
      <w:lvlText w:val="-"/>
      <w:lvlJc w:val="left"/>
      <w:pPr>
        <w:ind w:left="1440" w:hanging="360"/>
      </w:pPr>
      <w:rPr>
        <w:rFonts w:ascii="Open Sans" w:hAnsi="Open Sans" w:hint="default"/>
      </w:rPr>
    </w:lvl>
    <w:lvl w:ilvl="2" w:tplc="67E2E098">
      <w:start w:val="1"/>
      <w:numFmt w:val="bullet"/>
      <w:lvlText w:val=""/>
      <w:lvlJc w:val="left"/>
      <w:pPr>
        <w:ind w:left="2160" w:hanging="360"/>
      </w:pPr>
      <w:rPr>
        <w:rFonts w:ascii="Wingdings" w:hAnsi="Wingdings" w:hint="default"/>
      </w:rPr>
    </w:lvl>
    <w:lvl w:ilvl="3" w:tplc="B38471B2">
      <w:start w:val="1"/>
      <w:numFmt w:val="bullet"/>
      <w:lvlText w:val=""/>
      <w:lvlJc w:val="left"/>
      <w:pPr>
        <w:ind w:left="2880" w:hanging="360"/>
      </w:pPr>
      <w:rPr>
        <w:rFonts w:ascii="Symbol" w:hAnsi="Symbol" w:hint="default"/>
      </w:rPr>
    </w:lvl>
    <w:lvl w:ilvl="4" w:tplc="33E678E0">
      <w:start w:val="1"/>
      <w:numFmt w:val="bullet"/>
      <w:lvlText w:val="o"/>
      <w:lvlJc w:val="left"/>
      <w:pPr>
        <w:ind w:left="3600" w:hanging="360"/>
      </w:pPr>
      <w:rPr>
        <w:rFonts w:ascii="Courier New" w:hAnsi="Courier New" w:hint="default"/>
      </w:rPr>
    </w:lvl>
    <w:lvl w:ilvl="5" w:tplc="9CB2E2BA">
      <w:start w:val="1"/>
      <w:numFmt w:val="bullet"/>
      <w:lvlText w:val=""/>
      <w:lvlJc w:val="left"/>
      <w:pPr>
        <w:ind w:left="4320" w:hanging="360"/>
      </w:pPr>
      <w:rPr>
        <w:rFonts w:ascii="Wingdings" w:hAnsi="Wingdings" w:hint="default"/>
      </w:rPr>
    </w:lvl>
    <w:lvl w:ilvl="6" w:tplc="B210B1EC">
      <w:start w:val="1"/>
      <w:numFmt w:val="bullet"/>
      <w:lvlText w:val=""/>
      <w:lvlJc w:val="left"/>
      <w:pPr>
        <w:ind w:left="5040" w:hanging="360"/>
      </w:pPr>
      <w:rPr>
        <w:rFonts w:ascii="Symbol" w:hAnsi="Symbol" w:hint="default"/>
      </w:rPr>
    </w:lvl>
    <w:lvl w:ilvl="7" w:tplc="297A90F2">
      <w:start w:val="1"/>
      <w:numFmt w:val="bullet"/>
      <w:lvlText w:val="o"/>
      <w:lvlJc w:val="left"/>
      <w:pPr>
        <w:ind w:left="5760" w:hanging="360"/>
      </w:pPr>
      <w:rPr>
        <w:rFonts w:ascii="Courier New" w:hAnsi="Courier New" w:hint="default"/>
      </w:rPr>
    </w:lvl>
    <w:lvl w:ilvl="8" w:tplc="3620F0BE">
      <w:start w:val="1"/>
      <w:numFmt w:val="bullet"/>
      <w:lvlText w:val=""/>
      <w:lvlJc w:val="left"/>
      <w:pPr>
        <w:ind w:left="6480" w:hanging="360"/>
      </w:pPr>
      <w:rPr>
        <w:rFonts w:ascii="Wingdings" w:hAnsi="Wingdings" w:hint="default"/>
      </w:rPr>
    </w:lvl>
  </w:abstractNum>
  <w:abstractNum w:abstractNumId="32" w15:restartNumberingAfterBreak="0">
    <w:nsid w:val="2F4A65DF"/>
    <w:multiLevelType w:val="hybridMultilevel"/>
    <w:tmpl w:val="EE444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15:restartNumberingAfterBreak="0">
    <w:nsid w:val="33D94E6E"/>
    <w:multiLevelType w:val="hybridMultilevel"/>
    <w:tmpl w:val="CC86A546"/>
    <w:lvl w:ilvl="0" w:tplc="F56E1D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A12D9B"/>
    <w:multiLevelType w:val="hybridMultilevel"/>
    <w:tmpl w:val="B6BC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A63357"/>
    <w:multiLevelType w:val="hybridMultilevel"/>
    <w:tmpl w:val="0B1C9C8C"/>
    <w:lvl w:ilvl="0" w:tplc="FFFFFFFF">
      <w:start w:val="1"/>
      <w:numFmt w:val="bullet"/>
      <w:lvlText w:val=""/>
      <w:lvlJc w:val="left"/>
      <w:pPr>
        <w:ind w:left="720" w:hanging="360"/>
      </w:pPr>
      <w:rPr>
        <w:rFonts w:ascii="Symbol" w:hAnsi="Symbol" w:hint="default"/>
      </w:rPr>
    </w:lvl>
    <w:lvl w:ilvl="1" w:tplc="8730B082">
      <w:start w:val="1"/>
      <w:numFmt w:val="decimal"/>
      <w:lvlText w:val="%2."/>
      <w:lvlJc w:val="left"/>
      <w:pPr>
        <w:ind w:left="1440" w:hanging="360"/>
      </w:pPr>
      <w:rPr>
        <w:rFonts w:ascii="Open Sans" w:eastAsiaTheme="minorHAnsi" w:hAnsi="Open Sans" w:cs="Open Sans" w:hint="default"/>
      </w:rPr>
    </w:lvl>
    <w:lvl w:ilvl="2" w:tplc="C7964E94">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3F704F"/>
    <w:multiLevelType w:val="hybridMultilevel"/>
    <w:tmpl w:val="CC28C546"/>
    <w:lvl w:ilvl="0" w:tplc="1B4EFA4C">
      <w:numFmt w:val="bullet"/>
      <w:lvlText w:val="-"/>
      <w:lvlJc w:val="left"/>
      <w:pPr>
        <w:ind w:left="3240" w:hanging="360"/>
      </w:pPr>
      <w:rPr>
        <w:rFonts w:ascii="Open Sans" w:eastAsiaTheme="minorHAnsi" w:hAnsi="Open Sans" w:cs="Open San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8" w15:restartNumberingAfterBreak="0">
    <w:nsid w:val="3D330BB5"/>
    <w:multiLevelType w:val="hybridMultilevel"/>
    <w:tmpl w:val="9272C3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433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1231B2D"/>
    <w:multiLevelType w:val="hybridMultilevel"/>
    <w:tmpl w:val="A19C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F3691F"/>
    <w:multiLevelType w:val="hybridMultilevel"/>
    <w:tmpl w:val="C1CAD300"/>
    <w:lvl w:ilvl="0" w:tplc="04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41" w15:restartNumberingAfterBreak="0">
    <w:nsid w:val="453A5328"/>
    <w:multiLevelType w:val="hybridMultilevel"/>
    <w:tmpl w:val="0F22CFA2"/>
    <w:lvl w:ilvl="0" w:tplc="015687A6">
      <w:start w:val="1"/>
      <w:numFmt w:val="bullet"/>
      <w:lvlText w:val="-"/>
      <w:lvlJc w:val="left"/>
      <w:pPr>
        <w:ind w:left="720" w:hanging="360"/>
      </w:pPr>
      <w:rPr>
        <w:rFonts w:ascii="Calibri" w:hAnsi="Calibri" w:hint="default"/>
      </w:rPr>
    </w:lvl>
    <w:lvl w:ilvl="1" w:tplc="5D44813E">
      <w:start w:val="1"/>
      <w:numFmt w:val="bullet"/>
      <w:lvlText w:val="o"/>
      <w:lvlJc w:val="left"/>
      <w:pPr>
        <w:ind w:left="1440" w:hanging="360"/>
      </w:pPr>
      <w:rPr>
        <w:rFonts w:ascii="Courier New" w:hAnsi="Courier New" w:hint="default"/>
      </w:rPr>
    </w:lvl>
    <w:lvl w:ilvl="2" w:tplc="BD7A820C">
      <w:start w:val="1"/>
      <w:numFmt w:val="bullet"/>
      <w:lvlText w:val=""/>
      <w:lvlJc w:val="left"/>
      <w:pPr>
        <w:ind w:left="2160" w:hanging="360"/>
      </w:pPr>
      <w:rPr>
        <w:rFonts w:ascii="Wingdings" w:hAnsi="Wingdings" w:hint="default"/>
      </w:rPr>
    </w:lvl>
    <w:lvl w:ilvl="3" w:tplc="ACAA68B2">
      <w:start w:val="1"/>
      <w:numFmt w:val="bullet"/>
      <w:lvlText w:val=""/>
      <w:lvlJc w:val="left"/>
      <w:pPr>
        <w:ind w:left="2880" w:hanging="360"/>
      </w:pPr>
      <w:rPr>
        <w:rFonts w:ascii="Symbol" w:hAnsi="Symbol" w:hint="default"/>
      </w:rPr>
    </w:lvl>
    <w:lvl w:ilvl="4" w:tplc="1436D7EE">
      <w:start w:val="1"/>
      <w:numFmt w:val="bullet"/>
      <w:lvlText w:val="o"/>
      <w:lvlJc w:val="left"/>
      <w:pPr>
        <w:ind w:left="3600" w:hanging="360"/>
      </w:pPr>
      <w:rPr>
        <w:rFonts w:ascii="Courier New" w:hAnsi="Courier New" w:hint="default"/>
      </w:rPr>
    </w:lvl>
    <w:lvl w:ilvl="5" w:tplc="4094BA24">
      <w:start w:val="1"/>
      <w:numFmt w:val="bullet"/>
      <w:lvlText w:val=""/>
      <w:lvlJc w:val="left"/>
      <w:pPr>
        <w:ind w:left="4320" w:hanging="360"/>
      </w:pPr>
      <w:rPr>
        <w:rFonts w:ascii="Wingdings" w:hAnsi="Wingdings" w:hint="default"/>
      </w:rPr>
    </w:lvl>
    <w:lvl w:ilvl="6" w:tplc="7D488F7A">
      <w:start w:val="1"/>
      <w:numFmt w:val="bullet"/>
      <w:lvlText w:val=""/>
      <w:lvlJc w:val="left"/>
      <w:pPr>
        <w:ind w:left="5040" w:hanging="360"/>
      </w:pPr>
      <w:rPr>
        <w:rFonts w:ascii="Symbol" w:hAnsi="Symbol" w:hint="default"/>
      </w:rPr>
    </w:lvl>
    <w:lvl w:ilvl="7" w:tplc="D12AC5CE">
      <w:start w:val="1"/>
      <w:numFmt w:val="bullet"/>
      <w:lvlText w:val="o"/>
      <w:lvlJc w:val="left"/>
      <w:pPr>
        <w:ind w:left="5760" w:hanging="360"/>
      </w:pPr>
      <w:rPr>
        <w:rFonts w:ascii="Courier New" w:hAnsi="Courier New" w:hint="default"/>
      </w:rPr>
    </w:lvl>
    <w:lvl w:ilvl="8" w:tplc="15060DB4">
      <w:start w:val="1"/>
      <w:numFmt w:val="bullet"/>
      <w:lvlText w:val=""/>
      <w:lvlJc w:val="left"/>
      <w:pPr>
        <w:ind w:left="6480" w:hanging="360"/>
      </w:pPr>
      <w:rPr>
        <w:rFonts w:ascii="Wingdings" w:hAnsi="Wingdings" w:hint="default"/>
      </w:rPr>
    </w:lvl>
  </w:abstractNum>
  <w:abstractNum w:abstractNumId="42" w15:restartNumberingAfterBreak="0">
    <w:nsid w:val="4550CCD0"/>
    <w:multiLevelType w:val="hybridMultilevel"/>
    <w:tmpl w:val="94807DBC"/>
    <w:lvl w:ilvl="0" w:tplc="1E306A40">
      <w:start w:val="1"/>
      <w:numFmt w:val="bullet"/>
      <w:lvlText w:val=""/>
      <w:lvlJc w:val="left"/>
      <w:pPr>
        <w:ind w:left="720" w:hanging="360"/>
      </w:pPr>
      <w:rPr>
        <w:rFonts w:ascii="Symbol" w:hAnsi="Symbol" w:hint="default"/>
      </w:rPr>
    </w:lvl>
    <w:lvl w:ilvl="1" w:tplc="902437B4">
      <w:start w:val="1"/>
      <w:numFmt w:val="bullet"/>
      <w:lvlText w:val=""/>
      <w:lvlJc w:val="left"/>
      <w:pPr>
        <w:ind w:left="1440" w:hanging="360"/>
      </w:pPr>
      <w:rPr>
        <w:rFonts w:ascii="Symbol" w:hAnsi="Symbol" w:hint="default"/>
      </w:rPr>
    </w:lvl>
    <w:lvl w:ilvl="2" w:tplc="877C2488">
      <w:start w:val="1"/>
      <w:numFmt w:val="bullet"/>
      <w:lvlText w:val=""/>
      <w:lvlJc w:val="left"/>
      <w:pPr>
        <w:ind w:left="2160" w:hanging="360"/>
      </w:pPr>
      <w:rPr>
        <w:rFonts w:ascii="Wingdings" w:hAnsi="Wingdings" w:hint="default"/>
      </w:rPr>
    </w:lvl>
    <w:lvl w:ilvl="3" w:tplc="FE268B52">
      <w:start w:val="1"/>
      <w:numFmt w:val="bullet"/>
      <w:lvlText w:val=""/>
      <w:lvlJc w:val="left"/>
      <w:pPr>
        <w:ind w:left="2880" w:hanging="360"/>
      </w:pPr>
      <w:rPr>
        <w:rFonts w:ascii="Symbol" w:hAnsi="Symbol" w:hint="default"/>
      </w:rPr>
    </w:lvl>
    <w:lvl w:ilvl="4" w:tplc="6CD213C8">
      <w:start w:val="1"/>
      <w:numFmt w:val="bullet"/>
      <w:lvlText w:val="o"/>
      <w:lvlJc w:val="left"/>
      <w:pPr>
        <w:ind w:left="3600" w:hanging="360"/>
      </w:pPr>
      <w:rPr>
        <w:rFonts w:ascii="Courier New" w:hAnsi="Courier New" w:hint="default"/>
      </w:rPr>
    </w:lvl>
    <w:lvl w:ilvl="5" w:tplc="253A83A4">
      <w:start w:val="1"/>
      <w:numFmt w:val="bullet"/>
      <w:lvlText w:val=""/>
      <w:lvlJc w:val="left"/>
      <w:pPr>
        <w:ind w:left="4320" w:hanging="360"/>
      </w:pPr>
      <w:rPr>
        <w:rFonts w:ascii="Wingdings" w:hAnsi="Wingdings" w:hint="default"/>
      </w:rPr>
    </w:lvl>
    <w:lvl w:ilvl="6" w:tplc="A6D0FA3E">
      <w:start w:val="1"/>
      <w:numFmt w:val="bullet"/>
      <w:lvlText w:val=""/>
      <w:lvlJc w:val="left"/>
      <w:pPr>
        <w:ind w:left="5040" w:hanging="360"/>
      </w:pPr>
      <w:rPr>
        <w:rFonts w:ascii="Symbol" w:hAnsi="Symbol" w:hint="default"/>
      </w:rPr>
    </w:lvl>
    <w:lvl w:ilvl="7" w:tplc="ACC6C640">
      <w:start w:val="1"/>
      <w:numFmt w:val="bullet"/>
      <w:lvlText w:val="o"/>
      <w:lvlJc w:val="left"/>
      <w:pPr>
        <w:ind w:left="5760" w:hanging="360"/>
      </w:pPr>
      <w:rPr>
        <w:rFonts w:ascii="Courier New" w:hAnsi="Courier New" w:hint="default"/>
      </w:rPr>
    </w:lvl>
    <w:lvl w:ilvl="8" w:tplc="1BEA35CC">
      <w:start w:val="1"/>
      <w:numFmt w:val="bullet"/>
      <w:lvlText w:val=""/>
      <w:lvlJc w:val="left"/>
      <w:pPr>
        <w:ind w:left="6480" w:hanging="360"/>
      </w:pPr>
      <w:rPr>
        <w:rFonts w:ascii="Wingdings" w:hAnsi="Wingdings" w:hint="default"/>
      </w:rPr>
    </w:lvl>
  </w:abstractNum>
  <w:abstractNum w:abstractNumId="43" w15:restartNumberingAfterBreak="0">
    <w:nsid w:val="45AB6F6F"/>
    <w:multiLevelType w:val="hybridMultilevel"/>
    <w:tmpl w:val="9482B3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8184576"/>
    <w:multiLevelType w:val="hybridMultilevel"/>
    <w:tmpl w:val="FFFFFFFF"/>
    <w:lvl w:ilvl="0" w:tplc="D29C6914">
      <w:start w:val="1"/>
      <w:numFmt w:val="decimal"/>
      <w:lvlText w:val="%1."/>
      <w:lvlJc w:val="left"/>
      <w:pPr>
        <w:ind w:left="720" w:hanging="360"/>
      </w:pPr>
    </w:lvl>
    <w:lvl w:ilvl="1" w:tplc="BFF00456">
      <w:start w:val="1"/>
      <w:numFmt w:val="lowerLetter"/>
      <w:lvlText w:val="%2."/>
      <w:lvlJc w:val="left"/>
      <w:pPr>
        <w:ind w:left="1440" w:hanging="360"/>
      </w:pPr>
    </w:lvl>
    <w:lvl w:ilvl="2" w:tplc="94087246">
      <w:start w:val="1"/>
      <w:numFmt w:val="lowerRoman"/>
      <w:lvlText w:val="%3."/>
      <w:lvlJc w:val="right"/>
      <w:pPr>
        <w:ind w:left="2160" w:hanging="180"/>
      </w:pPr>
    </w:lvl>
    <w:lvl w:ilvl="3" w:tplc="721E7EEC">
      <w:start w:val="1"/>
      <w:numFmt w:val="decimal"/>
      <w:lvlText w:val="%4."/>
      <w:lvlJc w:val="left"/>
      <w:pPr>
        <w:ind w:left="2880" w:hanging="360"/>
      </w:pPr>
    </w:lvl>
    <w:lvl w:ilvl="4" w:tplc="A4EA3398">
      <w:start w:val="1"/>
      <w:numFmt w:val="lowerLetter"/>
      <w:lvlText w:val="%5."/>
      <w:lvlJc w:val="left"/>
      <w:pPr>
        <w:ind w:left="3600" w:hanging="360"/>
      </w:pPr>
    </w:lvl>
    <w:lvl w:ilvl="5" w:tplc="A57C0864">
      <w:start w:val="1"/>
      <w:numFmt w:val="lowerRoman"/>
      <w:lvlText w:val="%6."/>
      <w:lvlJc w:val="right"/>
      <w:pPr>
        <w:ind w:left="4320" w:hanging="180"/>
      </w:pPr>
    </w:lvl>
    <w:lvl w:ilvl="6" w:tplc="3ADA119E">
      <w:start w:val="1"/>
      <w:numFmt w:val="decimal"/>
      <w:lvlText w:val="%7."/>
      <w:lvlJc w:val="left"/>
      <w:pPr>
        <w:ind w:left="5040" w:hanging="360"/>
      </w:pPr>
    </w:lvl>
    <w:lvl w:ilvl="7" w:tplc="1DF000EA">
      <w:start w:val="1"/>
      <w:numFmt w:val="lowerLetter"/>
      <w:lvlText w:val="%8."/>
      <w:lvlJc w:val="left"/>
      <w:pPr>
        <w:ind w:left="5760" w:hanging="360"/>
      </w:pPr>
    </w:lvl>
    <w:lvl w:ilvl="8" w:tplc="4E905906">
      <w:start w:val="1"/>
      <w:numFmt w:val="lowerRoman"/>
      <w:lvlText w:val="%9."/>
      <w:lvlJc w:val="right"/>
      <w:pPr>
        <w:ind w:left="6480" w:hanging="180"/>
      </w:pPr>
    </w:lvl>
  </w:abstractNum>
  <w:abstractNum w:abstractNumId="45" w15:restartNumberingAfterBreak="0">
    <w:nsid w:val="49C424E7"/>
    <w:multiLevelType w:val="hybridMultilevel"/>
    <w:tmpl w:val="FFFFFFFF"/>
    <w:lvl w:ilvl="0" w:tplc="C69E4652">
      <w:start w:val="1"/>
      <w:numFmt w:val="bullet"/>
      <w:lvlText w:val=""/>
      <w:lvlJc w:val="left"/>
      <w:pPr>
        <w:ind w:left="720" w:hanging="360"/>
      </w:pPr>
      <w:rPr>
        <w:rFonts w:ascii="Symbol" w:hAnsi="Symbol" w:hint="default"/>
      </w:rPr>
    </w:lvl>
    <w:lvl w:ilvl="1" w:tplc="16200B38">
      <w:start w:val="1"/>
      <w:numFmt w:val="bullet"/>
      <w:lvlText w:val="o"/>
      <w:lvlJc w:val="left"/>
      <w:pPr>
        <w:ind w:left="1440" w:hanging="360"/>
      </w:pPr>
      <w:rPr>
        <w:rFonts w:ascii="Courier New" w:hAnsi="Courier New" w:hint="default"/>
      </w:rPr>
    </w:lvl>
    <w:lvl w:ilvl="2" w:tplc="B48E334C">
      <w:start w:val="1"/>
      <w:numFmt w:val="bullet"/>
      <w:lvlText w:val=""/>
      <w:lvlJc w:val="left"/>
      <w:pPr>
        <w:ind w:left="2160" w:hanging="360"/>
      </w:pPr>
      <w:rPr>
        <w:rFonts w:ascii="Wingdings" w:hAnsi="Wingdings" w:hint="default"/>
      </w:rPr>
    </w:lvl>
    <w:lvl w:ilvl="3" w:tplc="7CA2B2FC">
      <w:start w:val="1"/>
      <w:numFmt w:val="bullet"/>
      <w:lvlText w:val=""/>
      <w:lvlJc w:val="left"/>
      <w:pPr>
        <w:ind w:left="2880" w:hanging="360"/>
      </w:pPr>
      <w:rPr>
        <w:rFonts w:ascii="Symbol" w:hAnsi="Symbol" w:hint="default"/>
      </w:rPr>
    </w:lvl>
    <w:lvl w:ilvl="4" w:tplc="EEEECE94">
      <w:start w:val="1"/>
      <w:numFmt w:val="bullet"/>
      <w:lvlText w:val="o"/>
      <w:lvlJc w:val="left"/>
      <w:pPr>
        <w:ind w:left="3600" w:hanging="360"/>
      </w:pPr>
      <w:rPr>
        <w:rFonts w:ascii="Courier New" w:hAnsi="Courier New" w:hint="default"/>
      </w:rPr>
    </w:lvl>
    <w:lvl w:ilvl="5" w:tplc="A13607F6">
      <w:start w:val="1"/>
      <w:numFmt w:val="bullet"/>
      <w:lvlText w:val=""/>
      <w:lvlJc w:val="left"/>
      <w:pPr>
        <w:ind w:left="4320" w:hanging="360"/>
      </w:pPr>
      <w:rPr>
        <w:rFonts w:ascii="Wingdings" w:hAnsi="Wingdings" w:hint="default"/>
      </w:rPr>
    </w:lvl>
    <w:lvl w:ilvl="6" w:tplc="C64A88D4">
      <w:start w:val="1"/>
      <w:numFmt w:val="bullet"/>
      <w:lvlText w:val=""/>
      <w:lvlJc w:val="left"/>
      <w:pPr>
        <w:ind w:left="5040" w:hanging="360"/>
      </w:pPr>
      <w:rPr>
        <w:rFonts w:ascii="Symbol" w:hAnsi="Symbol" w:hint="default"/>
      </w:rPr>
    </w:lvl>
    <w:lvl w:ilvl="7" w:tplc="AD08A27E">
      <w:start w:val="1"/>
      <w:numFmt w:val="bullet"/>
      <w:lvlText w:val="o"/>
      <w:lvlJc w:val="left"/>
      <w:pPr>
        <w:ind w:left="5760" w:hanging="360"/>
      </w:pPr>
      <w:rPr>
        <w:rFonts w:ascii="Courier New" w:hAnsi="Courier New" w:hint="default"/>
      </w:rPr>
    </w:lvl>
    <w:lvl w:ilvl="8" w:tplc="427AA8F0">
      <w:start w:val="1"/>
      <w:numFmt w:val="bullet"/>
      <w:lvlText w:val=""/>
      <w:lvlJc w:val="left"/>
      <w:pPr>
        <w:ind w:left="6480" w:hanging="360"/>
      </w:pPr>
      <w:rPr>
        <w:rFonts w:ascii="Wingdings" w:hAnsi="Wingdings" w:hint="default"/>
      </w:rPr>
    </w:lvl>
  </w:abstractNum>
  <w:abstractNum w:abstractNumId="46" w15:restartNumberingAfterBreak="0">
    <w:nsid w:val="4CBD421C"/>
    <w:multiLevelType w:val="hybridMultilevel"/>
    <w:tmpl w:val="82FA4D58"/>
    <w:lvl w:ilvl="0" w:tplc="317851C6">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FE5A6A"/>
    <w:multiLevelType w:val="hybridMultilevel"/>
    <w:tmpl w:val="B602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6E2C99"/>
    <w:multiLevelType w:val="hybridMultilevel"/>
    <w:tmpl w:val="5740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9B6F3D"/>
    <w:multiLevelType w:val="multilevel"/>
    <w:tmpl w:val="52D6478E"/>
    <w:styleLink w:val="Elencocorrente3"/>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DB473C"/>
    <w:multiLevelType w:val="multilevel"/>
    <w:tmpl w:val="1576A0B6"/>
    <w:styleLink w:val="Elencocorrente6"/>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51C60B0"/>
    <w:multiLevelType w:val="hybridMultilevel"/>
    <w:tmpl w:val="2AAC934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62CCBA"/>
    <w:multiLevelType w:val="hybridMultilevel"/>
    <w:tmpl w:val="40F09C3E"/>
    <w:lvl w:ilvl="0" w:tplc="A0CC530C">
      <w:start w:val="1"/>
      <w:numFmt w:val="bullet"/>
      <w:lvlText w:val=""/>
      <w:lvlJc w:val="left"/>
      <w:pPr>
        <w:ind w:left="720" w:hanging="360"/>
      </w:pPr>
      <w:rPr>
        <w:rFonts w:ascii="Symbol" w:hAnsi="Symbol" w:hint="default"/>
      </w:rPr>
    </w:lvl>
    <w:lvl w:ilvl="1" w:tplc="48DA1FFC">
      <w:start w:val="1"/>
      <w:numFmt w:val="bullet"/>
      <w:lvlText w:val="o"/>
      <w:lvlJc w:val="left"/>
      <w:pPr>
        <w:ind w:left="1440" w:hanging="360"/>
      </w:pPr>
      <w:rPr>
        <w:rFonts w:ascii="Courier New" w:hAnsi="Courier New" w:hint="default"/>
      </w:rPr>
    </w:lvl>
    <w:lvl w:ilvl="2" w:tplc="67185F9C">
      <w:start w:val="1"/>
      <w:numFmt w:val="bullet"/>
      <w:lvlText w:val=""/>
      <w:lvlJc w:val="left"/>
      <w:pPr>
        <w:ind w:left="2160" w:hanging="360"/>
      </w:pPr>
      <w:rPr>
        <w:rFonts w:ascii="Wingdings" w:hAnsi="Wingdings" w:hint="default"/>
      </w:rPr>
    </w:lvl>
    <w:lvl w:ilvl="3" w:tplc="4DF4F37E">
      <w:start w:val="1"/>
      <w:numFmt w:val="bullet"/>
      <w:lvlText w:val=""/>
      <w:lvlJc w:val="left"/>
      <w:pPr>
        <w:ind w:left="2880" w:hanging="360"/>
      </w:pPr>
      <w:rPr>
        <w:rFonts w:ascii="Symbol" w:hAnsi="Symbol" w:hint="default"/>
      </w:rPr>
    </w:lvl>
    <w:lvl w:ilvl="4" w:tplc="D3EE0332">
      <w:start w:val="1"/>
      <w:numFmt w:val="bullet"/>
      <w:lvlText w:val="o"/>
      <w:lvlJc w:val="left"/>
      <w:pPr>
        <w:ind w:left="3600" w:hanging="360"/>
      </w:pPr>
      <w:rPr>
        <w:rFonts w:ascii="Courier New" w:hAnsi="Courier New" w:hint="default"/>
      </w:rPr>
    </w:lvl>
    <w:lvl w:ilvl="5" w:tplc="17880752">
      <w:start w:val="1"/>
      <w:numFmt w:val="bullet"/>
      <w:lvlText w:val=""/>
      <w:lvlJc w:val="left"/>
      <w:pPr>
        <w:ind w:left="4320" w:hanging="360"/>
      </w:pPr>
      <w:rPr>
        <w:rFonts w:ascii="Wingdings" w:hAnsi="Wingdings" w:hint="default"/>
      </w:rPr>
    </w:lvl>
    <w:lvl w:ilvl="6" w:tplc="4C5AA5C2">
      <w:start w:val="1"/>
      <w:numFmt w:val="bullet"/>
      <w:lvlText w:val=""/>
      <w:lvlJc w:val="left"/>
      <w:pPr>
        <w:ind w:left="5040" w:hanging="360"/>
      </w:pPr>
      <w:rPr>
        <w:rFonts w:ascii="Symbol" w:hAnsi="Symbol" w:hint="default"/>
      </w:rPr>
    </w:lvl>
    <w:lvl w:ilvl="7" w:tplc="AB10F9B4">
      <w:start w:val="1"/>
      <w:numFmt w:val="bullet"/>
      <w:lvlText w:val="o"/>
      <w:lvlJc w:val="left"/>
      <w:pPr>
        <w:ind w:left="5760" w:hanging="360"/>
      </w:pPr>
      <w:rPr>
        <w:rFonts w:ascii="Courier New" w:hAnsi="Courier New" w:hint="default"/>
      </w:rPr>
    </w:lvl>
    <w:lvl w:ilvl="8" w:tplc="1DAE070A">
      <w:start w:val="1"/>
      <w:numFmt w:val="bullet"/>
      <w:lvlText w:val=""/>
      <w:lvlJc w:val="left"/>
      <w:pPr>
        <w:ind w:left="6480" w:hanging="360"/>
      </w:pPr>
      <w:rPr>
        <w:rFonts w:ascii="Wingdings" w:hAnsi="Wingdings" w:hint="default"/>
      </w:rPr>
    </w:lvl>
  </w:abstractNum>
  <w:abstractNum w:abstractNumId="53" w15:restartNumberingAfterBreak="0">
    <w:nsid w:val="581ABD82"/>
    <w:multiLevelType w:val="hybridMultilevel"/>
    <w:tmpl w:val="44C6D12A"/>
    <w:lvl w:ilvl="0" w:tplc="F50A0EEC">
      <w:start w:val="1"/>
      <w:numFmt w:val="bullet"/>
      <w:lvlText w:val="-"/>
      <w:lvlJc w:val="left"/>
      <w:pPr>
        <w:ind w:left="720" w:hanging="360"/>
      </w:pPr>
      <w:rPr>
        <w:rFonts w:ascii="Calibri" w:hAnsi="Calibri" w:hint="default"/>
      </w:rPr>
    </w:lvl>
    <w:lvl w:ilvl="1" w:tplc="F2623506">
      <w:start w:val="1"/>
      <w:numFmt w:val="bullet"/>
      <w:lvlText w:val="o"/>
      <w:lvlJc w:val="left"/>
      <w:pPr>
        <w:ind w:left="1440" w:hanging="360"/>
      </w:pPr>
      <w:rPr>
        <w:rFonts w:ascii="Courier New" w:hAnsi="Courier New" w:hint="default"/>
      </w:rPr>
    </w:lvl>
    <w:lvl w:ilvl="2" w:tplc="6FC6793E">
      <w:start w:val="1"/>
      <w:numFmt w:val="bullet"/>
      <w:lvlText w:val=""/>
      <w:lvlJc w:val="left"/>
      <w:pPr>
        <w:ind w:left="2160" w:hanging="360"/>
      </w:pPr>
      <w:rPr>
        <w:rFonts w:ascii="Wingdings" w:hAnsi="Wingdings" w:hint="default"/>
      </w:rPr>
    </w:lvl>
    <w:lvl w:ilvl="3" w:tplc="A74A67A4">
      <w:start w:val="1"/>
      <w:numFmt w:val="bullet"/>
      <w:lvlText w:val=""/>
      <w:lvlJc w:val="left"/>
      <w:pPr>
        <w:ind w:left="2880" w:hanging="360"/>
      </w:pPr>
      <w:rPr>
        <w:rFonts w:ascii="Symbol" w:hAnsi="Symbol" w:hint="default"/>
      </w:rPr>
    </w:lvl>
    <w:lvl w:ilvl="4" w:tplc="6A4A10B6">
      <w:start w:val="1"/>
      <w:numFmt w:val="bullet"/>
      <w:lvlText w:val="o"/>
      <w:lvlJc w:val="left"/>
      <w:pPr>
        <w:ind w:left="3600" w:hanging="360"/>
      </w:pPr>
      <w:rPr>
        <w:rFonts w:ascii="Courier New" w:hAnsi="Courier New" w:hint="default"/>
      </w:rPr>
    </w:lvl>
    <w:lvl w:ilvl="5" w:tplc="8DC2F1F4">
      <w:start w:val="1"/>
      <w:numFmt w:val="bullet"/>
      <w:lvlText w:val=""/>
      <w:lvlJc w:val="left"/>
      <w:pPr>
        <w:ind w:left="4320" w:hanging="360"/>
      </w:pPr>
      <w:rPr>
        <w:rFonts w:ascii="Wingdings" w:hAnsi="Wingdings" w:hint="default"/>
      </w:rPr>
    </w:lvl>
    <w:lvl w:ilvl="6" w:tplc="9D66DDA2">
      <w:start w:val="1"/>
      <w:numFmt w:val="bullet"/>
      <w:lvlText w:val=""/>
      <w:lvlJc w:val="left"/>
      <w:pPr>
        <w:ind w:left="5040" w:hanging="360"/>
      </w:pPr>
      <w:rPr>
        <w:rFonts w:ascii="Symbol" w:hAnsi="Symbol" w:hint="default"/>
      </w:rPr>
    </w:lvl>
    <w:lvl w:ilvl="7" w:tplc="132A7C64">
      <w:start w:val="1"/>
      <w:numFmt w:val="bullet"/>
      <w:lvlText w:val="o"/>
      <w:lvlJc w:val="left"/>
      <w:pPr>
        <w:ind w:left="5760" w:hanging="360"/>
      </w:pPr>
      <w:rPr>
        <w:rFonts w:ascii="Courier New" w:hAnsi="Courier New" w:hint="default"/>
      </w:rPr>
    </w:lvl>
    <w:lvl w:ilvl="8" w:tplc="A052E96E">
      <w:start w:val="1"/>
      <w:numFmt w:val="bullet"/>
      <w:lvlText w:val=""/>
      <w:lvlJc w:val="left"/>
      <w:pPr>
        <w:ind w:left="6480" w:hanging="360"/>
      </w:pPr>
      <w:rPr>
        <w:rFonts w:ascii="Wingdings" w:hAnsi="Wingdings" w:hint="default"/>
      </w:rPr>
    </w:lvl>
  </w:abstractNum>
  <w:abstractNum w:abstractNumId="54" w15:restartNumberingAfterBreak="0">
    <w:nsid w:val="595C695C"/>
    <w:multiLevelType w:val="hybridMultilevel"/>
    <w:tmpl w:val="6FA45F7A"/>
    <w:lvl w:ilvl="0" w:tplc="BB16E55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5" w15:restartNumberingAfterBreak="0">
    <w:nsid w:val="63F866CB"/>
    <w:multiLevelType w:val="hybridMultilevel"/>
    <w:tmpl w:val="28CA31D8"/>
    <w:lvl w:ilvl="0" w:tplc="CA607380">
      <w:start w:val="1"/>
      <w:numFmt w:val="decimal"/>
      <w:lvlText w:val="%1."/>
      <w:lvlJc w:val="left"/>
      <w:pPr>
        <w:ind w:left="1843" w:hanging="360"/>
      </w:pPr>
      <w:rPr>
        <w:rFonts w:hint="default"/>
      </w:rPr>
    </w:lvl>
    <w:lvl w:ilvl="1" w:tplc="FFFFFFFF">
      <w:start w:val="1"/>
      <w:numFmt w:val="lowerLetter"/>
      <w:lvlText w:val="%2."/>
      <w:lvlJc w:val="left"/>
      <w:pPr>
        <w:ind w:left="2563" w:hanging="360"/>
      </w:pPr>
    </w:lvl>
    <w:lvl w:ilvl="2" w:tplc="FFFFFFFF">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56" w15:restartNumberingAfterBreak="0">
    <w:nsid w:val="6A23044C"/>
    <w:multiLevelType w:val="hybridMultilevel"/>
    <w:tmpl w:val="9D80D73A"/>
    <w:lvl w:ilvl="0" w:tplc="1EECA00C">
      <w:numFmt w:val="bullet"/>
      <w:lvlText w:val=""/>
      <w:lvlJc w:val="left"/>
      <w:pPr>
        <w:ind w:left="720" w:hanging="360"/>
      </w:pPr>
      <w:rPr>
        <w:rFonts w:ascii="Symbol" w:eastAsiaTheme="minorHAns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E67126"/>
    <w:multiLevelType w:val="hybridMultilevel"/>
    <w:tmpl w:val="023036EE"/>
    <w:lvl w:ilvl="0" w:tplc="0FA479CA">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9" w15:restartNumberingAfterBreak="0">
    <w:nsid w:val="6E63E448"/>
    <w:multiLevelType w:val="hybridMultilevel"/>
    <w:tmpl w:val="FFFFFFFF"/>
    <w:lvl w:ilvl="0" w:tplc="1C4E42CE">
      <w:start w:val="1"/>
      <w:numFmt w:val="bullet"/>
      <w:lvlText w:val=""/>
      <w:lvlJc w:val="left"/>
      <w:pPr>
        <w:ind w:left="720" w:hanging="360"/>
      </w:pPr>
      <w:rPr>
        <w:rFonts w:ascii="Symbol" w:hAnsi="Symbol" w:hint="default"/>
      </w:rPr>
    </w:lvl>
    <w:lvl w:ilvl="1" w:tplc="30D2385E">
      <w:start w:val="1"/>
      <w:numFmt w:val="bullet"/>
      <w:lvlText w:val="o"/>
      <w:lvlJc w:val="left"/>
      <w:pPr>
        <w:ind w:left="1440" w:hanging="360"/>
      </w:pPr>
      <w:rPr>
        <w:rFonts w:ascii="Courier New" w:hAnsi="Courier New" w:hint="default"/>
      </w:rPr>
    </w:lvl>
    <w:lvl w:ilvl="2" w:tplc="D5189F68">
      <w:start w:val="1"/>
      <w:numFmt w:val="bullet"/>
      <w:lvlText w:val=""/>
      <w:lvlJc w:val="left"/>
      <w:pPr>
        <w:ind w:left="2160" w:hanging="360"/>
      </w:pPr>
      <w:rPr>
        <w:rFonts w:ascii="Wingdings" w:hAnsi="Wingdings" w:hint="default"/>
      </w:rPr>
    </w:lvl>
    <w:lvl w:ilvl="3" w:tplc="E9646256">
      <w:start w:val="1"/>
      <w:numFmt w:val="bullet"/>
      <w:lvlText w:val=""/>
      <w:lvlJc w:val="left"/>
      <w:pPr>
        <w:ind w:left="2880" w:hanging="360"/>
      </w:pPr>
      <w:rPr>
        <w:rFonts w:ascii="Symbol" w:hAnsi="Symbol" w:hint="default"/>
      </w:rPr>
    </w:lvl>
    <w:lvl w:ilvl="4" w:tplc="E0026BDE">
      <w:start w:val="1"/>
      <w:numFmt w:val="bullet"/>
      <w:lvlText w:val="o"/>
      <w:lvlJc w:val="left"/>
      <w:pPr>
        <w:ind w:left="3600" w:hanging="360"/>
      </w:pPr>
      <w:rPr>
        <w:rFonts w:ascii="Courier New" w:hAnsi="Courier New" w:hint="default"/>
      </w:rPr>
    </w:lvl>
    <w:lvl w:ilvl="5" w:tplc="813EB714">
      <w:start w:val="1"/>
      <w:numFmt w:val="bullet"/>
      <w:lvlText w:val=""/>
      <w:lvlJc w:val="left"/>
      <w:pPr>
        <w:ind w:left="4320" w:hanging="360"/>
      </w:pPr>
      <w:rPr>
        <w:rFonts w:ascii="Wingdings" w:hAnsi="Wingdings" w:hint="default"/>
      </w:rPr>
    </w:lvl>
    <w:lvl w:ilvl="6" w:tplc="32567692">
      <w:start w:val="1"/>
      <w:numFmt w:val="bullet"/>
      <w:lvlText w:val=""/>
      <w:lvlJc w:val="left"/>
      <w:pPr>
        <w:ind w:left="5040" w:hanging="360"/>
      </w:pPr>
      <w:rPr>
        <w:rFonts w:ascii="Symbol" w:hAnsi="Symbol" w:hint="default"/>
      </w:rPr>
    </w:lvl>
    <w:lvl w:ilvl="7" w:tplc="1F847578">
      <w:start w:val="1"/>
      <w:numFmt w:val="bullet"/>
      <w:lvlText w:val="o"/>
      <w:lvlJc w:val="left"/>
      <w:pPr>
        <w:ind w:left="5760" w:hanging="360"/>
      </w:pPr>
      <w:rPr>
        <w:rFonts w:ascii="Courier New" w:hAnsi="Courier New" w:hint="default"/>
      </w:rPr>
    </w:lvl>
    <w:lvl w:ilvl="8" w:tplc="09C8799A">
      <w:start w:val="1"/>
      <w:numFmt w:val="bullet"/>
      <w:lvlText w:val=""/>
      <w:lvlJc w:val="left"/>
      <w:pPr>
        <w:ind w:left="6480" w:hanging="360"/>
      </w:pPr>
      <w:rPr>
        <w:rFonts w:ascii="Wingdings" w:hAnsi="Wingdings" w:hint="default"/>
      </w:rPr>
    </w:lvl>
  </w:abstractNum>
  <w:abstractNum w:abstractNumId="60" w15:restartNumberingAfterBreak="0">
    <w:nsid w:val="6F4914F1"/>
    <w:multiLevelType w:val="hybridMultilevel"/>
    <w:tmpl w:val="F9DAA52E"/>
    <w:lvl w:ilvl="0" w:tplc="6D1C51CC">
      <w:start w:val="1"/>
      <w:numFmt w:val="decimal"/>
      <w:pStyle w:val="Heading3"/>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F695AD7"/>
    <w:multiLevelType w:val="hybridMultilevel"/>
    <w:tmpl w:val="92AA17B8"/>
    <w:lvl w:ilvl="0" w:tplc="FFFFFFFF">
      <w:start w:val="1"/>
      <w:numFmt w:val="bullet"/>
      <w:lvlText w:val="-"/>
      <w:lvlJc w:val="left"/>
      <w:pPr>
        <w:ind w:left="720" w:hanging="360"/>
      </w:pPr>
      <w:rPr>
        <w:rFonts w:ascii="Open Sans" w:hAnsi="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764FC4"/>
    <w:multiLevelType w:val="hybridMultilevel"/>
    <w:tmpl w:val="ED9E77F4"/>
    <w:lvl w:ilvl="0" w:tplc="3A82F5D0">
      <w:start w:val="1"/>
      <w:numFmt w:val="decimal"/>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3171294"/>
    <w:multiLevelType w:val="hybridMultilevel"/>
    <w:tmpl w:val="2FDEDD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54B174E"/>
    <w:multiLevelType w:val="hybridMultilevel"/>
    <w:tmpl w:val="9C8C45F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776CFE14"/>
    <w:multiLevelType w:val="hybridMultilevel"/>
    <w:tmpl w:val="FFFFFFFF"/>
    <w:lvl w:ilvl="0" w:tplc="6B168188">
      <w:start w:val="1"/>
      <w:numFmt w:val="bullet"/>
      <w:lvlText w:val=""/>
      <w:lvlJc w:val="left"/>
      <w:pPr>
        <w:ind w:left="720" w:hanging="360"/>
      </w:pPr>
      <w:rPr>
        <w:rFonts w:ascii="Symbol" w:hAnsi="Symbol" w:hint="default"/>
      </w:rPr>
    </w:lvl>
    <w:lvl w:ilvl="1" w:tplc="BF825502">
      <w:start w:val="1"/>
      <w:numFmt w:val="bullet"/>
      <w:lvlText w:val="o"/>
      <w:lvlJc w:val="left"/>
      <w:pPr>
        <w:ind w:left="1440" w:hanging="360"/>
      </w:pPr>
      <w:rPr>
        <w:rFonts w:ascii="Courier New" w:hAnsi="Courier New" w:hint="default"/>
      </w:rPr>
    </w:lvl>
    <w:lvl w:ilvl="2" w:tplc="887A4818">
      <w:start w:val="1"/>
      <w:numFmt w:val="bullet"/>
      <w:lvlText w:val=""/>
      <w:lvlJc w:val="left"/>
      <w:pPr>
        <w:ind w:left="2160" w:hanging="360"/>
      </w:pPr>
      <w:rPr>
        <w:rFonts w:ascii="Wingdings" w:hAnsi="Wingdings" w:hint="default"/>
      </w:rPr>
    </w:lvl>
    <w:lvl w:ilvl="3" w:tplc="15408434">
      <w:start w:val="1"/>
      <w:numFmt w:val="bullet"/>
      <w:lvlText w:val=""/>
      <w:lvlJc w:val="left"/>
      <w:pPr>
        <w:ind w:left="2880" w:hanging="360"/>
      </w:pPr>
      <w:rPr>
        <w:rFonts w:ascii="Symbol" w:hAnsi="Symbol" w:hint="default"/>
      </w:rPr>
    </w:lvl>
    <w:lvl w:ilvl="4" w:tplc="2E1C2F14">
      <w:start w:val="1"/>
      <w:numFmt w:val="bullet"/>
      <w:lvlText w:val="o"/>
      <w:lvlJc w:val="left"/>
      <w:pPr>
        <w:ind w:left="3600" w:hanging="360"/>
      </w:pPr>
      <w:rPr>
        <w:rFonts w:ascii="Courier New" w:hAnsi="Courier New" w:hint="default"/>
      </w:rPr>
    </w:lvl>
    <w:lvl w:ilvl="5" w:tplc="770219B6">
      <w:start w:val="1"/>
      <w:numFmt w:val="bullet"/>
      <w:lvlText w:val=""/>
      <w:lvlJc w:val="left"/>
      <w:pPr>
        <w:ind w:left="4320" w:hanging="360"/>
      </w:pPr>
      <w:rPr>
        <w:rFonts w:ascii="Wingdings" w:hAnsi="Wingdings" w:hint="default"/>
      </w:rPr>
    </w:lvl>
    <w:lvl w:ilvl="6" w:tplc="A2C6F866">
      <w:start w:val="1"/>
      <w:numFmt w:val="bullet"/>
      <w:lvlText w:val=""/>
      <w:lvlJc w:val="left"/>
      <w:pPr>
        <w:ind w:left="5040" w:hanging="360"/>
      </w:pPr>
      <w:rPr>
        <w:rFonts w:ascii="Symbol" w:hAnsi="Symbol" w:hint="default"/>
      </w:rPr>
    </w:lvl>
    <w:lvl w:ilvl="7" w:tplc="0F78E902">
      <w:start w:val="1"/>
      <w:numFmt w:val="bullet"/>
      <w:lvlText w:val="o"/>
      <w:lvlJc w:val="left"/>
      <w:pPr>
        <w:ind w:left="5760" w:hanging="360"/>
      </w:pPr>
      <w:rPr>
        <w:rFonts w:ascii="Courier New" w:hAnsi="Courier New" w:hint="default"/>
      </w:rPr>
    </w:lvl>
    <w:lvl w:ilvl="8" w:tplc="7DFE0192">
      <w:start w:val="1"/>
      <w:numFmt w:val="bullet"/>
      <w:lvlText w:val=""/>
      <w:lvlJc w:val="left"/>
      <w:pPr>
        <w:ind w:left="6480" w:hanging="360"/>
      </w:pPr>
      <w:rPr>
        <w:rFonts w:ascii="Wingdings" w:hAnsi="Wingdings" w:hint="default"/>
      </w:rPr>
    </w:lvl>
  </w:abstractNum>
  <w:abstractNum w:abstractNumId="66" w15:restartNumberingAfterBreak="0">
    <w:nsid w:val="77F6281F"/>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96E5316"/>
    <w:multiLevelType w:val="hybridMultilevel"/>
    <w:tmpl w:val="9086FB5C"/>
    <w:lvl w:ilvl="0" w:tplc="0C09000F">
      <w:start w:val="1"/>
      <w:numFmt w:val="decimal"/>
      <w:lvlText w:val="%1."/>
      <w:lvlJc w:val="left"/>
      <w:pPr>
        <w:ind w:left="1843" w:hanging="360"/>
      </w:pPr>
    </w:lvl>
    <w:lvl w:ilvl="1" w:tplc="0C090019">
      <w:start w:val="1"/>
      <w:numFmt w:val="lowerLetter"/>
      <w:lvlText w:val="%2."/>
      <w:lvlJc w:val="left"/>
      <w:pPr>
        <w:ind w:left="2563" w:hanging="360"/>
      </w:pPr>
    </w:lvl>
    <w:lvl w:ilvl="2" w:tplc="0C09001B">
      <w:start w:val="1"/>
      <w:numFmt w:val="lowerRoman"/>
      <w:lvlText w:val="%3."/>
      <w:lvlJc w:val="right"/>
      <w:pPr>
        <w:ind w:left="3283" w:hanging="180"/>
      </w:pPr>
    </w:lvl>
    <w:lvl w:ilvl="3" w:tplc="0C09000F" w:tentative="1">
      <w:start w:val="1"/>
      <w:numFmt w:val="decimal"/>
      <w:lvlText w:val="%4."/>
      <w:lvlJc w:val="left"/>
      <w:pPr>
        <w:ind w:left="4003" w:hanging="360"/>
      </w:pPr>
    </w:lvl>
    <w:lvl w:ilvl="4" w:tplc="0C090019" w:tentative="1">
      <w:start w:val="1"/>
      <w:numFmt w:val="lowerLetter"/>
      <w:lvlText w:val="%5."/>
      <w:lvlJc w:val="left"/>
      <w:pPr>
        <w:ind w:left="4723" w:hanging="360"/>
      </w:pPr>
    </w:lvl>
    <w:lvl w:ilvl="5" w:tplc="0C09001B" w:tentative="1">
      <w:start w:val="1"/>
      <w:numFmt w:val="lowerRoman"/>
      <w:lvlText w:val="%6."/>
      <w:lvlJc w:val="right"/>
      <w:pPr>
        <w:ind w:left="5443" w:hanging="180"/>
      </w:pPr>
    </w:lvl>
    <w:lvl w:ilvl="6" w:tplc="0C09000F" w:tentative="1">
      <w:start w:val="1"/>
      <w:numFmt w:val="decimal"/>
      <w:lvlText w:val="%7."/>
      <w:lvlJc w:val="left"/>
      <w:pPr>
        <w:ind w:left="6163" w:hanging="360"/>
      </w:pPr>
    </w:lvl>
    <w:lvl w:ilvl="7" w:tplc="0C090019" w:tentative="1">
      <w:start w:val="1"/>
      <w:numFmt w:val="lowerLetter"/>
      <w:lvlText w:val="%8."/>
      <w:lvlJc w:val="left"/>
      <w:pPr>
        <w:ind w:left="6883" w:hanging="360"/>
      </w:pPr>
    </w:lvl>
    <w:lvl w:ilvl="8" w:tplc="0C09001B" w:tentative="1">
      <w:start w:val="1"/>
      <w:numFmt w:val="lowerRoman"/>
      <w:lvlText w:val="%9."/>
      <w:lvlJc w:val="right"/>
      <w:pPr>
        <w:ind w:left="7603" w:hanging="180"/>
      </w:pPr>
    </w:lvl>
  </w:abstractNum>
  <w:abstractNum w:abstractNumId="68" w15:restartNumberingAfterBreak="0">
    <w:nsid w:val="79EC194F"/>
    <w:multiLevelType w:val="hybridMultilevel"/>
    <w:tmpl w:val="075CC2A2"/>
    <w:lvl w:ilvl="0" w:tplc="E8269B66">
      <w:start w:val="24"/>
      <w:numFmt w:val="bullet"/>
      <w:lvlText w:val="-"/>
      <w:lvlJc w:val="left"/>
      <w:pPr>
        <w:ind w:left="3240" w:hanging="360"/>
      </w:pPr>
      <w:rPr>
        <w:rFonts w:ascii="Open Sans" w:eastAsiaTheme="minorHAnsi" w:hAnsi="Open Sans" w:cs="Open San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69" w15:restartNumberingAfterBreak="0">
    <w:nsid w:val="7A2661DF"/>
    <w:multiLevelType w:val="multilevel"/>
    <w:tmpl w:val="9C828FFA"/>
    <w:styleLink w:val="Elencocorrente1"/>
    <w:lvl w:ilvl="0">
      <w:start w:val="1"/>
      <w:numFmt w:val="decimal"/>
      <w:lvlText w:val="%1."/>
      <w:lvlJc w:val="left"/>
      <w:pPr>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2674EE"/>
    <w:multiLevelType w:val="multilevel"/>
    <w:tmpl w:val="DE0ACD28"/>
    <w:styleLink w:val="Elencocorrente7"/>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8921302">
    <w:abstractNumId w:val="12"/>
  </w:num>
  <w:num w:numId="2" w16cid:durableId="2024627366">
    <w:abstractNumId w:val="46"/>
  </w:num>
  <w:num w:numId="3" w16cid:durableId="1858352139">
    <w:abstractNumId w:val="56"/>
  </w:num>
  <w:num w:numId="4" w16cid:durableId="615140507">
    <w:abstractNumId w:val="65"/>
  </w:num>
  <w:num w:numId="5" w16cid:durableId="564068705">
    <w:abstractNumId w:val="52"/>
  </w:num>
  <w:num w:numId="6" w16cid:durableId="544609831">
    <w:abstractNumId w:val="40"/>
  </w:num>
  <w:num w:numId="7" w16cid:durableId="1229416348">
    <w:abstractNumId w:val="14"/>
  </w:num>
  <w:num w:numId="8" w16cid:durableId="1682857173">
    <w:abstractNumId w:val="4"/>
  </w:num>
  <w:num w:numId="9" w16cid:durableId="2037534498">
    <w:abstractNumId w:val="5"/>
  </w:num>
  <w:num w:numId="10" w16cid:durableId="496263214">
    <w:abstractNumId w:val="6"/>
  </w:num>
  <w:num w:numId="11" w16cid:durableId="1783069883">
    <w:abstractNumId w:val="7"/>
  </w:num>
  <w:num w:numId="12" w16cid:durableId="1397322062">
    <w:abstractNumId w:val="9"/>
  </w:num>
  <w:num w:numId="13" w16cid:durableId="1985352278">
    <w:abstractNumId w:val="0"/>
  </w:num>
  <w:num w:numId="14" w16cid:durableId="1178470041">
    <w:abstractNumId w:val="1"/>
  </w:num>
  <w:num w:numId="15" w16cid:durableId="463431152">
    <w:abstractNumId w:val="2"/>
  </w:num>
  <w:num w:numId="16" w16cid:durableId="568082470">
    <w:abstractNumId w:val="3"/>
  </w:num>
  <w:num w:numId="17" w16cid:durableId="57674239">
    <w:abstractNumId w:val="8"/>
  </w:num>
  <w:num w:numId="18" w16cid:durableId="1407068882">
    <w:abstractNumId w:val="57"/>
  </w:num>
  <w:num w:numId="19" w16cid:durableId="1477528690">
    <w:abstractNumId w:val="11"/>
  </w:num>
  <w:num w:numId="20" w16cid:durableId="2103187363">
    <w:abstractNumId w:val="44"/>
  </w:num>
  <w:num w:numId="21" w16cid:durableId="1808935431">
    <w:abstractNumId w:val="33"/>
  </w:num>
  <w:num w:numId="22" w16cid:durableId="730155443">
    <w:abstractNumId w:val="31"/>
  </w:num>
  <w:num w:numId="23" w16cid:durableId="55980985">
    <w:abstractNumId w:val="23"/>
  </w:num>
  <w:num w:numId="24" w16cid:durableId="1076711442">
    <w:abstractNumId w:val="59"/>
  </w:num>
  <w:num w:numId="25" w16cid:durableId="621965045">
    <w:abstractNumId w:val="27"/>
  </w:num>
  <w:num w:numId="26" w16cid:durableId="842281097">
    <w:abstractNumId w:val="45"/>
  </w:num>
  <w:num w:numId="27" w16cid:durableId="237402164">
    <w:abstractNumId w:val="66"/>
  </w:num>
  <w:num w:numId="28" w16cid:durableId="1010182955">
    <w:abstractNumId w:val="53"/>
  </w:num>
  <w:num w:numId="29" w16cid:durableId="1077898754">
    <w:abstractNumId w:val="19"/>
  </w:num>
  <w:num w:numId="30" w16cid:durableId="418405131">
    <w:abstractNumId w:val="18"/>
  </w:num>
  <w:num w:numId="31" w16cid:durableId="410201667">
    <w:abstractNumId w:val="41"/>
  </w:num>
  <w:num w:numId="32" w16cid:durableId="1322733234">
    <w:abstractNumId w:val="42"/>
  </w:num>
  <w:num w:numId="33" w16cid:durableId="1131900870">
    <w:abstractNumId w:val="30"/>
  </w:num>
  <w:num w:numId="34" w16cid:durableId="1187065058">
    <w:abstractNumId w:val="51"/>
  </w:num>
  <w:num w:numId="35" w16cid:durableId="1651667912">
    <w:abstractNumId w:val="38"/>
  </w:num>
  <w:num w:numId="36" w16cid:durableId="1464470894">
    <w:abstractNumId w:val="34"/>
  </w:num>
  <w:num w:numId="37" w16cid:durableId="1809131210">
    <w:abstractNumId w:val="36"/>
  </w:num>
  <w:num w:numId="38" w16cid:durableId="1166672953">
    <w:abstractNumId w:val="39"/>
  </w:num>
  <w:num w:numId="39" w16cid:durableId="268440862">
    <w:abstractNumId w:val="47"/>
  </w:num>
  <w:num w:numId="40" w16cid:durableId="1537039616">
    <w:abstractNumId w:val="48"/>
  </w:num>
  <w:num w:numId="41" w16cid:durableId="1180899125">
    <w:abstractNumId w:val="17"/>
  </w:num>
  <w:num w:numId="42" w16cid:durableId="1115295883">
    <w:abstractNumId w:val="35"/>
  </w:num>
  <w:num w:numId="43" w16cid:durableId="1734696255">
    <w:abstractNumId w:val="32"/>
  </w:num>
  <w:num w:numId="44" w16cid:durableId="367990770">
    <w:abstractNumId w:val="68"/>
  </w:num>
  <w:num w:numId="45" w16cid:durableId="1534732115">
    <w:abstractNumId w:val="22"/>
  </w:num>
  <w:num w:numId="46" w16cid:durableId="981738525">
    <w:abstractNumId w:val="37"/>
  </w:num>
  <w:num w:numId="47" w16cid:durableId="1904872810">
    <w:abstractNumId w:val="54"/>
  </w:num>
  <w:num w:numId="48" w16cid:durableId="223950566">
    <w:abstractNumId w:val="67"/>
  </w:num>
  <w:num w:numId="49" w16cid:durableId="1132600563">
    <w:abstractNumId w:val="63"/>
  </w:num>
  <w:num w:numId="50" w16cid:durableId="613488105">
    <w:abstractNumId w:val="10"/>
  </w:num>
  <w:num w:numId="51" w16cid:durableId="1902406328">
    <w:abstractNumId w:val="43"/>
  </w:num>
  <w:num w:numId="52" w16cid:durableId="1850440613">
    <w:abstractNumId w:val="13"/>
  </w:num>
  <w:num w:numId="53" w16cid:durableId="775097681">
    <w:abstractNumId w:val="24"/>
  </w:num>
  <w:num w:numId="54" w16cid:durableId="492334274">
    <w:abstractNumId w:val="25"/>
  </w:num>
  <w:num w:numId="55" w16cid:durableId="445930530">
    <w:abstractNumId w:val="64"/>
  </w:num>
  <w:num w:numId="56" w16cid:durableId="825820728">
    <w:abstractNumId w:val="55"/>
  </w:num>
  <w:num w:numId="57" w16cid:durableId="1430467073">
    <w:abstractNumId w:val="21"/>
  </w:num>
  <w:num w:numId="58" w16cid:durableId="205916184">
    <w:abstractNumId w:val="58"/>
  </w:num>
  <w:num w:numId="59" w16cid:durableId="1365402663">
    <w:abstractNumId w:val="26"/>
  </w:num>
  <w:num w:numId="60" w16cid:durableId="1474061138">
    <w:abstractNumId w:val="61"/>
  </w:num>
  <w:num w:numId="61" w16cid:durableId="403575726">
    <w:abstractNumId w:val="29"/>
  </w:num>
  <w:num w:numId="62" w16cid:durableId="459688665">
    <w:abstractNumId w:val="69"/>
  </w:num>
  <w:num w:numId="63" w16cid:durableId="1729036717">
    <w:abstractNumId w:val="9"/>
  </w:num>
  <w:num w:numId="64" w16cid:durableId="938676862">
    <w:abstractNumId w:val="0"/>
  </w:num>
  <w:num w:numId="65" w16cid:durableId="1380858371">
    <w:abstractNumId w:val="1"/>
  </w:num>
  <w:num w:numId="66" w16cid:durableId="1410955348">
    <w:abstractNumId w:val="2"/>
  </w:num>
  <w:num w:numId="67" w16cid:durableId="1136754430">
    <w:abstractNumId w:val="8"/>
  </w:num>
  <w:num w:numId="68" w16cid:durableId="1800685946">
    <w:abstractNumId w:val="9"/>
  </w:num>
  <w:num w:numId="69" w16cid:durableId="841042095">
    <w:abstractNumId w:val="0"/>
  </w:num>
  <w:num w:numId="70" w16cid:durableId="1938058133">
    <w:abstractNumId w:val="1"/>
  </w:num>
  <w:num w:numId="71" w16cid:durableId="710879345">
    <w:abstractNumId w:val="2"/>
  </w:num>
  <w:num w:numId="72" w16cid:durableId="389305111">
    <w:abstractNumId w:val="8"/>
  </w:num>
  <w:num w:numId="73" w16cid:durableId="1713731153">
    <w:abstractNumId w:val="9"/>
  </w:num>
  <w:num w:numId="74" w16cid:durableId="173501802">
    <w:abstractNumId w:val="0"/>
  </w:num>
  <w:num w:numId="75" w16cid:durableId="1506088808">
    <w:abstractNumId w:val="1"/>
  </w:num>
  <w:num w:numId="76" w16cid:durableId="957951911">
    <w:abstractNumId w:val="2"/>
  </w:num>
  <w:num w:numId="77" w16cid:durableId="377246522">
    <w:abstractNumId w:val="8"/>
  </w:num>
  <w:num w:numId="78" w16cid:durableId="1831632599">
    <w:abstractNumId w:val="9"/>
  </w:num>
  <w:num w:numId="79" w16cid:durableId="1022363908">
    <w:abstractNumId w:val="0"/>
  </w:num>
  <w:num w:numId="80" w16cid:durableId="1146387056">
    <w:abstractNumId w:val="1"/>
  </w:num>
  <w:num w:numId="81" w16cid:durableId="125200260">
    <w:abstractNumId w:val="2"/>
  </w:num>
  <w:num w:numId="82" w16cid:durableId="148448407">
    <w:abstractNumId w:val="8"/>
  </w:num>
  <w:num w:numId="83" w16cid:durableId="1439334375">
    <w:abstractNumId w:val="9"/>
  </w:num>
  <w:num w:numId="84" w16cid:durableId="1759906274">
    <w:abstractNumId w:val="0"/>
  </w:num>
  <w:num w:numId="85" w16cid:durableId="117915450">
    <w:abstractNumId w:val="1"/>
  </w:num>
  <w:num w:numId="86" w16cid:durableId="1875923158">
    <w:abstractNumId w:val="2"/>
  </w:num>
  <w:num w:numId="87" w16cid:durableId="676272376">
    <w:abstractNumId w:val="8"/>
  </w:num>
  <w:num w:numId="88" w16cid:durableId="1696611127">
    <w:abstractNumId w:val="9"/>
  </w:num>
  <w:num w:numId="89" w16cid:durableId="685399470">
    <w:abstractNumId w:val="0"/>
  </w:num>
  <w:num w:numId="90" w16cid:durableId="1101801912">
    <w:abstractNumId w:val="1"/>
  </w:num>
  <w:num w:numId="91" w16cid:durableId="55669745">
    <w:abstractNumId w:val="2"/>
  </w:num>
  <w:num w:numId="92" w16cid:durableId="1800999164">
    <w:abstractNumId w:val="8"/>
  </w:num>
  <w:num w:numId="93" w16cid:durableId="1801537666">
    <w:abstractNumId w:val="9"/>
  </w:num>
  <w:num w:numId="94" w16cid:durableId="1153838501">
    <w:abstractNumId w:val="0"/>
  </w:num>
  <w:num w:numId="95" w16cid:durableId="1475223113">
    <w:abstractNumId w:val="1"/>
  </w:num>
  <w:num w:numId="96" w16cid:durableId="1405760812">
    <w:abstractNumId w:val="2"/>
  </w:num>
  <w:num w:numId="97" w16cid:durableId="1485468245">
    <w:abstractNumId w:val="8"/>
  </w:num>
  <w:num w:numId="98" w16cid:durableId="2135908621">
    <w:abstractNumId w:val="9"/>
  </w:num>
  <w:num w:numId="99" w16cid:durableId="21444076">
    <w:abstractNumId w:val="0"/>
  </w:num>
  <w:num w:numId="100" w16cid:durableId="1802111058">
    <w:abstractNumId w:val="1"/>
  </w:num>
  <w:num w:numId="101" w16cid:durableId="1745713481">
    <w:abstractNumId w:val="2"/>
  </w:num>
  <w:num w:numId="102" w16cid:durableId="1790973907">
    <w:abstractNumId w:val="8"/>
  </w:num>
  <w:num w:numId="103" w16cid:durableId="1037239865">
    <w:abstractNumId w:val="9"/>
  </w:num>
  <w:num w:numId="104" w16cid:durableId="360521041">
    <w:abstractNumId w:val="0"/>
  </w:num>
  <w:num w:numId="105" w16cid:durableId="1545874267">
    <w:abstractNumId w:val="1"/>
  </w:num>
  <w:num w:numId="106" w16cid:durableId="2005469895">
    <w:abstractNumId w:val="2"/>
  </w:num>
  <w:num w:numId="107" w16cid:durableId="1315643055">
    <w:abstractNumId w:val="8"/>
  </w:num>
  <w:num w:numId="108" w16cid:durableId="473640898">
    <w:abstractNumId w:val="9"/>
  </w:num>
  <w:num w:numId="109" w16cid:durableId="32968939">
    <w:abstractNumId w:val="0"/>
  </w:num>
  <w:num w:numId="110" w16cid:durableId="593824939">
    <w:abstractNumId w:val="1"/>
  </w:num>
  <w:num w:numId="111" w16cid:durableId="509026072">
    <w:abstractNumId w:val="2"/>
  </w:num>
  <w:num w:numId="112" w16cid:durableId="1044061803">
    <w:abstractNumId w:val="8"/>
  </w:num>
  <w:num w:numId="113" w16cid:durableId="1410156554">
    <w:abstractNumId w:val="9"/>
  </w:num>
  <w:num w:numId="114" w16cid:durableId="970785184">
    <w:abstractNumId w:val="0"/>
  </w:num>
  <w:num w:numId="115" w16cid:durableId="714039949">
    <w:abstractNumId w:val="1"/>
  </w:num>
  <w:num w:numId="116" w16cid:durableId="31268569">
    <w:abstractNumId w:val="2"/>
  </w:num>
  <w:num w:numId="117" w16cid:durableId="1468938901">
    <w:abstractNumId w:val="8"/>
  </w:num>
  <w:num w:numId="118" w16cid:durableId="1902253914">
    <w:abstractNumId w:val="9"/>
  </w:num>
  <w:num w:numId="119" w16cid:durableId="1568304174">
    <w:abstractNumId w:val="0"/>
  </w:num>
  <w:num w:numId="120" w16cid:durableId="2124956265">
    <w:abstractNumId w:val="1"/>
  </w:num>
  <w:num w:numId="121" w16cid:durableId="290328997">
    <w:abstractNumId w:val="2"/>
  </w:num>
  <w:num w:numId="122" w16cid:durableId="516623700">
    <w:abstractNumId w:val="8"/>
  </w:num>
  <w:num w:numId="123" w16cid:durableId="791289001">
    <w:abstractNumId w:val="9"/>
  </w:num>
  <w:num w:numId="124" w16cid:durableId="1999847129">
    <w:abstractNumId w:val="0"/>
  </w:num>
  <w:num w:numId="125" w16cid:durableId="1535189224">
    <w:abstractNumId w:val="1"/>
  </w:num>
  <w:num w:numId="126" w16cid:durableId="1582637283">
    <w:abstractNumId w:val="2"/>
  </w:num>
  <w:num w:numId="127" w16cid:durableId="1626420698">
    <w:abstractNumId w:val="8"/>
  </w:num>
  <w:num w:numId="128" w16cid:durableId="1507406306">
    <w:abstractNumId w:val="0"/>
  </w:num>
  <w:num w:numId="129" w16cid:durableId="444544883">
    <w:abstractNumId w:val="1"/>
  </w:num>
  <w:num w:numId="130" w16cid:durableId="1007515778">
    <w:abstractNumId w:val="2"/>
  </w:num>
  <w:num w:numId="131" w16cid:durableId="1442601934">
    <w:abstractNumId w:val="8"/>
  </w:num>
  <w:num w:numId="132" w16cid:durableId="1170019625">
    <w:abstractNumId w:val="0"/>
  </w:num>
  <w:num w:numId="133" w16cid:durableId="1115100085">
    <w:abstractNumId w:val="1"/>
  </w:num>
  <w:num w:numId="134" w16cid:durableId="1618289980">
    <w:abstractNumId w:val="2"/>
  </w:num>
  <w:num w:numId="135" w16cid:durableId="203635798">
    <w:abstractNumId w:val="8"/>
  </w:num>
  <w:num w:numId="136" w16cid:durableId="891117234">
    <w:abstractNumId w:val="0"/>
  </w:num>
  <w:num w:numId="137" w16cid:durableId="1423339658">
    <w:abstractNumId w:val="1"/>
  </w:num>
  <w:num w:numId="138" w16cid:durableId="461189325">
    <w:abstractNumId w:val="2"/>
  </w:num>
  <w:num w:numId="139" w16cid:durableId="53817382">
    <w:abstractNumId w:val="8"/>
  </w:num>
  <w:num w:numId="140" w16cid:durableId="85999030">
    <w:abstractNumId w:val="0"/>
  </w:num>
  <w:num w:numId="141" w16cid:durableId="1726684473">
    <w:abstractNumId w:val="1"/>
  </w:num>
  <w:num w:numId="142" w16cid:durableId="1946767400">
    <w:abstractNumId w:val="2"/>
  </w:num>
  <w:num w:numId="143" w16cid:durableId="83770641">
    <w:abstractNumId w:val="8"/>
  </w:num>
  <w:num w:numId="144" w16cid:durableId="121533901">
    <w:abstractNumId w:val="0"/>
  </w:num>
  <w:num w:numId="145" w16cid:durableId="1468354050">
    <w:abstractNumId w:val="1"/>
  </w:num>
  <w:num w:numId="146" w16cid:durableId="867111244">
    <w:abstractNumId w:val="2"/>
  </w:num>
  <w:num w:numId="147" w16cid:durableId="1702240805">
    <w:abstractNumId w:val="8"/>
  </w:num>
  <w:num w:numId="148" w16cid:durableId="619268727">
    <w:abstractNumId w:val="0"/>
  </w:num>
  <w:num w:numId="149" w16cid:durableId="1897468554">
    <w:abstractNumId w:val="1"/>
  </w:num>
  <w:num w:numId="150" w16cid:durableId="1344555367">
    <w:abstractNumId w:val="2"/>
  </w:num>
  <w:num w:numId="151" w16cid:durableId="1952394395">
    <w:abstractNumId w:val="8"/>
  </w:num>
  <w:num w:numId="152" w16cid:durableId="518859358">
    <w:abstractNumId w:val="2"/>
  </w:num>
  <w:num w:numId="153" w16cid:durableId="626158712">
    <w:abstractNumId w:val="0"/>
  </w:num>
  <w:num w:numId="154" w16cid:durableId="1887642388">
    <w:abstractNumId w:val="2"/>
  </w:num>
  <w:num w:numId="155" w16cid:durableId="683745262">
    <w:abstractNumId w:val="2"/>
  </w:num>
  <w:num w:numId="156" w16cid:durableId="1685088439">
    <w:abstractNumId w:val="0"/>
  </w:num>
  <w:num w:numId="157" w16cid:durableId="149255982">
    <w:abstractNumId w:val="1"/>
  </w:num>
  <w:num w:numId="158" w16cid:durableId="1735663455">
    <w:abstractNumId w:val="8"/>
  </w:num>
  <w:num w:numId="159" w16cid:durableId="439378984">
    <w:abstractNumId w:val="0"/>
  </w:num>
  <w:num w:numId="160" w16cid:durableId="46687863">
    <w:abstractNumId w:val="1"/>
  </w:num>
  <w:num w:numId="161" w16cid:durableId="708141500">
    <w:abstractNumId w:val="8"/>
  </w:num>
  <w:num w:numId="162" w16cid:durableId="880871702">
    <w:abstractNumId w:val="0"/>
  </w:num>
  <w:num w:numId="163" w16cid:durableId="3217663">
    <w:abstractNumId w:val="1"/>
  </w:num>
  <w:num w:numId="164" w16cid:durableId="985084969">
    <w:abstractNumId w:val="8"/>
  </w:num>
  <w:num w:numId="165" w16cid:durableId="937249121">
    <w:abstractNumId w:val="2"/>
    <w:lvlOverride w:ilvl="0">
      <w:startOverride w:val="1"/>
    </w:lvlOverride>
  </w:num>
  <w:num w:numId="166" w16cid:durableId="215313741">
    <w:abstractNumId w:val="0"/>
  </w:num>
  <w:num w:numId="167" w16cid:durableId="351953520">
    <w:abstractNumId w:val="1"/>
  </w:num>
  <w:num w:numId="168" w16cid:durableId="1573588415">
    <w:abstractNumId w:val="8"/>
  </w:num>
  <w:num w:numId="169" w16cid:durableId="2145734603">
    <w:abstractNumId w:val="0"/>
  </w:num>
  <w:num w:numId="170" w16cid:durableId="1064570536">
    <w:abstractNumId w:val="1"/>
  </w:num>
  <w:num w:numId="171" w16cid:durableId="1828785876">
    <w:abstractNumId w:val="8"/>
  </w:num>
  <w:num w:numId="172" w16cid:durableId="695352999">
    <w:abstractNumId w:val="0"/>
  </w:num>
  <w:num w:numId="173" w16cid:durableId="254872205">
    <w:abstractNumId w:val="1"/>
  </w:num>
  <w:num w:numId="174" w16cid:durableId="1320841147">
    <w:abstractNumId w:val="8"/>
  </w:num>
  <w:num w:numId="175" w16cid:durableId="1697271096">
    <w:abstractNumId w:val="2"/>
    <w:lvlOverride w:ilvl="0">
      <w:startOverride w:val="1"/>
    </w:lvlOverride>
  </w:num>
  <w:num w:numId="176" w16cid:durableId="305161812">
    <w:abstractNumId w:val="0"/>
  </w:num>
  <w:num w:numId="177" w16cid:durableId="1793354100">
    <w:abstractNumId w:val="1"/>
  </w:num>
  <w:num w:numId="178" w16cid:durableId="1742369495">
    <w:abstractNumId w:val="8"/>
  </w:num>
  <w:num w:numId="179" w16cid:durableId="1764493375">
    <w:abstractNumId w:val="0"/>
  </w:num>
  <w:num w:numId="180" w16cid:durableId="462818884">
    <w:abstractNumId w:val="1"/>
  </w:num>
  <w:num w:numId="181" w16cid:durableId="1949434578">
    <w:abstractNumId w:val="8"/>
  </w:num>
  <w:num w:numId="182" w16cid:durableId="1408453577">
    <w:abstractNumId w:val="0"/>
  </w:num>
  <w:num w:numId="183" w16cid:durableId="1557156991">
    <w:abstractNumId w:val="1"/>
  </w:num>
  <w:num w:numId="184" w16cid:durableId="1319071197">
    <w:abstractNumId w:val="8"/>
  </w:num>
  <w:num w:numId="185" w16cid:durableId="597492042">
    <w:abstractNumId w:val="62"/>
  </w:num>
  <w:num w:numId="186" w16cid:durableId="1842350868">
    <w:abstractNumId w:val="0"/>
  </w:num>
  <w:num w:numId="187" w16cid:durableId="298725106">
    <w:abstractNumId w:val="1"/>
  </w:num>
  <w:num w:numId="188" w16cid:durableId="834732063">
    <w:abstractNumId w:val="8"/>
  </w:num>
  <w:num w:numId="189" w16cid:durableId="1266381140">
    <w:abstractNumId w:val="0"/>
  </w:num>
  <w:num w:numId="190" w16cid:durableId="423577414">
    <w:abstractNumId w:val="1"/>
  </w:num>
  <w:num w:numId="191" w16cid:durableId="151796322">
    <w:abstractNumId w:val="8"/>
  </w:num>
  <w:num w:numId="192" w16cid:durableId="1343968498">
    <w:abstractNumId w:val="0"/>
  </w:num>
  <w:num w:numId="193" w16cid:durableId="2072580227">
    <w:abstractNumId w:val="1"/>
  </w:num>
  <w:num w:numId="194" w16cid:durableId="2112621504">
    <w:abstractNumId w:val="8"/>
  </w:num>
  <w:num w:numId="195" w16cid:durableId="651064497">
    <w:abstractNumId w:val="0"/>
  </w:num>
  <w:num w:numId="196" w16cid:durableId="1931236180">
    <w:abstractNumId w:val="1"/>
  </w:num>
  <w:num w:numId="197" w16cid:durableId="332026832">
    <w:abstractNumId w:val="8"/>
  </w:num>
  <w:num w:numId="198" w16cid:durableId="1246258156">
    <w:abstractNumId w:val="0"/>
  </w:num>
  <w:num w:numId="199" w16cid:durableId="426854885">
    <w:abstractNumId w:val="1"/>
  </w:num>
  <w:num w:numId="200" w16cid:durableId="1754281517">
    <w:abstractNumId w:val="8"/>
  </w:num>
  <w:num w:numId="201" w16cid:durableId="1766610710">
    <w:abstractNumId w:val="0"/>
  </w:num>
  <w:num w:numId="202" w16cid:durableId="522942363">
    <w:abstractNumId w:val="1"/>
  </w:num>
  <w:num w:numId="203" w16cid:durableId="730739789">
    <w:abstractNumId w:val="8"/>
  </w:num>
  <w:num w:numId="204" w16cid:durableId="1178420695">
    <w:abstractNumId w:val="0"/>
  </w:num>
  <w:num w:numId="205" w16cid:durableId="1169325229">
    <w:abstractNumId w:val="1"/>
  </w:num>
  <w:num w:numId="206" w16cid:durableId="439835468">
    <w:abstractNumId w:val="8"/>
  </w:num>
  <w:num w:numId="207" w16cid:durableId="1389842362">
    <w:abstractNumId w:val="0"/>
  </w:num>
  <w:num w:numId="208" w16cid:durableId="1278636444">
    <w:abstractNumId w:val="1"/>
  </w:num>
  <w:num w:numId="209" w16cid:durableId="1504512255">
    <w:abstractNumId w:val="8"/>
  </w:num>
  <w:num w:numId="210" w16cid:durableId="1329138258">
    <w:abstractNumId w:val="0"/>
  </w:num>
  <w:num w:numId="211" w16cid:durableId="760175028">
    <w:abstractNumId w:val="1"/>
  </w:num>
  <w:num w:numId="212" w16cid:durableId="705371561">
    <w:abstractNumId w:val="8"/>
  </w:num>
  <w:num w:numId="213" w16cid:durableId="1090857895">
    <w:abstractNumId w:val="0"/>
  </w:num>
  <w:num w:numId="214" w16cid:durableId="1073042332">
    <w:abstractNumId w:val="1"/>
  </w:num>
  <w:num w:numId="215" w16cid:durableId="1103300692">
    <w:abstractNumId w:val="8"/>
  </w:num>
  <w:num w:numId="216" w16cid:durableId="1031223653">
    <w:abstractNumId w:val="0"/>
  </w:num>
  <w:num w:numId="217" w16cid:durableId="1724133140">
    <w:abstractNumId w:val="1"/>
  </w:num>
  <w:num w:numId="218" w16cid:durableId="603803019">
    <w:abstractNumId w:val="8"/>
  </w:num>
  <w:num w:numId="219" w16cid:durableId="1292596156">
    <w:abstractNumId w:val="0"/>
  </w:num>
  <w:num w:numId="220" w16cid:durableId="577592458">
    <w:abstractNumId w:val="1"/>
  </w:num>
  <w:num w:numId="221" w16cid:durableId="50735116">
    <w:abstractNumId w:val="8"/>
  </w:num>
  <w:num w:numId="222" w16cid:durableId="136385203">
    <w:abstractNumId w:val="0"/>
  </w:num>
  <w:num w:numId="223" w16cid:durableId="1588424067">
    <w:abstractNumId w:val="1"/>
  </w:num>
  <w:num w:numId="224" w16cid:durableId="1065031381">
    <w:abstractNumId w:val="8"/>
  </w:num>
  <w:num w:numId="225" w16cid:durableId="2035381108">
    <w:abstractNumId w:val="0"/>
  </w:num>
  <w:num w:numId="226" w16cid:durableId="1036808218">
    <w:abstractNumId w:val="1"/>
  </w:num>
  <w:num w:numId="227" w16cid:durableId="1373457671">
    <w:abstractNumId w:val="8"/>
  </w:num>
  <w:num w:numId="228" w16cid:durableId="1185634216">
    <w:abstractNumId w:val="0"/>
  </w:num>
  <w:num w:numId="229" w16cid:durableId="20861143">
    <w:abstractNumId w:val="1"/>
  </w:num>
  <w:num w:numId="230" w16cid:durableId="1440251831">
    <w:abstractNumId w:val="8"/>
  </w:num>
  <w:num w:numId="231" w16cid:durableId="1257598388">
    <w:abstractNumId w:val="0"/>
  </w:num>
  <w:num w:numId="232" w16cid:durableId="1273635896">
    <w:abstractNumId w:val="1"/>
  </w:num>
  <w:num w:numId="233" w16cid:durableId="1052508412">
    <w:abstractNumId w:val="8"/>
  </w:num>
  <w:num w:numId="234" w16cid:durableId="1850828280">
    <w:abstractNumId w:val="0"/>
  </w:num>
  <w:num w:numId="235" w16cid:durableId="545065586">
    <w:abstractNumId w:val="1"/>
  </w:num>
  <w:num w:numId="236" w16cid:durableId="1635256275">
    <w:abstractNumId w:val="8"/>
  </w:num>
  <w:num w:numId="237" w16cid:durableId="768547145">
    <w:abstractNumId w:val="0"/>
  </w:num>
  <w:num w:numId="238" w16cid:durableId="303851518">
    <w:abstractNumId w:val="1"/>
  </w:num>
  <w:num w:numId="239" w16cid:durableId="624116865">
    <w:abstractNumId w:val="8"/>
  </w:num>
  <w:num w:numId="240" w16cid:durableId="547766849">
    <w:abstractNumId w:val="0"/>
  </w:num>
  <w:num w:numId="241" w16cid:durableId="969213150">
    <w:abstractNumId w:val="1"/>
  </w:num>
  <w:num w:numId="242" w16cid:durableId="1163160894">
    <w:abstractNumId w:val="8"/>
  </w:num>
  <w:num w:numId="243" w16cid:durableId="1013800466">
    <w:abstractNumId w:val="0"/>
  </w:num>
  <w:num w:numId="244" w16cid:durableId="1335185097">
    <w:abstractNumId w:val="1"/>
  </w:num>
  <w:num w:numId="245" w16cid:durableId="170267809">
    <w:abstractNumId w:val="8"/>
  </w:num>
  <w:num w:numId="246" w16cid:durableId="211842424">
    <w:abstractNumId w:val="0"/>
  </w:num>
  <w:num w:numId="247" w16cid:durableId="1363164597">
    <w:abstractNumId w:val="1"/>
  </w:num>
  <w:num w:numId="248" w16cid:durableId="1398090713">
    <w:abstractNumId w:val="8"/>
  </w:num>
  <w:num w:numId="249" w16cid:durableId="61685727">
    <w:abstractNumId w:val="0"/>
  </w:num>
  <w:num w:numId="250" w16cid:durableId="386034042">
    <w:abstractNumId w:val="1"/>
  </w:num>
  <w:num w:numId="251" w16cid:durableId="1976637588">
    <w:abstractNumId w:val="8"/>
  </w:num>
  <w:num w:numId="252" w16cid:durableId="2026979825">
    <w:abstractNumId w:val="0"/>
  </w:num>
  <w:num w:numId="253" w16cid:durableId="569076783">
    <w:abstractNumId w:val="1"/>
  </w:num>
  <w:num w:numId="254" w16cid:durableId="866135365">
    <w:abstractNumId w:val="8"/>
  </w:num>
  <w:num w:numId="255" w16cid:durableId="2061593589">
    <w:abstractNumId w:val="0"/>
  </w:num>
  <w:num w:numId="256" w16cid:durableId="1391075161">
    <w:abstractNumId w:val="1"/>
  </w:num>
  <w:num w:numId="257" w16cid:durableId="1674408496">
    <w:abstractNumId w:val="8"/>
  </w:num>
  <w:num w:numId="258" w16cid:durableId="138882090">
    <w:abstractNumId w:val="0"/>
  </w:num>
  <w:num w:numId="259" w16cid:durableId="2020081957">
    <w:abstractNumId w:val="1"/>
  </w:num>
  <w:num w:numId="260" w16cid:durableId="425461932">
    <w:abstractNumId w:val="8"/>
  </w:num>
  <w:num w:numId="261" w16cid:durableId="665715850">
    <w:abstractNumId w:val="0"/>
  </w:num>
  <w:num w:numId="262" w16cid:durableId="2063017216">
    <w:abstractNumId w:val="1"/>
  </w:num>
  <w:num w:numId="263" w16cid:durableId="945231689">
    <w:abstractNumId w:val="8"/>
  </w:num>
  <w:num w:numId="264" w16cid:durableId="1543442426">
    <w:abstractNumId w:val="16"/>
  </w:num>
  <w:num w:numId="265" w16cid:durableId="589002270">
    <w:abstractNumId w:val="62"/>
    <w:lvlOverride w:ilvl="0">
      <w:startOverride w:val="1"/>
    </w:lvlOverride>
  </w:num>
  <w:num w:numId="266" w16cid:durableId="1997613300">
    <w:abstractNumId w:val="7"/>
  </w:num>
  <w:num w:numId="267" w16cid:durableId="328019363">
    <w:abstractNumId w:val="49"/>
  </w:num>
  <w:num w:numId="268" w16cid:durableId="1632056142">
    <w:abstractNumId w:val="62"/>
    <w:lvlOverride w:ilvl="0">
      <w:startOverride w:val="1"/>
    </w:lvlOverride>
  </w:num>
  <w:num w:numId="269" w16cid:durableId="799500198">
    <w:abstractNumId w:val="0"/>
  </w:num>
  <w:num w:numId="270" w16cid:durableId="2079741437">
    <w:abstractNumId w:val="1"/>
  </w:num>
  <w:num w:numId="271" w16cid:durableId="73480795">
    <w:abstractNumId w:val="8"/>
  </w:num>
  <w:num w:numId="272" w16cid:durableId="841358759">
    <w:abstractNumId w:val="0"/>
  </w:num>
  <w:num w:numId="273" w16cid:durableId="282418884">
    <w:abstractNumId w:val="1"/>
  </w:num>
  <w:num w:numId="274" w16cid:durableId="1506745021">
    <w:abstractNumId w:val="8"/>
  </w:num>
  <w:num w:numId="275" w16cid:durableId="553082008">
    <w:abstractNumId w:val="0"/>
  </w:num>
  <w:num w:numId="276" w16cid:durableId="844856697">
    <w:abstractNumId w:val="1"/>
  </w:num>
  <w:num w:numId="277" w16cid:durableId="1559903623">
    <w:abstractNumId w:val="8"/>
  </w:num>
  <w:num w:numId="278" w16cid:durableId="765007081">
    <w:abstractNumId w:val="15"/>
  </w:num>
  <w:num w:numId="279" w16cid:durableId="2124111105">
    <w:abstractNumId w:val="62"/>
    <w:lvlOverride w:ilvl="0">
      <w:startOverride w:val="1"/>
    </w:lvlOverride>
  </w:num>
  <w:num w:numId="280" w16cid:durableId="22903584">
    <w:abstractNumId w:val="0"/>
  </w:num>
  <w:num w:numId="281" w16cid:durableId="486633748">
    <w:abstractNumId w:val="1"/>
  </w:num>
  <w:num w:numId="282" w16cid:durableId="1096754808">
    <w:abstractNumId w:val="8"/>
  </w:num>
  <w:num w:numId="283" w16cid:durableId="1644964140">
    <w:abstractNumId w:val="0"/>
  </w:num>
  <w:num w:numId="284" w16cid:durableId="991258382">
    <w:abstractNumId w:val="1"/>
  </w:num>
  <w:num w:numId="285" w16cid:durableId="786894318">
    <w:abstractNumId w:val="8"/>
  </w:num>
  <w:num w:numId="286" w16cid:durableId="1135443378">
    <w:abstractNumId w:val="0"/>
  </w:num>
  <w:num w:numId="287" w16cid:durableId="331567586">
    <w:abstractNumId w:val="1"/>
  </w:num>
  <w:num w:numId="288" w16cid:durableId="1622834840">
    <w:abstractNumId w:val="8"/>
  </w:num>
  <w:num w:numId="289" w16cid:durableId="1112439712">
    <w:abstractNumId w:val="0"/>
  </w:num>
  <w:num w:numId="290" w16cid:durableId="57169002">
    <w:abstractNumId w:val="1"/>
  </w:num>
  <w:num w:numId="291" w16cid:durableId="1194028782">
    <w:abstractNumId w:val="8"/>
  </w:num>
  <w:num w:numId="292" w16cid:durableId="1889681872">
    <w:abstractNumId w:val="0"/>
  </w:num>
  <w:num w:numId="293" w16cid:durableId="1361007040">
    <w:abstractNumId w:val="1"/>
  </w:num>
  <w:num w:numId="294" w16cid:durableId="795561794">
    <w:abstractNumId w:val="8"/>
  </w:num>
  <w:num w:numId="295" w16cid:durableId="1950888794">
    <w:abstractNumId w:val="0"/>
  </w:num>
  <w:num w:numId="296" w16cid:durableId="146744605">
    <w:abstractNumId w:val="1"/>
  </w:num>
  <w:num w:numId="297" w16cid:durableId="684747245">
    <w:abstractNumId w:val="8"/>
  </w:num>
  <w:num w:numId="298" w16cid:durableId="1762098520">
    <w:abstractNumId w:val="28"/>
  </w:num>
  <w:num w:numId="299" w16cid:durableId="1676954350">
    <w:abstractNumId w:val="0"/>
  </w:num>
  <w:num w:numId="300" w16cid:durableId="1582644528">
    <w:abstractNumId w:val="1"/>
  </w:num>
  <w:num w:numId="301" w16cid:durableId="1534077429">
    <w:abstractNumId w:val="8"/>
  </w:num>
  <w:num w:numId="302" w16cid:durableId="1478497102">
    <w:abstractNumId w:val="0"/>
  </w:num>
  <w:num w:numId="303" w16cid:durableId="775370486">
    <w:abstractNumId w:val="1"/>
  </w:num>
  <w:num w:numId="304" w16cid:durableId="1431194552">
    <w:abstractNumId w:val="8"/>
  </w:num>
  <w:num w:numId="305" w16cid:durableId="436367598">
    <w:abstractNumId w:val="0"/>
  </w:num>
  <w:num w:numId="306" w16cid:durableId="13659100">
    <w:abstractNumId w:val="1"/>
  </w:num>
  <w:num w:numId="307" w16cid:durableId="1925607120">
    <w:abstractNumId w:val="8"/>
  </w:num>
  <w:num w:numId="308" w16cid:durableId="449011162">
    <w:abstractNumId w:val="0"/>
  </w:num>
  <w:num w:numId="309" w16cid:durableId="439882209">
    <w:abstractNumId w:val="1"/>
  </w:num>
  <w:num w:numId="310" w16cid:durableId="967392172">
    <w:abstractNumId w:val="8"/>
  </w:num>
  <w:num w:numId="311" w16cid:durableId="1562449526">
    <w:abstractNumId w:val="60"/>
  </w:num>
  <w:num w:numId="312" w16cid:durableId="1298414583">
    <w:abstractNumId w:val="0"/>
  </w:num>
  <w:num w:numId="313" w16cid:durableId="2020423301">
    <w:abstractNumId w:val="1"/>
  </w:num>
  <w:num w:numId="314" w16cid:durableId="1165786011">
    <w:abstractNumId w:val="8"/>
  </w:num>
  <w:num w:numId="315" w16cid:durableId="2030057904">
    <w:abstractNumId w:val="50"/>
  </w:num>
  <w:num w:numId="316" w16cid:durableId="1787844403">
    <w:abstractNumId w:val="60"/>
    <w:lvlOverride w:ilvl="0">
      <w:startOverride w:val="1"/>
    </w:lvlOverride>
  </w:num>
  <w:num w:numId="317" w16cid:durableId="1695689941">
    <w:abstractNumId w:val="0"/>
  </w:num>
  <w:num w:numId="318" w16cid:durableId="2065368007">
    <w:abstractNumId w:val="1"/>
  </w:num>
  <w:num w:numId="319" w16cid:durableId="832182755">
    <w:abstractNumId w:val="8"/>
  </w:num>
  <w:num w:numId="320" w16cid:durableId="405225630">
    <w:abstractNumId w:val="0"/>
  </w:num>
  <w:num w:numId="321" w16cid:durableId="466123892">
    <w:abstractNumId w:val="1"/>
  </w:num>
  <w:num w:numId="322" w16cid:durableId="500505222">
    <w:abstractNumId w:val="8"/>
  </w:num>
  <w:num w:numId="323" w16cid:durableId="899170002">
    <w:abstractNumId w:val="0"/>
  </w:num>
  <w:num w:numId="324" w16cid:durableId="1408722733">
    <w:abstractNumId w:val="1"/>
  </w:num>
  <w:num w:numId="325" w16cid:durableId="1852639775">
    <w:abstractNumId w:val="8"/>
  </w:num>
  <w:num w:numId="326" w16cid:durableId="1061363475">
    <w:abstractNumId w:val="0"/>
  </w:num>
  <w:num w:numId="327" w16cid:durableId="905384285">
    <w:abstractNumId w:val="1"/>
  </w:num>
  <w:num w:numId="328" w16cid:durableId="368534216">
    <w:abstractNumId w:val="8"/>
  </w:num>
  <w:num w:numId="329" w16cid:durableId="194539746">
    <w:abstractNumId w:val="0"/>
  </w:num>
  <w:num w:numId="330" w16cid:durableId="296957386">
    <w:abstractNumId w:val="1"/>
  </w:num>
  <w:num w:numId="331" w16cid:durableId="1561361791">
    <w:abstractNumId w:val="8"/>
  </w:num>
  <w:num w:numId="332" w16cid:durableId="105121093">
    <w:abstractNumId w:val="0"/>
  </w:num>
  <w:num w:numId="333" w16cid:durableId="1039621541">
    <w:abstractNumId w:val="1"/>
  </w:num>
  <w:num w:numId="334" w16cid:durableId="1918321525">
    <w:abstractNumId w:val="8"/>
  </w:num>
  <w:num w:numId="335" w16cid:durableId="662198995">
    <w:abstractNumId w:val="0"/>
  </w:num>
  <w:num w:numId="336" w16cid:durableId="640814031">
    <w:abstractNumId w:val="1"/>
  </w:num>
  <w:num w:numId="337" w16cid:durableId="2107536709">
    <w:abstractNumId w:val="8"/>
  </w:num>
  <w:num w:numId="338" w16cid:durableId="1365860971">
    <w:abstractNumId w:val="0"/>
  </w:num>
  <w:num w:numId="339" w16cid:durableId="1212961071">
    <w:abstractNumId w:val="1"/>
  </w:num>
  <w:num w:numId="340" w16cid:durableId="751510451">
    <w:abstractNumId w:val="8"/>
  </w:num>
  <w:num w:numId="341" w16cid:durableId="902377839">
    <w:abstractNumId w:val="0"/>
  </w:num>
  <w:num w:numId="342" w16cid:durableId="1945502412">
    <w:abstractNumId w:val="1"/>
  </w:num>
  <w:num w:numId="343" w16cid:durableId="572858529">
    <w:abstractNumId w:val="8"/>
  </w:num>
  <w:num w:numId="344" w16cid:durableId="1146896837">
    <w:abstractNumId w:val="0"/>
  </w:num>
  <w:num w:numId="345" w16cid:durableId="530656366">
    <w:abstractNumId w:val="1"/>
  </w:num>
  <w:num w:numId="346" w16cid:durableId="1663848490">
    <w:abstractNumId w:val="8"/>
  </w:num>
  <w:num w:numId="347" w16cid:durableId="81991237">
    <w:abstractNumId w:val="0"/>
  </w:num>
  <w:num w:numId="348" w16cid:durableId="1887253520">
    <w:abstractNumId w:val="1"/>
  </w:num>
  <w:num w:numId="349" w16cid:durableId="631517549">
    <w:abstractNumId w:val="8"/>
  </w:num>
  <w:num w:numId="350" w16cid:durableId="322782142">
    <w:abstractNumId w:val="0"/>
  </w:num>
  <w:num w:numId="351" w16cid:durableId="896235672">
    <w:abstractNumId w:val="1"/>
  </w:num>
  <w:num w:numId="352" w16cid:durableId="526673021">
    <w:abstractNumId w:val="8"/>
  </w:num>
  <w:num w:numId="353" w16cid:durableId="1739477722">
    <w:abstractNumId w:val="0"/>
  </w:num>
  <w:num w:numId="354" w16cid:durableId="118232197">
    <w:abstractNumId w:val="1"/>
  </w:num>
  <w:num w:numId="355" w16cid:durableId="626667579">
    <w:abstractNumId w:val="8"/>
  </w:num>
  <w:num w:numId="356" w16cid:durableId="1517815430">
    <w:abstractNumId w:val="0"/>
  </w:num>
  <w:num w:numId="357" w16cid:durableId="430971720">
    <w:abstractNumId w:val="1"/>
  </w:num>
  <w:num w:numId="358" w16cid:durableId="879316361">
    <w:abstractNumId w:val="8"/>
  </w:num>
  <w:num w:numId="359" w16cid:durableId="1567496216">
    <w:abstractNumId w:val="70"/>
  </w:num>
  <w:num w:numId="360" w16cid:durableId="1070730287">
    <w:abstractNumId w:val="0"/>
  </w:num>
  <w:num w:numId="361" w16cid:durableId="253323734">
    <w:abstractNumId w:val="1"/>
  </w:num>
  <w:num w:numId="362" w16cid:durableId="1731340558">
    <w:abstractNumId w:val="8"/>
  </w:num>
  <w:num w:numId="363" w16cid:durableId="816147947">
    <w:abstractNumId w:val="0"/>
  </w:num>
  <w:num w:numId="364" w16cid:durableId="652411752">
    <w:abstractNumId w:val="1"/>
  </w:num>
  <w:num w:numId="365" w16cid:durableId="148644798">
    <w:abstractNumId w:val="8"/>
  </w:num>
  <w:num w:numId="366" w16cid:durableId="98725169">
    <w:abstractNumId w:val="0"/>
  </w:num>
  <w:num w:numId="367" w16cid:durableId="1950237013">
    <w:abstractNumId w:val="1"/>
  </w:num>
  <w:num w:numId="368" w16cid:durableId="623275841">
    <w:abstractNumId w:val="8"/>
  </w:num>
  <w:num w:numId="369" w16cid:durableId="155457175">
    <w:abstractNumId w:val="0"/>
  </w:num>
  <w:num w:numId="370" w16cid:durableId="186414339">
    <w:abstractNumId w:val="1"/>
  </w:num>
  <w:num w:numId="371" w16cid:durableId="1615282538">
    <w:abstractNumId w:val="8"/>
  </w:num>
  <w:num w:numId="372" w16cid:durableId="364335501">
    <w:abstractNumId w:val="0"/>
  </w:num>
  <w:num w:numId="373" w16cid:durableId="1594509810">
    <w:abstractNumId w:val="1"/>
  </w:num>
  <w:num w:numId="374" w16cid:durableId="2116362420">
    <w:abstractNumId w:val="8"/>
  </w:num>
  <w:num w:numId="375" w16cid:durableId="64034454">
    <w:abstractNumId w:val="0"/>
  </w:num>
  <w:num w:numId="376" w16cid:durableId="2442419">
    <w:abstractNumId w:val="1"/>
  </w:num>
  <w:num w:numId="377" w16cid:durableId="990519236">
    <w:abstractNumId w:val="8"/>
  </w:num>
  <w:num w:numId="378" w16cid:durableId="816143537">
    <w:abstractNumId w:val="0"/>
  </w:num>
  <w:num w:numId="379" w16cid:durableId="477497260">
    <w:abstractNumId w:val="1"/>
  </w:num>
  <w:num w:numId="380" w16cid:durableId="204366438">
    <w:abstractNumId w:val="8"/>
  </w:num>
  <w:num w:numId="381" w16cid:durableId="775909921">
    <w:abstractNumId w:val="7"/>
  </w:num>
  <w:num w:numId="382" w16cid:durableId="907760926">
    <w:abstractNumId w:val="0"/>
  </w:num>
  <w:num w:numId="383" w16cid:durableId="2113620549">
    <w:abstractNumId w:val="1"/>
  </w:num>
  <w:num w:numId="384" w16cid:durableId="1540623575">
    <w:abstractNumId w:val="8"/>
  </w:num>
  <w:num w:numId="385" w16cid:durableId="706106343">
    <w:abstractNumId w:val="0"/>
  </w:num>
  <w:num w:numId="386" w16cid:durableId="165675831">
    <w:abstractNumId w:val="1"/>
  </w:num>
  <w:num w:numId="387" w16cid:durableId="220217510">
    <w:abstractNumId w:val="8"/>
  </w:num>
  <w:num w:numId="388" w16cid:durableId="1965652823">
    <w:abstractNumId w:val="0"/>
  </w:num>
  <w:num w:numId="389" w16cid:durableId="818422729">
    <w:abstractNumId w:val="1"/>
  </w:num>
  <w:num w:numId="390" w16cid:durableId="560020613">
    <w:abstractNumId w:val="8"/>
  </w:num>
  <w:num w:numId="391" w16cid:durableId="2119132365">
    <w:abstractNumId w:val="0"/>
  </w:num>
  <w:num w:numId="392" w16cid:durableId="1050347149">
    <w:abstractNumId w:val="1"/>
  </w:num>
  <w:num w:numId="393" w16cid:durableId="819462726">
    <w:abstractNumId w:val="8"/>
  </w:num>
  <w:num w:numId="394" w16cid:durableId="1700349440">
    <w:abstractNumId w:val="0"/>
  </w:num>
  <w:num w:numId="395" w16cid:durableId="633364053">
    <w:abstractNumId w:val="1"/>
  </w:num>
  <w:num w:numId="396" w16cid:durableId="866019635">
    <w:abstractNumId w:val="8"/>
  </w:num>
  <w:num w:numId="397" w16cid:durableId="419721011">
    <w:abstractNumId w:val="0"/>
  </w:num>
  <w:num w:numId="398" w16cid:durableId="2130854833">
    <w:abstractNumId w:val="1"/>
  </w:num>
  <w:num w:numId="399" w16cid:durableId="291904952">
    <w:abstractNumId w:val="8"/>
  </w:num>
  <w:num w:numId="400" w16cid:durableId="505630031">
    <w:abstractNumId w:val="0"/>
  </w:num>
  <w:num w:numId="401" w16cid:durableId="1586455506">
    <w:abstractNumId w:val="1"/>
  </w:num>
  <w:num w:numId="402" w16cid:durableId="1045910985">
    <w:abstractNumId w:val="8"/>
  </w:num>
  <w:num w:numId="403" w16cid:durableId="313027230">
    <w:abstractNumId w:val="20"/>
  </w:num>
  <w:num w:numId="404" w16cid:durableId="2129623648">
    <w:abstractNumId w:val="60"/>
    <w:lvlOverride w:ilvl="0">
      <w:startOverride w:val="1"/>
    </w:lvlOverride>
  </w:num>
  <w:num w:numId="405" w16cid:durableId="422580034">
    <w:abstractNumId w:val="0"/>
  </w:num>
  <w:num w:numId="406" w16cid:durableId="1121345391">
    <w:abstractNumId w:val="1"/>
  </w:num>
  <w:num w:numId="407" w16cid:durableId="415174509">
    <w:abstractNumId w:val="8"/>
  </w:num>
  <w:num w:numId="408" w16cid:durableId="434786353">
    <w:abstractNumId w:val="0"/>
  </w:num>
  <w:num w:numId="409" w16cid:durableId="877669165">
    <w:abstractNumId w:val="1"/>
  </w:num>
  <w:num w:numId="410" w16cid:durableId="79831839">
    <w:abstractNumId w:val="8"/>
  </w:num>
  <w:num w:numId="411" w16cid:durableId="1562253042">
    <w:abstractNumId w:val="0"/>
  </w:num>
  <w:num w:numId="412" w16cid:durableId="1377193604">
    <w:abstractNumId w:val="1"/>
  </w:num>
  <w:num w:numId="413" w16cid:durableId="1218663624">
    <w:abstractNumId w:val="8"/>
  </w:num>
  <w:num w:numId="414" w16cid:durableId="892425145">
    <w:abstractNumId w:val="0"/>
  </w:num>
  <w:num w:numId="415" w16cid:durableId="1474326482">
    <w:abstractNumId w:val="1"/>
  </w:num>
  <w:num w:numId="416" w16cid:durableId="1348214393">
    <w:abstractNumId w:val="8"/>
  </w:num>
  <w:num w:numId="417" w16cid:durableId="1273130223">
    <w:abstractNumId w:val="0"/>
  </w:num>
  <w:num w:numId="418" w16cid:durableId="61221186">
    <w:abstractNumId w:val="1"/>
  </w:num>
  <w:num w:numId="419" w16cid:durableId="1791240883">
    <w:abstractNumId w:val="8"/>
  </w:num>
  <w:num w:numId="420" w16cid:durableId="696467901">
    <w:abstractNumId w:val="7"/>
  </w:num>
  <w:num w:numId="421" w16cid:durableId="1520464750">
    <w:abstractNumId w:val="0"/>
  </w:num>
  <w:num w:numId="422" w16cid:durableId="2058896183">
    <w:abstractNumId w:val="1"/>
  </w:num>
  <w:num w:numId="423" w16cid:durableId="614941251">
    <w:abstractNumId w:val="8"/>
  </w:num>
  <w:num w:numId="424" w16cid:durableId="1124495588">
    <w:abstractNumId w:val="0"/>
  </w:num>
  <w:num w:numId="425" w16cid:durableId="1965190072">
    <w:abstractNumId w:val="1"/>
  </w:num>
  <w:num w:numId="426" w16cid:durableId="1950820298">
    <w:abstractNumId w:val="8"/>
  </w:num>
  <w:num w:numId="427" w16cid:durableId="359743704">
    <w:abstractNumId w:val="0"/>
  </w:num>
  <w:num w:numId="428" w16cid:durableId="594022420">
    <w:abstractNumId w:val="1"/>
  </w:num>
  <w:num w:numId="429" w16cid:durableId="600065479">
    <w:abstractNumId w:val="8"/>
  </w:num>
  <w:num w:numId="430" w16cid:durableId="1624386701">
    <w:abstractNumId w:val="0"/>
  </w:num>
  <w:num w:numId="431" w16cid:durableId="1262301412">
    <w:abstractNumId w:val="1"/>
  </w:num>
  <w:num w:numId="432" w16cid:durableId="730814187">
    <w:abstractNumId w:val="8"/>
  </w:num>
  <w:num w:numId="433" w16cid:durableId="81068826">
    <w:abstractNumId w:val="0"/>
  </w:num>
  <w:num w:numId="434" w16cid:durableId="2058620884">
    <w:abstractNumId w:val="1"/>
  </w:num>
  <w:num w:numId="435" w16cid:durableId="1492720294">
    <w:abstractNumId w:val="8"/>
  </w:num>
  <w:num w:numId="436" w16cid:durableId="77677688">
    <w:abstractNumId w:val="0"/>
  </w:num>
  <w:num w:numId="437" w16cid:durableId="1939292926">
    <w:abstractNumId w:val="1"/>
  </w:num>
  <w:num w:numId="438" w16cid:durableId="484393480">
    <w:abstractNumId w:val="8"/>
  </w:num>
  <w:num w:numId="439" w16cid:durableId="330255260">
    <w:abstractNumId w:val="0"/>
  </w:num>
  <w:num w:numId="440" w16cid:durableId="2016881599">
    <w:abstractNumId w:val="1"/>
  </w:num>
  <w:num w:numId="441" w16cid:durableId="1424228509">
    <w:abstractNumId w:val="8"/>
  </w:num>
  <w:num w:numId="442" w16cid:durableId="52706492">
    <w:abstractNumId w:val="0"/>
  </w:num>
  <w:num w:numId="443" w16cid:durableId="888952626">
    <w:abstractNumId w:val="1"/>
  </w:num>
  <w:num w:numId="444" w16cid:durableId="993026515">
    <w:abstractNumId w:val="8"/>
  </w:num>
  <w:num w:numId="445" w16cid:durableId="145320613">
    <w:abstractNumId w:val="0"/>
  </w:num>
  <w:num w:numId="446" w16cid:durableId="492838143">
    <w:abstractNumId w:val="1"/>
  </w:num>
  <w:num w:numId="447" w16cid:durableId="899245355">
    <w:abstractNumId w:val="8"/>
  </w:num>
  <w:num w:numId="448" w16cid:durableId="1042830110">
    <w:abstractNumId w:val="0"/>
  </w:num>
  <w:num w:numId="449" w16cid:durableId="579556579">
    <w:abstractNumId w:val="1"/>
  </w:num>
  <w:num w:numId="450" w16cid:durableId="1346519915">
    <w:abstractNumId w:val="8"/>
  </w:num>
  <w:num w:numId="451" w16cid:durableId="2051418935">
    <w:abstractNumId w:val="0"/>
  </w:num>
  <w:num w:numId="452" w16cid:durableId="1941987742">
    <w:abstractNumId w:val="1"/>
  </w:num>
  <w:num w:numId="453" w16cid:durableId="1857766983">
    <w:abstractNumId w:val="8"/>
  </w:num>
  <w:num w:numId="454" w16cid:durableId="1021660414">
    <w:abstractNumId w:val="0"/>
  </w:num>
  <w:num w:numId="455" w16cid:durableId="1747335837">
    <w:abstractNumId w:val="1"/>
  </w:num>
  <w:num w:numId="456" w16cid:durableId="1257591354">
    <w:abstractNumId w:val="8"/>
  </w:num>
  <w:num w:numId="457" w16cid:durableId="852108610">
    <w:abstractNumId w:val="0"/>
  </w:num>
  <w:num w:numId="458" w16cid:durableId="802504293">
    <w:abstractNumId w:val="1"/>
  </w:num>
  <w:num w:numId="459" w16cid:durableId="1417288624">
    <w:abstractNumId w:val="8"/>
  </w:num>
  <w:num w:numId="460" w16cid:durableId="1875996230">
    <w:abstractNumId w:val="0"/>
  </w:num>
  <w:num w:numId="461" w16cid:durableId="102696829">
    <w:abstractNumId w:val="1"/>
  </w:num>
  <w:num w:numId="462" w16cid:durableId="616838550">
    <w:abstractNumId w:val="8"/>
  </w:num>
  <w:num w:numId="463" w16cid:durableId="2083914407">
    <w:abstractNumId w:val="0"/>
  </w:num>
  <w:num w:numId="464" w16cid:durableId="1839150393">
    <w:abstractNumId w:val="1"/>
  </w:num>
  <w:num w:numId="465" w16cid:durableId="749353189">
    <w:abstractNumId w:val="8"/>
  </w:num>
  <w:num w:numId="466" w16cid:durableId="237133902">
    <w:abstractNumId w:val="0"/>
  </w:num>
  <w:num w:numId="467" w16cid:durableId="1567759158">
    <w:abstractNumId w:val="1"/>
  </w:num>
  <w:num w:numId="468" w16cid:durableId="264466415">
    <w:abstractNumId w:val="8"/>
  </w:num>
  <w:num w:numId="469" w16cid:durableId="1029992812">
    <w:abstractNumId w:val="0"/>
  </w:num>
  <w:num w:numId="470" w16cid:durableId="1837457368">
    <w:abstractNumId w:val="1"/>
  </w:num>
  <w:num w:numId="471" w16cid:durableId="1187016382">
    <w:abstractNumId w:val="8"/>
  </w:num>
  <w:num w:numId="472" w16cid:durableId="2063945450">
    <w:abstractNumId w:val="0"/>
  </w:num>
  <w:num w:numId="473" w16cid:durableId="836579830">
    <w:abstractNumId w:val="1"/>
  </w:num>
  <w:num w:numId="474" w16cid:durableId="1233586727">
    <w:abstractNumId w:val="8"/>
  </w:num>
  <w:num w:numId="475" w16cid:durableId="753548072">
    <w:abstractNumId w:val="0"/>
  </w:num>
  <w:num w:numId="476" w16cid:durableId="624428177">
    <w:abstractNumId w:val="1"/>
  </w:num>
  <w:num w:numId="477" w16cid:durableId="401947722">
    <w:abstractNumId w:val="8"/>
  </w:num>
  <w:num w:numId="478" w16cid:durableId="844327160">
    <w:abstractNumId w:val="0"/>
  </w:num>
  <w:num w:numId="479" w16cid:durableId="736242803">
    <w:abstractNumId w:val="1"/>
  </w:num>
  <w:num w:numId="480" w16cid:durableId="1076560227">
    <w:abstractNumId w:val="8"/>
  </w:num>
  <w:num w:numId="481" w16cid:durableId="1394424337">
    <w:abstractNumId w:val="0"/>
  </w:num>
  <w:num w:numId="482" w16cid:durableId="1138838719">
    <w:abstractNumId w:val="1"/>
  </w:num>
  <w:num w:numId="483" w16cid:durableId="1821918874">
    <w:abstractNumId w:val="8"/>
  </w:num>
  <w:num w:numId="484" w16cid:durableId="609431374">
    <w:abstractNumId w:val="0"/>
  </w:num>
  <w:num w:numId="485" w16cid:durableId="638152540">
    <w:abstractNumId w:val="1"/>
  </w:num>
  <w:num w:numId="486" w16cid:durableId="1992514301">
    <w:abstractNumId w:val="8"/>
  </w:num>
  <w:num w:numId="487" w16cid:durableId="1017931127">
    <w:abstractNumId w:val="0"/>
  </w:num>
  <w:num w:numId="488" w16cid:durableId="2078355110">
    <w:abstractNumId w:val="1"/>
  </w:num>
  <w:num w:numId="489" w16cid:durableId="1257599135">
    <w:abstractNumId w:val="8"/>
  </w:num>
  <w:num w:numId="490" w16cid:durableId="627666975">
    <w:abstractNumId w:val="0"/>
  </w:num>
  <w:num w:numId="491" w16cid:durableId="1910993928">
    <w:abstractNumId w:val="1"/>
  </w:num>
  <w:num w:numId="492" w16cid:durableId="908466254">
    <w:abstractNumId w:val="8"/>
  </w:num>
  <w:num w:numId="493" w16cid:durableId="788159726">
    <w:abstractNumId w:val="0"/>
  </w:num>
  <w:num w:numId="494" w16cid:durableId="33434045">
    <w:abstractNumId w:val="1"/>
  </w:num>
  <w:num w:numId="495" w16cid:durableId="1909917277">
    <w:abstractNumId w:val="8"/>
  </w:num>
  <w:num w:numId="496" w16cid:durableId="1402173813">
    <w:abstractNumId w:val="0"/>
  </w:num>
  <w:num w:numId="497" w16cid:durableId="371081295">
    <w:abstractNumId w:val="1"/>
  </w:num>
  <w:num w:numId="498" w16cid:durableId="1935016110">
    <w:abstractNumId w:val="8"/>
  </w:num>
  <w:num w:numId="499" w16cid:durableId="1955793775">
    <w:abstractNumId w:val="0"/>
  </w:num>
  <w:num w:numId="500" w16cid:durableId="170997214">
    <w:abstractNumId w:val="1"/>
  </w:num>
  <w:num w:numId="501" w16cid:durableId="1468861376">
    <w:abstractNumId w:val="8"/>
  </w:num>
  <w:num w:numId="502" w16cid:durableId="1890915748">
    <w:abstractNumId w:val="0"/>
  </w:num>
  <w:num w:numId="503" w16cid:durableId="138350189">
    <w:abstractNumId w:val="1"/>
  </w:num>
  <w:num w:numId="504" w16cid:durableId="1118181694">
    <w:abstractNumId w:val="8"/>
  </w:num>
  <w:num w:numId="505" w16cid:durableId="1856382620">
    <w:abstractNumId w:val="0"/>
  </w:num>
  <w:num w:numId="506" w16cid:durableId="220141615">
    <w:abstractNumId w:val="1"/>
  </w:num>
  <w:num w:numId="507" w16cid:durableId="597130997">
    <w:abstractNumId w:val="8"/>
  </w:num>
  <w:num w:numId="508" w16cid:durableId="1790778029">
    <w:abstractNumId w:val="0"/>
  </w:num>
  <w:num w:numId="509" w16cid:durableId="200099053">
    <w:abstractNumId w:val="1"/>
  </w:num>
  <w:num w:numId="510" w16cid:durableId="226649570">
    <w:abstractNumId w:val="8"/>
  </w:num>
  <w:num w:numId="511" w16cid:durableId="704254172">
    <w:abstractNumId w:val="0"/>
  </w:num>
  <w:num w:numId="512" w16cid:durableId="1421100028">
    <w:abstractNumId w:val="1"/>
  </w:num>
  <w:num w:numId="513" w16cid:durableId="1910578670">
    <w:abstractNumId w:val="8"/>
  </w:num>
  <w:num w:numId="514" w16cid:durableId="1869637220">
    <w:abstractNumId w:val="9"/>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049A0"/>
    <w:rsid w:val="0001423F"/>
    <w:rsid w:val="000162D6"/>
    <w:rsid w:val="00016EE2"/>
    <w:rsid w:val="00017397"/>
    <w:rsid w:val="00020488"/>
    <w:rsid w:val="00026738"/>
    <w:rsid w:val="0002747C"/>
    <w:rsid w:val="00030BFC"/>
    <w:rsid w:val="000319F3"/>
    <w:rsid w:val="00034B90"/>
    <w:rsid w:val="00035291"/>
    <w:rsid w:val="00035FD2"/>
    <w:rsid w:val="00037360"/>
    <w:rsid w:val="00040066"/>
    <w:rsid w:val="000407C2"/>
    <w:rsid w:val="00040B4C"/>
    <w:rsid w:val="000443A1"/>
    <w:rsid w:val="00045D30"/>
    <w:rsid w:val="00051C51"/>
    <w:rsid w:val="00051D8D"/>
    <w:rsid w:val="000521E4"/>
    <w:rsid w:val="00052798"/>
    <w:rsid w:val="00053B65"/>
    <w:rsid w:val="00055AB5"/>
    <w:rsid w:val="00055E49"/>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1EF8"/>
    <w:rsid w:val="00082912"/>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6C36"/>
    <w:rsid w:val="000A75EB"/>
    <w:rsid w:val="000A790F"/>
    <w:rsid w:val="000B28B9"/>
    <w:rsid w:val="000B29DF"/>
    <w:rsid w:val="000B4456"/>
    <w:rsid w:val="000B44CE"/>
    <w:rsid w:val="000C04E4"/>
    <w:rsid w:val="000C0DFF"/>
    <w:rsid w:val="000C363E"/>
    <w:rsid w:val="000C56A2"/>
    <w:rsid w:val="000C56B5"/>
    <w:rsid w:val="000C5C6D"/>
    <w:rsid w:val="000D13E0"/>
    <w:rsid w:val="000D2276"/>
    <w:rsid w:val="000D37A1"/>
    <w:rsid w:val="000D48FD"/>
    <w:rsid w:val="000D4E17"/>
    <w:rsid w:val="000D5831"/>
    <w:rsid w:val="000D73AF"/>
    <w:rsid w:val="000E33D8"/>
    <w:rsid w:val="000E4FEE"/>
    <w:rsid w:val="000F154A"/>
    <w:rsid w:val="000F1E13"/>
    <w:rsid w:val="000F34A5"/>
    <w:rsid w:val="000F3BF1"/>
    <w:rsid w:val="000F4D7A"/>
    <w:rsid w:val="000F550E"/>
    <w:rsid w:val="000F59BF"/>
    <w:rsid w:val="000F6810"/>
    <w:rsid w:val="000F6CE8"/>
    <w:rsid w:val="000F7854"/>
    <w:rsid w:val="000F7E0A"/>
    <w:rsid w:val="00101A7E"/>
    <w:rsid w:val="00102CBA"/>
    <w:rsid w:val="001031A3"/>
    <w:rsid w:val="0010487F"/>
    <w:rsid w:val="001051A3"/>
    <w:rsid w:val="00105B56"/>
    <w:rsid w:val="00105C1B"/>
    <w:rsid w:val="00106EFE"/>
    <w:rsid w:val="00107694"/>
    <w:rsid w:val="00107CED"/>
    <w:rsid w:val="00110375"/>
    <w:rsid w:val="00110564"/>
    <w:rsid w:val="00111463"/>
    <w:rsid w:val="00112AD0"/>
    <w:rsid w:val="0011374D"/>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036B"/>
    <w:rsid w:val="001511EF"/>
    <w:rsid w:val="001530C7"/>
    <w:rsid w:val="00153DF7"/>
    <w:rsid w:val="001549C2"/>
    <w:rsid w:val="0015616B"/>
    <w:rsid w:val="00157B3C"/>
    <w:rsid w:val="00165433"/>
    <w:rsid w:val="00165A4C"/>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03D5"/>
    <w:rsid w:val="001C36A2"/>
    <w:rsid w:val="001D0D9B"/>
    <w:rsid w:val="001D1B4D"/>
    <w:rsid w:val="001D5CBF"/>
    <w:rsid w:val="001D6B48"/>
    <w:rsid w:val="001E3638"/>
    <w:rsid w:val="001E4910"/>
    <w:rsid w:val="001E5ED8"/>
    <w:rsid w:val="001E75CD"/>
    <w:rsid w:val="001F06D0"/>
    <w:rsid w:val="001F27A4"/>
    <w:rsid w:val="001F27AE"/>
    <w:rsid w:val="001F301B"/>
    <w:rsid w:val="001F4C7D"/>
    <w:rsid w:val="001F50B0"/>
    <w:rsid w:val="001F6FE9"/>
    <w:rsid w:val="001F7802"/>
    <w:rsid w:val="001F7E3C"/>
    <w:rsid w:val="002007EC"/>
    <w:rsid w:val="00200CD3"/>
    <w:rsid w:val="00201393"/>
    <w:rsid w:val="00201564"/>
    <w:rsid w:val="002018E7"/>
    <w:rsid w:val="002026EA"/>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738C"/>
    <w:rsid w:val="00237A22"/>
    <w:rsid w:val="00237E69"/>
    <w:rsid w:val="0024022A"/>
    <w:rsid w:val="00241A10"/>
    <w:rsid w:val="00242334"/>
    <w:rsid w:val="00246017"/>
    <w:rsid w:val="00247C39"/>
    <w:rsid w:val="00247D1A"/>
    <w:rsid w:val="00247FFE"/>
    <w:rsid w:val="002516D4"/>
    <w:rsid w:val="0025399A"/>
    <w:rsid w:val="00256D73"/>
    <w:rsid w:val="0025717F"/>
    <w:rsid w:val="00257E83"/>
    <w:rsid w:val="00261DC1"/>
    <w:rsid w:val="00262050"/>
    <w:rsid w:val="0026241B"/>
    <w:rsid w:val="00262F4A"/>
    <w:rsid w:val="002639E4"/>
    <w:rsid w:val="00264E82"/>
    <w:rsid w:val="00265128"/>
    <w:rsid w:val="00270178"/>
    <w:rsid w:val="002715F7"/>
    <w:rsid w:val="00271661"/>
    <w:rsid w:val="00272400"/>
    <w:rsid w:val="00273039"/>
    <w:rsid w:val="002737A3"/>
    <w:rsid w:val="00274F7D"/>
    <w:rsid w:val="002778F2"/>
    <w:rsid w:val="00277E4F"/>
    <w:rsid w:val="002824DD"/>
    <w:rsid w:val="002832F0"/>
    <w:rsid w:val="00285DBB"/>
    <w:rsid w:val="002864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82"/>
    <w:rsid w:val="002D13A1"/>
    <w:rsid w:val="002D2A1D"/>
    <w:rsid w:val="002D367E"/>
    <w:rsid w:val="002D56C6"/>
    <w:rsid w:val="002D6DD3"/>
    <w:rsid w:val="002E18A6"/>
    <w:rsid w:val="002E258B"/>
    <w:rsid w:val="002E432F"/>
    <w:rsid w:val="002E61A0"/>
    <w:rsid w:val="002E61D3"/>
    <w:rsid w:val="002E64C6"/>
    <w:rsid w:val="002E7290"/>
    <w:rsid w:val="002E7E1D"/>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07E3"/>
    <w:rsid w:val="003278E7"/>
    <w:rsid w:val="00333272"/>
    <w:rsid w:val="00333500"/>
    <w:rsid w:val="00335578"/>
    <w:rsid w:val="00337C88"/>
    <w:rsid w:val="003450D3"/>
    <w:rsid w:val="00347442"/>
    <w:rsid w:val="00353485"/>
    <w:rsid w:val="00353C60"/>
    <w:rsid w:val="00354BFE"/>
    <w:rsid w:val="00354EF8"/>
    <w:rsid w:val="00355576"/>
    <w:rsid w:val="0035697C"/>
    <w:rsid w:val="0035744C"/>
    <w:rsid w:val="00360476"/>
    <w:rsid w:val="00360DA0"/>
    <w:rsid w:val="00361FD6"/>
    <w:rsid w:val="003627DA"/>
    <w:rsid w:val="00362F86"/>
    <w:rsid w:val="00364499"/>
    <w:rsid w:val="00364672"/>
    <w:rsid w:val="00364A3F"/>
    <w:rsid w:val="003708A0"/>
    <w:rsid w:val="0037556E"/>
    <w:rsid w:val="0037687D"/>
    <w:rsid w:val="00381F4E"/>
    <w:rsid w:val="00384694"/>
    <w:rsid w:val="00384A5B"/>
    <w:rsid w:val="00385FE3"/>
    <w:rsid w:val="00386205"/>
    <w:rsid w:val="003865B9"/>
    <w:rsid w:val="003869A2"/>
    <w:rsid w:val="00394630"/>
    <w:rsid w:val="00395599"/>
    <w:rsid w:val="0039589E"/>
    <w:rsid w:val="00395EBD"/>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778"/>
    <w:rsid w:val="003B7083"/>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F122E"/>
    <w:rsid w:val="003F5744"/>
    <w:rsid w:val="00400917"/>
    <w:rsid w:val="00403159"/>
    <w:rsid w:val="00412CC0"/>
    <w:rsid w:val="004137AE"/>
    <w:rsid w:val="00413898"/>
    <w:rsid w:val="00413C98"/>
    <w:rsid w:val="004159CC"/>
    <w:rsid w:val="00415ACA"/>
    <w:rsid w:val="0042167B"/>
    <w:rsid w:val="00422D4B"/>
    <w:rsid w:val="00423CBE"/>
    <w:rsid w:val="00424E2B"/>
    <w:rsid w:val="00426402"/>
    <w:rsid w:val="00426509"/>
    <w:rsid w:val="0042739E"/>
    <w:rsid w:val="00430274"/>
    <w:rsid w:val="00430A67"/>
    <w:rsid w:val="00433EEF"/>
    <w:rsid w:val="0043539A"/>
    <w:rsid w:val="00436A40"/>
    <w:rsid w:val="00444A16"/>
    <w:rsid w:val="00446835"/>
    <w:rsid w:val="00447383"/>
    <w:rsid w:val="0045006D"/>
    <w:rsid w:val="00451670"/>
    <w:rsid w:val="00454800"/>
    <w:rsid w:val="00456C61"/>
    <w:rsid w:val="00456D9F"/>
    <w:rsid w:val="00457514"/>
    <w:rsid w:val="004613E9"/>
    <w:rsid w:val="004641BD"/>
    <w:rsid w:val="00464C7E"/>
    <w:rsid w:val="0046502A"/>
    <w:rsid w:val="0046505B"/>
    <w:rsid w:val="004664C2"/>
    <w:rsid w:val="00471081"/>
    <w:rsid w:val="004723FE"/>
    <w:rsid w:val="0047356E"/>
    <w:rsid w:val="0047402D"/>
    <w:rsid w:val="00475737"/>
    <w:rsid w:val="00475BC4"/>
    <w:rsid w:val="0047609C"/>
    <w:rsid w:val="00476590"/>
    <w:rsid w:val="004773DB"/>
    <w:rsid w:val="00477A2E"/>
    <w:rsid w:val="004801FA"/>
    <w:rsid w:val="004832F9"/>
    <w:rsid w:val="0048477F"/>
    <w:rsid w:val="0048492E"/>
    <w:rsid w:val="004851E0"/>
    <w:rsid w:val="004905CB"/>
    <w:rsid w:val="00491E27"/>
    <w:rsid w:val="004927AF"/>
    <w:rsid w:val="0049376B"/>
    <w:rsid w:val="00493E34"/>
    <w:rsid w:val="004963F6"/>
    <w:rsid w:val="00497272"/>
    <w:rsid w:val="004975AF"/>
    <w:rsid w:val="004A1FDB"/>
    <w:rsid w:val="004A24FC"/>
    <w:rsid w:val="004A70B4"/>
    <w:rsid w:val="004B1AAF"/>
    <w:rsid w:val="004B25B9"/>
    <w:rsid w:val="004B274F"/>
    <w:rsid w:val="004B46E2"/>
    <w:rsid w:val="004B4ABD"/>
    <w:rsid w:val="004C1B5B"/>
    <w:rsid w:val="004C52B9"/>
    <w:rsid w:val="004C6DC2"/>
    <w:rsid w:val="004D4625"/>
    <w:rsid w:val="004D48DD"/>
    <w:rsid w:val="004D4BDA"/>
    <w:rsid w:val="004D4D44"/>
    <w:rsid w:val="004E3911"/>
    <w:rsid w:val="004E3CFB"/>
    <w:rsid w:val="004E47F6"/>
    <w:rsid w:val="004E4CE6"/>
    <w:rsid w:val="004E7F46"/>
    <w:rsid w:val="004E7FA2"/>
    <w:rsid w:val="004F0C76"/>
    <w:rsid w:val="004F15C7"/>
    <w:rsid w:val="004F1AE6"/>
    <w:rsid w:val="004F2144"/>
    <w:rsid w:val="004F3CB7"/>
    <w:rsid w:val="004F3D0B"/>
    <w:rsid w:val="004F4AC8"/>
    <w:rsid w:val="004F51E1"/>
    <w:rsid w:val="004F5749"/>
    <w:rsid w:val="004F67EE"/>
    <w:rsid w:val="004F7097"/>
    <w:rsid w:val="005071A1"/>
    <w:rsid w:val="00507C7E"/>
    <w:rsid w:val="00510A78"/>
    <w:rsid w:val="0051135D"/>
    <w:rsid w:val="00512089"/>
    <w:rsid w:val="005133AC"/>
    <w:rsid w:val="00513CC4"/>
    <w:rsid w:val="005142D0"/>
    <w:rsid w:val="0051561D"/>
    <w:rsid w:val="005164F4"/>
    <w:rsid w:val="0051674B"/>
    <w:rsid w:val="005200D4"/>
    <w:rsid w:val="00520A33"/>
    <w:rsid w:val="00520EA9"/>
    <w:rsid w:val="00521328"/>
    <w:rsid w:val="00521EBE"/>
    <w:rsid w:val="00523141"/>
    <w:rsid w:val="005260FF"/>
    <w:rsid w:val="005304F3"/>
    <w:rsid w:val="005306C6"/>
    <w:rsid w:val="005311CD"/>
    <w:rsid w:val="00532958"/>
    <w:rsid w:val="00534073"/>
    <w:rsid w:val="00534B98"/>
    <w:rsid w:val="00535863"/>
    <w:rsid w:val="00535DB5"/>
    <w:rsid w:val="00536D57"/>
    <w:rsid w:val="00536EE3"/>
    <w:rsid w:val="00537715"/>
    <w:rsid w:val="00540742"/>
    <w:rsid w:val="005419E6"/>
    <w:rsid w:val="00543DA4"/>
    <w:rsid w:val="005454B0"/>
    <w:rsid w:val="00545E76"/>
    <w:rsid w:val="0054652E"/>
    <w:rsid w:val="00546A15"/>
    <w:rsid w:val="00550324"/>
    <w:rsid w:val="005520F1"/>
    <w:rsid w:val="00552676"/>
    <w:rsid w:val="00554108"/>
    <w:rsid w:val="0055507D"/>
    <w:rsid w:val="00555965"/>
    <w:rsid w:val="00555E94"/>
    <w:rsid w:val="00555EA8"/>
    <w:rsid w:val="00557517"/>
    <w:rsid w:val="0056111D"/>
    <w:rsid w:val="00561CB9"/>
    <w:rsid w:val="0056206F"/>
    <w:rsid w:val="00562762"/>
    <w:rsid w:val="00563C31"/>
    <w:rsid w:val="0056414F"/>
    <w:rsid w:val="00564737"/>
    <w:rsid w:val="00565ED4"/>
    <w:rsid w:val="00571780"/>
    <w:rsid w:val="00572EC5"/>
    <w:rsid w:val="00572FF5"/>
    <w:rsid w:val="00573A2D"/>
    <w:rsid w:val="005772A8"/>
    <w:rsid w:val="00581331"/>
    <w:rsid w:val="005829EE"/>
    <w:rsid w:val="00583770"/>
    <w:rsid w:val="005856B0"/>
    <w:rsid w:val="00585B8A"/>
    <w:rsid w:val="00585E41"/>
    <w:rsid w:val="00585E63"/>
    <w:rsid w:val="00587142"/>
    <w:rsid w:val="00591276"/>
    <w:rsid w:val="005919A6"/>
    <w:rsid w:val="00592B39"/>
    <w:rsid w:val="00592DF1"/>
    <w:rsid w:val="00593891"/>
    <w:rsid w:val="00593F6D"/>
    <w:rsid w:val="00594BDA"/>
    <w:rsid w:val="00594C08"/>
    <w:rsid w:val="00595ACE"/>
    <w:rsid w:val="005A056D"/>
    <w:rsid w:val="005A1AC4"/>
    <w:rsid w:val="005A46B5"/>
    <w:rsid w:val="005A518B"/>
    <w:rsid w:val="005A5BEE"/>
    <w:rsid w:val="005A703D"/>
    <w:rsid w:val="005B1A70"/>
    <w:rsid w:val="005B1F9D"/>
    <w:rsid w:val="005B345B"/>
    <w:rsid w:val="005B4E85"/>
    <w:rsid w:val="005B6087"/>
    <w:rsid w:val="005C02A7"/>
    <w:rsid w:val="005C2555"/>
    <w:rsid w:val="005C2E6A"/>
    <w:rsid w:val="005C379A"/>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18C5"/>
    <w:rsid w:val="00602859"/>
    <w:rsid w:val="0060673B"/>
    <w:rsid w:val="00606D7E"/>
    <w:rsid w:val="0060776E"/>
    <w:rsid w:val="00610A05"/>
    <w:rsid w:val="00610FBB"/>
    <w:rsid w:val="00611D5E"/>
    <w:rsid w:val="0061252C"/>
    <w:rsid w:val="00614669"/>
    <w:rsid w:val="006150A2"/>
    <w:rsid w:val="00616C18"/>
    <w:rsid w:val="0062451F"/>
    <w:rsid w:val="00626BFC"/>
    <w:rsid w:val="0062781A"/>
    <w:rsid w:val="006308C8"/>
    <w:rsid w:val="0063119E"/>
    <w:rsid w:val="00631D26"/>
    <w:rsid w:val="00632E10"/>
    <w:rsid w:val="00635651"/>
    <w:rsid w:val="00635F67"/>
    <w:rsid w:val="00636A33"/>
    <w:rsid w:val="0064336E"/>
    <w:rsid w:val="00643AAF"/>
    <w:rsid w:val="00644992"/>
    <w:rsid w:val="00653D1B"/>
    <w:rsid w:val="0065778A"/>
    <w:rsid w:val="00657C0C"/>
    <w:rsid w:val="00657E6F"/>
    <w:rsid w:val="0066326B"/>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09FE"/>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0255"/>
    <w:rsid w:val="006E2938"/>
    <w:rsid w:val="006E4E35"/>
    <w:rsid w:val="006E5550"/>
    <w:rsid w:val="006F01BB"/>
    <w:rsid w:val="006F03AE"/>
    <w:rsid w:val="006F074C"/>
    <w:rsid w:val="006F1E35"/>
    <w:rsid w:val="006F5879"/>
    <w:rsid w:val="006F75B5"/>
    <w:rsid w:val="00701478"/>
    <w:rsid w:val="0070223F"/>
    <w:rsid w:val="00702DE6"/>
    <w:rsid w:val="007034A1"/>
    <w:rsid w:val="007036F4"/>
    <w:rsid w:val="00703771"/>
    <w:rsid w:val="00703D2C"/>
    <w:rsid w:val="0070449F"/>
    <w:rsid w:val="00705C16"/>
    <w:rsid w:val="00706311"/>
    <w:rsid w:val="007125A9"/>
    <w:rsid w:val="00713D22"/>
    <w:rsid w:val="00715AA7"/>
    <w:rsid w:val="00715CA8"/>
    <w:rsid w:val="00717127"/>
    <w:rsid w:val="0071753E"/>
    <w:rsid w:val="0072114C"/>
    <w:rsid w:val="00722389"/>
    <w:rsid w:val="00723947"/>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C96"/>
    <w:rsid w:val="00792D40"/>
    <w:rsid w:val="007949E5"/>
    <w:rsid w:val="007958FA"/>
    <w:rsid w:val="00797A05"/>
    <w:rsid w:val="007A08CA"/>
    <w:rsid w:val="007A141B"/>
    <w:rsid w:val="007A1E35"/>
    <w:rsid w:val="007A3A72"/>
    <w:rsid w:val="007A5322"/>
    <w:rsid w:val="007A6D57"/>
    <w:rsid w:val="007A7540"/>
    <w:rsid w:val="007A7EBB"/>
    <w:rsid w:val="007B0CA8"/>
    <w:rsid w:val="007B0CF0"/>
    <w:rsid w:val="007B4BE6"/>
    <w:rsid w:val="007B4E07"/>
    <w:rsid w:val="007B6502"/>
    <w:rsid w:val="007B69C5"/>
    <w:rsid w:val="007B71C4"/>
    <w:rsid w:val="007B7A4C"/>
    <w:rsid w:val="007C0147"/>
    <w:rsid w:val="007C2A7A"/>
    <w:rsid w:val="007C36DA"/>
    <w:rsid w:val="007C3EC2"/>
    <w:rsid w:val="007C47BF"/>
    <w:rsid w:val="007C6194"/>
    <w:rsid w:val="007C695D"/>
    <w:rsid w:val="007C76A6"/>
    <w:rsid w:val="007C7C50"/>
    <w:rsid w:val="007D076C"/>
    <w:rsid w:val="007D167B"/>
    <w:rsid w:val="007D3A9D"/>
    <w:rsid w:val="007D4AFA"/>
    <w:rsid w:val="007D55BF"/>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0B15"/>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45D3"/>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436C"/>
    <w:rsid w:val="008762E7"/>
    <w:rsid w:val="008767F0"/>
    <w:rsid w:val="00876CAB"/>
    <w:rsid w:val="008832D1"/>
    <w:rsid w:val="008835E8"/>
    <w:rsid w:val="00886446"/>
    <w:rsid w:val="008917F3"/>
    <w:rsid w:val="008917FB"/>
    <w:rsid w:val="0089266A"/>
    <w:rsid w:val="00894FE2"/>
    <w:rsid w:val="00895D88"/>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2650"/>
    <w:rsid w:val="008D3C86"/>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27612"/>
    <w:rsid w:val="0093007B"/>
    <w:rsid w:val="00930210"/>
    <w:rsid w:val="00930683"/>
    <w:rsid w:val="00934844"/>
    <w:rsid w:val="009365EB"/>
    <w:rsid w:val="0093749C"/>
    <w:rsid w:val="009379BE"/>
    <w:rsid w:val="00940372"/>
    <w:rsid w:val="0094051A"/>
    <w:rsid w:val="00940840"/>
    <w:rsid w:val="00942DE8"/>
    <w:rsid w:val="00943188"/>
    <w:rsid w:val="0094504A"/>
    <w:rsid w:val="00945C26"/>
    <w:rsid w:val="00946065"/>
    <w:rsid w:val="009466BE"/>
    <w:rsid w:val="00946725"/>
    <w:rsid w:val="0094748E"/>
    <w:rsid w:val="009475B7"/>
    <w:rsid w:val="00947F7A"/>
    <w:rsid w:val="009510A7"/>
    <w:rsid w:val="00953A71"/>
    <w:rsid w:val="00954FC4"/>
    <w:rsid w:val="009568C0"/>
    <w:rsid w:val="00956A8A"/>
    <w:rsid w:val="009578E1"/>
    <w:rsid w:val="009613A8"/>
    <w:rsid w:val="009616C5"/>
    <w:rsid w:val="00962427"/>
    <w:rsid w:val="009679E0"/>
    <w:rsid w:val="009701DC"/>
    <w:rsid w:val="009710ED"/>
    <w:rsid w:val="00973878"/>
    <w:rsid w:val="0097504D"/>
    <w:rsid w:val="009773B7"/>
    <w:rsid w:val="00977E52"/>
    <w:rsid w:val="0098049B"/>
    <w:rsid w:val="00980D0A"/>
    <w:rsid w:val="0098173F"/>
    <w:rsid w:val="0098229B"/>
    <w:rsid w:val="00982C25"/>
    <w:rsid w:val="00983AAF"/>
    <w:rsid w:val="00983E13"/>
    <w:rsid w:val="009916A7"/>
    <w:rsid w:val="00996007"/>
    <w:rsid w:val="009A1FCF"/>
    <w:rsid w:val="009A209B"/>
    <w:rsid w:val="009A3FAA"/>
    <w:rsid w:val="009A4105"/>
    <w:rsid w:val="009A7700"/>
    <w:rsid w:val="009A7BD7"/>
    <w:rsid w:val="009B059E"/>
    <w:rsid w:val="009B1391"/>
    <w:rsid w:val="009B5E7D"/>
    <w:rsid w:val="009B62D4"/>
    <w:rsid w:val="009B69FB"/>
    <w:rsid w:val="009C0CC3"/>
    <w:rsid w:val="009C250D"/>
    <w:rsid w:val="009C2F7C"/>
    <w:rsid w:val="009C3C75"/>
    <w:rsid w:val="009C5D93"/>
    <w:rsid w:val="009C62EE"/>
    <w:rsid w:val="009D0961"/>
    <w:rsid w:val="009D0AB7"/>
    <w:rsid w:val="009D34DB"/>
    <w:rsid w:val="009D67D8"/>
    <w:rsid w:val="009D6B9F"/>
    <w:rsid w:val="009D7084"/>
    <w:rsid w:val="009E3282"/>
    <w:rsid w:val="009E41FB"/>
    <w:rsid w:val="009E429B"/>
    <w:rsid w:val="009E4BC2"/>
    <w:rsid w:val="009E62B7"/>
    <w:rsid w:val="009F0907"/>
    <w:rsid w:val="009F1246"/>
    <w:rsid w:val="009F42AE"/>
    <w:rsid w:val="009F4B4B"/>
    <w:rsid w:val="009F7749"/>
    <w:rsid w:val="009F7B21"/>
    <w:rsid w:val="00A01F5B"/>
    <w:rsid w:val="00A02597"/>
    <w:rsid w:val="00A033B5"/>
    <w:rsid w:val="00A073A3"/>
    <w:rsid w:val="00A07FB8"/>
    <w:rsid w:val="00A115EF"/>
    <w:rsid w:val="00A1207F"/>
    <w:rsid w:val="00A12F18"/>
    <w:rsid w:val="00A15366"/>
    <w:rsid w:val="00A167D9"/>
    <w:rsid w:val="00A16ACA"/>
    <w:rsid w:val="00A17728"/>
    <w:rsid w:val="00A207EF"/>
    <w:rsid w:val="00A21ED1"/>
    <w:rsid w:val="00A223EA"/>
    <w:rsid w:val="00A2286A"/>
    <w:rsid w:val="00A23750"/>
    <w:rsid w:val="00A2376F"/>
    <w:rsid w:val="00A24178"/>
    <w:rsid w:val="00A2438C"/>
    <w:rsid w:val="00A24A18"/>
    <w:rsid w:val="00A24A8B"/>
    <w:rsid w:val="00A27667"/>
    <w:rsid w:val="00A27BDB"/>
    <w:rsid w:val="00A301B9"/>
    <w:rsid w:val="00A3121D"/>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576D"/>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B6FC2"/>
    <w:rsid w:val="00AC0354"/>
    <w:rsid w:val="00AC1439"/>
    <w:rsid w:val="00AC158C"/>
    <w:rsid w:val="00AC2C19"/>
    <w:rsid w:val="00AC39A1"/>
    <w:rsid w:val="00AC6566"/>
    <w:rsid w:val="00AC6845"/>
    <w:rsid w:val="00AC7B2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3B86"/>
    <w:rsid w:val="00B04094"/>
    <w:rsid w:val="00B04214"/>
    <w:rsid w:val="00B05517"/>
    <w:rsid w:val="00B0613E"/>
    <w:rsid w:val="00B066DE"/>
    <w:rsid w:val="00B06BB9"/>
    <w:rsid w:val="00B0717E"/>
    <w:rsid w:val="00B1096A"/>
    <w:rsid w:val="00B11171"/>
    <w:rsid w:val="00B12AAD"/>
    <w:rsid w:val="00B12C7B"/>
    <w:rsid w:val="00B15B9E"/>
    <w:rsid w:val="00B1604B"/>
    <w:rsid w:val="00B179C5"/>
    <w:rsid w:val="00B2015B"/>
    <w:rsid w:val="00B2088C"/>
    <w:rsid w:val="00B217CB"/>
    <w:rsid w:val="00B232A3"/>
    <w:rsid w:val="00B24B92"/>
    <w:rsid w:val="00B32C2B"/>
    <w:rsid w:val="00B33DF2"/>
    <w:rsid w:val="00B501D7"/>
    <w:rsid w:val="00B5041A"/>
    <w:rsid w:val="00B5057E"/>
    <w:rsid w:val="00B52C88"/>
    <w:rsid w:val="00B534D4"/>
    <w:rsid w:val="00B536FC"/>
    <w:rsid w:val="00B55781"/>
    <w:rsid w:val="00B55AC9"/>
    <w:rsid w:val="00B60290"/>
    <w:rsid w:val="00B62975"/>
    <w:rsid w:val="00B655E6"/>
    <w:rsid w:val="00B6742F"/>
    <w:rsid w:val="00B704ED"/>
    <w:rsid w:val="00B717CB"/>
    <w:rsid w:val="00B72C61"/>
    <w:rsid w:val="00B739BF"/>
    <w:rsid w:val="00B74143"/>
    <w:rsid w:val="00B7602C"/>
    <w:rsid w:val="00B76483"/>
    <w:rsid w:val="00B80F54"/>
    <w:rsid w:val="00B816C5"/>
    <w:rsid w:val="00B82F6C"/>
    <w:rsid w:val="00B85ABF"/>
    <w:rsid w:val="00B8662F"/>
    <w:rsid w:val="00B87230"/>
    <w:rsid w:val="00B910AD"/>
    <w:rsid w:val="00B9281B"/>
    <w:rsid w:val="00B9309B"/>
    <w:rsid w:val="00B94875"/>
    <w:rsid w:val="00B94FF4"/>
    <w:rsid w:val="00B959CD"/>
    <w:rsid w:val="00B96C4E"/>
    <w:rsid w:val="00B9750D"/>
    <w:rsid w:val="00B97AEB"/>
    <w:rsid w:val="00BA1C78"/>
    <w:rsid w:val="00BA21AF"/>
    <w:rsid w:val="00BA23ED"/>
    <w:rsid w:val="00BA2BA5"/>
    <w:rsid w:val="00BA337D"/>
    <w:rsid w:val="00BA4049"/>
    <w:rsid w:val="00BA47CD"/>
    <w:rsid w:val="00BA6172"/>
    <w:rsid w:val="00BA7B02"/>
    <w:rsid w:val="00BA7FBA"/>
    <w:rsid w:val="00BB0006"/>
    <w:rsid w:val="00BB28E4"/>
    <w:rsid w:val="00BB479A"/>
    <w:rsid w:val="00BB588A"/>
    <w:rsid w:val="00BC0F7C"/>
    <w:rsid w:val="00BC1013"/>
    <w:rsid w:val="00BC1E26"/>
    <w:rsid w:val="00BC30BA"/>
    <w:rsid w:val="00BC36D8"/>
    <w:rsid w:val="00BC3BAC"/>
    <w:rsid w:val="00BC65E5"/>
    <w:rsid w:val="00BC71D9"/>
    <w:rsid w:val="00BD02B8"/>
    <w:rsid w:val="00BD3270"/>
    <w:rsid w:val="00BE086A"/>
    <w:rsid w:val="00BE17F0"/>
    <w:rsid w:val="00BE6209"/>
    <w:rsid w:val="00BE6539"/>
    <w:rsid w:val="00BF0314"/>
    <w:rsid w:val="00BF1A10"/>
    <w:rsid w:val="00BF273A"/>
    <w:rsid w:val="00BF3B81"/>
    <w:rsid w:val="00BF569C"/>
    <w:rsid w:val="00BF60DC"/>
    <w:rsid w:val="00BF7053"/>
    <w:rsid w:val="00BF7818"/>
    <w:rsid w:val="00BF79B1"/>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B8E"/>
    <w:rsid w:val="00C637B1"/>
    <w:rsid w:val="00C64A3B"/>
    <w:rsid w:val="00C70994"/>
    <w:rsid w:val="00C70F08"/>
    <w:rsid w:val="00C70F8B"/>
    <w:rsid w:val="00C71646"/>
    <w:rsid w:val="00C742F7"/>
    <w:rsid w:val="00C74F98"/>
    <w:rsid w:val="00C75F07"/>
    <w:rsid w:val="00C82464"/>
    <w:rsid w:val="00C8254A"/>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42FC"/>
    <w:rsid w:val="00CB56F5"/>
    <w:rsid w:val="00CB6F55"/>
    <w:rsid w:val="00CC0399"/>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E5B84"/>
    <w:rsid w:val="00CF04F7"/>
    <w:rsid w:val="00CF3665"/>
    <w:rsid w:val="00CF5225"/>
    <w:rsid w:val="00D00B53"/>
    <w:rsid w:val="00D01513"/>
    <w:rsid w:val="00D02114"/>
    <w:rsid w:val="00D07043"/>
    <w:rsid w:val="00D07A45"/>
    <w:rsid w:val="00D11387"/>
    <w:rsid w:val="00D11805"/>
    <w:rsid w:val="00D12126"/>
    <w:rsid w:val="00D1381A"/>
    <w:rsid w:val="00D15D1B"/>
    <w:rsid w:val="00D15F82"/>
    <w:rsid w:val="00D20BE2"/>
    <w:rsid w:val="00D20C28"/>
    <w:rsid w:val="00D217B9"/>
    <w:rsid w:val="00D21D7F"/>
    <w:rsid w:val="00D22C63"/>
    <w:rsid w:val="00D23081"/>
    <w:rsid w:val="00D232B4"/>
    <w:rsid w:val="00D26F23"/>
    <w:rsid w:val="00D315BC"/>
    <w:rsid w:val="00D316AE"/>
    <w:rsid w:val="00D32CFE"/>
    <w:rsid w:val="00D33B33"/>
    <w:rsid w:val="00D35F42"/>
    <w:rsid w:val="00D3633D"/>
    <w:rsid w:val="00D36BC9"/>
    <w:rsid w:val="00D37899"/>
    <w:rsid w:val="00D40D37"/>
    <w:rsid w:val="00D411B2"/>
    <w:rsid w:val="00D42600"/>
    <w:rsid w:val="00D42B1F"/>
    <w:rsid w:val="00D4310D"/>
    <w:rsid w:val="00D45CFB"/>
    <w:rsid w:val="00D46440"/>
    <w:rsid w:val="00D52377"/>
    <w:rsid w:val="00D5331F"/>
    <w:rsid w:val="00D540DC"/>
    <w:rsid w:val="00D56C6F"/>
    <w:rsid w:val="00D5742D"/>
    <w:rsid w:val="00D61E9A"/>
    <w:rsid w:val="00D63B7C"/>
    <w:rsid w:val="00D6451D"/>
    <w:rsid w:val="00D64A68"/>
    <w:rsid w:val="00D7117B"/>
    <w:rsid w:val="00D71EFD"/>
    <w:rsid w:val="00D730FA"/>
    <w:rsid w:val="00D73D56"/>
    <w:rsid w:val="00D75B51"/>
    <w:rsid w:val="00D8345B"/>
    <w:rsid w:val="00D905B6"/>
    <w:rsid w:val="00D9393C"/>
    <w:rsid w:val="00D961DA"/>
    <w:rsid w:val="00DA0239"/>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3CBD"/>
    <w:rsid w:val="00DD4E65"/>
    <w:rsid w:val="00DD5611"/>
    <w:rsid w:val="00DD6D8B"/>
    <w:rsid w:val="00DE4F25"/>
    <w:rsid w:val="00DE7597"/>
    <w:rsid w:val="00DF0071"/>
    <w:rsid w:val="00DF1309"/>
    <w:rsid w:val="00DF469A"/>
    <w:rsid w:val="00E00F71"/>
    <w:rsid w:val="00E02E34"/>
    <w:rsid w:val="00E05B35"/>
    <w:rsid w:val="00E067C5"/>
    <w:rsid w:val="00E07881"/>
    <w:rsid w:val="00E11D0B"/>
    <w:rsid w:val="00E13070"/>
    <w:rsid w:val="00E1547B"/>
    <w:rsid w:val="00E15951"/>
    <w:rsid w:val="00E170C7"/>
    <w:rsid w:val="00E17DE8"/>
    <w:rsid w:val="00E20AD2"/>
    <w:rsid w:val="00E2197A"/>
    <w:rsid w:val="00E21A20"/>
    <w:rsid w:val="00E21BB1"/>
    <w:rsid w:val="00E22413"/>
    <w:rsid w:val="00E22B4D"/>
    <w:rsid w:val="00E2352C"/>
    <w:rsid w:val="00E2480B"/>
    <w:rsid w:val="00E253F8"/>
    <w:rsid w:val="00E26B9C"/>
    <w:rsid w:val="00E30FBD"/>
    <w:rsid w:val="00E32B03"/>
    <w:rsid w:val="00E32D45"/>
    <w:rsid w:val="00E334B9"/>
    <w:rsid w:val="00E36570"/>
    <w:rsid w:val="00E377C8"/>
    <w:rsid w:val="00E40258"/>
    <w:rsid w:val="00E4089B"/>
    <w:rsid w:val="00E41770"/>
    <w:rsid w:val="00E439CE"/>
    <w:rsid w:val="00E43AC8"/>
    <w:rsid w:val="00E4559D"/>
    <w:rsid w:val="00E524E3"/>
    <w:rsid w:val="00E53CD9"/>
    <w:rsid w:val="00E54588"/>
    <w:rsid w:val="00E54E07"/>
    <w:rsid w:val="00E605FB"/>
    <w:rsid w:val="00E60AB2"/>
    <w:rsid w:val="00E61161"/>
    <w:rsid w:val="00E61395"/>
    <w:rsid w:val="00E62573"/>
    <w:rsid w:val="00E6276C"/>
    <w:rsid w:val="00E63411"/>
    <w:rsid w:val="00E65883"/>
    <w:rsid w:val="00E66411"/>
    <w:rsid w:val="00E70EEE"/>
    <w:rsid w:val="00E72330"/>
    <w:rsid w:val="00E7282B"/>
    <w:rsid w:val="00E73A3E"/>
    <w:rsid w:val="00E742B5"/>
    <w:rsid w:val="00E76663"/>
    <w:rsid w:val="00E825E9"/>
    <w:rsid w:val="00E82F7D"/>
    <w:rsid w:val="00E83B91"/>
    <w:rsid w:val="00E863A2"/>
    <w:rsid w:val="00E86A3D"/>
    <w:rsid w:val="00E86B7D"/>
    <w:rsid w:val="00E877A0"/>
    <w:rsid w:val="00E935B5"/>
    <w:rsid w:val="00E95AB2"/>
    <w:rsid w:val="00E97247"/>
    <w:rsid w:val="00E97393"/>
    <w:rsid w:val="00E97CE0"/>
    <w:rsid w:val="00EA0133"/>
    <w:rsid w:val="00EA1278"/>
    <w:rsid w:val="00EA1DA7"/>
    <w:rsid w:val="00EA33DD"/>
    <w:rsid w:val="00EA6C9D"/>
    <w:rsid w:val="00EA76D6"/>
    <w:rsid w:val="00EA7BEF"/>
    <w:rsid w:val="00EB5067"/>
    <w:rsid w:val="00EB50FF"/>
    <w:rsid w:val="00EB54D2"/>
    <w:rsid w:val="00EB55E2"/>
    <w:rsid w:val="00EB6CA1"/>
    <w:rsid w:val="00EC1E7D"/>
    <w:rsid w:val="00EC4C4A"/>
    <w:rsid w:val="00EC5FB4"/>
    <w:rsid w:val="00ED57F8"/>
    <w:rsid w:val="00EE0907"/>
    <w:rsid w:val="00EE123A"/>
    <w:rsid w:val="00EE1C84"/>
    <w:rsid w:val="00EE3B09"/>
    <w:rsid w:val="00EE3D69"/>
    <w:rsid w:val="00EE56B0"/>
    <w:rsid w:val="00EF3AB5"/>
    <w:rsid w:val="00EF53C5"/>
    <w:rsid w:val="00EF700B"/>
    <w:rsid w:val="00F02BAA"/>
    <w:rsid w:val="00F0470B"/>
    <w:rsid w:val="00F072C6"/>
    <w:rsid w:val="00F10959"/>
    <w:rsid w:val="00F124E5"/>
    <w:rsid w:val="00F137BD"/>
    <w:rsid w:val="00F1416A"/>
    <w:rsid w:val="00F1615A"/>
    <w:rsid w:val="00F16A2F"/>
    <w:rsid w:val="00F17AC8"/>
    <w:rsid w:val="00F20E49"/>
    <w:rsid w:val="00F22972"/>
    <w:rsid w:val="00F22E59"/>
    <w:rsid w:val="00F25AE7"/>
    <w:rsid w:val="00F27359"/>
    <w:rsid w:val="00F301AC"/>
    <w:rsid w:val="00F30E00"/>
    <w:rsid w:val="00F323BA"/>
    <w:rsid w:val="00F33DF5"/>
    <w:rsid w:val="00F33EBA"/>
    <w:rsid w:val="00F34E0C"/>
    <w:rsid w:val="00F35087"/>
    <w:rsid w:val="00F3626A"/>
    <w:rsid w:val="00F36437"/>
    <w:rsid w:val="00F368CE"/>
    <w:rsid w:val="00F37112"/>
    <w:rsid w:val="00F40B94"/>
    <w:rsid w:val="00F43209"/>
    <w:rsid w:val="00F45001"/>
    <w:rsid w:val="00F461F0"/>
    <w:rsid w:val="00F46DD6"/>
    <w:rsid w:val="00F503EA"/>
    <w:rsid w:val="00F516E2"/>
    <w:rsid w:val="00F55843"/>
    <w:rsid w:val="00F61742"/>
    <w:rsid w:val="00F638BA"/>
    <w:rsid w:val="00F63C9E"/>
    <w:rsid w:val="00F63CB1"/>
    <w:rsid w:val="00F674DA"/>
    <w:rsid w:val="00F72A60"/>
    <w:rsid w:val="00F72FE9"/>
    <w:rsid w:val="00F74F46"/>
    <w:rsid w:val="00F75190"/>
    <w:rsid w:val="00F76330"/>
    <w:rsid w:val="00F767B2"/>
    <w:rsid w:val="00F77D5D"/>
    <w:rsid w:val="00F812B1"/>
    <w:rsid w:val="00F813FC"/>
    <w:rsid w:val="00F81840"/>
    <w:rsid w:val="00F8221E"/>
    <w:rsid w:val="00F832B2"/>
    <w:rsid w:val="00F843C6"/>
    <w:rsid w:val="00F84D5B"/>
    <w:rsid w:val="00F85693"/>
    <w:rsid w:val="00F86265"/>
    <w:rsid w:val="00F86976"/>
    <w:rsid w:val="00F869F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B66D7"/>
    <w:rsid w:val="00FC0BF2"/>
    <w:rsid w:val="00FC64BE"/>
    <w:rsid w:val="00FC7F71"/>
    <w:rsid w:val="00FD0130"/>
    <w:rsid w:val="00FD087C"/>
    <w:rsid w:val="00FD0ABB"/>
    <w:rsid w:val="00FD11EB"/>
    <w:rsid w:val="00FD27E0"/>
    <w:rsid w:val="00FD3E9A"/>
    <w:rsid w:val="00FD4DD7"/>
    <w:rsid w:val="00FD5C55"/>
    <w:rsid w:val="00FD5D95"/>
    <w:rsid w:val="00FE021B"/>
    <w:rsid w:val="00FE1E71"/>
    <w:rsid w:val="00FE2008"/>
    <w:rsid w:val="00FE2A83"/>
    <w:rsid w:val="00FE351A"/>
    <w:rsid w:val="00FE4936"/>
    <w:rsid w:val="00FF098C"/>
    <w:rsid w:val="00FF123C"/>
    <w:rsid w:val="00FF14CB"/>
    <w:rsid w:val="00FF1C9C"/>
    <w:rsid w:val="00FF1EF1"/>
    <w:rsid w:val="00FF2359"/>
    <w:rsid w:val="00FF3995"/>
    <w:rsid w:val="00FF4051"/>
    <w:rsid w:val="00FF647C"/>
    <w:rsid w:val="471EE73F"/>
    <w:rsid w:val="512F14CA"/>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3BC3"/>
  <w15:docId w15:val="{D8DDEB34-F2F6-4EB0-B1F1-0EAE2FD2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my-MM"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2747C"/>
    <w:pPr>
      <w:keepLines/>
      <w:suppressAutoHyphens/>
      <w:autoSpaceDE w:val="0"/>
      <w:autoSpaceDN w:val="0"/>
      <w:adjustRightInd w:val="0"/>
      <w:spacing w:after="170" w:line="288" w:lineRule="auto"/>
      <w:textAlignment w:val="center"/>
    </w:pPr>
    <w:rPr>
      <w:rFonts w:ascii="Open Sans" w:hAnsi="Open Sans" w:cs="Gotham"/>
      <w:lang w:val="en-US"/>
    </w:rPr>
  </w:style>
  <w:style w:type="paragraph" w:styleId="Heading1">
    <w:name w:val="heading 1"/>
    <w:basedOn w:val="Normal"/>
    <w:next w:val="Normal"/>
    <w:link w:val="Heading1Char"/>
    <w:uiPriority w:val="9"/>
    <w:qFormat/>
    <w:rsid w:val="008835E8"/>
    <w:pPr>
      <w:numPr>
        <w:numId w:val="61"/>
      </w:numPr>
      <w:spacing w:after="360" w:line="192" w:lineRule="auto"/>
      <w:outlineLvl w:val="0"/>
    </w:pPr>
    <w:rPr>
      <w:rFonts w:ascii="Open Sans Semibold" w:eastAsiaTheme="majorEastAsia" w:hAnsi="Open Sans Semibold" w:cstheme="majorBidi"/>
      <w:b/>
      <w:color w:val="512C66" w:themeColor="accent2"/>
      <w:sz w:val="56"/>
      <w:szCs w:val="32"/>
    </w:rPr>
  </w:style>
  <w:style w:type="paragraph" w:styleId="Heading2">
    <w:name w:val="heading 2"/>
    <w:basedOn w:val="Normal"/>
    <w:next w:val="Normal"/>
    <w:link w:val="Heading2Char"/>
    <w:uiPriority w:val="9"/>
    <w:unhideWhenUsed/>
    <w:qFormat/>
    <w:rsid w:val="00F75190"/>
    <w:pPr>
      <w:spacing w:before="360" w:line="192" w:lineRule="auto"/>
      <w:outlineLvl w:val="1"/>
    </w:pPr>
    <w:rPr>
      <w:rFonts w:ascii="Open Sans Semibold" w:eastAsiaTheme="majorEastAsia" w:hAnsi="Open Sans Semibold" w:cstheme="majorBidi"/>
      <w:b/>
      <w:color w:val="512C66" w:themeColor="accent2"/>
      <w:sz w:val="36"/>
      <w:szCs w:val="28"/>
    </w:rPr>
  </w:style>
  <w:style w:type="paragraph" w:styleId="Heading3">
    <w:name w:val="heading 3"/>
    <w:basedOn w:val="Normal"/>
    <w:next w:val="Normal"/>
    <w:link w:val="Heading3Char"/>
    <w:autoRedefine/>
    <w:uiPriority w:val="9"/>
    <w:unhideWhenUsed/>
    <w:qFormat/>
    <w:rsid w:val="00BC1E26"/>
    <w:pPr>
      <w:numPr>
        <w:numId w:val="311"/>
      </w:numPr>
      <w:shd w:val="clear" w:color="auto" w:fill="C6EADF" w:themeFill="accent5" w:themeFillTint="66"/>
      <w:spacing w:before="360" w:line="240" w:lineRule="auto"/>
      <w:outlineLvl w:val="2"/>
    </w:pPr>
    <w:rPr>
      <w:rFonts w:eastAsiaTheme="majorEastAsia" w:cstheme="majorBidi"/>
      <w:b/>
      <w:color w:val="512C66" w:themeColor="accent2"/>
      <w:sz w:val="24"/>
      <w:szCs w:val="24"/>
    </w:rPr>
  </w:style>
  <w:style w:type="paragraph" w:styleId="Heading4">
    <w:name w:val="heading 4"/>
    <w:basedOn w:val="Normal"/>
    <w:next w:val="Normal"/>
    <w:link w:val="Heading4Char"/>
    <w:uiPriority w:val="9"/>
    <w:unhideWhenUsed/>
    <w:qFormat/>
    <w:rsid w:val="008835E8"/>
    <w:pPr>
      <w:spacing w:before="360" w:after="240" w:line="240" w:lineRule="auto"/>
      <w:outlineLvl w:val="3"/>
    </w:pPr>
    <w:rPr>
      <w:rFonts w:eastAsia="Open Sans" w:cs="Open Sans"/>
      <w:b/>
      <w:iCs/>
      <w:szCs w:val="24"/>
      <w:lang w:eastAsia="en-AU"/>
    </w:rPr>
  </w:style>
  <w:style w:type="paragraph" w:styleId="Heading5">
    <w:name w:val="heading 5"/>
    <w:basedOn w:val="Normal"/>
    <w:next w:val="Normal"/>
    <w:link w:val="Heading5Char"/>
    <w:autoRedefine/>
    <w:uiPriority w:val="9"/>
    <w:unhideWhenUsed/>
    <w:qFormat/>
    <w:rsid w:val="003869A2"/>
    <w:pPr>
      <w:spacing w:before="240" w:line="240" w:lineRule="auto"/>
      <w:outlineLvl w:val="4"/>
    </w:pPr>
    <w:rPr>
      <w:rFonts w:cs="Times New Roman (Corpo CS)"/>
      <w:i/>
    </w:rPr>
  </w:style>
  <w:style w:type="paragraph" w:styleId="Heading6">
    <w:name w:val="heading 6"/>
    <w:basedOn w:val="Heading2"/>
    <w:next w:val="Normal"/>
    <w:link w:val="Heading6Char"/>
    <w:uiPriority w:val="9"/>
    <w:unhideWhenUsed/>
    <w:qFormat/>
    <w:rsid w:val="00962427"/>
    <w:pPr>
      <w:spacing w:before="0" w:line="240" w:lineRule="auto"/>
      <w:outlineLvl w:val="5"/>
    </w:pPr>
    <w:rPr>
      <w:rFonts w:ascii="Open Sans" w:hAnsi="Open Sans"/>
      <w:b w:val="0"/>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rsid w:val="009A4105"/>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5E8"/>
    <w:rPr>
      <w:rFonts w:ascii="Open Sans Semibold" w:eastAsiaTheme="majorEastAsia" w:hAnsi="Open Sans Semibold" w:cstheme="majorBidi"/>
      <w:b/>
      <w:color w:val="512C66" w:themeColor="accent2"/>
      <w:sz w:val="56"/>
      <w:szCs w:val="32"/>
      <w:lang w:val="en-US"/>
    </w:rPr>
  </w:style>
  <w:style w:type="character" w:customStyle="1" w:styleId="Heading2Char">
    <w:name w:val="Heading 2 Char"/>
    <w:basedOn w:val="DefaultParagraphFont"/>
    <w:link w:val="Heading2"/>
    <w:uiPriority w:val="9"/>
    <w:rsid w:val="00F75190"/>
    <w:rPr>
      <w:rFonts w:ascii="Open Sans Semibold" w:eastAsiaTheme="majorEastAsia" w:hAnsi="Open Sans Semibold" w:cstheme="majorBidi"/>
      <w:b/>
      <w:color w:val="512C66" w:themeColor="accent2"/>
      <w:sz w:val="36"/>
      <w:szCs w:val="28"/>
      <w:lang w:val="en-US"/>
    </w:rPr>
  </w:style>
  <w:style w:type="character" w:customStyle="1" w:styleId="Heading3Char">
    <w:name w:val="Heading 3 Char"/>
    <w:basedOn w:val="DefaultParagraphFont"/>
    <w:link w:val="Heading3"/>
    <w:uiPriority w:val="9"/>
    <w:rsid w:val="00BC1E26"/>
    <w:rPr>
      <w:rFonts w:ascii="Open Sans" w:eastAsiaTheme="majorEastAsia" w:hAnsi="Open Sans" w:cstheme="majorBidi"/>
      <w:b/>
      <w:color w:val="512C66" w:themeColor="accent2"/>
      <w:sz w:val="24"/>
      <w:szCs w:val="24"/>
      <w:shd w:val="clear" w:color="auto" w:fill="C6EADF" w:themeFill="accent5" w:themeFillTint="66"/>
      <w:lang w:val="en-US"/>
    </w:rPr>
  </w:style>
  <w:style w:type="character" w:customStyle="1" w:styleId="Heading4Char">
    <w:name w:val="Heading 4 Char"/>
    <w:basedOn w:val="DefaultParagraphFont"/>
    <w:link w:val="Heading4"/>
    <w:uiPriority w:val="9"/>
    <w:rsid w:val="008835E8"/>
    <w:rPr>
      <w:rFonts w:ascii="Open Sans" w:eastAsia="Open Sans" w:hAnsi="Open Sans" w:cs="Open Sans"/>
      <w:b/>
      <w:iCs/>
      <w:szCs w:val="24"/>
      <w:lang w:val="en-US" w:eastAsia="en-AU"/>
    </w:rPr>
  </w:style>
  <w:style w:type="character" w:customStyle="1" w:styleId="Heading5Char">
    <w:name w:val="Heading 5 Char"/>
    <w:basedOn w:val="DefaultParagraphFont"/>
    <w:link w:val="Heading5"/>
    <w:uiPriority w:val="9"/>
    <w:rsid w:val="003869A2"/>
    <w:rPr>
      <w:rFonts w:ascii="Open Sans" w:hAnsi="Open Sans" w:cs="Times New Roman (Corpo CS)"/>
      <w:i/>
      <w:lang w:val="en-US"/>
    </w:rPr>
  </w:style>
  <w:style w:type="character" w:customStyle="1" w:styleId="Heading6Char">
    <w:name w:val="Heading 6 Char"/>
    <w:basedOn w:val="DefaultParagraphFont"/>
    <w:link w:val="Heading6"/>
    <w:uiPriority w:val="9"/>
    <w:rsid w:val="00962427"/>
    <w:rPr>
      <w:rFonts w:ascii="Open Sans" w:eastAsiaTheme="majorEastAsia" w:hAnsi="Open Sans" w:cstheme="majorBidi"/>
      <w:bCs/>
      <w:color w:val="512C66" w:themeColor="accent2"/>
      <w:sz w:val="36"/>
      <w:szCs w:val="28"/>
      <w:lang w:val="en-US"/>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rsid w:val="009A410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3869A2"/>
    <w:pPr>
      <w:numPr>
        <w:numId w:val="11"/>
      </w:numPr>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810B15"/>
    <w:rPr>
      <w:rFonts w:ascii="Open Sans" w:hAnsi="Open Sans"/>
      <w:b w:val="0"/>
      <w:i w:val="0"/>
      <w:color w:val="auto"/>
      <w:sz w:val="20"/>
      <w:u w:val="single"/>
    </w:rPr>
  </w:style>
  <w:style w:type="paragraph" w:styleId="FootnoteText">
    <w:name w:val="footnote text"/>
    <w:basedOn w:val="Normal"/>
    <w:link w:val="FootnoteTextChar"/>
    <w:uiPriority w:val="99"/>
    <w:unhideWhenUsed/>
    <w:rsid w:val="00AB6FC2"/>
    <w:pPr>
      <w:spacing w:before="60" w:after="60" w:line="240" w:lineRule="auto"/>
      <w:ind w:left="397" w:hanging="397"/>
    </w:pPr>
  </w:style>
  <w:style w:type="character" w:customStyle="1" w:styleId="FootnoteTextChar">
    <w:name w:val="Footnote Text Char"/>
    <w:basedOn w:val="DefaultParagraphFont"/>
    <w:link w:val="FootnoteText"/>
    <w:uiPriority w:val="99"/>
    <w:rsid w:val="00AB6FC2"/>
    <w:rPr>
      <w:rFonts w:ascii="Open Sans" w:hAnsi="Open Sans" w:cs="Gotham"/>
      <w:lang w:val="en-US"/>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customStyle="1" w:styleId="ListTable5Dark-Accent21">
    <w:name w:val="List Table 5 Dark - Accent 21"/>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1">
    <w:name w:val="Unresolved Mention1"/>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4F3D0B"/>
    <w:pPr>
      <w:tabs>
        <w:tab w:val="center" w:pos="4513"/>
        <w:tab w:val="right" w:pos="9026"/>
      </w:tabs>
      <w:spacing w:after="240" w:line="240" w:lineRule="auto"/>
      <w:jc w:val="right"/>
    </w:pPr>
    <w:rPr>
      <w:sz w:val="18"/>
    </w:rPr>
  </w:style>
  <w:style w:type="character" w:customStyle="1" w:styleId="HeaderChar">
    <w:name w:val="Header Char"/>
    <w:basedOn w:val="DefaultParagraphFont"/>
    <w:link w:val="Header"/>
    <w:uiPriority w:val="99"/>
    <w:rsid w:val="004F3D0B"/>
    <w:rPr>
      <w:rFonts w:ascii="Open Sans" w:hAnsi="Open Sans" w:cs="Gotham"/>
      <w:sz w:val="18"/>
      <w:lang w:val="en-US"/>
    </w:rPr>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customStyle="1" w:styleId="Mention1">
    <w:name w:val="Mention1"/>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ListTable5Dark-Accent41">
    <w:name w:val="List Table 5 Dark - Accent 41"/>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5B1F9D"/>
    <w:pPr>
      <w:numPr>
        <w:numId w:val="0"/>
      </w:num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05CB"/>
    <w:pPr>
      <w:keepLines w:val="0"/>
      <w:spacing w:after="500" w:line="192" w:lineRule="auto"/>
      <w:jc w:val="center"/>
    </w:pPr>
    <w:rPr>
      <w:rFonts w:ascii="Open Sans Light" w:hAnsi="Open Sans Light" w:cs="Open Sans Light"/>
      <w:sz w:val="56"/>
      <w:szCs w:val="72"/>
    </w:rPr>
  </w:style>
  <w:style w:type="character" w:customStyle="1" w:styleId="TitleChar">
    <w:name w:val="Title Char"/>
    <w:basedOn w:val="DefaultParagraphFont"/>
    <w:link w:val="Title"/>
    <w:uiPriority w:val="10"/>
    <w:rsid w:val="004905CB"/>
    <w:rPr>
      <w:rFonts w:ascii="Open Sans Light" w:hAnsi="Open Sans Light" w:cs="Open Sans Light"/>
      <w:sz w:val="56"/>
      <w:szCs w:val="72"/>
      <w:lang w:val="en-US"/>
    </w:rPr>
  </w:style>
  <w:style w:type="paragraph" w:styleId="Subtitle">
    <w:name w:val="Subtitle"/>
    <w:basedOn w:val="Normal"/>
    <w:next w:val="Normal"/>
    <w:link w:val="SubtitleChar"/>
    <w:uiPriority w:val="11"/>
    <w:qFormat/>
    <w:rsid w:val="0051561D"/>
    <w:pPr>
      <w:numPr>
        <w:ilvl w:val="1"/>
      </w:numPr>
      <w:spacing w:line="240" w:lineRule="auto"/>
      <w:jc w:val="center"/>
    </w:pPr>
    <w:rPr>
      <w:rFonts w:ascii="Open Sans Light" w:eastAsiaTheme="majorEastAsia" w:hAnsi="Open Sans Light" w:cstheme="majorBidi"/>
      <w:color w:val="767171" w:themeColor="background2" w:themeShade="80"/>
      <w:sz w:val="36"/>
      <w:szCs w:val="24"/>
    </w:rPr>
  </w:style>
  <w:style w:type="character" w:customStyle="1" w:styleId="SubtitleChar">
    <w:name w:val="Subtitle Char"/>
    <w:basedOn w:val="DefaultParagraphFont"/>
    <w:link w:val="Subtitle"/>
    <w:uiPriority w:val="11"/>
    <w:rsid w:val="0051561D"/>
    <w:rPr>
      <w:rFonts w:ascii="Open Sans Light" w:eastAsiaTheme="majorEastAsia" w:hAnsi="Open Sans Light" w:cstheme="majorBidi"/>
      <w:color w:val="767171" w:themeColor="background2" w:themeShade="80"/>
      <w:sz w:val="36"/>
      <w:szCs w:val="24"/>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3869A2"/>
    <w:pPr>
      <w:spacing w:before="160"/>
      <w:ind w:left="720" w:right="720"/>
    </w:pPr>
    <w:rPr>
      <w:iCs/>
    </w:rPr>
  </w:style>
  <w:style w:type="character" w:customStyle="1" w:styleId="QuoteChar">
    <w:name w:val="Quote Char"/>
    <w:basedOn w:val="DefaultParagraphFont"/>
    <w:link w:val="Quote"/>
    <w:uiPriority w:val="29"/>
    <w:rsid w:val="003869A2"/>
    <w:rPr>
      <w:rFonts w:ascii="Open Sans" w:hAnsi="Open Sans" w:cs="Gotham"/>
      <w:iCs/>
      <w:lang w:val="en-US"/>
    </w:rPr>
  </w:style>
  <w:style w:type="paragraph" w:styleId="IntenseQuote">
    <w:name w:val="Intense Quote"/>
    <w:basedOn w:val="Normal"/>
    <w:next w:val="NormalBeforeandAfter0"/>
    <w:link w:val="IntenseQuoteChar"/>
    <w:autoRedefine/>
    <w:uiPriority w:val="30"/>
    <w:qFormat/>
    <w:rsid w:val="00953A71"/>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953A71"/>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1D6B48"/>
    <w:pPr>
      <w:tabs>
        <w:tab w:val="left" w:pos="567"/>
        <w:tab w:val="right" w:pos="9016"/>
      </w:tabs>
      <w:spacing w:after="100"/>
    </w:pPr>
    <w:rPr>
      <w:b/>
    </w:rPr>
  </w:style>
  <w:style w:type="table" w:customStyle="1" w:styleId="ListTable5Dark-Accent51">
    <w:name w:val="List Table 5 Dark - Accent 51"/>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D315BC"/>
    <w:pPr>
      <w:tabs>
        <w:tab w:val="left" w:pos="1134"/>
        <w:tab w:val="left" w:pos="1701"/>
        <w:tab w:val="right" w:pos="9016"/>
      </w:tabs>
      <w:spacing w:before="100" w:after="100"/>
      <w:ind w:left="1134"/>
      <w:contextualSpacing/>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4F3D0B"/>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810B15"/>
    <w:pPr>
      <w:keepLines w:val="0"/>
      <w:tabs>
        <w:tab w:val="left" w:pos="567"/>
      </w:tabs>
      <w:spacing w:after="57"/>
    </w:pPr>
    <w:rPr>
      <w:rFonts w:eastAsia="Times New Roman" w:cs="HelveticaNeueLT Pro 57 Cn"/>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pf0">
    <w:name w:val="pf0"/>
    <w:basedOn w:val="Normal"/>
    <w:rsid w:val="001511EF"/>
    <w:pPr>
      <w:keepLines w:val="0"/>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511EF"/>
    <w:rPr>
      <w:rFonts w:ascii="Segoe UI" w:hAnsi="Segoe UI" w:cs="Segoe UI" w:hint="default"/>
      <w:sz w:val="18"/>
      <w:szCs w:val="18"/>
    </w:rPr>
  </w:style>
  <w:style w:type="paragraph" w:styleId="NormalIndent">
    <w:name w:val="Normal Indent"/>
    <w:basedOn w:val="Normal"/>
    <w:uiPriority w:val="99"/>
    <w:unhideWhenUsed/>
    <w:rsid w:val="00953A71"/>
    <w:pPr>
      <w:ind w:left="851"/>
    </w:pPr>
  </w:style>
  <w:style w:type="numbering" w:customStyle="1" w:styleId="Elencocorrente1">
    <w:name w:val="Elenco corrente1"/>
    <w:uiPriority w:val="99"/>
    <w:rsid w:val="005B1F9D"/>
    <w:pPr>
      <w:numPr>
        <w:numId w:val="62"/>
      </w:numPr>
    </w:pPr>
  </w:style>
  <w:style w:type="paragraph" w:styleId="ListBullet">
    <w:name w:val="List Bullet"/>
    <w:basedOn w:val="Normal"/>
    <w:uiPriority w:val="99"/>
    <w:unhideWhenUsed/>
    <w:rsid w:val="003869A2"/>
    <w:pPr>
      <w:numPr>
        <w:numId w:val="123"/>
      </w:numPr>
      <w:tabs>
        <w:tab w:val="clear" w:pos="360"/>
        <w:tab w:val="num" w:pos="851"/>
      </w:tabs>
      <w:ind w:left="851" w:hanging="284"/>
      <w:contextualSpacing/>
    </w:pPr>
  </w:style>
  <w:style w:type="paragraph" w:styleId="ListNumber3">
    <w:name w:val="List Number 3"/>
    <w:basedOn w:val="Normal"/>
    <w:uiPriority w:val="99"/>
    <w:unhideWhenUsed/>
    <w:rsid w:val="004F3D0B"/>
    <w:pPr>
      <w:numPr>
        <w:numId w:val="155"/>
      </w:numPr>
      <w:contextualSpacing/>
    </w:pPr>
  </w:style>
  <w:style w:type="paragraph" w:styleId="BodyTextIndent">
    <w:name w:val="Body Text Indent"/>
    <w:basedOn w:val="Normal"/>
    <w:link w:val="BodyTextIndentChar"/>
    <w:uiPriority w:val="99"/>
    <w:unhideWhenUsed/>
    <w:rsid w:val="00792C96"/>
    <w:pPr>
      <w:ind w:left="284"/>
    </w:pPr>
  </w:style>
  <w:style w:type="character" w:customStyle="1" w:styleId="BodyTextIndentChar">
    <w:name w:val="Body Text Indent Char"/>
    <w:basedOn w:val="DefaultParagraphFont"/>
    <w:link w:val="BodyTextIndent"/>
    <w:uiPriority w:val="99"/>
    <w:rsid w:val="00792C96"/>
    <w:rPr>
      <w:rFonts w:ascii="Open Sans" w:hAnsi="Open Sans" w:cs="Gotham"/>
      <w:lang w:val="en-US"/>
    </w:rPr>
  </w:style>
  <w:style w:type="numbering" w:customStyle="1" w:styleId="Elencocorrente2">
    <w:name w:val="Elenco corrente2"/>
    <w:uiPriority w:val="99"/>
    <w:rsid w:val="00792C96"/>
    <w:pPr>
      <w:numPr>
        <w:numId w:val="264"/>
      </w:numPr>
    </w:pPr>
  </w:style>
  <w:style w:type="numbering" w:customStyle="1" w:styleId="Elencocorrente3">
    <w:name w:val="Elenco corrente3"/>
    <w:uiPriority w:val="99"/>
    <w:rsid w:val="0011374D"/>
    <w:pPr>
      <w:numPr>
        <w:numId w:val="267"/>
      </w:numPr>
    </w:pPr>
  </w:style>
  <w:style w:type="numbering" w:customStyle="1" w:styleId="Elencocorrente4">
    <w:name w:val="Elenco corrente4"/>
    <w:uiPriority w:val="99"/>
    <w:rsid w:val="00F75190"/>
    <w:pPr>
      <w:numPr>
        <w:numId w:val="278"/>
      </w:numPr>
    </w:pPr>
  </w:style>
  <w:style w:type="numbering" w:customStyle="1" w:styleId="Elencocorrente6">
    <w:name w:val="Elenco corrente6"/>
    <w:uiPriority w:val="99"/>
    <w:rsid w:val="00F75190"/>
    <w:pPr>
      <w:numPr>
        <w:numId w:val="315"/>
      </w:numPr>
    </w:pPr>
  </w:style>
  <w:style w:type="numbering" w:customStyle="1" w:styleId="Elencocorrente5">
    <w:name w:val="Elenco corrente5"/>
    <w:uiPriority w:val="99"/>
    <w:rsid w:val="00F75190"/>
    <w:pPr>
      <w:numPr>
        <w:numId w:val="298"/>
      </w:numPr>
    </w:pPr>
  </w:style>
  <w:style w:type="numbering" w:customStyle="1" w:styleId="Elencocorrente8">
    <w:name w:val="Elenco corrente8"/>
    <w:uiPriority w:val="99"/>
    <w:rsid w:val="000A6C36"/>
    <w:pPr>
      <w:numPr>
        <w:numId w:val="403"/>
      </w:numPr>
    </w:pPr>
  </w:style>
  <w:style w:type="numbering" w:customStyle="1" w:styleId="Elencocorrente7">
    <w:name w:val="Elenco corrente7"/>
    <w:uiPriority w:val="99"/>
    <w:rsid w:val="008835E8"/>
    <w:pPr>
      <w:numPr>
        <w:numId w:val="359"/>
      </w:numPr>
    </w:pPr>
  </w:style>
  <w:style w:type="paragraph" w:styleId="BalloonText">
    <w:name w:val="Balloon Text"/>
    <w:basedOn w:val="Normal"/>
    <w:link w:val="BalloonTextChar"/>
    <w:uiPriority w:val="99"/>
    <w:semiHidden/>
    <w:unhideWhenUsed/>
    <w:rsid w:val="00251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6D4"/>
    <w:rPr>
      <w:rFonts w:ascii="Tahoma" w:hAnsi="Tahoma" w:cs="Tahoma"/>
      <w:sz w:val="16"/>
      <w:szCs w:val="16"/>
      <w:lang w:val="en-US"/>
    </w:rPr>
  </w:style>
  <w:style w:type="character" w:styleId="UnresolvedMention">
    <w:name w:val="Unresolved Mention"/>
    <w:basedOn w:val="DefaultParagraphFont"/>
    <w:uiPriority w:val="99"/>
    <w:semiHidden/>
    <w:unhideWhenUsed/>
    <w:rsid w:val="00E30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humanrights.gov.au/our-work/race-discrimination/publications/national-anti-racism-framework-scoping-report" TargetMode="External"/><Relationship Id="rId26" Type="http://schemas.openxmlformats.org/officeDocument/2006/relationships/hyperlink" Target="mailto:antiracismsecretariat@humanrights.gov.au" TargetMode="External"/><Relationship Id="rId39" Type="http://schemas.openxmlformats.org/officeDocument/2006/relationships/hyperlink" Target="https://humanrights.gov.au/complaints/make-complaint" TargetMode="External"/><Relationship Id="rId21" Type="http://schemas.openxmlformats.org/officeDocument/2006/relationships/hyperlink" Target="https://humanrights.gov.au/our-work/race-discrimination/publications/national-anti-racism-framework-scoping-report" TargetMode="External"/><Relationship Id="rId34" Type="http://schemas.openxmlformats.org/officeDocument/2006/relationships/hyperlink" Target="https://callitout.com.au/" TargetMode="External"/><Relationship Id="rId42" Type="http://schemas.openxmlformats.org/officeDocument/2006/relationships/hyperlink" Target="https://www.dca.org.au/"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9.png"/><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asianaustralianalliance.net/covid-19-coronavirus-racism-incident-report/" TargetMode="External"/><Relationship Id="rId40" Type="http://schemas.openxmlformats.org/officeDocument/2006/relationships/hyperlink" Target="https://itstopswithme.humanrights.gov.au/resourcehub" TargetMode="External"/><Relationship Id="rId45" Type="http://schemas.openxmlformats.org/officeDocument/2006/relationships/hyperlink" Target="https://amf.net.au/"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humanrights.gov.au/sites/default/files/document/publication/ahrc_cp_national_anti-racism_framework_2021_.pdf" TargetMode="External"/><Relationship Id="rId28" Type="http://schemas.openxmlformats.org/officeDocument/2006/relationships/image" Target="media/image8.png"/><Relationship Id="rId36" Type="http://schemas.openxmlformats.org/officeDocument/2006/relationships/hyperlink" Target="https://www.esafety.gov.au/report"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31" Type="http://schemas.openxmlformats.org/officeDocument/2006/relationships/hyperlink" Target="https://www.supremecourt.wa.gov.au/_files/Speeches_Indigenous_Incarceration_Rates.pdf?%22%20" TargetMode="External"/><Relationship Id="rId44" Type="http://schemas.openxmlformats.org/officeDocument/2006/relationships/hyperlink" Target="https://www.refugeecouncil.org.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islamophobia.com.au/" TargetMode="External"/><Relationship Id="rId43" Type="http://schemas.openxmlformats.org/officeDocument/2006/relationships/hyperlink" Target="https://myan.org.au/" TargetMode="External"/><Relationship Id="rId48"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www.humanrights.vic.gov.au/get-help/community-reporting-tool/" TargetMode="External"/><Relationship Id="rId46" Type="http://schemas.openxmlformats.org/officeDocument/2006/relationships/image" Target="media/image13.png"/><Relationship Id="rId20" Type="http://schemas.openxmlformats.org/officeDocument/2006/relationships/image" Target="media/image3.png"/><Relationship Id="rId41" Type="http://schemas.openxmlformats.org/officeDocument/2006/relationships/hyperlink" Target="https://www.lowitja.org.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onlinelibrary.wiley.com/doi/epdf/10.1111/1753-6405.12892" TargetMode="External"/><Relationship Id="rId2" Type="http://schemas.openxmlformats.org/officeDocument/2006/relationships/hyperlink" Target="https://www.cmy.net.au/wp-content/uploads/2019/11/Dont-Drag-Me-Into-This-Research-Report-Oct-2018-FINAL.pdf" TargetMode="External"/><Relationship Id="rId1" Type="http://schemas.openxmlformats.org/officeDocument/2006/relationships/hyperlink" Target="https://www.reconciliation.org.au/wp-content/uploads/2021/02/Australian_Reconciliation_Barometer_-2020_Summary-Report_web_spread.pdf"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75c5ac6-a0cc-43ed-b850-4a2ae59237b6" ContentTypeId="0x0101" PreviousValue="false" LastSyncTimeStamp="2019-01-22T02:06:15.047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Divider xmlns="6500fe01-343b-4fb9-a1b0-68ac19d62e01" xsi:nil="true"/>
    <TaxKeywordTaxHTField xmlns="6500fe01-343b-4fb9-a1b0-68ac19d62e01">
      <Terms xmlns="http://schemas.microsoft.com/office/infopath/2007/PartnerControls"/>
    </TaxKeywordTaxHTField>
    <_dlc_DocId xmlns="6500fe01-343b-4fb9-a1b0-68ac19d62e01">PD4UZXZ4W7CP-201259201-371</_dlc_DocId>
    <_dlc_DocIdUrl xmlns="6500fe01-343b-4fb9-a1b0-68ac19d62e01">
      <Url>https://australianhrc.sharepoint.com/sites/RaceDiscriminationTeam/_layouts/15/DocIdRedir.aspx?ID=PD4UZXZ4W7CP-201259201-371</Url>
      <Description>PD4UZXZ4W7CP-201259201-371</Description>
    </_dlc_DocIdUrl>
    <lcf76f155ced4ddcb4097134ff3c332f xmlns="fea31ef0-1eab-4b78-9ffa-3294ab7bcbaa">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20" ma:contentTypeDescription="Create a new document." ma:contentTypeScope="" ma:versionID="42d5946a82bda1e3269fa187f2dba3c6">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59684efcced14b54e8cec0778177b772"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B3D724-9B5F-4D0D-AC78-B885FA093EEE}">
  <ds:schemaRefs>
    <ds:schemaRef ds:uri="http://schemas.microsoft.com/sharepoint/events"/>
  </ds:schemaRefs>
</ds:datastoreItem>
</file>

<file path=customXml/itemProps2.xml><?xml version="1.0" encoding="utf-8"?>
<ds:datastoreItem xmlns:ds="http://schemas.openxmlformats.org/officeDocument/2006/customXml" ds:itemID="{8C575E1F-4FAB-48F4-856A-4B05931A9397}">
  <ds:schemaRefs>
    <ds:schemaRef ds:uri="http://schemas.openxmlformats.org/officeDocument/2006/bibliography"/>
  </ds:schemaRefs>
</ds:datastoreItem>
</file>

<file path=customXml/itemProps3.xml><?xml version="1.0" encoding="utf-8"?>
<ds:datastoreItem xmlns:ds="http://schemas.openxmlformats.org/officeDocument/2006/customXml" ds:itemID="{88481C73-F49A-4F51-AA82-8B3C6067D26A}">
  <ds:schemaRefs>
    <ds:schemaRef ds:uri="Microsoft.SharePoint.Taxonomy.ContentTypeSync"/>
  </ds:schemaRefs>
</ds:datastoreItem>
</file>

<file path=customXml/itemProps4.xml><?xml version="1.0" encoding="utf-8"?>
<ds:datastoreItem xmlns:ds="http://schemas.openxmlformats.org/officeDocument/2006/customXml" ds:itemID="{342BE689-6A4D-4BBA-9AC9-92AFA278C8C5}">
  <ds:schemaRefs>
    <ds:schemaRef ds:uri="http://schemas.microsoft.com/sharepoint/v3/contenttype/forms"/>
  </ds:schemaRefs>
</ds:datastoreItem>
</file>

<file path=customXml/itemProps5.xml><?xml version="1.0" encoding="utf-8"?>
<ds:datastoreItem xmlns:ds="http://schemas.openxmlformats.org/officeDocument/2006/customXml" ds:itemID="{74525B31-AB24-45A3-8C33-309531750CB3}">
  <ds:schemaRefs>
    <ds:schemaRef ds:uri="http://schemas.microsoft.com/office/2006/metadata/customXsn"/>
  </ds:schemaRefs>
</ds:datastoreItem>
</file>

<file path=customXml/itemProps6.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6500fe01-343b-4fb9-a1b0-68ac19d62e01"/>
  </ds:schemaRefs>
</ds:datastoreItem>
</file>

<file path=customXml/itemProps7.xml><?xml version="1.0" encoding="utf-8"?>
<ds:datastoreItem xmlns:ds="http://schemas.openxmlformats.org/officeDocument/2006/customXml" ds:itemID="{1F5DF2EA-E512-4E31-BCCB-C1B3370BE420}"/>
</file>

<file path=docProps/app.xml><?xml version="1.0" encoding="utf-8"?>
<Properties xmlns="http://schemas.openxmlformats.org/officeDocument/2006/extended-properties" xmlns:vt="http://schemas.openxmlformats.org/officeDocument/2006/docPropsVTypes">
  <Template>Normal.dotm</Template>
  <TotalTime>3</TotalTime>
  <Pages>30</Pages>
  <Words>5290</Words>
  <Characters>30158</Characters>
  <Application>Microsoft Office Word</Application>
  <DocSecurity>0</DocSecurity>
  <Lines>251</Lines>
  <Paragraphs>70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35378</CharactersWithSpaces>
  <SharedDoc>false</SharedDoc>
  <HLinks>
    <vt:vector size="1806" baseType="variant">
      <vt:variant>
        <vt:i4>5242929</vt:i4>
      </vt:variant>
      <vt:variant>
        <vt:i4>126</vt:i4>
      </vt:variant>
      <vt:variant>
        <vt:i4>0</vt:i4>
      </vt:variant>
      <vt:variant>
        <vt:i4>5</vt:i4>
      </vt:variant>
      <vt:variant>
        <vt:lpwstr>mailto:publications@humanrights.gov.au</vt:lpwstr>
      </vt:variant>
      <vt:variant>
        <vt:lpwstr/>
      </vt:variant>
      <vt:variant>
        <vt:i4>2555945</vt:i4>
      </vt:variant>
      <vt:variant>
        <vt:i4>123</vt:i4>
      </vt:variant>
      <vt:variant>
        <vt:i4>0</vt:i4>
      </vt:variant>
      <vt:variant>
        <vt:i4>5</vt:i4>
      </vt:variant>
      <vt:variant>
        <vt:lpwstr>https://www.humanrights.gov.au/</vt:lpwstr>
      </vt:variant>
      <vt:variant>
        <vt:lpwstr/>
      </vt:variant>
      <vt:variant>
        <vt:i4>5898260</vt:i4>
      </vt:variant>
      <vt:variant>
        <vt:i4>120</vt:i4>
      </vt:variant>
      <vt:variant>
        <vt:i4>0</vt:i4>
      </vt:variant>
      <vt:variant>
        <vt:i4>5</vt:i4>
      </vt:variant>
      <vt:variant>
        <vt:lpwstr>https://humanrights.gov.au/sites/default/files/document/publication/ahrc_cp_national_anti-racism_framework_2021_.pdf</vt:lpwstr>
      </vt:variant>
      <vt:variant>
        <vt:lpwstr/>
      </vt:variant>
      <vt:variant>
        <vt:i4>852041</vt:i4>
      </vt:variant>
      <vt:variant>
        <vt:i4>117</vt:i4>
      </vt:variant>
      <vt:variant>
        <vt:i4>0</vt:i4>
      </vt:variant>
      <vt:variant>
        <vt:i4>5</vt:i4>
      </vt:variant>
      <vt:variant>
        <vt:lpwstr>https://humanrights.gov.au/sites/default/files/2021-11/ahrc_narf_submission_guide_oct2021v2.pdf</vt:lpwstr>
      </vt:variant>
      <vt:variant>
        <vt:lpwstr/>
      </vt:variant>
      <vt:variant>
        <vt:i4>1048576</vt:i4>
      </vt:variant>
      <vt:variant>
        <vt:i4>114</vt:i4>
      </vt:variant>
      <vt:variant>
        <vt:i4>0</vt:i4>
      </vt:variant>
      <vt:variant>
        <vt:i4>5</vt:i4>
      </vt:variant>
      <vt:variant>
        <vt:lpwstr>https://humanrights.gov.au/get-involved/have-your-say</vt:lpwstr>
      </vt:variant>
      <vt:variant>
        <vt:lpwstr/>
      </vt:variant>
      <vt:variant>
        <vt:i4>3670121</vt:i4>
      </vt:variant>
      <vt:variant>
        <vt:i4>111</vt:i4>
      </vt:variant>
      <vt:variant>
        <vt:i4>0</vt:i4>
      </vt:variant>
      <vt:variant>
        <vt:i4>5</vt:i4>
      </vt:variant>
      <vt:variant>
        <vt:lpwstr>https://humanrights.gov.au/sites/default/files/2021-12/ahrc_national_anti-racism_framework_conversation_and_consultation_guide_2021.docx</vt:lpwstr>
      </vt:variant>
      <vt:variant>
        <vt:lpwstr/>
      </vt:variant>
      <vt:variant>
        <vt:i4>5898260</vt:i4>
      </vt:variant>
      <vt:variant>
        <vt:i4>108</vt:i4>
      </vt:variant>
      <vt:variant>
        <vt:i4>0</vt:i4>
      </vt:variant>
      <vt:variant>
        <vt:i4>5</vt:i4>
      </vt:variant>
      <vt:variant>
        <vt:lpwstr>https://humanrights.gov.au/sites/default/files/document/publication/ahrc_cp_national_anti-racism_framework_2021_.pdf</vt:lpwstr>
      </vt:variant>
      <vt:variant>
        <vt:lpwstr/>
      </vt:variant>
      <vt:variant>
        <vt:i4>1441844</vt:i4>
      </vt:variant>
      <vt:variant>
        <vt:i4>101</vt:i4>
      </vt:variant>
      <vt:variant>
        <vt:i4>0</vt:i4>
      </vt:variant>
      <vt:variant>
        <vt:i4>5</vt:i4>
      </vt:variant>
      <vt:variant>
        <vt:lpwstr/>
      </vt:variant>
      <vt:variant>
        <vt:lpwstr>_Toc121144064</vt:lpwstr>
      </vt:variant>
      <vt:variant>
        <vt:i4>1441844</vt:i4>
      </vt:variant>
      <vt:variant>
        <vt:i4>95</vt:i4>
      </vt:variant>
      <vt:variant>
        <vt:i4>0</vt:i4>
      </vt:variant>
      <vt:variant>
        <vt:i4>5</vt:i4>
      </vt:variant>
      <vt:variant>
        <vt:lpwstr/>
      </vt:variant>
      <vt:variant>
        <vt:lpwstr>_Toc121144063</vt:lpwstr>
      </vt:variant>
      <vt:variant>
        <vt:i4>1441844</vt:i4>
      </vt:variant>
      <vt:variant>
        <vt:i4>89</vt:i4>
      </vt:variant>
      <vt:variant>
        <vt:i4>0</vt:i4>
      </vt:variant>
      <vt:variant>
        <vt:i4>5</vt:i4>
      </vt:variant>
      <vt:variant>
        <vt:lpwstr/>
      </vt:variant>
      <vt:variant>
        <vt:lpwstr>_Toc121144062</vt:lpwstr>
      </vt:variant>
      <vt:variant>
        <vt:i4>1441844</vt:i4>
      </vt:variant>
      <vt:variant>
        <vt:i4>83</vt:i4>
      </vt:variant>
      <vt:variant>
        <vt:i4>0</vt:i4>
      </vt:variant>
      <vt:variant>
        <vt:i4>5</vt:i4>
      </vt:variant>
      <vt:variant>
        <vt:lpwstr/>
      </vt:variant>
      <vt:variant>
        <vt:lpwstr>_Toc121144061</vt:lpwstr>
      </vt:variant>
      <vt:variant>
        <vt:i4>1441844</vt:i4>
      </vt:variant>
      <vt:variant>
        <vt:i4>77</vt:i4>
      </vt:variant>
      <vt:variant>
        <vt:i4>0</vt:i4>
      </vt:variant>
      <vt:variant>
        <vt:i4>5</vt:i4>
      </vt:variant>
      <vt:variant>
        <vt:lpwstr/>
      </vt:variant>
      <vt:variant>
        <vt:lpwstr>_Toc121144060</vt:lpwstr>
      </vt:variant>
      <vt:variant>
        <vt:i4>1376308</vt:i4>
      </vt:variant>
      <vt:variant>
        <vt:i4>71</vt:i4>
      </vt:variant>
      <vt:variant>
        <vt:i4>0</vt:i4>
      </vt:variant>
      <vt:variant>
        <vt:i4>5</vt:i4>
      </vt:variant>
      <vt:variant>
        <vt:lpwstr/>
      </vt:variant>
      <vt:variant>
        <vt:lpwstr>_Toc121144059</vt:lpwstr>
      </vt:variant>
      <vt:variant>
        <vt:i4>1376308</vt:i4>
      </vt:variant>
      <vt:variant>
        <vt:i4>65</vt:i4>
      </vt:variant>
      <vt:variant>
        <vt:i4>0</vt:i4>
      </vt:variant>
      <vt:variant>
        <vt:i4>5</vt:i4>
      </vt:variant>
      <vt:variant>
        <vt:lpwstr/>
      </vt:variant>
      <vt:variant>
        <vt:lpwstr>_Toc121144058</vt:lpwstr>
      </vt:variant>
      <vt:variant>
        <vt:i4>1376308</vt:i4>
      </vt:variant>
      <vt:variant>
        <vt:i4>59</vt:i4>
      </vt:variant>
      <vt:variant>
        <vt:i4>0</vt:i4>
      </vt:variant>
      <vt:variant>
        <vt:i4>5</vt:i4>
      </vt:variant>
      <vt:variant>
        <vt:lpwstr/>
      </vt:variant>
      <vt:variant>
        <vt:lpwstr>_Toc121144057</vt:lpwstr>
      </vt:variant>
      <vt:variant>
        <vt:i4>1376308</vt:i4>
      </vt:variant>
      <vt:variant>
        <vt:i4>53</vt:i4>
      </vt:variant>
      <vt:variant>
        <vt:i4>0</vt:i4>
      </vt:variant>
      <vt:variant>
        <vt:i4>5</vt:i4>
      </vt:variant>
      <vt:variant>
        <vt:lpwstr/>
      </vt:variant>
      <vt:variant>
        <vt:lpwstr>_Toc121144056</vt:lpwstr>
      </vt:variant>
      <vt:variant>
        <vt:i4>1376308</vt:i4>
      </vt:variant>
      <vt:variant>
        <vt:i4>47</vt:i4>
      </vt:variant>
      <vt:variant>
        <vt:i4>0</vt:i4>
      </vt:variant>
      <vt:variant>
        <vt:i4>5</vt:i4>
      </vt:variant>
      <vt:variant>
        <vt:lpwstr/>
      </vt:variant>
      <vt:variant>
        <vt:lpwstr>_Toc121144055</vt:lpwstr>
      </vt:variant>
      <vt:variant>
        <vt:i4>1376308</vt:i4>
      </vt:variant>
      <vt:variant>
        <vt:i4>41</vt:i4>
      </vt:variant>
      <vt:variant>
        <vt:i4>0</vt:i4>
      </vt:variant>
      <vt:variant>
        <vt:i4>5</vt:i4>
      </vt:variant>
      <vt:variant>
        <vt:lpwstr/>
      </vt:variant>
      <vt:variant>
        <vt:lpwstr>_Toc121144054</vt:lpwstr>
      </vt:variant>
      <vt:variant>
        <vt:i4>1376308</vt:i4>
      </vt:variant>
      <vt:variant>
        <vt:i4>35</vt:i4>
      </vt:variant>
      <vt:variant>
        <vt:i4>0</vt:i4>
      </vt:variant>
      <vt:variant>
        <vt:i4>5</vt:i4>
      </vt:variant>
      <vt:variant>
        <vt:lpwstr/>
      </vt:variant>
      <vt:variant>
        <vt:lpwstr>_Toc121144053</vt:lpwstr>
      </vt:variant>
      <vt:variant>
        <vt:i4>1376308</vt:i4>
      </vt:variant>
      <vt:variant>
        <vt:i4>29</vt:i4>
      </vt:variant>
      <vt:variant>
        <vt:i4>0</vt:i4>
      </vt:variant>
      <vt:variant>
        <vt:i4>5</vt:i4>
      </vt:variant>
      <vt:variant>
        <vt:lpwstr/>
      </vt:variant>
      <vt:variant>
        <vt:lpwstr>_Toc121144052</vt:lpwstr>
      </vt:variant>
      <vt:variant>
        <vt:i4>1376308</vt:i4>
      </vt:variant>
      <vt:variant>
        <vt:i4>23</vt:i4>
      </vt:variant>
      <vt:variant>
        <vt:i4>0</vt:i4>
      </vt:variant>
      <vt:variant>
        <vt:i4>5</vt:i4>
      </vt:variant>
      <vt:variant>
        <vt:lpwstr/>
      </vt:variant>
      <vt:variant>
        <vt:lpwstr>_Toc121144051</vt:lpwstr>
      </vt:variant>
      <vt:variant>
        <vt:i4>1376308</vt:i4>
      </vt:variant>
      <vt:variant>
        <vt:i4>17</vt:i4>
      </vt:variant>
      <vt:variant>
        <vt:i4>0</vt:i4>
      </vt:variant>
      <vt:variant>
        <vt:i4>5</vt:i4>
      </vt:variant>
      <vt:variant>
        <vt:lpwstr/>
      </vt:variant>
      <vt:variant>
        <vt:lpwstr>_Toc121144050</vt:lpwstr>
      </vt:variant>
      <vt:variant>
        <vt:i4>3735620</vt:i4>
      </vt:variant>
      <vt:variant>
        <vt:i4>12</vt:i4>
      </vt:variant>
      <vt:variant>
        <vt:i4>0</vt:i4>
      </vt:variant>
      <vt:variant>
        <vt:i4>5</vt:i4>
      </vt:variant>
      <vt:variant>
        <vt:lpwstr>mailto:communications@humanrights.gov.au</vt:lpwstr>
      </vt:variant>
      <vt:variant>
        <vt:lpwstr/>
      </vt:variant>
      <vt:variant>
        <vt:i4>6619243</vt:i4>
      </vt:variant>
      <vt:variant>
        <vt:i4>6</vt:i4>
      </vt:variant>
      <vt:variant>
        <vt:i4>0</vt:i4>
      </vt:variant>
      <vt:variant>
        <vt:i4>5</vt:i4>
      </vt:variant>
      <vt:variant>
        <vt:lpwstr>https://humanrights.gov.au/our-work/race-discrimination/publications/national-anti-racism-framework-scoping-report</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2097273</vt:i4>
      </vt:variant>
      <vt:variant>
        <vt:i4>822</vt:i4>
      </vt:variant>
      <vt:variant>
        <vt:i4>0</vt:i4>
      </vt:variant>
      <vt:variant>
        <vt:i4>5</vt:i4>
      </vt:variant>
      <vt:variant>
        <vt:lpwstr>https://www.youtube.com/watch?v=iy8ZkBVHZVI</vt:lpwstr>
      </vt:variant>
      <vt:variant>
        <vt:lpwstr/>
      </vt:variant>
      <vt:variant>
        <vt:i4>3997738</vt:i4>
      </vt:variant>
      <vt:variant>
        <vt:i4>819</vt:i4>
      </vt:variant>
      <vt:variant>
        <vt:i4>0</vt:i4>
      </vt:variant>
      <vt:variant>
        <vt:i4>5</vt:i4>
      </vt:variant>
      <vt:variant>
        <vt:lpwstr>https://static1.squarespace.com/static/5d48cb4d61091100011eded9/t/60f655dd3ca5073dfd636d88/1626756586620/COVID+racism+report+190721.pdf</vt:lpwstr>
      </vt:variant>
      <vt:variant>
        <vt:lpwstr/>
      </vt:variant>
      <vt:variant>
        <vt:i4>3997738</vt:i4>
      </vt:variant>
      <vt:variant>
        <vt:i4>816</vt:i4>
      </vt:variant>
      <vt:variant>
        <vt:i4>0</vt:i4>
      </vt:variant>
      <vt:variant>
        <vt:i4>5</vt:i4>
      </vt:variant>
      <vt:variant>
        <vt:lpwstr>https://static1.squarespace.com/static/5d48cb4d61091100011eded9/t/60f655dd3ca5073dfd636d88/1626756586620/COVID+racism+report+190721.pdf</vt:lpwstr>
      </vt:variant>
      <vt:variant>
        <vt:lpwstr/>
      </vt:variant>
      <vt:variant>
        <vt:i4>5963779</vt:i4>
      </vt:variant>
      <vt:variant>
        <vt:i4>813</vt:i4>
      </vt:variant>
      <vt:variant>
        <vt:i4>0</vt:i4>
      </vt:variant>
      <vt:variant>
        <vt:i4>5</vt:i4>
      </vt:variant>
      <vt:variant>
        <vt:lpwstr>https://incite-national.org/community-accountability/</vt:lpwstr>
      </vt:variant>
      <vt:variant>
        <vt:lpwstr/>
      </vt:variant>
      <vt:variant>
        <vt:i4>6225986</vt:i4>
      </vt:variant>
      <vt:variant>
        <vt:i4>810</vt:i4>
      </vt:variant>
      <vt:variant>
        <vt:i4>0</vt:i4>
      </vt:variant>
      <vt:variant>
        <vt:i4>5</vt:i4>
      </vt:variant>
      <vt:variant>
        <vt:lpwstr>https://transformharm.org/category/community-accountability/</vt:lpwstr>
      </vt:variant>
      <vt:variant>
        <vt:lpwstr/>
      </vt:variant>
      <vt:variant>
        <vt:i4>7340064</vt:i4>
      </vt:variant>
      <vt:variant>
        <vt:i4>807</vt:i4>
      </vt:variant>
      <vt:variant>
        <vt:i4>0</vt:i4>
      </vt:variant>
      <vt:variant>
        <vt:i4>5</vt:i4>
      </vt:variant>
      <vt:variant>
        <vt:lpwstr>https://transformharm.org/</vt:lpwstr>
      </vt:variant>
      <vt:variant>
        <vt:lpwstr/>
      </vt:variant>
      <vt:variant>
        <vt:i4>3670130</vt:i4>
      </vt:variant>
      <vt:variant>
        <vt:i4>804</vt:i4>
      </vt:variant>
      <vt:variant>
        <vt:i4>0</vt:i4>
      </vt:variant>
      <vt:variant>
        <vt:i4>5</vt:i4>
      </vt:variant>
      <vt:variant>
        <vt:lpwstr>https://documents.parliament.qld.gov.au/committees/LASC/2021/VilificationandHateCrimes/submissions/052.pdf</vt:lpwstr>
      </vt:variant>
      <vt:variant>
        <vt:lpwstr/>
      </vt:variant>
      <vt:variant>
        <vt:i4>6946864</vt:i4>
      </vt:variant>
      <vt:variant>
        <vt:i4>801</vt:i4>
      </vt:variant>
      <vt:variant>
        <vt:i4>0</vt:i4>
      </vt:variant>
      <vt:variant>
        <vt:i4>5</vt:i4>
      </vt:variant>
      <vt:variant>
        <vt:lpwstr>https://humanrights.gov.au/about/news/media-releases/stop-mass-incarceration-prevent-deaths-custody</vt:lpwstr>
      </vt:variant>
      <vt:variant>
        <vt:lpwstr/>
      </vt:variant>
      <vt:variant>
        <vt:i4>5308481</vt:i4>
      </vt:variant>
      <vt:variant>
        <vt:i4>798</vt:i4>
      </vt:variant>
      <vt:variant>
        <vt:i4>0</vt:i4>
      </vt:variant>
      <vt:variant>
        <vt:i4>5</vt:i4>
      </vt:variant>
      <vt:variant>
        <vt:lpwstr>https://www.abc.net.au/religion/removing-religion-from-terrorism-definition-mohamad-abdalla-and/14050702</vt:lpwstr>
      </vt:variant>
      <vt:variant>
        <vt:lpwstr/>
      </vt:variant>
      <vt:variant>
        <vt:i4>1048619</vt:i4>
      </vt:variant>
      <vt:variant>
        <vt:i4>795</vt:i4>
      </vt:variant>
      <vt:variant>
        <vt:i4>0</vt:i4>
      </vt:variant>
      <vt:variant>
        <vt:i4>5</vt:i4>
      </vt:variant>
      <vt:variant>
        <vt:lpwstr>https://www.pmc.gov.au/sites/default/files/publications/INSLM_Annual_Report_20121220.pdf</vt:lpwstr>
      </vt:variant>
      <vt:variant>
        <vt:lpwstr/>
      </vt:variant>
      <vt:variant>
        <vt:i4>3670130</vt:i4>
      </vt:variant>
      <vt:variant>
        <vt:i4>792</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789</vt:i4>
      </vt:variant>
      <vt:variant>
        <vt:i4>0</vt:i4>
      </vt:variant>
      <vt:variant>
        <vt:i4>5</vt:i4>
      </vt:variant>
      <vt:variant>
        <vt:lpwstr>https://documents.parliament.qld.gov.au/committees/LASC/2021/VilificationandHateCrimes/submissions/052.pdf</vt:lpwstr>
      </vt:variant>
      <vt:variant>
        <vt:lpwstr/>
      </vt:variant>
      <vt:variant>
        <vt:i4>5373963</vt:i4>
      </vt:variant>
      <vt:variant>
        <vt:i4>786</vt:i4>
      </vt:variant>
      <vt:variant>
        <vt:i4>0</vt:i4>
      </vt:variant>
      <vt:variant>
        <vt:i4>5</vt:i4>
      </vt:variant>
      <vt:variant>
        <vt:lpwstr>https://www.esafety.gov.au/sites/default/files/2021-09/eSafety Industry Codes Position Paper.pdf</vt:lpwstr>
      </vt:variant>
      <vt:variant>
        <vt:lpwstr/>
      </vt:variant>
      <vt:variant>
        <vt:i4>5701713</vt:i4>
      </vt:variant>
      <vt:variant>
        <vt:i4>783</vt:i4>
      </vt:variant>
      <vt:variant>
        <vt:i4>0</vt:i4>
      </vt:variant>
      <vt:variant>
        <vt:i4>5</vt:i4>
      </vt:variant>
      <vt:variant>
        <vt:lpwstr>https://www.esafety.gov.au/sites/default/files/2021-12/eSafety-Online-Content-Scheme.pdf</vt:lpwstr>
      </vt:variant>
      <vt:variant>
        <vt:lpwstr/>
      </vt:variant>
      <vt:variant>
        <vt:i4>4194388</vt:i4>
      </vt:variant>
      <vt:variant>
        <vt:i4>780</vt:i4>
      </vt:variant>
      <vt:variant>
        <vt:i4>0</vt:i4>
      </vt:variant>
      <vt:variant>
        <vt:i4>5</vt:i4>
      </vt:variant>
      <vt:variant>
        <vt:lpwstr>https://www.esafety.gov.au/industry/safety-by-design</vt:lpwstr>
      </vt:variant>
      <vt:variant>
        <vt:lpwstr/>
      </vt:variant>
      <vt:variant>
        <vt:i4>4718678</vt:i4>
      </vt:variant>
      <vt:variant>
        <vt:i4>777</vt:i4>
      </vt:variant>
      <vt:variant>
        <vt:i4>0</vt:i4>
      </vt:variant>
      <vt:variant>
        <vt:i4>5</vt:i4>
      </vt:variant>
      <vt:variant>
        <vt:lpwstr>https://theconversation.com/a-better-way-to-regulate-online-hate-speech-require-social-media-companies-to-bear-a-duty-of-care-to-users-163808</vt:lpwstr>
      </vt:variant>
      <vt:variant>
        <vt:lpwstr/>
      </vt:variant>
      <vt:variant>
        <vt:i4>3670130</vt:i4>
      </vt:variant>
      <vt:variant>
        <vt:i4>774</vt:i4>
      </vt:variant>
      <vt:variant>
        <vt:i4>0</vt:i4>
      </vt:variant>
      <vt:variant>
        <vt:i4>5</vt:i4>
      </vt:variant>
      <vt:variant>
        <vt:lpwstr>https://documents.parliament.qld.gov.au/committees/LASC/2021/VilificationandHateCrimes/submissions/052.pdf</vt:lpwstr>
      </vt:variant>
      <vt:variant>
        <vt:lpwstr/>
      </vt:variant>
      <vt:variant>
        <vt:i4>3539041</vt:i4>
      </vt:variant>
      <vt:variant>
        <vt:i4>771</vt:i4>
      </vt:variant>
      <vt:variant>
        <vt:i4>0</vt:i4>
      </vt:variant>
      <vt:variant>
        <vt:i4>5</vt:i4>
      </vt:variant>
      <vt:variant>
        <vt:lpwstr>https://www.aph.gov.au/Parliamentary_Business/Hansard/Hansard_Display?bid=committees/commrep/25358/&amp;sid=0003</vt:lpwstr>
      </vt:variant>
      <vt:variant>
        <vt:lpwstr/>
      </vt:variant>
      <vt:variant>
        <vt:i4>3670130</vt:i4>
      </vt:variant>
      <vt:variant>
        <vt:i4>768</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765</vt:i4>
      </vt:variant>
      <vt:variant>
        <vt:i4>0</vt:i4>
      </vt:variant>
      <vt:variant>
        <vt:i4>5</vt:i4>
      </vt:variant>
      <vt:variant>
        <vt:lpwstr>https://documents.parliament.qld.gov.au/committees/LASC/2021/VilificationandHateCrimes/submissions/052.pdf</vt:lpwstr>
      </vt:variant>
      <vt:variant>
        <vt:lpwstr/>
      </vt:variant>
      <vt:variant>
        <vt:i4>1572934</vt:i4>
      </vt:variant>
      <vt:variant>
        <vt:i4>762</vt:i4>
      </vt:variant>
      <vt:variant>
        <vt:i4>0</vt:i4>
      </vt:variant>
      <vt:variant>
        <vt:i4>5</vt:i4>
      </vt:variant>
      <vt:variant>
        <vt:lpwstr>https://www.parliament.vic.gov.au/images/stories/committees/lsic-LA/Inquiry_into_Anti-Vilification_Protections_/Report/Inquiry_into_Anti-vilification_Protections_002.pdf</vt:lpwstr>
      </vt:variant>
      <vt:variant>
        <vt:lpwstr/>
      </vt:variant>
      <vt:variant>
        <vt:i4>3670130</vt:i4>
      </vt:variant>
      <vt:variant>
        <vt:i4>759</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756</vt:i4>
      </vt:variant>
      <vt:variant>
        <vt:i4>0</vt:i4>
      </vt:variant>
      <vt:variant>
        <vt:i4>5</vt:i4>
      </vt:variant>
      <vt:variant>
        <vt:lpwstr>https://documents.parliament.qld.gov.au/committees/LASC/2021/VilificationandHateCrimes/submissions/052.pdf</vt:lpwstr>
      </vt:variant>
      <vt:variant>
        <vt:lpwstr/>
      </vt:variant>
      <vt:variant>
        <vt:i4>1441875</vt:i4>
      </vt:variant>
      <vt:variant>
        <vt:i4>753</vt:i4>
      </vt:variant>
      <vt:variant>
        <vt:i4>0</vt:i4>
      </vt:variant>
      <vt:variant>
        <vt:i4>5</vt:i4>
      </vt:variant>
      <vt:variant>
        <vt:lpwstr>https://www.smh.com.au/politics/federal/call-to-scrap-free-speech-legal-defence-20190903-p52ng9.html</vt:lpwstr>
      </vt:variant>
      <vt:variant>
        <vt:lpwstr/>
      </vt:variant>
      <vt:variant>
        <vt:i4>3276832</vt:i4>
      </vt:variant>
      <vt:variant>
        <vt:i4>750</vt:i4>
      </vt:variant>
      <vt:variant>
        <vt:i4>0</vt:i4>
      </vt:variant>
      <vt:variant>
        <vt:i4>5</vt:i4>
      </vt:variant>
      <vt:variant>
        <vt:lpwstr>https://researchoutput.csu.edu.au/ws/portalfiles/portal/208330970/Islamophobia_Report_3_2022_LR_Spreads_RA.pdf</vt:lpwstr>
      </vt:variant>
      <vt:variant>
        <vt:lpwstr/>
      </vt:variant>
      <vt:variant>
        <vt:i4>4980753</vt:i4>
      </vt:variant>
      <vt:variant>
        <vt:i4>747</vt:i4>
      </vt:variant>
      <vt:variant>
        <vt:i4>0</vt:i4>
      </vt:variant>
      <vt:variant>
        <vt:i4>5</vt:i4>
      </vt:variant>
      <vt:variant>
        <vt:lpwstr>https://www.aph.gov.au/Parliamentary_Business/Bills_LEGislation/Bills_Search_Results/Result?bId=r6680</vt:lpwstr>
      </vt:variant>
      <vt:variant>
        <vt:lpwstr/>
      </vt:variant>
      <vt:variant>
        <vt:i4>393237</vt:i4>
      </vt:variant>
      <vt:variant>
        <vt:i4>744</vt:i4>
      </vt:variant>
      <vt:variant>
        <vt:i4>0</vt:i4>
      </vt:variant>
      <vt:variant>
        <vt:i4>5</vt:i4>
      </vt:variant>
      <vt:variant>
        <vt:lpwstr>https://www.abc.net.au/news/2022-10-02/sydney-united-fans-nazi-salutes-welcome-to-country-booed/101494818</vt:lpwstr>
      </vt:variant>
      <vt:variant>
        <vt:lpwstr/>
      </vt:variant>
      <vt:variant>
        <vt:i4>6881388</vt:i4>
      </vt:variant>
      <vt:variant>
        <vt:i4>741</vt:i4>
      </vt:variant>
      <vt:variant>
        <vt:i4>0</vt:i4>
      </vt:variant>
      <vt:variant>
        <vt:i4>5</vt:i4>
      </vt:variant>
      <vt:variant>
        <vt:lpwstr>https://ohpi.org.au/campaign-on-racism-against-indigenous-australians/</vt:lpwstr>
      </vt:variant>
      <vt:variant>
        <vt:lpwstr/>
      </vt:variant>
      <vt:variant>
        <vt:i4>1441795</vt:i4>
      </vt:variant>
      <vt:variant>
        <vt:i4>738</vt:i4>
      </vt:variant>
      <vt:variant>
        <vt:i4>0</vt:i4>
      </vt:variant>
      <vt:variant>
        <vt:i4>5</vt:i4>
      </vt:variant>
      <vt:variant>
        <vt:lpwstr>https://ulurustatement.org/the-statement/</vt:lpwstr>
      </vt:variant>
      <vt:variant>
        <vt:lpwstr/>
      </vt:variant>
      <vt:variant>
        <vt:i4>4128893</vt:i4>
      </vt:variant>
      <vt:variant>
        <vt:i4>735</vt:i4>
      </vt:variant>
      <vt:variant>
        <vt:i4>0</vt:i4>
      </vt:variant>
      <vt:variant>
        <vt:i4>5</vt:i4>
      </vt:variant>
      <vt:variant>
        <vt:lpwstr>https://lop.parl.ca/staticfiles/PublicWebsite/Home/ResearchPublications/BackgroundPapers/PDF/2019-17-e.pdf</vt:lpwstr>
      </vt:variant>
      <vt:variant>
        <vt:lpwstr/>
      </vt:variant>
      <vt:variant>
        <vt:i4>5898341</vt:i4>
      </vt:variant>
      <vt:variant>
        <vt:i4>732</vt:i4>
      </vt:variant>
      <vt:variant>
        <vt:i4>0</vt:i4>
      </vt:variant>
      <vt:variant>
        <vt:i4>5</vt:i4>
      </vt:variant>
      <vt:variant>
        <vt:lpwstr>https://www.courtexcellence.com/__data/assets/pdf_file/0015/53124/The-International-Framework-3E-2020-V2.pdf</vt:lpwstr>
      </vt:variant>
      <vt:variant>
        <vt:lpwstr/>
      </vt:variant>
      <vt:variant>
        <vt:i4>2818160</vt:i4>
      </vt:variant>
      <vt:variant>
        <vt:i4>729</vt:i4>
      </vt:variant>
      <vt:variant>
        <vt:i4>0</vt:i4>
      </vt:variant>
      <vt:variant>
        <vt:i4>5</vt:i4>
      </vt:variant>
      <vt:variant>
        <vt:lpwstr>https://www.alrc.gov.au/wp-content/uploads/2022/08/ALRC-Judicial-Impartiality-138-Final-Report.pdf</vt:lpwstr>
      </vt:variant>
      <vt:variant>
        <vt:lpwstr/>
      </vt:variant>
      <vt:variant>
        <vt:i4>983149</vt:i4>
      </vt:variant>
      <vt:variant>
        <vt:i4>726</vt:i4>
      </vt:variant>
      <vt:variant>
        <vt:i4>0</vt:i4>
      </vt:variant>
      <vt:variant>
        <vt:i4>5</vt:i4>
      </vt:variant>
      <vt:variant>
        <vt:lpwstr>https://www.monash.edu/__data/assets/pdf_file/0011/2175959/Youre-going-to-be-in-the-system-forever-June.pdf</vt:lpwstr>
      </vt:variant>
      <vt:variant>
        <vt:lpwstr/>
      </vt:variant>
      <vt:variant>
        <vt:i4>983149</vt:i4>
      </vt:variant>
      <vt:variant>
        <vt:i4>723</vt:i4>
      </vt:variant>
      <vt:variant>
        <vt:i4>0</vt:i4>
      </vt:variant>
      <vt:variant>
        <vt:i4>5</vt:i4>
      </vt:variant>
      <vt:variant>
        <vt:lpwstr>https://www.monash.edu/__data/assets/pdf_file/0011/2175959/Youre-going-to-be-in-the-system-forever-June.pdf</vt:lpwstr>
      </vt:variant>
      <vt:variant>
        <vt:lpwstr/>
      </vt:variant>
      <vt:variant>
        <vt:i4>1835029</vt:i4>
      </vt:variant>
      <vt:variant>
        <vt:i4>720</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1835029</vt:i4>
      </vt:variant>
      <vt:variant>
        <vt:i4>717</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1704004</vt:i4>
      </vt:variant>
      <vt:variant>
        <vt:i4>714</vt:i4>
      </vt:variant>
      <vt:variant>
        <vt:i4>0</vt:i4>
      </vt:variant>
      <vt:variant>
        <vt:i4>5</vt:i4>
      </vt:variant>
      <vt:variant>
        <vt:lpwstr>https://www.parliament.nsw.gov.au/researchpapers/Documents/Age of criminal responsibility - Final.pdf</vt:lpwstr>
      </vt:variant>
      <vt:variant>
        <vt:lpwstr/>
      </vt:variant>
      <vt:variant>
        <vt:i4>5242881</vt:i4>
      </vt:variant>
      <vt:variant>
        <vt:i4>711</vt:i4>
      </vt:variant>
      <vt:variant>
        <vt:i4>0</vt:i4>
      </vt:variant>
      <vt:variant>
        <vt:i4>5</vt:i4>
      </vt:variant>
      <vt:variant>
        <vt:lpwstr>https://humanrights.gov.au/about/news/media-releases/government-action-needed-protect-children-detention</vt:lpwstr>
      </vt:variant>
      <vt:variant>
        <vt:lpwstr/>
      </vt:variant>
      <vt:variant>
        <vt:i4>4522077</vt:i4>
      </vt:variant>
      <vt:variant>
        <vt:i4>708</vt:i4>
      </vt:variant>
      <vt:variant>
        <vt:i4>0</vt:i4>
      </vt:variant>
      <vt:variant>
        <vt:i4>5</vt:i4>
      </vt:variant>
      <vt:variant>
        <vt:lpwstr>https://humanrights.gov.au/sites/default/files/document/publication/ahrc_wiyi_yani_u_thangani_report_2020.pdf</vt:lpwstr>
      </vt:variant>
      <vt:variant>
        <vt:lpwstr/>
      </vt:variant>
      <vt:variant>
        <vt:i4>589841</vt:i4>
      </vt:variant>
      <vt:variant>
        <vt:i4>705</vt:i4>
      </vt:variant>
      <vt:variant>
        <vt:i4>0</vt:i4>
      </vt:variant>
      <vt:variant>
        <vt:i4>5</vt:i4>
      </vt:variant>
      <vt:variant>
        <vt:lpwstr>http://earlytraumagrief.anu.edu.au/files/Trauma and juvenile justice in Australia.pdf</vt:lpwstr>
      </vt:variant>
      <vt:variant>
        <vt:lpwstr/>
      </vt:variant>
      <vt:variant>
        <vt:i4>1835029</vt:i4>
      </vt:variant>
      <vt:variant>
        <vt:i4>702</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4063347</vt:i4>
      </vt:variant>
      <vt:variant>
        <vt:i4>699</vt:i4>
      </vt:variant>
      <vt:variant>
        <vt:i4>0</vt:i4>
      </vt:variant>
      <vt:variant>
        <vt:i4>5</vt:i4>
      </vt:variant>
      <vt:variant>
        <vt:lpwstr>https://www.familymatters.org.au/wp-content/uploads/2021/12/FamilyMattersReport2021.pdf</vt:lpwstr>
      </vt:variant>
      <vt:variant>
        <vt:lpwstr/>
      </vt:variant>
      <vt:variant>
        <vt:i4>3407930</vt:i4>
      </vt:variant>
      <vt:variant>
        <vt:i4>696</vt:i4>
      </vt:variant>
      <vt:variant>
        <vt:i4>0</vt:i4>
      </vt:variant>
      <vt:variant>
        <vt:i4>5</vt:i4>
      </vt:variant>
      <vt:variant>
        <vt:lpwstr>https://www.pc.gov.au/closing-the-gap-data/dashboard/socioeconomic/outcome-area12/out-of-home-care</vt:lpwstr>
      </vt:variant>
      <vt:variant>
        <vt:lpwstr/>
      </vt:variant>
      <vt:variant>
        <vt:i4>4784145</vt:i4>
      </vt:variant>
      <vt:variant>
        <vt:i4>693</vt:i4>
      </vt:variant>
      <vt:variant>
        <vt:i4>0</vt:i4>
      </vt:variant>
      <vt:variant>
        <vt:i4>5</vt:i4>
      </vt:variant>
      <vt:variant>
        <vt:lpwstr>https://www.aihw.gov.au/getmedia/a64278fd-712d-4c20-9f03-cf5b30cf7a09/Child-protection-Australia-2020-21.pdf.aspx?inline=true</vt:lpwstr>
      </vt:variant>
      <vt:variant>
        <vt:lpwstr/>
      </vt:variant>
      <vt:variant>
        <vt:i4>7667747</vt:i4>
      </vt:variant>
      <vt:variant>
        <vt:i4>690</vt:i4>
      </vt:variant>
      <vt:variant>
        <vt:i4>0</vt:i4>
      </vt:variant>
      <vt:variant>
        <vt:i4>5</vt:i4>
      </vt:variant>
      <vt:variant>
        <vt:lpwstr>https://humanrights.gov.au/sites/default/files/content/pdf/social_justice/bringing_them_home_report.pdf</vt:lpwstr>
      </vt:variant>
      <vt:variant>
        <vt:lpwstr/>
      </vt:variant>
      <vt:variant>
        <vt:i4>1638410</vt:i4>
      </vt:variant>
      <vt:variant>
        <vt:i4>687</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1638410</vt:i4>
      </vt:variant>
      <vt:variant>
        <vt:i4>684</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4522077</vt:i4>
      </vt:variant>
      <vt:variant>
        <vt:i4>681</vt:i4>
      </vt:variant>
      <vt:variant>
        <vt:i4>0</vt:i4>
      </vt:variant>
      <vt:variant>
        <vt:i4>5</vt:i4>
      </vt:variant>
      <vt:variant>
        <vt:lpwstr>https://humanrights.gov.au/sites/default/files/document/publication/ahrc_wiyi_yani_u_thangani_report_2020.pdf</vt:lpwstr>
      </vt:variant>
      <vt:variant>
        <vt:lpwstr/>
      </vt:variant>
      <vt:variant>
        <vt:i4>1638410</vt:i4>
      </vt:variant>
      <vt:variant>
        <vt:i4>678</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2490487</vt:i4>
      </vt:variant>
      <vt:variant>
        <vt:i4>675</vt:i4>
      </vt:variant>
      <vt:variant>
        <vt:i4>0</vt:i4>
      </vt:variant>
      <vt:variant>
        <vt:i4>5</vt:i4>
      </vt:variant>
      <vt:variant>
        <vt:lpwstr>https://apo.org.au/sites/default/files/resource-files/2017-10/apo-nid116176.pdf</vt:lpwstr>
      </vt:variant>
      <vt:variant>
        <vt:lpwstr/>
      </vt:variant>
      <vt:variant>
        <vt:i4>7209063</vt:i4>
      </vt:variant>
      <vt:variant>
        <vt:i4>672</vt:i4>
      </vt:variant>
      <vt:variant>
        <vt:i4>0</vt:i4>
      </vt:variant>
      <vt:variant>
        <vt:i4>5</vt:i4>
      </vt:variant>
      <vt:variant>
        <vt:lpwstr>https://iaha.com.au/workforce-support/training-and-development/cultural-responsiveness-in-action-training/</vt:lpwstr>
      </vt:variant>
      <vt:variant>
        <vt:lpwstr/>
      </vt:variant>
      <vt:variant>
        <vt:i4>7209063</vt:i4>
      </vt:variant>
      <vt:variant>
        <vt:i4>669</vt:i4>
      </vt:variant>
      <vt:variant>
        <vt:i4>0</vt:i4>
      </vt:variant>
      <vt:variant>
        <vt:i4>5</vt:i4>
      </vt:variant>
      <vt:variant>
        <vt:lpwstr>https://iaha.com.au/workforce-support/training-and-development/cultural-responsiveness-in-action-training/</vt:lpwstr>
      </vt:variant>
      <vt:variant>
        <vt:lpwstr/>
      </vt:variant>
      <vt:variant>
        <vt:i4>4522077</vt:i4>
      </vt:variant>
      <vt:variant>
        <vt:i4>666</vt:i4>
      </vt:variant>
      <vt:variant>
        <vt:i4>0</vt:i4>
      </vt:variant>
      <vt:variant>
        <vt:i4>5</vt:i4>
      </vt:variant>
      <vt:variant>
        <vt:lpwstr>https://humanrights.gov.au/sites/default/files/document/publication/ahrc_wiyi_yani_u_thangani_report_2020.pdf</vt:lpwstr>
      </vt:variant>
      <vt:variant>
        <vt:lpwstr/>
      </vt:variant>
      <vt:variant>
        <vt:i4>7274512</vt:i4>
      </vt:variant>
      <vt:variant>
        <vt:i4>663</vt:i4>
      </vt:variant>
      <vt:variant>
        <vt:i4>0</vt:i4>
      </vt:variant>
      <vt:variant>
        <vt:i4>5</vt:i4>
      </vt:variant>
      <vt:variant>
        <vt:lpwstr>https://jccd.org.au/wp-content/uploads/2021/06/JCCD_Consultation_Report_-_Migrant_and_Refugee_Women.pdf</vt:lpwstr>
      </vt:variant>
      <vt:variant>
        <vt:lpwstr/>
      </vt:variant>
      <vt:variant>
        <vt:i4>2293805</vt:i4>
      </vt:variant>
      <vt:variant>
        <vt:i4>660</vt:i4>
      </vt:variant>
      <vt:variant>
        <vt:i4>0</vt:i4>
      </vt:variant>
      <vt:variant>
        <vt:i4>5</vt:i4>
      </vt:variant>
      <vt:variant>
        <vt:lpwstr>https://www.pc.gov.au/research/ongoing/overcoming-indigenous-disadvantage/2016/report-documents/oid-2016-overcoming-indigenous-disadvantage-key-indicators-2016-report.pdf</vt:lpwstr>
      </vt:variant>
      <vt:variant>
        <vt:lpwstr/>
      </vt:variant>
      <vt:variant>
        <vt:i4>4063235</vt:i4>
      </vt:variant>
      <vt:variant>
        <vt:i4>657</vt:i4>
      </vt:variant>
      <vt:variant>
        <vt:i4>0</vt:i4>
      </vt:variant>
      <vt:variant>
        <vt:i4>5</vt:i4>
      </vt:variant>
      <vt:variant>
        <vt:lpwstr>https://www.monash.edu/__data/assets/pdf_file/0005/2118605/Police-are-good-for-some-people-Report-27.02.2020.pdf</vt:lpwstr>
      </vt:variant>
      <vt:variant>
        <vt:lpwstr/>
      </vt:variant>
      <vt:variant>
        <vt:i4>1310736</vt:i4>
      </vt:variant>
      <vt:variant>
        <vt:i4>654</vt:i4>
      </vt:variant>
      <vt:variant>
        <vt:i4>0</vt:i4>
      </vt:variant>
      <vt:variant>
        <vt:i4>5</vt:i4>
      </vt:variant>
      <vt:variant>
        <vt:lpwstr>https://www.theguardian.com/australia-news/2020/jun/10/nsw-police-pursue-80-of-indigenous-people-caught-with-cannabis-through-courts</vt:lpwstr>
      </vt:variant>
      <vt:variant>
        <vt:lpwstr/>
      </vt:variant>
      <vt:variant>
        <vt:i4>7536689</vt:i4>
      </vt:variant>
      <vt:variant>
        <vt:i4>651</vt:i4>
      </vt:variant>
      <vt:variant>
        <vt:i4>0</vt:i4>
      </vt:variant>
      <vt:variant>
        <vt:i4>5</vt:i4>
      </vt:variant>
      <vt:variant>
        <vt:lpwstr>https://www.hrlc.org.au/human-rights-case-summaries/2020/9/8/tanya-day-inquest-summary-of-findings</vt:lpwstr>
      </vt:variant>
      <vt:variant>
        <vt:lpwstr/>
      </vt:variant>
      <vt:variant>
        <vt:i4>6094926</vt:i4>
      </vt:variant>
      <vt:variant>
        <vt:i4>648</vt:i4>
      </vt:variant>
      <vt:variant>
        <vt:i4>0</vt:i4>
      </vt:variant>
      <vt:variant>
        <vt:i4>5</vt:i4>
      </vt:variant>
      <vt:variant>
        <vt:lpwstr>http://www.austlii.edu.au/au/journals/CICrimJust/2002/14.pdf</vt:lpwstr>
      </vt:variant>
      <vt:variant>
        <vt:lpwstr/>
      </vt:variant>
      <vt:variant>
        <vt:i4>6225999</vt:i4>
      </vt:variant>
      <vt:variant>
        <vt:i4>645</vt:i4>
      </vt:variant>
      <vt:variant>
        <vt:i4>0</vt:i4>
      </vt:variant>
      <vt:variant>
        <vt:i4>5</vt:i4>
      </vt:variant>
      <vt:variant>
        <vt:lpwstr>https://www.aic.gov.au/sites/default/files/2020-05/crm068.pdf</vt:lpwstr>
      </vt:variant>
      <vt:variant>
        <vt:lpwstr/>
      </vt:variant>
      <vt:variant>
        <vt:i4>2359395</vt:i4>
      </vt:variant>
      <vt:variant>
        <vt:i4>642</vt:i4>
      </vt:variant>
      <vt:variant>
        <vt:i4>0</vt:i4>
      </vt:variant>
      <vt:variant>
        <vt:i4>5</vt:i4>
      </vt:variant>
      <vt:variant>
        <vt:lpwstr>https://www.policeaccountability.org.au/wp-content/uploads/2015/07/More-Things-Change_report_softcopy.pdf</vt:lpwstr>
      </vt:variant>
      <vt:variant>
        <vt:lpwstr/>
      </vt:variant>
      <vt:variant>
        <vt:i4>4063235</vt:i4>
      </vt:variant>
      <vt:variant>
        <vt:i4>639</vt:i4>
      </vt:variant>
      <vt:variant>
        <vt:i4>0</vt:i4>
      </vt:variant>
      <vt:variant>
        <vt:i4>5</vt:i4>
      </vt:variant>
      <vt:variant>
        <vt:lpwstr>https://www.monash.edu/__data/assets/pdf_file/0005/2118605/Police-are-good-for-some-people-Report-27.02.2020.pdf</vt:lpwstr>
      </vt:variant>
      <vt:variant>
        <vt:lpwstr/>
      </vt:variant>
      <vt:variant>
        <vt:i4>1310798</vt:i4>
      </vt:variant>
      <vt:variant>
        <vt:i4>636</vt:i4>
      </vt:variant>
      <vt:variant>
        <vt:i4>0</vt:i4>
      </vt:variant>
      <vt:variant>
        <vt:i4>5</vt:i4>
      </vt:variant>
      <vt:variant>
        <vt:lpwstr>https://journals.sagepub.com/doi/pdf/10.1177/1362480619843296</vt:lpwstr>
      </vt:variant>
      <vt:variant>
        <vt:lpwstr/>
      </vt:variant>
      <vt:variant>
        <vt:i4>5832765</vt:i4>
      </vt:variant>
      <vt:variant>
        <vt:i4>633</vt:i4>
      </vt:variant>
      <vt:variant>
        <vt:i4>0</vt:i4>
      </vt:variant>
      <vt:variant>
        <vt:i4>5</vt:i4>
      </vt:variant>
      <vt:variant>
        <vt:lpwstr>https://www.parliament.vic.gov.au/images/stories/committees/lsic-LA/Inquiry_into_Anti-Vilification_Protections_/Submissions/038_2020.01.17_-_Online_Hate_Prevention_Institute_Redacted.pdf</vt:lpwstr>
      </vt:variant>
      <vt:variant>
        <vt:lpwstr/>
      </vt:variant>
      <vt:variant>
        <vt:i4>5701713</vt:i4>
      </vt:variant>
      <vt:variant>
        <vt:i4>630</vt:i4>
      </vt:variant>
      <vt:variant>
        <vt:i4>0</vt:i4>
      </vt:variant>
      <vt:variant>
        <vt:i4>5</vt:i4>
      </vt:variant>
      <vt:variant>
        <vt:lpwstr>https://www.esafety.gov.au/sites/default/files/2021-12/eSafety-Online-Content-Scheme.pdf</vt:lpwstr>
      </vt:variant>
      <vt:variant>
        <vt:lpwstr/>
      </vt:variant>
      <vt:variant>
        <vt:i4>3670130</vt:i4>
      </vt:variant>
      <vt:variant>
        <vt:i4>627</vt:i4>
      </vt:variant>
      <vt:variant>
        <vt:i4>0</vt:i4>
      </vt:variant>
      <vt:variant>
        <vt:i4>5</vt:i4>
      </vt:variant>
      <vt:variant>
        <vt:lpwstr>https://documents.parliament.qld.gov.au/committees/LASC/2021/VilificationandHateCrimes/submissions/052.pdf</vt:lpwstr>
      </vt:variant>
      <vt:variant>
        <vt:lpwstr/>
      </vt:variant>
      <vt:variant>
        <vt:i4>3801195</vt:i4>
      </vt:variant>
      <vt:variant>
        <vt:i4>624</vt:i4>
      </vt:variant>
      <vt:variant>
        <vt:i4>0</vt:i4>
      </vt:variant>
      <vt:variant>
        <vt:i4>5</vt:i4>
      </vt:variant>
      <vt:variant>
        <vt:lpwstr>https://about.abc.net.au/wp-content/uploads/2019/11/ABC-Diversity-Inclusion-Plan-201922.pdf</vt:lpwstr>
      </vt:variant>
      <vt:variant>
        <vt:lpwstr/>
      </vt:variant>
      <vt:variant>
        <vt:i4>7733344</vt:i4>
      </vt:variant>
      <vt:variant>
        <vt:i4>621</vt:i4>
      </vt:variant>
      <vt:variant>
        <vt:i4>0</vt:i4>
      </vt:variant>
      <vt:variant>
        <vt:i4>5</vt:i4>
      </vt:variant>
      <vt:variant>
        <vt:lpwstr>https://theeveryoneproject.org/film-and-tv-industry</vt:lpwstr>
      </vt:variant>
      <vt:variant>
        <vt:lpwstr/>
      </vt:variant>
      <vt:variant>
        <vt:i4>4653158</vt:i4>
      </vt:variant>
      <vt:variant>
        <vt:i4>618</vt:i4>
      </vt:variant>
      <vt:variant>
        <vt:i4>0</vt:i4>
      </vt:variant>
      <vt:variant>
        <vt:i4>5</vt:i4>
      </vt:variant>
      <vt:variant>
        <vt:lpwstr>https://www.mediadiversityaustralia.org/wp-content/uploads/2020/08/Who-Gets-To-Tell-Australian-Stories_LAUNCH-VERSION.pdf</vt:lpwstr>
      </vt:variant>
      <vt:variant>
        <vt:lpwstr/>
      </vt:variant>
      <vt:variant>
        <vt:i4>2228348</vt:i4>
      </vt:variant>
      <vt:variant>
        <vt:i4>615</vt:i4>
      </vt:variant>
      <vt:variant>
        <vt:i4>0</vt:i4>
      </vt:variant>
      <vt:variant>
        <vt:i4>5</vt:i4>
      </vt:variant>
      <vt:variant>
        <vt:lpwstr>https://www.cbaa.org.au/broadcasters/get-data-national-listener-survey-station-census/national-listener-survey-fact-sheets</vt:lpwstr>
      </vt:variant>
      <vt:variant>
        <vt:lpwstr/>
      </vt:variant>
      <vt:variant>
        <vt:i4>5177431</vt:i4>
      </vt:variant>
      <vt:variant>
        <vt:i4>612</vt:i4>
      </vt:variant>
      <vt:variant>
        <vt:i4>0</vt:i4>
      </vt:variant>
      <vt:variant>
        <vt:i4>5</vt:i4>
      </vt:variant>
      <vt:variant>
        <vt:lpwstr>https://coalitionofpeaks.org.au/wp-content/uploads/2021/04/Item-06-Attachment-A-Joint-Communications-Strategy.pdf</vt:lpwstr>
      </vt:variant>
      <vt:variant>
        <vt:lpwstr/>
      </vt:variant>
      <vt:variant>
        <vt:i4>5570570</vt:i4>
      </vt:variant>
      <vt:variant>
        <vt:i4>609</vt:i4>
      </vt:variant>
      <vt:variant>
        <vt:i4>0</vt:i4>
      </vt:variant>
      <vt:variant>
        <vt:i4>5</vt:i4>
      </vt:variant>
      <vt:variant>
        <vt:lpwstr>https://www.closingthegap.gov.au/sites/default/files/files/priority-reform-2.pdf</vt:lpwstr>
      </vt:variant>
      <vt:variant>
        <vt:lpwstr/>
      </vt:variant>
      <vt:variant>
        <vt:i4>2752631</vt:i4>
      </vt:variant>
      <vt:variant>
        <vt:i4>606</vt:i4>
      </vt:variant>
      <vt:variant>
        <vt:i4>0</vt:i4>
      </vt:variant>
      <vt:variant>
        <vt:i4>5</vt:i4>
      </vt:variant>
      <vt:variant>
        <vt:lpwstr>https://apo.org.au/sites/default/files/resource-files/2022-08/apo-nid318935.pdf</vt:lpwstr>
      </vt:variant>
      <vt:variant>
        <vt:lpwstr/>
      </vt:variant>
      <vt:variant>
        <vt:i4>2752631</vt:i4>
      </vt:variant>
      <vt:variant>
        <vt:i4>603</vt:i4>
      </vt:variant>
      <vt:variant>
        <vt:i4>0</vt:i4>
      </vt:variant>
      <vt:variant>
        <vt:i4>5</vt:i4>
      </vt:variant>
      <vt:variant>
        <vt:lpwstr>https://apo.org.au/sites/default/files/resource-files/2022-08/apo-nid318935.pdf</vt:lpwstr>
      </vt:variant>
      <vt:variant>
        <vt:lpwstr/>
      </vt:variant>
      <vt:variant>
        <vt:i4>3276832</vt:i4>
      </vt:variant>
      <vt:variant>
        <vt:i4>600</vt:i4>
      </vt:variant>
      <vt:variant>
        <vt:i4>0</vt:i4>
      </vt:variant>
      <vt:variant>
        <vt:i4>5</vt:i4>
      </vt:variant>
      <vt:variant>
        <vt:lpwstr>https://researchoutput.csu.edu.au/ws/portalfiles/portal/208330970/Islamophobia_Report_3_2022_LR_Spreads_RA.pdf</vt:lpwstr>
      </vt:variant>
      <vt:variant>
        <vt:lpwstr/>
      </vt:variant>
      <vt:variant>
        <vt:i4>4128889</vt:i4>
      </vt:variant>
      <vt:variant>
        <vt:i4>597</vt:i4>
      </vt:variant>
      <vt:variant>
        <vt:i4>0</vt:i4>
      </vt:variant>
      <vt:variant>
        <vt:i4>5</vt:i4>
      </vt:variant>
      <vt:variant>
        <vt:lpwstr>http://ohpi.org.au/anti-muslim-hate-interim-report/%3e.</vt:lpwstr>
      </vt:variant>
      <vt:variant>
        <vt:lpwstr/>
      </vt:variant>
      <vt:variant>
        <vt:i4>8257571</vt:i4>
      </vt:variant>
      <vt:variant>
        <vt:i4>594</vt:i4>
      </vt:variant>
      <vt:variant>
        <vt:i4>0</vt:i4>
      </vt:variant>
      <vt:variant>
        <vt:i4>5</vt:i4>
      </vt:variant>
      <vt:variant>
        <vt:lpwstr>https://ohpi.org.au/measuring-antisemitism/</vt:lpwstr>
      </vt:variant>
      <vt:variant>
        <vt:lpwstr/>
      </vt:variant>
      <vt:variant>
        <vt:i4>2752631</vt:i4>
      </vt:variant>
      <vt:variant>
        <vt:i4>591</vt:i4>
      </vt:variant>
      <vt:variant>
        <vt:i4>0</vt:i4>
      </vt:variant>
      <vt:variant>
        <vt:i4>5</vt:i4>
      </vt:variant>
      <vt:variant>
        <vt:lpwstr>https://apo.org.au/sites/default/files/resource-files/2022-08/apo-nid318935.pdf</vt:lpwstr>
      </vt:variant>
      <vt:variant>
        <vt:lpwstr/>
      </vt:variant>
      <vt:variant>
        <vt:i4>3276832</vt:i4>
      </vt:variant>
      <vt:variant>
        <vt:i4>588</vt:i4>
      </vt:variant>
      <vt:variant>
        <vt:i4>0</vt:i4>
      </vt:variant>
      <vt:variant>
        <vt:i4>5</vt:i4>
      </vt:variant>
      <vt:variant>
        <vt:lpwstr>https://researchoutput.csu.edu.au/ws/portalfiles/portal/208330970/Islamophobia_Report_3_2022_LR_Spreads_RA.pdf</vt:lpwstr>
      </vt:variant>
      <vt:variant>
        <vt:lpwstr/>
      </vt:variant>
      <vt:variant>
        <vt:i4>3276832</vt:i4>
      </vt:variant>
      <vt:variant>
        <vt:i4>585</vt:i4>
      </vt:variant>
      <vt:variant>
        <vt:i4>0</vt:i4>
      </vt:variant>
      <vt:variant>
        <vt:i4>5</vt:i4>
      </vt:variant>
      <vt:variant>
        <vt:lpwstr>https://researchoutput.csu.edu.au/ws/portalfiles/portal/208330970/Islamophobia_Report_3_2022_LR_Spreads_RA.pdf</vt:lpwstr>
      </vt:variant>
      <vt:variant>
        <vt:lpwstr/>
      </vt:variant>
      <vt:variant>
        <vt:i4>1835069</vt:i4>
      </vt:variant>
      <vt:variant>
        <vt:i4>582</vt:i4>
      </vt:variant>
      <vt:variant>
        <vt:i4>0</vt:i4>
      </vt:variant>
      <vt:variant>
        <vt:i4>5</vt:i4>
      </vt:variant>
      <vt:variant>
        <vt:lpwstr>https://researchmgt.monash.edu/ws/portalfiles/portal/253671904/Don_t_Drag_Me_Into_This_Research_Report_Oct_2018.pdf</vt:lpwstr>
      </vt:variant>
      <vt:variant>
        <vt:lpwstr/>
      </vt:variant>
      <vt:variant>
        <vt:i4>7667761</vt:i4>
      </vt:variant>
      <vt:variant>
        <vt:i4>579</vt:i4>
      </vt:variant>
      <vt:variant>
        <vt:i4>0</vt:i4>
      </vt:variant>
      <vt:variant>
        <vt:i4>5</vt:i4>
      </vt:variant>
      <vt:variant>
        <vt:lpwstr>https://alltogethernow.org.au/social-commentary-racism-and-covid-19-a-2020-report/</vt:lpwstr>
      </vt:variant>
      <vt:variant>
        <vt:lpwstr/>
      </vt:variant>
      <vt:variant>
        <vt:i4>3670096</vt:i4>
      </vt:variant>
      <vt:variant>
        <vt:i4>576</vt:i4>
      </vt:variant>
      <vt:variant>
        <vt:i4>0</vt:i4>
      </vt:variant>
      <vt:variant>
        <vt:i4>5</vt:i4>
      </vt:variant>
      <vt:variant>
        <vt:lpwstr>https://www.reconciliation.org.au/wp-content/uploads/2021/02/Australian_Reconciliation_Barometer_2020_-Full-Report_web.pdf</vt:lpwstr>
      </vt:variant>
      <vt:variant>
        <vt:lpwstr/>
      </vt:variant>
      <vt:variant>
        <vt:i4>8192091</vt:i4>
      </vt:variant>
      <vt:variant>
        <vt:i4>573</vt:i4>
      </vt:variant>
      <vt:variant>
        <vt:i4>0</vt:i4>
      </vt:variant>
      <vt:variant>
        <vt:i4>5</vt:i4>
      </vt:variant>
      <vt:variant>
        <vt:lpwstr>https://www.qhrc.qld.gov.au/__data/assets/word_doc/0017/16550/Health-Equity-Report-2017.docx</vt:lpwstr>
      </vt:variant>
      <vt:variant>
        <vt:lpwstr/>
      </vt:variant>
      <vt:variant>
        <vt:i4>3735596</vt:i4>
      </vt:variant>
      <vt:variant>
        <vt:i4>570</vt:i4>
      </vt:variant>
      <vt:variant>
        <vt:i4>0</vt:i4>
      </vt:variant>
      <vt:variant>
        <vt:i4>5</vt:i4>
      </vt:variant>
      <vt:variant>
        <vt:lpwstr>https://humanrights.gov.au/our-work/race-discrimination/projects/sharing-stories-australian-muslims</vt:lpwstr>
      </vt:variant>
      <vt:variant>
        <vt:lpwstr/>
      </vt:variant>
      <vt:variant>
        <vt:i4>852048</vt:i4>
      </vt:variant>
      <vt:variant>
        <vt:i4>567</vt:i4>
      </vt:variant>
      <vt:variant>
        <vt:i4>0</vt:i4>
      </vt:variant>
      <vt:variant>
        <vt:i4>5</vt:i4>
      </vt:variant>
      <vt:variant>
        <vt:lpwstr>https://www.abc.net.au/radionational/programs/healthreport/story-4:-birthing-on-country/13298946</vt:lpwstr>
      </vt:variant>
      <vt:variant>
        <vt:lpwstr/>
      </vt:variant>
      <vt:variant>
        <vt:i4>786434</vt:i4>
      </vt:variant>
      <vt:variant>
        <vt:i4>564</vt:i4>
      </vt:variant>
      <vt:variant>
        <vt:i4>0</vt:i4>
      </vt:variant>
      <vt:variant>
        <vt:i4>5</vt:i4>
      </vt:variant>
      <vt:variant>
        <vt:lpwstr>https://www.bhi.nsw.gov.au/__data/assets/pdf_file/0012/666399/BHI_Insights_Aboriginal_PE_2021_REPORT.pdf</vt:lpwstr>
      </vt:variant>
      <vt:variant>
        <vt:lpwstr/>
      </vt:variant>
      <vt:variant>
        <vt:i4>8192036</vt:i4>
      </vt:variant>
      <vt:variant>
        <vt:i4>561</vt:i4>
      </vt:variant>
      <vt:variant>
        <vt:i4>0</vt:i4>
      </vt:variant>
      <vt:variant>
        <vt:i4>5</vt:i4>
      </vt:variant>
      <vt:variant>
        <vt:lpwstr>https://humanrights.gov.au/about/news/media-releases/calls-community-support-during-melbourne-lockdowns</vt:lpwstr>
      </vt:variant>
      <vt:variant>
        <vt:lpwstr/>
      </vt:variant>
      <vt:variant>
        <vt:i4>4915228</vt:i4>
      </vt:variant>
      <vt:variant>
        <vt:i4>558</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3735596</vt:i4>
      </vt:variant>
      <vt:variant>
        <vt:i4>555</vt:i4>
      </vt:variant>
      <vt:variant>
        <vt:i4>0</vt:i4>
      </vt:variant>
      <vt:variant>
        <vt:i4>5</vt:i4>
      </vt:variant>
      <vt:variant>
        <vt:lpwstr>https://humanrights.gov.au/our-work/race-discrimination/projects/sharing-stories-australian-muslims</vt:lpwstr>
      </vt:variant>
      <vt:variant>
        <vt:lpwstr/>
      </vt:variant>
      <vt:variant>
        <vt:i4>4522077</vt:i4>
      </vt:variant>
      <vt:variant>
        <vt:i4>552</vt:i4>
      </vt:variant>
      <vt:variant>
        <vt:i4>0</vt:i4>
      </vt:variant>
      <vt:variant>
        <vt:i4>5</vt:i4>
      </vt:variant>
      <vt:variant>
        <vt:lpwstr>https://humanrights.gov.au/sites/default/files/document/publication/ahrc_wiyi_yani_u_thangani_report_2020.pdf</vt:lpwstr>
      </vt:variant>
      <vt:variant>
        <vt:lpwstr/>
      </vt:variant>
      <vt:variant>
        <vt:i4>3735596</vt:i4>
      </vt:variant>
      <vt:variant>
        <vt:i4>549</vt:i4>
      </vt:variant>
      <vt:variant>
        <vt:i4>0</vt:i4>
      </vt:variant>
      <vt:variant>
        <vt:i4>5</vt:i4>
      </vt:variant>
      <vt:variant>
        <vt:lpwstr>https://humanrights.gov.au/our-work/race-discrimination/projects/sharing-stories-australian-muslims</vt:lpwstr>
      </vt:variant>
      <vt:variant>
        <vt:lpwstr/>
      </vt:variant>
      <vt:variant>
        <vt:i4>3735596</vt:i4>
      </vt:variant>
      <vt:variant>
        <vt:i4>546</vt:i4>
      </vt:variant>
      <vt:variant>
        <vt:i4>0</vt:i4>
      </vt:variant>
      <vt:variant>
        <vt:i4>5</vt:i4>
      </vt:variant>
      <vt:variant>
        <vt:lpwstr>https://humanrights.gov.au/our-work/race-discrimination/projects/sharing-stories-australian-muslims</vt:lpwstr>
      </vt:variant>
      <vt:variant>
        <vt:lpwstr/>
      </vt:variant>
      <vt:variant>
        <vt:i4>4456513</vt:i4>
      </vt:variant>
      <vt:variant>
        <vt:i4>543</vt:i4>
      </vt:variant>
      <vt:variant>
        <vt:i4>0</vt:i4>
      </vt:variant>
      <vt:variant>
        <vt:i4>5</vt:i4>
      </vt:variant>
      <vt:variant>
        <vt:lpwstr>https://www.dca.org.au/sites/default/files/synopsis_2021-22_inclusionwork.pdf</vt:lpwstr>
      </vt:variant>
      <vt:variant>
        <vt:lpwstr/>
      </vt:variant>
      <vt:variant>
        <vt:i4>4522077</vt:i4>
      </vt:variant>
      <vt:variant>
        <vt:i4>540</vt:i4>
      </vt:variant>
      <vt:variant>
        <vt:i4>0</vt:i4>
      </vt:variant>
      <vt:variant>
        <vt:i4>5</vt:i4>
      </vt:variant>
      <vt:variant>
        <vt:lpwstr>https://humanrights.gov.au/sites/default/files/document/publication/ahrc_wiyi_yani_u_thangani_report_2020.pdf</vt:lpwstr>
      </vt:variant>
      <vt:variant>
        <vt:lpwstr/>
      </vt:variant>
      <vt:variant>
        <vt:i4>3735599</vt:i4>
      </vt:variant>
      <vt:variant>
        <vt:i4>537</vt:i4>
      </vt:variant>
      <vt:variant>
        <vt:i4>0</vt:i4>
      </vt:variant>
      <vt:variant>
        <vt:i4>5</vt:i4>
      </vt:variant>
      <vt:variant>
        <vt:lpwstr>https://womenofcolour.org.au/wp-content/uploads/2022/02/WOMEN-OF-COLOUR-AUSTRALIA-WORKPLACE-SURVEY-REPORT-2020-2021.pdf</vt:lpwstr>
      </vt:variant>
      <vt:variant>
        <vt:lpwstr/>
      </vt:variant>
      <vt:variant>
        <vt:i4>3735596</vt:i4>
      </vt:variant>
      <vt:variant>
        <vt:i4>534</vt:i4>
      </vt:variant>
      <vt:variant>
        <vt:i4>0</vt:i4>
      </vt:variant>
      <vt:variant>
        <vt:i4>5</vt:i4>
      </vt:variant>
      <vt:variant>
        <vt:lpwstr>https://humanrights.gov.au/our-work/race-discrimination/projects/sharing-stories-australian-muslims</vt:lpwstr>
      </vt:variant>
      <vt:variant>
        <vt:lpwstr/>
      </vt:variant>
      <vt:variant>
        <vt:i4>4456517</vt:i4>
      </vt:variant>
      <vt:variant>
        <vt:i4>531</vt:i4>
      </vt:variant>
      <vt:variant>
        <vt:i4>0</vt:i4>
      </vt:variant>
      <vt:variant>
        <vt:i4>5</vt:i4>
      </vt:variant>
      <vt:variant>
        <vt:lpwstr>https://www.dca.org.au/research/project/counting-culture</vt:lpwstr>
      </vt:variant>
      <vt:variant>
        <vt:lpwstr/>
      </vt:variant>
      <vt:variant>
        <vt:i4>327686</vt:i4>
      </vt:variant>
      <vt:variant>
        <vt:i4>528</vt:i4>
      </vt:variant>
      <vt:variant>
        <vt:i4>0</vt:i4>
      </vt:variant>
      <vt:variant>
        <vt:i4>5</vt:i4>
      </vt:variant>
      <vt:variant>
        <vt:lpwstr>http://econ-wpseries.com/2017/201715.pdf</vt:lpwstr>
      </vt:variant>
      <vt:variant>
        <vt:lpwstr/>
      </vt:variant>
      <vt:variant>
        <vt:i4>6553715</vt:i4>
      </vt:variant>
      <vt:variant>
        <vt:i4>525</vt:i4>
      </vt:variant>
      <vt:variant>
        <vt:i4>0</vt:i4>
      </vt:variant>
      <vt:variant>
        <vt:i4>5</vt:i4>
      </vt:variant>
      <vt:variant>
        <vt:lpwstr>https://www.youtube.com/watch?v=NPIqzN32rFw</vt:lpwstr>
      </vt:variant>
      <vt:variant>
        <vt:lpwstr/>
      </vt:variant>
      <vt:variant>
        <vt:i4>4194321</vt:i4>
      </vt:variant>
      <vt:variant>
        <vt:i4>522</vt:i4>
      </vt:variant>
      <vt:variant>
        <vt:i4>0</vt:i4>
      </vt:variant>
      <vt:variant>
        <vt:i4>5</vt:i4>
      </vt:variant>
      <vt:variant>
        <vt:lpwstr>https://www.lowitja.org.au/content/Document/Lowitja-Publishing/deficit-discourse-strengths-based.pdf</vt:lpwstr>
      </vt:variant>
      <vt:variant>
        <vt:lpwstr/>
      </vt:variant>
      <vt:variant>
        <vt:i4>1572873</vt:i4>
      </vt:variant>
      <vt:variant>
        <vt:i4>519</vt:i4>
      </vt:variant>
      <vt:variant>
        <vt:i4>0</vt:i4>
      </vt:variant>
      <vt:variant>
        <vt:i4>5</vt:i4>
      </vt:variant>
      <vt:variant>
        <vt:lpwstr>https://iaha.com.au/wp-content/uploads/2020/08/IAHA_Cultural-Responsiveness_2019_FINAL_V5.pdf</vt:lpwstr>
      </vt:variant>
      <vt:variant>
        <vt:lpwstr/>
      </vt:variant>
      <vt:variant>
        <vt:i4>5439590</vt:i4>
      </vt:variant>
      <vt:variant>
        <vt:i4>516</vt:i4>
      </vt:variant>
      <vt:variant>
        <vt:i4>0</vt:i4>
      </vt:variant>
      <vt:variant>
        <vt:i4>5</vt:i4>
      </vt:variant>
      <vt:variant>
        <vt:lpwstr>https://www.lowitja.org.au/content/Image/Lowitja_PJH_170521_D10.pdf</vt:lpwstr>
      </vt:variant>
      <vt:variant>
        <vt:lpwstr/>
      </vt:variant>
      <vt:variant>
        <vt:i4>5439590</vt:i4>
      </vt:variant>
      <vt:variant>
        <vt:i4>513</vt:i4>
      </vt:variant>
      <vt:variant>
        <vt:i4>0</vt:i4>
      </vt:variant>
      <vt:variant>
        <vt:i4>5</vt:i4>
      </vt:variant>
      <vt:variant>
        <vt:lpwstr>https://www.lowitja.org.au/content/Image/Lowitja_PJH_170521_D10.pdf</vt:lpwstr>
      </vt:variant>
      <vt:variant>
        <vt:lpwstr/>
      </vt:variant>
      <vt:variant>
        <vt:i4>1572873</vt:i4>
      </vt:variant>
      <vt:variant>
        <vt:i4>510</vt:i4>
      </vt:variant>
      <vt:variant>
        <vt:i4>0</vt:i4>
      </vt:variant>
      <vt:variant>
        <vt:i4>5</vt:i4>
      </vt:variant>
      <vt:variant>
        <vt:lpwstr>https://iaha.com.au/wp-content/uploads/2020/08/IAHA_Cultural-Responsiveness_2019_FINAL_V5.pdf</vt:lpwstr>
      </vt:variant>
      <vt:variant>
        <vt:lpwstr/>
      </vt:variant>
      <vt:variant>
        <vt:i4>6357045</vt:i4>
      </vt:variant>
      <vt:variant>
        <vt:i4>507</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504</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501</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498</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495</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492</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489</vt:i4>
      </vt:variant>
      <vt:variant>
        <vt:i4>0</vt:i4>
      </vt:variant>
      <vt:variant>
        <vt:i4>5</vt:i4>
      </vt:variant>
      <vt:variant>
        <vt:lpwstr>https://humanrights.gov.au/our-work/aboriginal-and-torres-strait-islander-social-justice/publications/wiyi-yani-u-thangani</vt:lpwstr>
      </vt:variant>
      <vt:variant>
        <vt:lpwstr/>
      </vt:variant>
      <vt:variant>
        <vt:i4>3997818</vt:i4>
      </vt:variant>
      <vt:variant>
        <vt:i4>486</vt:i4>
      </vt:variant>
      <vt:variant>
        <vt:i4>0</vt:i4>
      </vt:variant>
      <vt:variant>
        <vt:i4>5</vt:i4>
      </vt:variant>
      <vt:variant>
        <vt:lpwstr>https://theconversation.com/indigenous-students-skipping-school-to-avoid-bullying-and-racism-25433</vt:lpwstr>
      </vt:variant>
      <vt:variant>
        <vt:lpwstr/>
      </vt:variant>
      <vt:variant>
        <vt:i4>3211308</vt:i4>
      </vt:variant>
      <vt:variant>
        <vt:i4>483</vt:i4>
      </vt:variant>
      <vt:variant>
        <vt:i4>0</vt:i4>
      </vt:variant>
      <vt:variant>
        <vt:i4>5</vt:i4>
      </vt:variant>
      <vt:variant>
        <vt:lpwstr>https://itstopswithme.humanrights.gov.au/about-the-campaign/question-and-context/how-old-was-i-when-i-became-aware-my-race</vt:lpwstr>
      </vt:variant>
      <vt:variant>
        <vt:lpwstr/>
      </vt:variant>
      <vt:variant>
        <vt:i4>524380</vt:i4>
      </vt:variant>
      <vt:variant>
        <vt:i4>480</vt:i4>
      </vt:variant>
      <vt:variant>
        <vt:i4>0</vt:i4>
      </vt:variant>
      <vt:variant>
        <vt:i4>5</vt:i4>
      </vt:variant>
      <vt:variant>
        <vt:lpwstr>https://theconversation.com/most-white-parents-dont-talk-about-racism-with-their-kids-140894</vt:lpwstr>
      </vt:variant>
      <vt:variant>
        <vt:lpwstr/>
      </vt:variant>
      <vt:variant>
        <vt:i4>5374047</vt:i4>
      </vt:variant>
      <vt:variant>
        <vt:i4>477</vt:i4>
      </vt:variant>
      <vt:variant>
        <vt:i4>0</vt:i4>
      </vt:variant>
      <vt:variant>
        <vt:i4>5</vt:i4>
      </vt:variant>
      <vt:variant>
        <vt:lpwstr>https://www.westernsydney.edu.au/__data/assets/pdf_file/0004/1566688/CSRM-WP-SOAR_PUBLISH.PDF</vt:lpwstr>
      </vt:variant>
      <vt:variant>
        <vt:lpwstr/>
      </vt:variant>
      <vt:variant>
        <vt:i4>1376267</vt:i4>
      </vt:variant>
      <vt:variant>
        <vt:i4>474</vt:i4>
      </vt:variant>
      <vt:variant>
        <vt:i4>0</vt:i4>
      </vt:variant>
      <vt:variant>
        <vt:i4>5</vt:i4>
      </vt:variant>
      <vt:variant>
        <vt:lpwstr>https://www.reconciliation.org.au/wp-content/uploads/2021/02/Reconciliation-News-May-2019.pdf</vt:lpwstr>
      </vt:variant>
      <vt:variant>
        <vt:lpwstr/>
      </vt:variant>
      <vt:variant>
        <vt:i4>6488167</vt:i4>
      </vt:variant>
      <vt:variant>
        <vt:i4>471</vt:i4>
      </vt:variant>
      <vt:variant>
        <vt:i4>0</vt:i4>
      </vt:variant>
      <vt:variant>
        <vt:i4>5</vt:i4>
      </vt:variant>
      <vt:variant>
        <vt:lpwstr>https://www.yjc.org.au/report.html</vt:lpwstr>
      </vt:variant>
      <vt:variant>
        <vt:lpwstr/>
      </vt:variant>
      <vt:variant>
        <vt:i4>7143532</vt:i4>
      </vt:variant>
      <vt:variant>
        <vt:i4>468</vt:i4>
      </vt:variant>
      <vt:variant>
        <vt:i4>0</vt:i4>
      </vt:variant>
      <vt:variant>
        <vt:i4>5</vt:i4>
      </vt:variant>
      <vt:variant>
        <vt:lpwstr>https://www.lecc.nsw.gov.au/news-and-publications/publications/operation-tepito-interim-report-january-2020.pdf</vt:lpwstr>
      </vt:variant>
      <vt:variant>
        <vt:lpwstr/>
      </vt:variant>
      <vt:variant>
        <vt:i4>5898283</vt:i4>
      </vt:variant>
      <vt:variant>
        <vt:i4>465</vt:i4>
      </vt:variant>
      <vt:variant>
        <vt:i4>0</vt:i4>
      </vt:variant>
      <vt:variant>
        <vt:i4>5</vt:i4>
      </vt:variant>
      <vt:variant>
        <vt:lpwstr>https://aifs.gov.au/sites/default/files/fm91g_0.pdf</vt:lpwstr>
      </vt:variant>
      <vt:variant>
        <vt:lpwstr/>
      </vt:variant>
      <vt:variant>
        <vt:i4>7340093</vt:i4>
      </vt:variant>
      <vt:variant>
        <vt:i4>462</vt:i4>
      </vt:variant>
      <vt:variant>
        <vt:i4>0</vt:i4>
      </vt:variant>
      <vt:variant>
        <vt:i4>5</vt:i4>
      </vt:variant>
      <vt:variant>
        <vt:lpwstr>https://mkstudy.com.au/</vt:lpwstr>
      </vt:variant>
      <vt:variant>
        <vt:lpwstr/>
      </vt:variant>
      <vt:variant>
        <vt:i4>393273</vt:i4>
      </vt:variant>
      <vt:variant>
        <vt:i4>459</vt:i4>
      </vt:variant>
      <vt:variant>
        <vt:i4>0</vt:i4>
      </vt:variant>
      <vt:variant>
        <vt:i4>5</vt:i4>
      </vt:variant>
      <vt:variant>
        <vt:lpwstr>https://www.abs.gov.au/ausstats/abs@.nsf/7d12b0f6763c78caca257061001cc588/fdc623f5124d260aca25732c0018e514!OpenDocument</vt:lpwstr>
      </vt:variant>
      <vt:variant>
        <vt:lpwstr/>
      </vt:variant>
      <vt:variant>
        <vt:i4>786525</vt:i4>
      </vt:variant>
      <vt:variant>
        <vt:i4>456</vt:i4>
      </vt:variant>
      <vt:variant>
        <vt:i4>0</vt:i4>
      </vt:variant>
      <vt:variant>
        <vt:i4>5</vt:i4>
      </vt:variant>
      <vt:variant>
        <vt:lpwstr>https://www.dss.gov.au/about-the-department/longitudinal-studies/living-in-australia-hilda-household-income-and-labour-dynamics-in-australia-overview</vt:lpwstr>
      </vt:variant>
      <vt:variant>
        <vt:lpwstr/>
      </vt:variant>
      <vt:variant>
        <vt:i4>2490487</vt:i4>
      </vt:variant>
      <vt:variant>
        <vt:i4>453</vt:i4>
      </vt:variant>
      <vt:variant>
        <vt:i4>0</vt:i4>
      </vt:variant>
      <vt:variant>
        <vt:i4>5</vt:i4>
      </vt:variant>
      <vt:variant>
        <vt:lpwstr>https://melbourneinstitute.unimelb.edu.au/hilda</vt:lpwstr>
      </vt:variant>
      <vt:variant>
        <vt:lpwstr/>
      </vt:variant>
      <vt:variant>
        <vt:i4>5505099</vt:i4>
      </vt:variant>
      <vt:variant>
        <vt:i4>450</vt:i4>
      </vt:variant>
      <vt:variant>
        <vt:i4>0</vt:i4>
      </vt:variant>
      <vt:variant>
        <vt:i4>5</vt:i4>
      </vt:variant>
      <vt:variant>
        <vt:lpwstr>https://growingupinaustralia.gov.au/</vt:lpwstr>
      </vt:variant>
      <vt:variant>
        <vt:lpwstr/>
      </vt:variant>
      <vt:variant>
        <vt:i4>7471228</vt:i4>
      </vt:variant>
      <vt:variant>
        <vt:i4>447</vt:i4>
      </vt:variant>
      <vt:variant>
        <vt:i4>0</vt:i4>
      </vt:variant>
      <vt:variant>
        <vt:i4>5</vt:i4>
      </vt:variant>
      <vt:variant>
        <vt:lpwstr>https://www.dss.gov.au/about-the-department/longitudinal-studies/building-a-new-life-in-australia-bnla-longitudinal-study-of-humanitarian-migrants-overview</vt:lpwstr>
      </vt:variant>
      <vt:variant>
        <vt:lpwstr/>
      </vt:variant>
      <vt:variant>
        <vt:i4>4259953</vt:i4>
      </vt:variant>
      <vt:variant>
        <vt:i4>444</vt:i4>
      </vt:variant>
      <vt:variant>
        <vt:i4>0</vt:i4>
      </vt:variant>
      <vt:variant>
        <vt:i4>5</vt:i4>
      </vt:variant>
      <vt:variant>
        <vt:lpwstr>https://www.mja.com.au/journal/2011/194/10/racism-determinant-social-and-emotional-wellbeing-aboriginal-australian-youth</vt:lpwstr>
      </vt:variant>
      <vt:variant>
        <vt:lpwstr>0_i1096947</vt:lpwstr>
      </vt:variant>
      <vt:variant>
        <vt:i4>6291511</vt:i4>
      </vt:variant>
      <vt:variant>
        <vt:i4>441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7143424</vt:i4>
      </vt:variant>
      <vt:variant>
        <vt:i4>438</vt:i4>
      </vt:variant>
      <vt:variant>
        <vt:i4>0</vt:i4>
      </vt:variant>
      <vt:variant>
        <vt:i4>5</vt:i4>
      </vt:variant>
      <vt:variant>
        <vt:lpwstr>https://www.dss.gov.au/sites/default/files/documents/01_2017/ncld_longitudinal_data_fact_sheet_final_12_january_2017.pdf</vt:lpwstr>
      </vt:variant>
      <vt:variant>
        <vt:lpwstr/>
      </vt:variant>
      <vt:variant>
        <vt:i4>7143424</vt:i4>
      </vt:variant>
      <vt:variant>
        <vt:i4>435</vt:i4>
      </vt:variant>
      <vt:variant>
        <vt:i4>0</vt:i4>
      </vt:variant>
      <vt:variant>
        <vt:i4>5</vt:i4>
      </vt:variant>
      <vt:variant>
        <vt:lpwstr>https://www.dss.gov.au/sites/default/files/documents/01_2017/ncld_longitudinal_data_fact_sheet_final_12_january_2017.pdf</vt:lpwstr>
      </vt:variant>
      <vt:variant>
        <vt:lpwstr/>
      </vt:variant>
      <vt:variant>
        <vt:i4>3997821</vt:i4>
      </vt:variant>
      <vt:variant>
        <vt:i4>432</vt:i4>
      </vt:variant>
      <vt:variant>
        <vt:i4>0</vt:i4>
      </vt:variant>
      <vt:variant>
        <vt:i4>5</vt:i4>
      </vt:variant>
      <vt:variant>
        <vt:lpwstr>https://www.lowitja.org.au/page/services/tools/indigenous-data-sovereignty-readiness-assessment-and-evaluation-toolkit</vt:lpwstr>
      </vt:variant>
      <vt:variant>
        <vt:lpwstr/>
      </vt:variant>
      <vt:variant>
        <vt:i4>3932201</vt:i4>
      </vt:variant>
      <vt:variant>
        <vt:i4>429</vt:i4>
      </vt:variant>
      <vt:variant>
        <vt:i4>0</vt:i4>
      </vt:variant>
      <vt:variant>
        <vt:i4>5</vt:i4>
      </vt:variant>
      <vt:variant>
        <vt:lpwstr>https://www.lowitja.org.au/icms_docs/328550_data-governance-and-sovereignty.pdf</vt:lpwstr>
      </vt:variant>
      <vt:variant>
        <vt:lpwstr/>
      </vt:variant>
      <vt:variant>
        <vt:i4>1769558</vt:i4>
      </vt:variant>
      <vt:variant>
        <vt:i4>426</vt:i4>
      </vt:variant>
      <vt:variant>
        <vt:i4>0</vt:i4>
      </vt:variant>
      <vt:variant>
        <vt:i4>5</vt:i4>
      </vt:variant>
      <vt:variant>
        <vt:lpwstr>https://www.maiamnayriwingara.org/key-principles</vt:lpwstr>
      </vt:variant>
      <vt:variant>
        <vt:lpwstr/>
      </vt:variant>
      <vt:variant>
        <vt:i4>6094901</vt:i4>
      </vt:variant>
      <vt:variant>
        <vt:i4>423</vt:i4>
      </vt:variant>
      <vt:variant>
        <vt:i4>0</vt:i4>
      </vt:variant>
      <vt:variant>
        <vt:i4>5</vt:i4>
      </vt:variant>
      <vt:variant>
        <vt:lpwstr>https://aiatsis.gov.au/sites/default/files/2020-10/aiatsis-guide-applying-code-ethics_0.pdf</vt:lpwstr>
      </vt:variant>
      <vt:variant>
        <vt:lpwstr/>
      </vt:variant>
      <vt:variant>
        <vt:i4>917524</vt:i4>
      </vt:variant>
      <vt:variant>
        <vt:i4>420</vt:i4>
      </vt:variant>
      <vt:variant>
        <vt:i4>0</vt:i4>
      </vt:variant>
      <vt:variant>
        <vt:i4>5</vt:i4>
      </vt:variant>
      <vt:variant>
        <vt:lpwstr>https://yoorrookjusticecommission.org.au/wp-content/uploads/2022/04/041922_Yoorrook_DataSovereigntyGuidance.pdf</vt:lpwstr>
      </vt:variant>
      <vt:variant>
        <vt:lpwstr/>
      </vt:variant>
      <vt:variant>
        <vt:i4>917524</vt:i4>
      </vt:variant>
      <vt:variant>
        <vt:i4>417</vt:i4>
      </vt:variant>
      <vt:variant>
        <vt:i4>0</vt:i4>
      </vt:variant>
      <vt:variant>
        <vt:i4>5</vt:i4>
      </vt:variant>
      <vt:variant>
        <vt:lpwstr>https://yoorrookjusticecommission.org.au/wp-content/uploads/2022/04/041922_Yoorrook_DataSovereigntyGuidance.pdf</vt:lpwstr>
      </vt:variant>
      <vt:variant>
        <vt:lpwstr/>
      </vt:variant>
      <vt:variant>
        <vt:i4>3997821</vt:i4>
      </vt:variant>
      <vt:variant>
        <vt:i4>414</vt:i4>
      </vt:variant>
      <vt:variant>
        <vt:i4>0</vt:i4>
      </vt:variant>
      <vt:variant>
        <vt:i4>5</vt:i4>
      </vt:variant>
      <vt:variant>
        <vt:lpwstr>https://www.lowitja.org.au/page/services/tools/indigenous-data-sovereignty-readiness-assessment-and-evaluation-toolkit</vt:lpwstr>
      </vt:variant>
      <vt:variant>
        <vt:lpwstr/>
      </vt:variant>
      <vt:variant>
        <vt:i4>6094901</vt:i4>
      </vt:variant>
      <vt:variant>
        <vt:i4>411</vt:i4>
      </vt:variant>
      <vt:variant>
        <vt:i4>0</vt:i4>
      </vt:variant>
      <vt:variant>
        <vt:i4>5</vt:i4>
      </vt:variant>
      <vt:variant>
        <vt:lpwstr>https://aiatsis.gov.au/sites/default/files/2020-10/aiatsis-guide-applying-code-ethics_0.pdf</vt:lpwstr>
      </vt:variant>
      <vt:variant>
        <vt:lpwstr/>
      </vt:variant>
      <vt:variant>
        <vt:i4>4915209</vt:i4>
      </vt:variant>
      <vt:variant>
        <vt:i4>408</vt:i4>
      </vt:variant>
      <vt:variant>
        <vt:i4>0</vt:i4>
      </vt:variant>
      <vt:variant>
        <vt:i4>5</vt:i4>
      </vt:variant>
      <vt:variant>
        <vt:lpwstr>https://fecca.org.au/wp-content/uploads/2020/10/CALD-DATA-ISSUES-PAPER-FINAL2.pdf</vt:lpwstr>
      </vt:variant>
      <vt:variant>
        <vt:lpwstr/>
      </vt:variant>
      <vt:variant>
        <vt:i4>4915209</vt:i4>
      </vt:variant>
      <vt:variant>
        <vt:i4>405</vt:i4>
      </vt:variant>
      <vt:variant>
        <vt:i4>0</vt:i4>
      </vt:variant>
      <vt:variant>
        <vt:i4>5</vt:i4>
      </vt:variant>
      <vt:variant>
        <vt:lpwstr>https://fecca.org.au/wp-content/uploads/2020/10/CALD-DATA-ISSUES-PAPER-FINAL2.pdf</vt:lpwstr>
      </vt:variant>
      <vt:variant>
        <vt:lpwstr/>
      </vt:variant>
      <vt:variant>
        <vt:i4>6291511</vt:i4>
      </vt:variant>
      <vt:variant>
        <vt:i4>402</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7536683</vt:i4>
      </vt:variant>
      <vt:variant>
        <vt:i4>399</vt:i4>
      </vt:variant>
      <vt:variant>
        <vt:i4>0</vt:i4>
      </vt:variant>
      <vt:variant>
        <vt:i4>5</vt:i4>
      </vt:variant>
      <vt:variant>
        <vt:lpwstr>https://www.ethnicity-facts-figures.service.gov.uk/</vt:lpwstr>
      </vt:variant>
      <vt:variant>
        <vt:lpwstr/>
      </vt:variant>
      <vt:variant>
        <vt:i4>4915209</vt:i4>
      </vt:variant>
      <vt:variant>
        <vt:i4>396</vt:i4>
      </vt:variant>
      <vt:variant>
        <vt:i4>0</vt:i4>
      </vt:variant>
      <vt:variant>
        <vt:i4>5</vt:i4>
      </vt:variant>
      <vt:variant>
        <vt:lpwstr>https://fecca.org.au/wp-content/uploads/2020/10/CALD-DATA-ISSUES-PAPER-FINAL2.pdf</vt:lpwstr>
      </vt:variant>
      <vt:variant>
        <vt:lpwstr/>
      </vt:variant>
      <vt:variant>
        <vt:i4>852048</vt:i4>
      </vt:variant>
      <vt:variant>
        <vt:i4>393</vt:i4>
      </vt:variant>
      <vt:variant>
        <vt:i4>0</vt:i4>
      </vt:variant>
      <vt:variant>
        <vt:i4>5</vt:i4>
      </vt:variant>
      <vt:variant>
        <vt:lpwstr>https://rest.neptune-prod.its.unimelb.edu.au/server/api/core/bitstreams/3accc47e-da77-56c7-8ff2-dd213cd81f3f/content</vt:lpwstr>
      </vt:variant>
      <vt:variant>
        <vt:lpwstr/>
      </vt:variant>
      <vt:variant>
        <vt:i4>4784151</vt:i4>
      </vt:variant>
      <vt:variant>
        <vt:i4>390</vt:i4>
      </vt:variant>
      <vt:variant>
        <vt:i4>0</vt:i4>
      </vt:variant>
      <vt:variant>
        <vt:i4>5</vt:i4>
      </vt:variant>
      <vt:variant>
        <vt:lpwstr>https://www.policeaccountability.org.au/wp-content/uploads/2017/08/monitoringRP_report_softcopy_FINAL_22082017.pdf</vt:lpwstr>
      </vt:variant>
      <vt:variant>
        <vt:lpwstr/>
      </vt:variant>
      <vt:variant>
        <vt:i4>655446</vt:i4>
      </vt:variant>
      <vt:variant>
        <vt:i4>387</vt:i4>
      </vt:variant>
      <vt:variant>
        <vt:i4>0</vt:i4>
      </vt:variant>
      <vt:variant>
        <vt:i4>5</vt:i4>
      </vt:variant>
      <vt:variant>
        <vt:lpwstr>https://www.jcu.edu.au/__data/assets/pdf_file/0011/119999/jcu_144196.pdf</vt:lpwstr>
      </vt:variant>
      <vt:variant>
        <vt:lpwstr/>
      </vt:variant>
      <vt:variant>
        <vt:i4>4718686</vt:i4>
      </vt:variant>
      <vt:variant>
        <vt:i4>384</vt:i4>
      </vt:variant>
      <vt:variant>
        <vt:i4>0</vt:i4>
      </vt:variant>
      <vt:variant>
        <vt:i4>5</vt:i4>
      </vt:variant>
      <vt:variant>
        <vt:lpwstr>https://federation.gov.au/sites/default/files/about/agreements/iga-on-data-sharing-signed.pdf</vt:lpwstr>
      </vt:variant>
      <vt:variant>
        <vt:lpwstr/>
      </vt:variant>
      <vt:variant>
        <vt:i4>6291511</vt:i4>
      </vt:variant>
      <vt:variant>
        <vt:i4>381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5242893</vt:i4>
      </vt:variant>
      <vt:variant>
        <vt:i4>378</vt:i4>
      </vt:variant>
      <vt:variant>
        <vt:i4>0</vt:i4>
      </vt:variant>
      <vt:variant>
        <vt:i4>5</vt:i4>
      </vt:variant>
      <vt:variant>
        <vt:lpwstr>https://www.stats.govt.nz/integrated-data/integrated-data-infrastructure/</vt:lpwstr>
      </vt:variant>
      <vt:variant>
        <vt:lpwstr/>
      </vt:variant>
      <vt:variant>
        <vt:i4>524377</vt:i4>
      </vt:variant>
      <vt:variant>
        <vt:i4>375</vt:i4>
      </vt:variant>
      <vt:variant>
        <vt:i4>0</vt:i4>
      </vt:variant>
      <vt:variant>
        <vt:i4>5</vt:i4>
      </vt:variant>
      <vt:variant>
        <vt:lpwstr>https://www.canada.ca/content/dam/pch/documents/campaigns/anti-racism-engagement/ARS-Report-EN-2019-2022.pdf</vt:lpwstr>
      </vt:variant>
      <vt:variant>
        <vt:lpwstr/>
      </vt:variant>
      <vt:variant>
        <vt:i4>7143526</vt:i4>
      </vt:variant>
      <vt:variant>
        <vt:i4>372</vt:i4>
      </vt:variant>
      <vt:variant>
        <vt:i4>0</vt:i4>
      </vt:variant>
      <vt:variant>
        <vt:i4>5</vt:i4>
      </vt:variant>
      <vt:variant>
        <vt:lpwstr>https://www.abc.net.au/news/2021-02-11/caste-system-of-india-and-south-asia-in-australia-dalit-rights/13135622</vt:lpwstr>
      </vt:variant>
      <vt:variant>
        <vt:lpwstr/>
      </vt:variant>
      <vt:variant>
        <vt:i4>1704008</vt:i4>
      </vt:variant>
      <vt:variant>
        <vt:i4>369</vt:i4>
      </vt:variant>
      <vt:variant>
        <vt:i4>0</vt:i4>
      </vt:variant>
      <vt:variant>
        <vt:i4>5</vt:i4>
      </vt:variant>
      <vt:variant>
        <vt:lpwstr>https://www.sbs.com.au/news/article/who-are-indias-dalits-and-why-are-they-particularly-vulnerable-to-gendered-sexual-violence/a983nn5uf</vt:lpwstr>
      </vt:variant>
      <vt:variant>
        <vt:lpwstr/>
      </vt:variant>
      <vt:variant>
        <vt:i4>5898317</vt:i4>
      </vt:variant>
      <vt:variant>
        <vt:i4>366</vt:i4>
      </vt:variant>
      <vt:variant>
        <vt:i4>0</vt:i4>
      </vt:variant>
      <vt:variant>
        <vt:i4>5</vt:i4>
      </vt:variant>
      <vt:variant>
        <vt:lpwstr>https://www.tandfonline.com/doi/pdf/10.1080/15564886.2022.2069897?casa_token=rbT_OPVnrToAAAAA:CwtTRWY4X4l2bKu-ZixBxGwHYdKs4xcsMVw5EYNwxUohlKKORJ3Rscc98e237TkxHWLg2Ru7WaVkkg</vt:lpwstr>
      </vt:variant>
      <vt:variant>
        <vt:lpwstr/>
      </vt:variant>
      <vt:variant>
        <vt:i4>4063353</vt:i4>
      </vt:variant>
      <vt:variant>
        <vt:i4>363</vt:i4>
      </vt:variant>
      <vt:variant>
        <vt:i4>0</vt:i4>
      </vt:variant>
      <vt:variant>
        <vt:i4>5</vt:i4>
      </vt:variant>
      <vt:variant>
        <vt:lpwstr>https://www.sbs.com.au/news/article/australians-subject-to-caste-discrimination-migrants-say/sdlevsaa5</vt:lpwstr>
      </vt:variant>
      <vt:variant>
        <vt:lpwstr/>
      </vt:variant>
      <vt:variant>
        <vt:i4>4063353</vt:i4>
      </vt:variant>
      <vt:variant>
        <vt:i4>360</vt:i4>
      </vt:variant>
      <vt:variant>
        <vt:i4>0</vt:i4>
      </vt:variant>
      <vt:variant>
        <vt:i4>5</vt:i4>
      </vt:variant>
      <vt:variant>
        <vt:lpwstr>https://www.sbs.com.au/news/article/australians-subject-to-caste-discrimination-migrants-say/sdlevsaa5</vt:lpwstr>
      </vt:variant>
      <vt:variant>
        <vt:lpwstr/>
      </vt:variant>
      <vt:variant>
        <vt:i4>7143526</vt:i4>
      </vt:variant>
      <vt:variant>
        <vt:i4>357</vt:i4>
      </vt:variant>
      <vt:variant>
        <vt:i4>0</vt:i4>
      </vt:variant>
      <vt:variant>
        <vt:i4>5</vt:i4>
      </vt:variant>
      <vt:variant>
        <vt:lpwstr>https://www.abc.net.au/news/2021-02-11/caste-system-of-india-and-south-asia-in-australia-dalit-rights/13135622</vt:lpwstr>
      </vt:variant>
      <vt:variant>
        <vt:lpwstr/>
      </vt:variant>
      <vt:variant>
        <vt:i4>458864</vt:i4>
      </vt:variant>
      <vt:variant>
        <vt:i4>354</vt:i4>
      </vt:variant>
      <vt:variant>
        <vt:i4>0</vt:i4>
      </vt:variant>
      <vt:variant>
        <vt:i4>5</vt:i4>
      </vt:variant>
      <vt:variant>
        <vt:lpwstr>https://idsn.org/wp-content/uploads/user_folder/pdf/New_files/EU/EU_Study_Caste_Discrimination_merged_April2010.pdf</vt:lpwstr>
      </vt:variant>
      <vt:variant>
        <vt:lpwstr/>
      </vt:variant>
      <vt:variant>
        <vt:i4>1048640</vt:i4>
      </vt:variant>
      <vt:variant>
        <vt:i4>351</vt:i4>
      </vt:variant>
      <vt:variant>
        <vt:i4>0</vt:i4>
      </vt:variant>
      <vt:variant>
        <vt:i4>5</vt:i4>
      </vt:variant>
      <vt:variant>
        <vt:lpwstr>https://www.abc.net.au/radionational/programs/earshot/australia/13085900</vt:lpwstr>
      </vt:variant>
      <vt:variant>
        <vt:lpwstr/>
      </vt:variant>
      <vt:variant>
        <vt:i4>2883703</vt:i4>
      </vt:variant>
      <vt:variant>
        <vt:i4>348</vt:i4>
      </vt:variant>
      <vt:variant>
        <vt:i4>0</vt:i4>
      </vt:variant>
      <vt:variant>
        <vt:i4>5</vt:i4>
      </vt:variant>
      <vt:variant>
        <vt:lpwstr>https://humanrights.gov.au/sites/default/files/ahrc_submission_to_pjchr_on_religious_discrimination_bill_0.pdf</vt:lpwstr>
      </vt:variant>
      <vt:variant>
        <vt:lpwstr/>
      </vt:variant>
      <vt:variant>
        <vt:i4>2424934</vt:i4>
      </vt:variant>
      <vt:variant>
        <vt:i4>345</vt:i4>
      </vt:variant>
      <vt:variant>
        <vt:i4>0</vt:i4>
      </vt:variant>
      <vt:variant>
        <vt:i4>5</vt:i4>
      </vt:variant>
      <vt:variant>
        <vt:lpwstr>https://humanrights.gov.au/our-work/legal/submission/religious-freedom-review-2018</vt:lpwstr>
      </vt:variant>
      <vt:variant>
        <vt:lpwstr/>
      </vt:variant>
      <vt:variant>
        <vt:i4>7274550</vt:i4>
      </vt:variant>
      <vt:variant>
        <vt:i4>342</vt:i4>
      </vt:variant>
      <vt:variant>
        <vt:i4>0</vt:i4>
      </vt:variant>
      <vt:variant>
        <vt:i4>5</vt:i4>
      </vt:variant>
      <vt:variant>
        <vt:lpwstr>https://www.ag.gov.au/sites/default/files/2020-03/religious-freedom-review-expert-panel-report-2018.pdf</vt:lpwstr>
      </vt:variant>
      <vt:variant>
        <vt:lpwstr/>
      </vt:variant>
      <vt:variant>
        <vt:i4>2490461</vt:i4>
      </vt:variant>
      <vt:variant>
        <vt:i4>339</vt:i4>
      </vt:variant>
      <vt:variant>
        <vt:i4>0</vt:i4>
      </vt:variant>
      <vt:variant>
        <vt:i4>5</vt:i4>
      </vt:variant>
      <vt:variant>
        <vt:lpwstr>https://humanrights.gov.au/sites/default/files/content/africanaus/review/in_our_own_words.pdf</vt:lpwstr>
      </vt:variant>
      <vt:variant>
        <vt:lpwstr/>
      </vt:variant>
      <vt:variant>
        <vt:i4>2490461</vt:i4>
      </vt:variant>
      <vt:variant>
        <vt:i4>336</vt:i4>
      </vt:variant>
      <vt:variant>
        <vt:i4>0</vt:i4>
      </vt:variant>
      <vt:variant>
        <vt:i4>5</vt:i4>
      </vt:variant>
      <vt:variant>
        <vt:lpwstr>https://humanrights.gov.au/sites/default/files/content/africanaus/review/in_our_own_words.pdf</vt:lpwstr>
      </vt:variant>
      <vt:variant>
        <vt:lpwstr/>
      </vt:variant>
      <vt:variant>
        <vt:i4>2490461</vt:i4>
      </vt:variant>
      <vt:variant>
        <vt:i4>333</vt:i4>
      </vt:variant>
      <vt:variant>
        <vt:i4>0</vt:i4>
      </vt:variant>
      <vt:variant>
        <vt:i4>5</vt:i4>
      </vt:variant>
      <vt:variant>
        <vt:lpwstr>https://humanrights.gov.au/sites/default/files/content/africanaus/review/in_our_own_words.pdf</vt:lpwstr>
      </vt:variant>
      <vt:variant>
        <vt:lpwstr/>
      </vt:variant>
      <vt:variant>
        <vt:i4>2490461</vt:i4>
      </vt:variant>
      <vt:variant>
        <vt:i4>330</vt:i4>
      </vt:variant>
      <vt:variant>
        <vt:i4>0</vt:i4>
      </vt:variant>
      <vt:variant>
        <vt:i4>5</vt:i4>
      </vt:variant>
      <vt:variant>
        <vt:lpwstr>https://humanrights.gov.au/sites/default/files/content/africanaus/review/in_our_own_words.pdf</vt:lpwstr>
      </vt:variant>
      <vt:variant>
        <vt:lpwstr/>
      </vt:variant>
      <vt:variant>
        <vt:i4>2490461</vt:i4>
      </vt:variant>
      <vt:variant>
        <vt:i4>327</vt:i4>
      </vt:variant>
      <vt:variant>
        <vt:i4>0</vt:i4>
      </vt:variant>
      <vt:variant>
        <vt:i4>5</vt:i4>
      </vt:variant>
      <vt:variant>
        <vt:lpwstr>https://humanrights.gov.au/sites/default/files/content/africanaus/review/in_our_own_words.pdf</vt:lpwstr>
      </vt:variant>
      <vt:variant>
        <vt:lpwstr/>
      </vt:variant>
      <vt:variant>
        <vt:i4>7274593</vt:i4>
      </vt:variant>
      <vt:variant>
        <vt:i4>324</vt:i4>
      </vt:variant>
      <vt:variant>
        <vt:i4>0</vt:i4>
      </vt:variant>
      <vt:variant>
        <vt:i4>5</vt:i4>
      </vt:variant>
      <vt:variant>
        <vt:lpwstr>http://fecca.org.au/wp-content/uploads/2015/11/FECCA2020Vision.pdf</vt:lpwstr>
      </vt:variant>
      <vt:variant>
        <vt:lpwstr/>
      </vt:variant>
      <vt:variant>
        <vt:i4>7274593</vt:i4>
      </vt:variant>
      <vt:variant>
        <vt:i4>321</vt:i4>
      </vt:variant>
      <vt:variant>
        <vt:i4>0</vt:i4>
      </vt:variant>
      <vt:variant>
        <vt:i4>5</vt:i4>
      </vt:variant>
      <vt:variant>
        <vt:lpwstr>http://fecca.org.au/wp-content/uploads/2015/11/FECCA2020Vision.pdf</vt:lpwstr>
      </vt:variant>
      <vt:variant>
        <vt:lpwstr/>
      </vt:variant>
      <vt:variant>
        <vt:i4>2883609</vt:i4>
      </vt:variant>
      <vt:variant>
        <vt:i4>318</vt:i4>
      </vt:variant>
      <vt:variant>
        <vt:i4>0</vt:i4>
      </vt:variant>
      <vt:variant>
        <vt:i4>5</vt:i4>
      </vt:variant>
      <vt:variant>
        <vt:lpwstr>https://www.esafety.gov.au/sites/default/files/2020-08/Protecting voices at risk online_0.pdf</vt:lpwstr>
      </vt:variant>
      <vt:variant>
        <vt:lpwstr/>
      </vt:variant>
      <vt:variant>
        <vt:i4>262163</vt:i4>
      </vt:variant>
      <vt:variant>
        <vt:i4>315</vt:i4>
      </vt:variant>
      <vt:variant>
        <vt:i4>0</vt:i4>
      </vt:variant>
      <vt:variant>
        <vt:i4>5</vt:i4>
      </vt:variant>
      <vt:variant>
        <vt:lpwstr>https://www.vichealth.vic.gov.au/-/media/ProgramsandProjects/Publications/Attachments/Building-on-our-strengths---full-report-v2.pdf?la=en&amp;hash=26A61987C308D2D27F97FD227FC74F48879AA914</vt:lpwstr>
      </vt:variant>
      <vt:variant>
        <vt:lpwstr/>
      </vt:variant>
      <vt:variant>
        <vt:i4>3276915</vt:i4>
      </vt:variant>
      <vt:variant>
        <vt:i4>312</vt:i4>
      </vt:variant>
      <vt:variant>
        <vt:i4>0</vt:i4>
      </vt:variant>
      <vt:variant>
        <vt:i4>5</vt:i4>
      </vt:variant>
      <vt:variant>
        <vt:lpwstr>https://www.dca.org.au/sites/default/files/synopsis_-_cracking_the_glass-cultural_ceiling_available_to_public.pdf</vt:lpwstr>
      </vt:variant>
      <vt:variant>
        <vt:lpwstr/>
      </vt:variant>
      <vt:variant>
        <vt:i4>3735599</vt:i4>
      </vt:variant>
      <vt:variant>
        <vt:i4>309</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306</vt:i4>
      </vt:variant>
      <vt:variant>
        <vt:i4>0</vt:i4>
      </vt:variant>
      <vt:variant>
        <vt:i4>5</vt:i4>
      </vt:variant>
      <vt:variant>
        <vt:lpwstr>https://womenofcolour.org.au/wp-content/uploads/2022/02/WOMEN-OF-COLOUR-AUSTRALIA-WORKPLACE-SURVEY-REPORT-2020-2021.pdf</vt:lpwstr>
      </vt:variant>
      <vt:variant>
        <vt:lpwstr/>
      </vt:variant>
      <vt:variant>
        <vt:i4>2883633</vt:i4>
      </vt:variant>
      <vt:variant>
        <vt:i4>303</vt:i4>
      </vt:variant>
      <vt:variant>
        <vt:i4>0</vt:i4>
      </vt:variant>
      <vt:variant>
        <vt:i4>5</vt:i4>
      </vt:variant>
      <vt:variant>
        <vt:lpwstr>https://www.wgea.gov.au/sites/default/files/documents/Gari_Yala_genderedinsights2021.pdf</vt:lpwstr>
      </vt:variant>
      <vt:variant>
        <vt:lpwstr/>
      </vt:variant>
      <vt:variant>
        <vt:i4>3735599</vt:i4>
      </vt:variant>
      <vt:variant>
        <vt:i4>300</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297</vt:i4>
      </vt:variant>
      <vt:variant>
        <vt:i4>0</vt:i4>
      </vt:variant>
      <vt:variant>
        <vt:i4>5</vt:i4>
      </vt:variant>
      <vt:variant>
        <vt:lpwstr>https://womenofcolour.org.au/wp-content/uploads/2022/02/WOMEN-OF-COLOUR-AUSTRALIA-WORKPLACE-SURVEY-REPORT-2020-2021.pdf</vt:lpwstr>
      </vt:variant>
      <vt:variant>
        <vt:lpwstr/>
      </vt:variant>
      <vt:variant>
        <vt:i4>6094869</vt:i4>
      </vt:variant>
      <vt:variant>
        <vt:i4>294</vt:i4>
      </vt:variant>
      <vt:variant>
        <vt:i4>0</vt:i4>
      </vt:variant>
      <vt:variant>
        <vt:i4>5</vt:i4>
      </vt:variant>
      <vt:variant>
        <vt:lpwstr>https://harmonyalliance.org.au/wp-content/uploads/2021/02/HA-Membership-Forum-Report.pdf</vt:lpwstr>
      </vt:variant>
      <vt:variant>
        <vt:lpwstr/>
      </vt:variant>
      <vt:variant>
        <vt:i4>2097272</vt:i4>
      </vt:variant>
      <vt:variant>
        <vt:i4>291</vt:i4>
      </vt:variant>
      <vt:variant>
        <vt:i4>0</vt:i4>
      </vt:variant>
      <vt:variant>
        <vt:i4>5</vt:i4>
      </vt:variant>
      <vt:variant>
        <vt:lpwstr>https://apo.org.au/sites/default/files/resource-files/2020-07/apo-nid307449.pdf</vt:lpwstr>
      </vt:variant>
      <vt:variant>
        <vt:lpwstr/>
      </vt:variant>
      <vt:variant>
        <vt:i4>3604531</vt:i4>
      </vt:variant>
      <vt:variant>
        <vt:i4>288</vt:i4>
      </vt:variant>
      <vt:variant>
        <vt:i4>0</vt:i4>
      </vt:variant>
      <vt:variant>
        <vt:i4>5</vt:i4>
      </vt:variant>
      <vt:variant>
        <vt:lpwstr>https://intouch.org.au/wp-content/uploads/2020/09/inTouch-issues-paper_The-impact-of-the-COVID-19-pandemic-on-inTouch-and-its-clients_September-2020.pdf</vt:lpwstr>
      </vt:variant>
      <vt:variant>
        <vt:lpwstr/>
      </vt:variant>
      <vt:variant>
        <vt:i4>6094869</vt:i4>
      </vt:variant>
      <vt:variant>
        <vt:i4>285</vt:i4>
      </vt:variant>
      <vt:variant>
        <vt:i4>0</vt:i4>
      </vt:variant>
      <vt:variant>
        <vt:i4>5</vt:i4>
      </vt:variant>
      <vt:variant>
        <vt:lpwstr>https://harmonyalliance.org.au/wp-content/uploads/2021/02/HA-Membership-Forum-Report.pdf</vt:lpwstr>
      </vt:variant>
      <vt:variant>
        <vt:lpwstr/>
      </vt:variant>
      <vt:variant>
        <vt:i4>1835078</vt:i4>
      </vt:variant>
      <vt:variant>
        <vt:i4>282</vt:i4>
      </vt:variant>
      <vt:variant>
        <vt:i4>0</vt:i4>
      </vt:variant>
      <vt:variant>
        <vt:i4>5</vt:i4>
      </vt:variant>
      <vt:variant>
        <vt:lpwstr>https://www.genderequalitycommission.vic.gov.au/sites/default/files/2021-04/CGEPS Workplace-Gender-Audit-Guide v2.0 FINAL.pdf</vt:lpwstr>
      </vt:variant>
      <vt:variant>
        <vt:lpwstr/>
      </vt:variant>
      <vt:variant>
        <vt:i4>3145746</vt:i4>
      </vt:variant>
      <vt:variant>
        <vt:i4>279</vt:i4>
      </vt:variant>
      <vt:variant>
        <vt:i4>0</vt:i4>
      </vt:variant>
      <vt:variant>
        <vt:i4>5</vt:i4>
      </vt:variant>
      <vt:variant>
        <vt:lpwstr>https://www.parliament.vic.gov.au/images/stories/committees/lsic-LA/Inquiry_into_support_for_older_Victorians_from_migrant_and_refugee_backgrounds/LALSIC_59-04_Support_for_older_Victorians_migrant_and_refugee_backgrounds.pdf</vt:lpwstr>
      </vt:variant>
      <vt:variant>
        <vt:lpwstr/>
      </vt:variant>
      <vt:variant>
        <vt:i4>5636205</vt:i4>
      </vt:variant>
      <vt:variant>
        <vt:i4>276</vt:i4>
      </vt:variant>
      <vt:variant>
        <vt:i4>0</vt:i4>
      </vt:variant>
      <vt:variant>
        <vt:i4>5</vt:i4>
      </vt:variant>
      <vt:variant>
        <vt:lpwstr>https://fecca.org.au/wp-content/uploads/2016/02/AgedCareReport_FECCA.pdf</vt:lpwstr>
      </vt:variant>
      <vt:variant>
        <vt:lpwstr/>
      </vt:variant>
      <vt:variant>
        <vt:i4>4325399</vt:i4>
      </vt:variant>
      <vt:variant>
        <vt:i4>273</vt:i4>
      </vt:variant>
      <vt:variant>
        <vt:i4>0</vt:i4>
      </vt:variant>
      <vt:variant>
        <vt:i4>5</vt:i4>
      </vt:variant>
      <vt:variant>
        <vt:lpwstr>https://disability.royalcommission.gov.au/system/files/2022-04/Issues paper - The impact of and responses to the Omicron wave of the COVID-19 pandemic for people with disability.pdf</vt:lpwstr>
      </vt:variant>
      <vt:variant>
        <vt:lpwstr/>
      </vt:variant>
      <vt:variant>
        <vt:i4>4915228</vt:i4>
      </vt:variant>
      <vt:variant>
        <vt:i4>270</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267</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264</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5242969</vt:i4>
      </vt:variant>
      <vt:variant>
        <vt:i4>261</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258</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255</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7077995</vt:i4>
      </vt:variant>
      <vt:variant>
        <vt:i4>252</vt:i4>
      </vt:variant>
      <vt:variant>
        <vt:i4>0</vt:i4>
      </vt:variant>
      <vt:variant>
        <vt:i4>5</vt:i4>
      </vt:variant>
      <vt:variant>
        <vt:lpwstr>https://vuir.vu.edu.au/15491/1/The_Community_Safety_of_International_Students_in_Melb_A_Scoping_Study.pdf</vt:lpwstr>
      </vt:variant>
      <vt:variant>
        <vt:lpwstr/>
      </vt:variant>
      <vt:variant>
        <vt:i4>2883644</vt:i4>
      </vt:variant>
      <vt:variant>
        <vt:i4>249</vt:i4>
      </vt:variant>
      <vt:variant>
        <vt:i4>0</vt:i4>
      </vt:variant>
      <vt:variant>
        <vt:i4>5</vt:i4>
      </vt:variant>
      <vt:variant>
        <vt:lpwstr>https://www.englishaustralia.com.au/documents/item/782</vt:lpwstr>
      </vt:variant>
      <vt:variant>
        <vt:lpwstr/>
      </vt:variant>
      <vt:variant>
        <vt:i4>6946859</vt:i4>
      </vt:variant>
      <vt:variant>
        <vt:i4>246</vt:i4>
      </vt:variant>
      <vt:variant>
        <vt:i4>0</vt:i4>
      </vt:variant>
      <vt:variant>
        <vt:i4>5</vt:i4>
      </vt:variant>
      <vt:variant>
        <vt:lpwstr>https://unihub.uwa.edu.au/students/news/detail/127</vt:lpwstr>
      </vt:variant>
      <vt:variant>
        <vt:lpwstr/>
      </vt:variant>
      <vt:variant>
        <vt:i4>3276810</vt:i4>
      </vt:variant>
      <vt:variant>
        <vt:i4>243</vt:i4>
      </vt:variant>
      <vt:variant>
        <vt:i4>0</vt:i4>
      </vt:variant>
      <vt:variant>
        <vt:i4>5</vt:i4>
      </vt:variant>
      <vt:variant>
        <vt:lpwstr>https://jobwatch.org.au/wp-content/uploads/2022_CashinHandEmploymentFactSheet.pdf</vt:lpwstr>
      </vt:variant>
      <vt:variant>
        <vt:lpwstr/>
      </vt:variant>
      <vt:variant>
        <vt:i4>6946859</vt:i4>
      </vt:variant>
      <vt:variant>
        <vt:i4>240</vt:i4>
      </vt:variant>
      <vt:variant>
        <vt:i4>0</vt:i4>
      </vt:variant>
      <vt:variant>
        <vt:i4>5</vt:i4>
      </vt:variant>
      <vt:variant>
        <vt:lpwstr>https://unihub.uwa.edu.au/students/news/detail/127</vt:lpwstr>
      </vt:variant>
      <vt:variant>
        <vt:lpwstr/>
      </vt:variant>
      <vt:variant>
        <vt:i4>3276810</vt:i4>
      </vt:variant>
      <vt:variant>
        <vt:i4>237</vt:i4>
      </vt:variant>
      <vt:variant>
        <vt:i4>0</vt:i4>
      </vt:variant>
      <vt:variant>
        <vt:i4>5</vt:i4>
      </vt:variant>
      <vt:variant>
        <vt:lpwstr>https://jobwatch.org.au/wp-content/uploads/2022_CashinHandEmploymentFactSheet.pdf</vt:lpwstr>
      </vt:variant>
      <vt:variant>
        <vt:lpwstr/>
      </vt:variant>
      <vt:variant>
        <vt:i4>917518</vt:i4>
      </vt:variant>
      <vt:variant>
        <vt:i4>234</vt:i4>
      </vt:variant>
      <vt:variant>
        <vt:i4>0</vt:i4>
      </vt:variant>
      <vt:variant>
        <vt:i4>5</vt:i4>
      </vt:variant>
      <vt:variant>
        <vt:lpwstr>https://www.fairwork.gov.au/tools-and-resources/fact-sheets/rights-and-obligations/international-students</vt:lpwstr>
      </vt:variant>
      <vt:variant>
        <vt:lpwstr/>
      </vt:variant>
      <vt:variant>
        <vt:i4>4915277</vt:i4>
      </vt:variant>
      <vt:variant>
        <vt:i4>231</vt:i4>
      </vt:variant>
      <vt:variant>
        <vt:i4>0</vt:i4>
      </vt:variant>
      <vt:variant>
        <vt:i4>5</vt:i4>
      </vt:variant>
      <vt:variant>
        <vt:lpwstr>https://www.aic.gov.au/sites/default/files/2020-05/rr002.pdf</vt:lpwstr>
      </vt:variant>
      <vt:variant>
        <vt:lpwstr/>
      </vt:variant>
      <vt:variant>
        <vt:i4>2293884</vt:i4>
      </vt:variant>
      <vt:variant>
        <vt:i4>228</vt:i4>
      </vt:variant>
      <vt:variant>
        <vt:i4>0</vt:i4>
      </vt:variant>
      <vt:variant>
        <vt:i4>5</vt:i4>
      </vt:variant>
      <vt:variant>
        <vt:lpwstr>https://apo.org.au/sites/default/files/resource-files/2021-08/apo-nid313720.pdf</vt:lpwstr>
      </vt:variant>
      <vt:variant>
        <vt:lpwstr/>
      </vt:variant>
      <vt:variant>
        <vt:i4>5111912</vt:i4>
      </vt:variant>
      <vt:variant>
        <vt:i4>225</vt:i4>
      </vt:variant>
      <vt:variant>
        <vt:i4>0</vt:i4>
      </vt:variant>
      <vt:variant>
        <vt:i4>5</vt:i4>
      </vt:variant>
      <vt:variant>
        <vt:lpwstr>https://www.monash.edu/__data/assets/pdf_file/0004/2489233/Migration-and-COVID-19-final-report.pdf</vt:lpwstr>
      </vt:variant>
      <vt:variant>
        <vt:lpwstr/>
      </vt:variant>
      <vt:variant>
        <vt:i4>5111912</vt:i4>
      </vt:variant>
      <vt:variant>
        <vt:i4>222</vt:i4>
      </vt:variant>
      <vt:variant>
        <vt:i4>0</vt:i4>
      </vt:variant>
      <vt:variant>
        <vt:i4>5</vt:i4>
      </vt:variant>
      <vt:variant>
        <vt:lpwstr>https://www.monash.edu/__data/assets/pdf_file/0004/2489233/Migration-and-COVID-19-final-report.pdf</vt:lpwstr>
      </vt:variant>
      <vt:variant>
        <vt:lpwstr/>
      </vt:variant>
      <vt:variant>
        <vt:i4>1179669</vt:i4>
      </vt:variant>
      <vt:variant>
        <vt:i4>219</vt:i4>
      </vt:variant>
      <vt:variant>
        <vt:i4>0</vt:i4>
      </vt:variant>
      <vt:variant>
        <vt:i4>5</vt:i4>
      </vt:variant>
      <vt:variant>
        <vt:lpwstr>https://www.genvic.org.au/wp-content/uploads/2021/10/LeftBehindWOMHEnReport61021FINAL.pdf</vt:lpwstr>
      </vt:variant>
      <vt:variant>
        <vt:lpwstr/>
      </vt:variant>
      <vt:variant>
        <vt:i4>8126579</vt:i4>
      </vt:variant>
      <vt:variant>
        <vt:i4>216</vt:i4>
      </vt:variant>
      <vt:variant>
        <vt:i4>0</vt:i4>
      </vt:variant>
      <vt:variant>
        <vt:i4>5</vt:i4>
      </vt:variant>
      <vt:variant>
        <vt:lpwstr>https://opus.lib.uts.edu.au/bitstream/10453/142965/2/As if we weren%E2%80%99t humans Report.pdf</vt:lpwstr>
      </vt:variant>
      <vt:variant>
        <vt:lpwstr/>
      </vt:variant>
      <vt:variant>
        <vt:i4>2293884</vt:i4>
      </vt:variant>
      <vt:variant>
        <vt:i4>213</vt:i4>
      </vt:variant>
      <vt:variant>
        <vt:i4>0</vt:i4>
      </vt:variant>
      <vt:variant>
        <vt:i4>5</vt:i4>
      </vt:variant>
      <vt:variant>
        <vt:lpwstr>https://apo.org.au/sites/default/files/resource-files/2021-08/apo-nid313720.pdf</vt:lpwstr>
      </vt:variant>
      <vt:variant>
        <vt:lpwstr/>
      </vt:variant>
      <vt:variant>
        <vt:i4>2228250</vt:i4>
      </vt:variant>
      <vt:variant>
        <vt:i4>210</vt:i4>
      </vt:variant>
      <vt:variant>
        <vt:i4>0</vt:i4>
      </vt:variant>
      <vt:variant>
        <vt:i4>5</vt:i4>
      </vt:variant>
      <vt:variant>
        <vt:lpwstr>https://arts.unimelb.edu.au/__data/assets/pdf_file/0020/4071170/Report_CALD_COVID.pdf</vt:lpwstr>
      </vt:variant>
      <vt:variant>
        <vt:lpwstr/>
      </vt:variant>
      <vt:variant>
        <vt:i4>1179669</vt:i4>
      </vt:variant>
      <vt:variant>
        <vt:i4>207</vt:i4>
      </vt:variant>
      <vt:variant>
        <vt:i4>0</vt:i4>
      </vt:variant>
      <vt:variant>
        <vt:i4>5</vt:i4>
      </vt:variant>
      <vt:variant>
        <vt:lpwstr>https://www.genvic.org.au/wp-content/uploads/2021/10/LeftBehindWOMHEnReport61021FINAL.pdf</vt:lpwstr>
      </vt:variant>
      <vt:variant>
        <vt:lpwstr/>
      </vt:variant>
      <vt:variant>
        <vt:i4>1179669</vt:i4>
      </vt:variant>
      <vt:variant>
        <vt:i4>204</vt:i4>
      </vt:variant>
      <vt:variant>
        <vt:i4>0</vt:i4>
      </vt:variant>
      <vt:variant>
        <vt:i4>5</vt:i4>
      </vt:variant>
      <vt:variant>
        <vt:lpwstr>https://www.genvic.org.au/wp-content/uploads/2021/10/LeftBehindWOMHEnReport61021FINAL.pdf</vt:lpwstr>
      </vt:variant>
      <vt:variant>
        <vt:lpwstr/>
      </vt:variant>
      <vt:variant>
        <vt:i4>2293884</vt:i4>
      </vt:variant>
      <vt:variant>
        <vt:i4>201</vt:i4>
      </vt:variant>
      <vt:variant>
        <vt:i4>0</vt:i4>
      </vt:variant>
      <vt:variant>
        <vt:i4>5</vt:i4>
      </vt:variant>
      <vt:variant>
        <vt:lpwstr>https://apo.org.au/sites/default/files/resource-files/2021-08/apo-nid313720.pdf</vt:lpwstr>
      </vt:variant>
      <vt:variant>
        <vt:lpwstr/>
      </vt:variant>
      <vt:variant>
        <vt:i4>7143536</vt:i4>
      </vt:variant>
      <vt:variant>
        <vt:i4>198</vt:i4>
      </vt:variant>
      <vt:variant>
        <vt:i4>0</vt:i4>
      </vt:variant>
      <vt:variant>
        <vt:i4>5</vt:i4>
      </vt:variant>
      <vt:variant>
        <vt:lpwstr>https://www.aph.gov.au/About_Parliament/Parliamentary_Departments/Parliamentary_Library/Publications_Archive/archive/settlement</vt:lpwstr>
      </vt:variant>
      <vt:variant>
        <vt:lpwstr/>
      </vt:variant>
      <vt:variant>
        <vt:i4>2293884</vt:i4>
      </vt:variant>
      <vt:variant>
        <vt:i4>195</vt:i4>
      </vt:variant>
      <vt:variant>
        <vt:i4>0</vt:i4>
      </vt:variant>
      <vt:variant>
        <vt:i4>5</vt:i4>
      </vt:variant>
      <vt:variant>
        <vt:lpwstr>https://apo.org.au/sites/default/files/resource-files/2021-08/apo-nid313720.pdf</vt:lpwstr>
      </vt:variant>
      <vt:variant>
        <vt:lpwstr/>
      </vt:variant>
      <vt:variant>
        <vt:i4>1179669</vt:i4>
      </vt:variant>
      <vt:variant>
        <vt:i4>192</vt:i4>
      </vt:variant>
      <vt:variant>
        <vt:i4>0</vt:i4>
      </vt:variant>
      <vt:variant>
        <vt:i4>5</vt:i4>
      </vt:variant>
      <vt:variant>
        <vt:lpwstr>https://www.genvic.org.au/wp-content/uploads/2021/10/LeftBehindWOMHEnReport61021FINAL.pdf</vt:lpwstr>
      </vt:variant>
      <vt:variant>
        <vt:lpwstr/>
      </vt:variant>
      <vt:variant>
        <vt:i4>4915295</vt:i4>
      </vt:variant>
      <vt:variant>
        <vt:i4>189</vt:i4>
      </vt:variant>
      <vt:variant>
        <vt:i4>0</vt:i4>
      </vt:variant>
      <vt:variant>
        <vt:i4>5</vt:i4>
      </vt:variant>
      <vt:variant>
        <vt:lpwstr>https://guides.dss.gov.au/social-security-guide/3/1/2/40</vt:lpwstr>
      </vt:variant>
      <vt:variant>
        <vt:lpwstr/>
      </vt:variant>
      <vt:variant>
        <vt:i4>2293884</vt:i4>
      </vt:variant>
      <vt:variant>
        <vt:i4>186</vt:i4>
      </vt:variant>
      <vt:variant>
        <vt:i4>0</vt:i4>
      </vt:variant>
      <vt:variant>
        <vt:i4>5</vt:i4>
      </vt:variant>
      <vt:variant>
        <vt:lpwstr>https://apo.org.au/sites/default/files/resource-files/2021-08/apo-nid313720.pdf</vt:lpwstr>
      </vt:variant>
      <vt:variant>
        <vt:lpwstr/>
      </vt:variant>
      <vt:variant>
        <vt:i4>6094869</vt:i4>
      </vt:variant>
      <vt:variant>
        <vt:i4>183</vt:i4>
      </vt:variant>
      <vt:variant>
        <vt:i4>0</vt:i4>
      </vt:variant>
      <vt:variant>
        <vt:i4>5</vt:i4>
      </vt:variant>
      <vt:variant>
        <vt:lpwstr>https://harmonyalliance.org.au/wp-content/uploads/2021/02/HA-Membership-Forum-Report.pdf</vt:lpwstr>
      </vt:variant>
      <vt:variant>
        <vt:lpwstr/>
      </vt:variant>
      <vt:variant>
        <vt:i4>1179669</vt:i4>
      </vt:variant>
      <vt:variant>
        <vt:i4>180</vt:i4>
      </vt:variant>
      <vt:variant>
        <vt:i4>0</vt:i4>
      </vt:variant>
      <vt:variant>
        <vt:i4>5</vt:i4>
      </vt:variant>
      <vt:variant>
        <vt:lpwstr>https://www.genvic.org.au/wp-content/uploads/2021/10/LeftBehindWOMHEnReport61021FINAL.pdf</vt:lpwstr>
      </vt:variant>
      <vt:variant>
        <vt:lpwstr/>
      </vt:variant>
      <vt:variant>
        <vt:i4>1179669</vt:i4>
      </vt:variant>
      <vt:variant>
        <vt:i4>177</vt:i4>
      </vt:variant>
      <vt:variant>
        <vt:i4>0</vt:i4>
      </vt:variant>
      <vt:variant>
        <vt:i4>5</vt:i4>
      </vt:variant>
      <vt:variant>
        <vt:lpwstr>https://www.genvic.org.au/wp-content/uploads/2021/10/LeftBehindWOMHEnReport61021FINAL.pdf</vt:lpwstr>
      </vt:variant>
      <vt:variant>
        <vt:lpwstr/>
      </vt:variant>
      <vt:variant>
        <vt:i4>2490461</vt:i4>
      </vt:variant>
      <vt:variant>
        <vt:i4>174</vt:i4>
      </vt:variant>
      <vt:variant>
        <vt:i4>0</vt:i4>
      </vt:variant>
      <vt:variant>
        <vt:i4>5</vt:i4>
      </vt:variant>
      <vt:variant>
        <vt:lpwstr>https://humanrights.gov.au/sites/default/files/content/africanaus/review/in_our_own_words.pdf</vt:lpwstr>
      </vt:variant>
      <vt:variant>
        <vt:lpwstr/>
      </vt:variant>
      <vt:variant>
        <vt:i4>1179669</vt:i4>
      </vt:variant>
      <vt:variant>
        <vt:i4>171</vt:i4>
      </vt:variant>
      <vt:variant>
        <vt:i4>0</vt:i4>
      </vt:variant>
      <vt:variant>
        <vt:i4>5</vt:i4>
      </vt:variant>
      <vt:variant>
        <vt:lpwstr>https://www.genvic.org.au/wp-content/uploads/2021/10/LeftBehindWOMHEnReport61021FINAL.pdf</vt:lpwstr>
      </vt:variant>
      <vt:variant>
        <vt:lpwstr/>
      </vt:variant>
      <vt:variant>
        <vt:i4>8257651</vt:i4>
      </vt:variant>
      <vt:variant>
        <vt:i4>168</vt:i4>
      </vt:variant>
      <vt:variant>
        <vt:i4>0</vt:i4>
      </vt:variant>
      <vt:variant>
        <vt:i4>5</vt:i4>
      </vt:variant>
      <vt:variant>
        <vt:lpwstr>https://theconversation.com/trauma-racism-and-unrealistic-expectations-mean-african-refugees-are-less-likely-to-get-into-australian-unis-121885</vt:lpwstr>
      </vt:variant>
      <vt:variant>
        <vt:lpwstr/>
      </vt:variant>
      <vt:variant>
        <vt:i4>2490461</vt:i4>
      </vt:variant>
      <vt:variant>
        <vt:i4>165</vt:i4>
      </vt:variant>
      <vt:variant>
        <vt:i4>0</vt:i4>
      </vt:variant>
      <vt:variant>
        <vt:i4>5</vt:i4>
      </vt:variant>
      <vt:variant>
        <vt:lpwstr>https://humanrights.gov.au/sites/default/files/content/africanaus/review/in_our_own_words.pdf</vt:lpwstr>
      </vt:variant>
      <vt:variant>
        <vt:lpwstr/>
      </vt:variant>
      <vt:variant>
        <vt:i4>2424916</vt:i4>
      </vt:variant>
      <vt:variant>
        <vt:i4>162</vt:i4>
      </vt:variant>
      <vt:variant>
        <vt:i4>0</vt:i4>
      </vt:variant>
      <vt:variant>
        <vt:i4>5</vt:i4>
      </vt:variant>
      <vt:variant>
        <vt:lpwstr>https://www.refugeecouncil.org.au/wp-content/uploads/2018/12/Strengthening_multiculturalism.pdf</vt:lpwstr>
      </vt:variant>
      <vt:variant>
        <vt:lpwstr/>
      </vt:variant>
      <vt:variant>
        <vt:i4>5373980</vt:i4>
      </vt:variant>
      <vt:variant>
        <vt:i4>159</vt:i4>
      </vt:variant>
      <vt:variant>
        <vt:i4>0</vt:i4>
      </vt:variant>
      <vt:variant>
        <vt:i4>5</vt:i4>
      </vt:variant>
      <vt:variant>
        <vt:lpwstr>https://core.ac.uk/download/pdf/41528351.pdf</vt:lpwstr>
      </vt:variant>
      <vt:variant>
        <vt:lpwstr/>
      </vt:variant>
      <vt:variant>
        <vt:i4>524313</vt:i4>
      </vt:variant>
      <vt:variant>
        <vt:i4>156</vt:i4>
      </vt:variant>
      <vt:variant>
        <vt:i4>0</vt:i4>
      </vt:variant>
      <vt:variant>
        <vt:i4>5</vt:i4>
      </vt:variant>
      <vt:variant>
        <vt:lpwstr>https://www.lowyinstitute.org/publications/comparative-international-approaches-establishing-identity-undocumented-asylum-seekers</vt:lpwstr>
      </vt:variant>
      <vt:variant>
        <vt:lpwstr/>
      </vt:variant>
      <vt:variant>
        <vt:i4>1703944</vt:i4>
      </vt:variant>
      <vt:variant>
        <vt:i4>153</vt:i4>
      </vt:variant>
      <vt:variant>
        <vt:i4>0</vt:i4>
      </vt:variant>
      <vt:variant>
        <vt:i4>5</vt:i4>
      </vt:variant>
      <vt:variant>
        <vt:lpwstr>https://www.refugeecouncil.org.au/identity-documentation/</vt:lpwstr>
      </vt:variant>
      <vt:variant>
        <vt:lpwstr/>
      </vt:variant>
      <vt:variant>
        <vt:i4>2097273</vt:i4>
      </vt:variant>
      <vt:variant>
        <vt:i4>150</vt:i4>
      </vt:variant>
      <vt:variant>
        <vt:i4>0</vt:i4>
      </vt:variant>
      <vt:variant>
        <vt:i4>5</vt:i4>
      </vt:variant>
      <vt:variant>
        <vt:lpwstr>https://www.refugeecouncil.org.au/denying-refugees-citizenship/</vt:lpwstr>
      </vt:variant>
      <vt:variant>
        <vt:lpwstr/>
      </vt:variant>
      <vt:variant>
        <vt:i4>1638492</vt:i4>
      </vt:variant>
      <vt:variant>
        <vt:i4>147</vt:i4>
      </vt:variant>
      <vt:variant>
        <vt:i4>0</vt:i4>
      </vt:variant>
      <vt:variant>
        <vt:i4>5</vt:i4>
      </vt:variant>
      <vt:variant>
        <vt:lpwstr>https://bmcpublichealth.biomedcentral.com/track/pdf/10.1186/s12889-019-8068-3.pdf</vt:lpwstr>
      </vt:variant>
      <vt:variant>
        <vt:lpwstr/>
      </vt:variant>
      <vt:variant>
        <vt:i4>393231</vt:i4>
      </vt:variant>
      <vt:variant>
        <vt:i4>144</vt:i4>
      </vt:variant>
      <vt:variant>
        <vt:i4>0</vt:i4>
      </vt:variant>
      <vt:variant>
        <vt:i4>5</vt:i4>
      </vt:variant>
      <vt:variant>
        <vt:lpwstr>https://support.occupationalenglishtest.org/s/article/How-much-does-OET-cost</vt:lpwstr>
      </vt:variant>
      <vt:variant>
        <vt:lpwstr/>
      </vt:variant>
      <vt:variant>
        <vt:i4>1704026</vt:i4>
      </vt:variant>
      <vt:variant>
        <vt:i4>141</vt:i4>
      </vt:variant>
      <vt:variant>
        <vt:i4>0</vt:i4>
      </vt:variant>
      <vt:variant>
        <vt:i4>5</vt:i4>
      </vt:variant>
      <vt:variant>
        <vt:lpwstr>https://www.pearsonpte.com/test-centers-and-fees</vt:lpwstr>
      </vt:variant>
      <vt:variant>
        <vt:lpwstr/>
      </vt:variant>
      <vt:variant>
        <vt:i4>3342453</vt:i4>
      </vt:variant>
      <vt:variant>
        <vt:i4>138</vt:i4>
      </vt:variant>
      <vt:variant>
        <vt:i4>0</vt:i4>
      </vt:variant>
      <vt:variant>
        <vt:i4>5</vt:i4>
      </vt:variant>
      <vt:variant>
        <vt:lpwstr>https://ielts.com.au/australia/prepare/article-how-much-does-ielts-cost</vt:lpwstr>
      </vt:variant>
      <vt:variant>
        <vt:lpwstr/>
      </vt:variant>
      <vt:variant>
        <vt:i4>2293884</vt:i4>
      </vt:variant>
      <vt:variant>
        <vt:i4>135</vt:i4>
      </vt:variant>
      <vt:variant>
        <vt:i4>0</vt:i4>
      </vt:variant>
      <vt:variant>
        <vt:i4>5</vt:i4>
      </vt:variant>
      <vt:variant>
        <vt:lpwstr>https://apo.org.au/sites/default/files/resource-files/2021-08/apo-nid313720.pdf</vt:lpwstr>
      </vt:variant>
      <vt:variant>
        <vt:lpwstr/>
      </vt:variant>
      <vt:variant>
        <vt:i4>524358</vt:i4>
      </vt:variant>
      <vt:variant>
        <vt:i4>132</vt:i4>
      </vt:variant>
      <vt:variant>
        <vt:i4>0</vt:i4>
      </vt:variant>
      <vt:variant>
        <vt:i4>5</vt:i4>
      </vt:variant>
      <vt:variant>
        <vt:lpwstr>https://www.kaldorcentre.unsw.edu.au/sites/kaldorcentre.unsw.edu.au/files/Policy_Brief_13_Temporary_Protection_Visas_Australia_Reform_Proposal.pdf</vt:lpwstr>
      </vt:variant>
      <vt:variant>
        <vt:lpwstr/>
      </vt:variant>
      <vt:variant>
        <vt:i4>4653160</vt:i4>
      </vt:variant>
      <vt:variant>
        <vt:i4>129</vt:i4>
      </vt:variant>
      <vt:variant>
        <vt:i4>0</vt:i4>
      </vt:variant>
      <vt:variant>
        <vt:i4>5</vt:i4>
      </vt:variant>
      <vt:variant>
        <vt:lpwstr>https://www.latrobe.edu.au/__data/assets/pdf_file/0010/1198945/Writing-Themselves-In-4-National-report.pdf</vt:lpwstr>
      </vt:variant>
      <vt:variant>
        <vt:lpwstr/>
      </vt:variant>
      <vt:variant>
        <vt:i4>3932223</vt:i4>
      </vt:variant>
      <vt:variant>
        <vt:i4>126</vt:i4>
      </vt:variant>
      <vt:variant>
        <vt:i4>0</vt:i4>
      </vt:variant>
      <vt:variant>
        <vt:i4>5</vt:i4>
      </vt:variant>
      <vt:variant>
        <vt:lpwstr>https://fdpn964079271.files.wordpress.com/2021/07/lgbtiq-refugees-report-v2-mob.pdf</vt:lpwstr>
      </vt:variant>
      <vt:variant>
        <vt:lpwstr/>
      </vt:variant>
      <vt:variant>
        <vt:i4>2097199</vt:i4>
      </vt:variant>
      <vt:variant>
        <vt:i4>123</vt:i4>
      </vt:variant>
      <vt:variant>
        <vt:i4>0</vt:i4>
      </vt:variant>
      <vt:variant>
        <vt:i4>5</vt:i4>
      </vt:variant>
      <vt:variant>
        <vt:lpwstr>https://www.rainbowhealthvic.org.au/media/pages/research-resources/a-guide-to-sensitive-care-for-lesbian-gay-and-bisexual-people-attending-general-practice/464311362-1605661768/a-guide-to-sensitive-care-for-lesbian-gay-and-bisexual-people-attending-general-practice.pdf</vt:lpwstr>
      </vt:variant>
      <vt:variant>
        <vt:lpwstr/>
      </vt:variant>
      <vt:variant>
        <vt:i4>6160385</vt:i4>
      </vt:variant>
      <vt:variant>
        <vt:i4>120</vt:i4>
      </vt:variant>
      <vt:variant>
        <vt:i4>0</vt:i4>
      </vt:variant>
      <vt:variant>
        <vt:i4>5</vt:i4>
      </vt:variant>
      <vt:variant>
        <vt:lpwstr>http://www.lgbtiqintersect.org.au/wp-content/uploads/2018/11/somethingforthem.pdf</vt:lpwstr>
      </vt:variant>
      <vt:variant>
        <vt:lpwstr/>
      </vt:variant>
      <vt:variant>
        <vt:i4>6160385</vt:i4>
      </vt:variant>
      <vt:variant>
        <vt:i4>117</vt:i4>
      </vt:variant>
      <vt:variant>
        <vt:i4>0</vt:i4>
      </vt:variant>
      <vt:variant>
        <vt:i4>5</vt:i4>
      </vt:variant>
      <vt:variant>
        <vt:lpwstr>http://www.lgbtiqintersect.org.au/wp-content/uploads/2018/11/somethingforthem.pdf</vt:lpwstr>
      </vt:variant>
      <vt:variant>
        <vt:lpwstr/>
      </vt:variant>
      <vt:variant>
        <vt:i4>4849760</vt:i4>
      </vt:variant>
      <vt:variant>
        <vt:i4>114</vt:i4>
      </vt:variant>
      <vt:variant>
        <vt:i4>0</vt:i4>
      </vt:variant>
      <vt:variant>
        <vt:i4>5</vt:i4>
      </vt:variant>
      <vt:variant>
        <vt:lpwstr>https://www.agmc.org.au/wp-content/uploads/AGMC_ReportA4P_NIR_Web18may2021.pdf</vt:lpwstr>
      </vt:variant>
      <vt:variant>
        <vt:lpwstr/>
      </vt:variant>
      <vt:variant>
        <vt:i4>4259854</vt:i4>
      </vt:variant>
      <vt:variant>
        <vt:i4>111</vt:i4>
      </vt:variant>
      <vt:variant>
        <vt:i4>0</vt:i4>
      </vt:variant>
      <vt:variant>
        <vt:i4>5</vt:i4>
      </vt:variant>
      <vt:variant>
        <vt:lpwstr>https://www.homeaffairs.gov.au/about-us/our-portfolios/social-cohesion/about-social-cohesion</vt:lpwstr>
      </vt:variant>
      <vt:variant>
        <vt:lpwstr/>
      </vt:variant>
      <vt:variant>
        <vt:i4>1769483</vt:i4>
      </vt:variant>
      <vt:variant>
        <vt:i4>108</vt:i4>
      </vt:variant>
      <vt:variant>
        <vt:i4>0</vt:i4>
      </vt:variant>
      <vt:variant>
        <vt:i4>5</vt:i4>
      </vt:variant>
      <vt:variant>
        <vt:lpwstr>https://scanloninstitute.org.au/what-social-cohesion</vt:lpwstr>
      </vt:variant>
      <vt:variant>
        <vt:lpwstr/>
      </vt:variant>
      <vt:variant>
        <vt:i4>4915295</vt:i4>
      </vt:variant>
      <vt:variant>
        <vt:i4>105</vt:i4>
      </vt:variant>
      <vt:variant>
        <vt:i4>0</vt:i4>
      </vt:variant>
      <vt:variant>
        <vt:i4>5</vt:i4>
      </vt:variant>
      <vt:variant>
        <vt:lpwstr>https://static1.squarespace.com/static/593f6d9fe4fcb5c458624206/t/5a11ff31ec212df525ad231d/1511128887089/Wage+theft+in+Australia+Report_final_web.pdf</vt:lpwstr>
      </vt:variant>
      <vt:variant>
        <vt:lpwstr/>
      </vt:variant>
      <vt:variant>
        <vt:i4>2490461</vt:i4>
      </vt:variant>
      <vt:variant>
        <vt:i4>102</vt:i4>
      </vt:variant>
      <vt:variant>
        <vt:i4>0</vt:i4>
      </vt:variant>
      <vt:variant>
        <vt:i4>5</vt:i4>
      </vt:variant>
      <vt:variant>
        <vt:lpwstr>https://humanrights.gov.au/sites/default/files/content/africanaus/review/in_our_own_words.pdf</vt:lpwstr>
      </vt:variant>
      <vt:variant>
        <vt:lpwstr/>
      </vt:variant>
      <vt:variant>
        <vt:i4>2490461</vt:i4>
      </vt:variant>
      <vt:variant>
        <vt:i4>99</vt:i4>
      </vt:variant>
      <vt:variant>
        <vt:i4>0</vt:i4>
      </vt:variant>
      <vt:variant>
        <vt:i4>5</vt:i4>
      </vt:variant>
      <vt:variant>
        <vt:lpwstr>https://humanrights.gov.au/sites/default/files/content/africanaus/review/in_our_own_words.pdf</vt:lpwstr>
      </vt:variant>
      <vt:variant>
        <vt:lpwstr/>
      </vt:variant>
      <vt:variant>
        <vt:i4>2490461</vt:i4>
      </vt:variant>
      <vt:variant>
        <vt:i4>96</vt:i4>
      </vt:variant>
      <vt:variant>
        <vt:i4>0</vt:i4>
      </vt:variant>
      <vt:variant>
        <vt:i4>5</vt:i4>
      </vt:variant>
      <vt:variant>
        <vt:lpwstr>https://humanrights.gov.au/sites/default/files/content/africanaus/review/in_our_own_words.pdf</vt:lpwstr>
      </vt:variant>
      <vt:variant>
        <vt:lpwstr/>
      </vt:variant>
      <vt:variant>
        <vt:i4>6357045</vt:i4>
      </vt:variant>
      <vt:variant>
        <vt:i4>93</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90</vt:i4>
      </vt:variant>
      <vt:variant>
        <vt:i4>0</vt:i4>
      </vt:variant>
      <vt:variant>
        <vt:i4>5</vt:i4>
      </vt:variant>
      <vt:variant>
        <vt:lpwstr>https://humanrights.gov.au/our-work/aboriginal-and-torres-strait-islander-social-justice/publications/wiyi-yani-u-thangani</vt:lpwstr>
      </vt:variant>
      <vt:variant>
        <vt:lpwstr/>
      </vt:variant>
      <vt:variant>
        <vt:i4>2490468</vt:i4>
      </vt:variant>
      <vt:variant>
        <vt:i4>87</vt:i4>
      </vt:variant>
      <vt:variant>
        <vt:i4>0</vt:i4>
      </vt:variant>
      <vt:variant>
        <vt:i4>5</vt:i4>
      </vt:variant>
      <vt:variant>
        <vt:lpwstr>https://theconversation.com/chelsea-bond-the-new-closing-the-gap-is-about-buzzwords-not-genuine-change-for-indigenous-australia-143681</vt:lpwstr>
      </vt:variant>
      <vt:variant>
        <vt:lpwstr/>
      </vt:variant>
      <vt:variant>
        <vt:i4>5242967</vt:i4>
      </vt:variant>
      <vt:variant>
        <vt:i4>84</vt:i4>
      </vt:variant>
      <vt:variant>
        <vt:i4>0</vt:i4>
      </vt:variant>
      <vt:variant>
        <vt:i4>5</vt:i4>
      </vt:variant>
      <vt:variant>
        <vt:lpwstr>https://www.lowitja.org.au/page/services/resources/Cultural-and-social-determinants/racism/deficit-discourse-strengths-based</vt:lpwstr>
      </vt:variant>
      <vt:variant>
        <vt:lpwstr/>
      </vt:variant>
      <vt:variant>
        <vt:i4>4522077</vt:i4>
      </vt:variant>
      <vt:variant>
        <vt:i4>81</vt:i4>
      </vt:variant>
      <vt:variant>
        <vt:i4>0</vt:i4>
      </vt:variant>
      <vt:variant>
        <vt:i4>5</vt:i4>
      </vt:variant>
      <vt:variant>
        <vt:lpwstr>https://humanrights.gov.au/sites/default/files/document/publication/ahrc_wiyi_yani_u_thangani_report_2020.pdf</vt:lpwstr>
      </vt:variant>
      <vt:variant>
        <vt:lpwstr/>
      </vt:variant>
      <vt:variant>
        <vt:i4>7667747</vt:i4>
      </vt:variant>
      <vt:variant>
        <vt:i4>78</vt:i4>
      </vt:variant>
      <vt:variant>
        <vt:i4>0</vt:i4>
      </vt:variant>
      <vt:variant>
        <vt:i4>5</vt:i4>
      </vt:variant>
      <vt:variant>
        <vt:lpwstr>https://humanrights.gov.au/sites/default/files/content/pdf/social_justice/bringing_them_home_report.pdf</vt:lpwstr>
      </vt:variant>
      <vt:variant>
        <vt:lpwstr/>
      </vt:variant>
      <vt:variant>
        <vt:i4>8061041</vt:i4>
      </vt:variant>
      <vt:variant>
        <vt:i4>75</vt:i4>
      </vt:variant>
      <vt:variant>
        <vt:i4>0</vt:i4>
      </vt:variant>
      <vt:variant>
        <vt:i4>5</vt:i4>
      </vt:variant>
      <vt:variant>
        <vt:lpwstr>https://www.publish.csiro.au/py/PY18139</vt:lpwstr>
      </vt:variant>
      <vt:variant>
        <vt:lpwstr/>
      </vt:variant>
      <vt:variant>
        <vt:i4>65563</vt:i4>
      </vt:variant>
      <vt:variant>
        <vt:i4>72</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65563</vt:i4>
      </vt:variant>
      <vt:variant>
        <vt:i4>69</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6553698</vt:i4>
      </vt:variant>
      <vt:variant>
        <vt:i4>66</vt:i4>
      </vt:variant>
      <vt:variant>
        <vt:i4>0</vt:i4>
      </vt:variant>
      <vt:variant>
        <vt:i4>5</vt:i4>
      </vt:variant>
      <vt:variant>
        <vt:lpwstr>https://www.youtube.com/watch?v=cHoFpymGBKM%3E.</vt:lpwstr>
      </vt:variant>
      <vt:variant>
        <vt:lpwstr/>
      </vt:variant>
      <vt:variant>
        <vt:i4>1048692</vt:i4>
      </vt:variant>
      <vt:variant>
        <vt:i4>63</vt:i4>
      </vt:variant>
      <vt:variant>
        <vt:i4>0</vt:i4>
      </vt:variant>
      <vt:variant>
        <vt:i4>5</vt:i4>
      </vt:variant>
      <vt:variant>
        <vt:lpwstr>https://humanrights.gov.au/sites/default/files/content/podcasts/essentials_sorry20071211.mp3</vt:lpwstr>
      </vt:variant>
      <vt:variant>
        <vt:lpwstr/>
      </vt:variant>
      <vt:variant>
        <vt:i4>7012457</vt:i4>
      </vt:variant>
      <vt:variant>
        <vt:i4>60</vt:i4>
      </vt:variant>
      <vt:variant>
        <vt:i4>0</vt:i4>
      </vt:variant>
      <vt:variant>
        <vt:i4>5</vt:i4>
      </vt:variant>
      <vt:variant>
        <vt:lpwstr>https://humanrights.gov.au/about/news/speeches/essentials-social-justice-sorry</vt:lpwstr>
      </vt:variant>
      <vt:variant>
        <vt:lpwstr/>
      </vt:variant>
      <vt:variant>
        <vt:i4>851986</vt:i4>
      </vt:variant>
      <vt:variant>
        <vt:i4>57</vt:i4>
      </vt:variant>
      <vt:variant>
        <vt:i4>0</vt:i4>
      </vt:variant>
      <vt:variant>
        <vt:i4>5</vt:i4>
      </vt:variant>
      <vt:variant>
        <vt:lpwstr>https://www.canada.ca/en/canadian-heritage/campaigns/anti-racism-engagement/anti-racism-strategy.html</vt:lpwstr>
      </vt:variant>
      <vt:variant>
        <vt:lpwstr/>
      </vt:variant>
      <vt:variant>
        <vt:i4>4128869</vt:i4>
      </vt:variant>
      <vt:variant>
        <vt:i4>54</vt:i4>
      </vt:variant>
      <vt:variant>
        <vt:i4>0</vt:i4>
      </vt:variant>
      <vt:variant>
        <vt:i4>5</vt:i4>
      </vt:variant>
      <vt:variant>
        <vt:lpwstr>https://humanrights.gov.au/sites/default/files/2020-10/implementing_undrip_-_australias_third_upr_2021.pdf</vt:lpwstr>
      </vt:variant>
      <vt:variant>
        <vt:lpwstr/>
      </vt:variant>
      <vt:variant>
        <vt:i4>4128869</vt:i4>
      </vt:variant>
      <vt:variant>
        <vt:i4>51</vt:i4>
      </vt:variant>
      <vt:variant>
        <vt:i4>0</vt:i4>
      </vt:variant>
      <vt:variant>
        <vt:i4>5</vt:i4>
      </vt:variant>
      <vt:variant>
        <vt:lpwstr>https://humanrights.gov.au/sites/default/files/2020-10/implementing_undrip_-_australias_third_upr_2021.pdf</vt:lpwstr>
      </vt:variant>
      <vt:variant>
        <vt:lpwstr/>
      </vt:variant>
      <vt:variant>
        <vt:i4>2687080</vt:i4>
      </vt:variant>
      <vt:variant>
        <vt:i4>48</vt:i4>
      </vt:variant>
      <vt:variant>
        <vt:i4>0</vt:i4>
      </vt:variant>
      <vt:variant>
        <vt:i4>5</vt:i4>
      </vt:variant>
      <vt:variant>
        <vt:lpwstr>https://www.ecaj.org.au/wordpress/wp-content/uploads/ECAJ-Antisemitism-Report-2021.pdf</vt:lpwstr>
      </vt:variant>
      <vt:variant>
        <vt:lpwstr/>
      </vt:variant>
      <vt:variant>
        <vt:i4>3276832</vt:i4>
      </vt:variant>
      <vt:variant>
        <vt:i4>45</vt:i4>
      </vt:variant>
      <vt:variant>
        <vt:i4>0</vt:i4>
      </vt:variant>
      <vt:variant>
        <vt:i4>5</vt:i4>
      </vt:variant>
      <vt:variant>
        <vt:lpwstr>https://researchoutput.csu.edu.au/ws/portalfiles/portal/208330970/Islamophobia_Report_3_2022_LR_Spreads_RA.pdf</vt:lpwstr>
      </vt:variant>
      <vt:variant>
        <vt:lpwstr/>
      </vt:variant>
      <vt:variant>
        <vt:i4>983052</vt:i4>
      </vt:variant>
      <vt:variant>
        <vt:i4>42</vt:i4>
      </vt:variant>
      <vt:variant>
        <vt:i4>0</vt:i4>
      </vt:variant>
      <vt:variant>
        <vt:i4>5</vt:i4>
      </vt:variant>
      <vt:variant>
        <vt:lpwstr>https://csrm.cass.anu.edu.au/sites/default/files/docs/2019/9/Asian-Australian_experiences_of_and_attitudes_towards_discrimination_-_Research_Note_10092019.pdf</vt:lpwstr>
      </vt:variant>
      <vt:variant>
        <vt:lpwstr/>
      </vt:variant>
      <vt:variant>
        <vt:i4>6553661</vt:i4>
      </vt:variant>
      <vt:variant>
        <vt:i4>39</vt:i4>
      </vt:variant>
      <vt:variant>
        <vt:i4>0</vt:i4>
      </vt:variant>
      <vt:variant>
        <vt:i4>5</vt:i4>
      </vt:variant>
      <vt:variant>
        <vt:lpwstr>https://www.reconciliation.org.au/wp-content/uploads/2021/02/Australian_Reconciliation_Barometer_-2020_Summary-Report_web_spread.pdf</vt:lpwstr>
      </vt:variant>
      <vt:variant>
        <vt:lpwstr/>
      </vt:variant>
      <vt:variant>
        <vt:i4>5111827</vt:i4>
      </vt:variant>
      <vt:variant>
        <vt:i4>36</vt:i4>
      </vt:variant>
      <vt:variant>
        <vt:i4>0</vt:i4>
      </vt:variant>
      <vt:variant>
        <vt:i4>5</vt:i4>
      </vt:variant>
      <vt:variant>
        <vt:lpwstr>https://humanrights.gov.au/sites/default/files/ahrc_sr_2021_8_trauma-informed_approach_a4_r2_0.pdf</vt:lpwstr>
      </vt:variant>
      <vt:variant>
        <vt:lpwstr/>
      </vt:variant>
      <vt:variant>
        <vt:i4>5242967</vt:i4>
      </vt:variant>
      <vt:variant>
        <vt:i4>33</vt:i4>
      </vt:variant>
      <vt:variant>
        <vt:i4>0</vt:i4>
      </vt:variant>
      <vt:variant>
        <vt:i4>5</vt:i4>
      </vt:variant>
      <vt:variant>
        <vt:lpwstr>https://www.lowitja.org.au/page/services/resources/Cultural-and-social-determinants/racism/deficit-discourse-strengths-based</vt:lpwstr>
      </vt:variant>
      <vt:variant>
        <vt:lpwstr/>
      </vt:variant>
      <vt:variant>
        <vt:i4>5242967</vt:i4>
      </vt:variant>
      <vt:variant>
        <vt:i4>30</vt:i4>
      </vt:variant>
      <vt:variant>
        <vt:i4>0</vt:i4>
      </vt:variant>
      <vt:variant>
        <vt:i4>5</vt:i4>
      </vt:variant>
      <vt:variant>
        <vt:lpwstr>https://www.lowitja.org.au/page/services/resources/Cultural-and-social-determinants/racism/deficit-discourse-strengths-based</vt:lpwstr>
      </vt:variant>
      <vt:variant>
        <vt:lpwstr/>
      </vt:variant>
      <vt:variant>
        <vt:i4>6094859</vt:i4>
      </vt:variant>
      <vt:variant>
        <vt:i4>27</vt:i4>
      </vt:variant>
      <vt:variant>
        <vt:i4>0</vt:i4>
      </vt:variant>
      <vt:variant>
        <vt:i4>5</vt:i4>
      </vt:variant>
      <vt:variant>
        <vt:lpwstr>https://www.lowitja.org.au/content/Document/Lowitja-Publishing/deficit-discourse.pdf</vt:lpwstr>
      </vt:variant>
      <vt:variant>
        <vt:lpwstr/>
      </vt:variant>
      <vt:variant>
        <vt:i4>589894</vt:i4>
      </vt:variant>
      <vt:variant>
        <vt:i4>24</vt:i4>
      </vt:variant>
      <vt:variant>
        <vt:i4>0</vt:i4>
      </vt:variant>
      <vt:variant>
        <vt:i4>5</vt:i4>
      </vt:variant>
      <vt:variant>
        <vt:lpwstr>https://itstopswithme.humanrights.gov.au/commit-to-learning/key-terms</vt:lpwstr>
      </vt:variant>
      <vt:variant>
        <vt:lpwstr/>
      </vt:variant>
      <vt:variant>
        <vt:i4>589894</vt:i4>
      </vt:variant>
      <vt:variant>
        <vt:i4>21</vt:i4>
      </vt:variant>
      <vt:variant>
        <vt:i4>0</vt:i4>
      </vt:variant>
      <vt:variant>
        <vt:i4>5</vt:i4>
      </vt:variant>
      <vt:variant>
        <vt:lpwstr>https://itstopswithme.humanrights.gov.au/commit-to-learning/key-terms</vt:lpwstr>
      </vt:variant>
      <vt:variant>
        <vt:lpwstr/>
      </vt:variant>
      <vt:variant>
        <vt:i4>4587534</vt:i4>
      </vt:variant>
      <vt:variant>
        <vt:i4>18</vt:i4>
      </vt:variant>
      <vt:variant>
        <vt:i4>0</vt:i4>
      </vt:variant>
      <vt:variant>
        <vt:i4>5</vt:i4>
      </vt:variant>
      <vt:variant>
        <vt:lpwstr>https://www.vic.gov.au/victorian-family-violence-data-collection-framework/data-collection-standards-culturally-and</vt:lpwstr>
      </vt:variant>
      <vt:variant>
        <vt:lpwstr>terminology-and-definitions</vt:lpwstr>
      </vt:variant>
      <vt:variant>
        <vt:i4>1703951</vt:i4>
      </vt:variant>
      <vt:variant>
        <vt:i4>15</vt:i4>
      </vt:variant>
      <vt:variant>
        <vt:i4>0</vt:i4>
      </vt:variant>
      <vt:variant>
        <vt:i4>5</vt:i4>
      </vt:variant>
      <vt:variant>
        <vt:lpwstr>https://itstopswithme.humanrights.gov.au/about-the-campaign/question-and-context</vt:lpwstr>
      </vt:variant>
      <vt:variant>
        <vt:lpwstr/>
      </vt:variant>
      <vt:variant>
        <vt:i4>589894</vt:i4>
      </vt:variant>
      <vt:variant>
        <vt:i4>12</vt:i4>
      </vt:variant>
      <vt:variant>
        <vt:i4>0</vt:i4>
      </vt:variant>
      <vt:variant>
        <vt:i4>5</vt:i4>
      </vt:variant>
      <vt:variant>
        <vt:lpwstr>https://itstopswithme.humanrights.gov.au/commit-to-learning/key-terms</vt:lpwstr>
      </vt:variant>
      <vt:variant>
        <vt:lpwstr/>
      </vt:variant>
      <vt:variant>
        <vt:i4>5439590</vt:i4>
      </vt:variant>
      <vt:variant>
        <vt:i4>9</vt:i4>
      </vt:variant>
      <vt:variant>
        <vt:i4>0</vt:i4>
      </vt:variant>
      <vt:variant>
        <vt:i4>5</vt:i4>
      </vt:variant>
      <vt:variant>
        <vt:lpwstr>https://www.lowitja.org.au/content/Image/Lowitja_PJH_170521_D10.pdf</vt:lpwstr>
      </vt:variant>
      <vt:variant>
        <vt:lpwstr/>
      </vt:variant>
      <vt:variant>
        <vt:i4>6357045</vt:i4>
      </vt:variant>
      <vt:variant>
        <vt:i4>6</vt:i4>
      </vt:variant>
      <vt:variant>
        <vt:i4>0</vt:i4>
      </vt:variant>
      <vt:variant>
        <vt:i4>5</vt:i4>
      </vt:variant>
      <vt:variant>
        <vt:lpwstr>https://humanrights.gov.au/our-work/aboriginal-and-torres-strait-islander-social-justice/publications/wiyi-yani-u-thangani</vt:lpwstr>
      </vt:variant>
      <vt:variant>
        <vt:lpwstr/>
      </vt:variant>
      <vt:variant>
        <vt:i4>7995499</vt:i4>
      </vt:variant>
      <vt:variant>
        <vt:i4>3</vt:i4>
      </vt:variant>
      <vt:variant>
        <vt:i4>0</vt:i4>
      </vt:variant>
      <vt:variant>
        <vt:i4>5</vt:i4>
      </vt:variant>
      <vt:variant>
        <vt:lpwstr>https://aiatsis.gov.au/explore/indigenous-australians-aboriginal-and-torres-strait-islander-people</vt:lpwstr>
      </vt:variant>
      <vt:variant>
        <vt:lpwstr/>
      </vt:variant>
      <vt:variant>
        <vt:i4>1703951</vt:i4>
      </vt:variant>
      <vt:variant>
        <vt:i4>0</vt:i4>
      </vt:variant>
      <vt:variant>
        <vt:i4>0</vt:i4>
      </vt:variant>
      <vt:variant>
        <vt:i4>5</vt:i4>
      </vt:variant>
      <vt:variant>
        <vt:lpwstr>https://itstopswithme.humanrights.gov.au/about-the-campaign/question-and-context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4</cp:revision>
  <cp:lastPrinted>2023-05-30T03:42:00Z</cp:lastPrinted>
  <dcterms:created xsi:type="dcterms:W3CDTF">2023-06-15T05:51:00Z</dcterms:created>
  <dcterms:modified xsi:type="dcterms:W3CDTF">2023-06-27T04:43:00Z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d2f6d449-f4e6-484b-8363-c3e0e8d0ecf5</vt:lpwstr>
  </property>
</Properties>
</file>