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3AA79" w14:textId="77777777" w:rsidR="00B55997" w:rsidRPr="00230CB2" w:rsidRDefault="00B55997" w:rsidP="00B55997">
      <w:pPr>
        <w:rPr>
          <w:rFonts w:ascii="Calibri" w:hAnsi="Calibri" w:cs="Arial"/>
          <w:sz w:val="24"/>
          <w:szCs w:val="24"/>
        </w:rPr>
      </w:pPr>
      <w:r w:rsidRPr="00230CB2">
        <w:rPr>
          <w:rFonts w:ascii="Calibri" w:hAnsi="Calibri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7DD3CF4E" wp14:editId="41C4DA8C">
            <wp:simplePos x="0" y="0"/>
            <wp:positionH relativeFrom="column">
              <wp:posOffset>135890</wp:posOffset>
            </wp:positionH>
            <wp:positionV relativeFrom="paragraph">
              <wp:posOffset>-15875</wp:posOffset>
            </wp:positionV>
            <wp:extent cx="1965325" cy="671195"/>
            <wp:effectExtent l="0" t="0" r="0" b="0"/>
            <wp:wrapSquare wrapText="bothSides"/>
            <wp:docPr id="1" name="Picture 1" descr="AHRC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RC-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3DE98" w14:textId="77777777" w:rsidR="001E3685" w:rsidRDefault="001E3685" w:rsidP="00E957D3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2C7A79D8" w14:textId="77777777" w:rsidR="001E3685" w:rsidRDefault="001E3685" w:rsidP="00E957D3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5B58A047" w14:textId="77777777" w:rsidR="001E3685" w:rsidRDefault="001E3685" w:rsidP="00E957D3">
      <w:pPr>
        <w:pStyle w:val="Header"/>
        <w:jc w:val="left"/>
        <w:rPr>
          <w:rFonts w:ascii="Calibri" w:hAnsi="Calibri" w:cs="Arial"/>
          <w:b/>
          <w:iCs/>
          <w:sz w:val="24"/>
          <w:szCs w:val="24"/>
        </w:rPr>
      </w:pPr>
    </w:p>
    <w:p w14:paraId="7571678C" w14:textId="45F8BCAA" w:rsidR="00804BF5" w:rsidRDefault="00B55997" w:rsidP="006C649D">
      <w:pPr>
        <w:pStyle w:val="Heading1"/>
        <w:ind w:left="0" w:firstLine="0"/>
        <w:jc w:val="center"/>
        <w:rPr>
          <w:rFonts w:ascii="Calibri" w:hAnsi="Calibri" w:cs="Arial"/>
          <w:b w:val="0"/>
          <w:iCs/>
          <w:sz w:val="24"/>
          <w:szCs w:val="24"/>
        </w:rPr>
      </w:pPr>
      <w:r w:rsidRPr="004F3DA7">
        <w:t>Aus</w:t>
      </w:r>
      <w:r w:rsidR="00804BF5" w:rsidRPr="004F3DA7">
        <w:t>tralian Human Rights Commission</w:t>
      </w:r>
      <w:r w:rsidR="004109F9" w:rsidRPr="004F3DA7">
        <w:t xml:space="preserve"> inquiry</w:t>
      </w:r>
    </w:p>
    <w:p w14:paraId="77C34C4F" w14:textId="7B0AE998" w:rsidR="00B55997" w:rsidRPr="004F3DA7" w:rsidRDefault="004109F9" w:rsidP="006C649D">
      <w:pPr>
        <w:pStyle w:val="Heading1"/>
        <w:ind w:left="0" w:firstLine="0"/>
        <w:jc w:val="center"/>
      </w:pPr>
      <w:r w:rsidRPr="004F3DA7">
        <w:t>P</w:t>
      </w:r>
      <w:r w:rsidR="00804BF5" w:rsidRPr="004F3DA7">
        <w:t xml:space="preserve">eople </w:t>
      </w:r>
      <w:r w:rsidR="00A76F41" w:rsidRPr="004F3DA7">
        <w:t>born with</w:t>
      </w:r>
      <w:r w:rsidR="00804BF5" w:rsidRPr="004F3DA7">
        <w:t xml:space="preserve"> variations in sex characteristics and</w:t>
      </w:r>
      <w:r w:rsidR="0055347C" w:rsidRPr="004F3DA7">
        <w:t xml:space="preserve"> medical interventions</w:t>
      </w:r>
      <w:r w:rsidR="00B55997" w:rsidRPr="004F3DA7">
        <w:t xml:space="preserve"> </w:t>
      </w:r>
    </w:p>
    <w:p w14:paraId="1A536A23" w14:textId="77777777" w:rsidR="00B55997" w:rsidRPr="00230CB2" w:rsidRDefault="00B55997" w:rsidP="00B55997">
      <w:pPr>
        <w:tabs>
          <w:tab w:val="left" w:pos="567"/>
          <w:tab w:val="left" w:pos="1134"/>
        </w:tabs>
        <w:ind w:left="567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0D1B88E0" w14:textId="5C22917A" w:rsidR="00B55997" w:rsidRPr="004F3DA7" w:rsidRDefault="005B36C6" w:rsidP="004F3DA7">
      <w:pPr>
        <w:pStyle w:val="Title"/>
        <w:rPr>
          <w:rFonts w:ascii="Arial" w:hAnsi="Arial"/>
        </w:rPr>
      </w:pPr>
      <w:r w:rsidRPr="004F3DA7">
        <w:rPr>
          <w:rFonts w:ascii="Arial" w:hAnsi="Arial"/>
        </w:rPr>
        <w:t xml:space="preserve">INTERVIEW </w:t>
      </w:r>
      <w:r w:rsidR="00B55997" w:rsidRPr="004F3DA7">
        <w:rPr>
          <w:rFonts w:ascii="Arial" w:hAnsi="Arial"/>
        </w:rPr>
        <w:t xml:space="preserve">PARTICIPANT INFORMATION STATEMENT </w:t>
      </w:r>
    </w:p>
    <w:p w14:paraId="754AFFDE" w14:textId="77777777" w:rsidR="0080379B" w:rsidRPr="00230CB2" w:rsidRDefault="0080379B" w:rsidP="0080379B">
      <w:pPr>
        <w:pStyle w:val="Heading1"/>
      </w:pPr>
      <w:r w:rsidRPr="00230CB2">
        <w:t>What is th</w:t>
      </w:r>
      <w:r>
        <w:t>e</w:t>
      </w:r>
      <w:r w:rsidRPr="00230CB2">
        <w:t xml:space="preserve"> </w:t>
      </w:r>
      <w:r>
        <w:t>inquiry</w:t>
      </w:r>
      <w:r w:rsidRPr="00230CB2">
        <w:t xml:space="preserve"> about?</w:t>
      </w:r>
    </w:p>
    <w:p w14:paraId="29264099" w14:textId="77777777" w:rsidR="00B55997" w:rsidRPr="000C77B2" w:rsidRDefault="00B55997" w:rsidP="000C77B2">
      <w:pPr>
        <w:rPr>
          <w:rFonts w:ascii="Arial" w:hAnsi="Arial"/>
          <w:sz w:val="24"/>
        </w:rPr>
      </w:pPr>
    </w:p>
    <w:p w14:paraId="3B88F37E" w14:textId="3FB87F5C" w:rsidR="00B55997" w:rsidRPr="004F3DA7" w:rsidRDefault="00B55997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You </w:t>
      </w:r>
      <w:proofErr w:type="gramStart"/>
      <w:r w:rsidRPr="004F3DA7">
        <w:rPr>
          <w:rFonts w:ascii="Arial" w:hAnsi="Arial"/>
          <w:sz w:val="24"/>
        </w:rPr>
        <w:t>are invited</w:t>
      </w:r>
      <w:proofErr w:type="gramEnd"/>
      <w:r w:rsidRPr="004F3DA7">
        <w:rPr>
          <w:rFonts w:ascii="Arial" w:hAnsi="Arial"/>
          <w:sz w:val="24"/>
        </w:rPr>
        <w:t xml:space="preserve"> to take part in a research </w:t>
      </w:r>
      <w:r w:rsidR="005B36C6" w:rsidRPr="004F3DA7">
        <w:rPr>
          <w:rFonts w:ascii="Arial" w:hAnsi="Arial"/>
          <w:sz w:val="24"/>
        </w:rPr>
        <w:t>inquiry</w:t>
      </w:r>
      <w:r w:rsidRPr="004F3DA7">
        <w:rPr>
          <w:rFonts w:ascii="Arial" w:hAnsi="Arial"/>
          <w:sz w:val="24"/>
        </w:rPr>
        <w:t xml:space="preserve"> about </w:t>
      </w:r>
      <w:r w:rsidR="0055347C" w:rsidRPr="004F3DA7">
        <w:rPr>
          <w:rFonts w:ascii="Arial" w:hAnsi="Arial"/>
          <w:b/>
          <w:sz w:val="24"/>
        </w:rPr>
        <w:t xml:space="preserve">how best to protect the human rights of people </w:t>
      </w:r>
      <w:r w:rsidR="00E70459" w:rsidRPr="004F3DA7">
        <w:rPr>
          <w:rFonts w:ascii="Arial" w:hAnsi="Arial"/>
          <w:b/>
          <w:sz w:val="24"/>
        </w:rPr>
        <w:t>born with</w:t>
      </w:r>
      <w:r w:rsidR="0055347C" w:rsidRPr="004F3DA7">
        <w:rPr>
          <w:rFonts w:ascii="Arial" w:hAnsi="Arial"/>
          <w:b/>
          <w:sz w:val="24"/>
        </w:rPr>
        <w:t xml:space="preserve"> variations in sex characteristics</w:t>
      </w:r>
      <w:r w:rsidRPr="004F3DA7">
        <w:rPr>
          <w:rFonts w:ascii="Arial" w:hAnsi="Arial"/>
          <w:b/>
          <w:sz w:val="24"/>
        </w:rPr>
        <w:t xml:space="preserve"> </w:t>
      </w:r>
      <w:r w:rsidR="0055347C" w:rsidRPr="004F3DA7">
        <w:rPr>
          <w:rFonts w:ascii="Arial" w:hAnsi="Arial"/>
          <w:b/>
          <w:sz w:val="24"/>
        </w:rPr>
        <w:t>in the context of medical interventions</w:t>
      </w:r>
      <w:r w:rsidR="0055347C" w:rsidRPr="004F3DA7">
        <w:rPr>
          <w:rFonts w:ascii="Arial" w:hAnsi="Arial"/>
          <w:sz w:val="24"/>
        </w:rPr>
        <w:t>.</w:t>
      </w:r>
    </w:p>
    <w:p w14:paraId="0FF1EE4F" w14:textId="77777777" w:rsidR="00B55997" w:rsidRPr="004F3DA7" w:rsidRDefault="00B55997" w:rsidP="004F3DA7">
      <w:pPr>
        <w:rPr>
          <w:rFonts w:ascii="Arial" w:hAnsi="Arial"/>
          <w:sz w:val="24"/>
        </w:rPr>
      </w:pPr>
    </w:p>
    <w:p w14:paraId="11D5A866" w14:textId="45631C1C" w:rsidR="005B36C6" w:rsidRPr="004F3DA7" w:rsidRDefault="005E1A84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You </w:t>
      </w:r>
      <w:proofErr w:type="gramStart"/>
      <w:r w:rsidRPr="004F3DA7">
        <w:rPr>
          <w:rFonts w:ascii="Arial" w:hAnsi="Arial"/>
          <w:sz w:val="24"/>
        </w:rPr>
        <w:t>have been invited</w:t>
      </w:r>
      <w:proofErr w:type="gramEnd"/>
      <w:r w:rsidRPr="004F3DA7">
        <w:rPr>
          <w:rFonts w:ascii="Arial" w:hAnsi="Arial"/>
          <w:sz w:val="24"/>
        </w:rPr>
        <w:t xml:space="preserve"> to participate in </w:t>
      </w:r>
      <w:r w:rsidR="0080379B" w:rsidRPr="004F3DA7">
        <w:rPr>
          <w:rFonts w:ascii="Arial" w:hAnsi="Arial"/>
          <w:sz w:val="24"/>
        </w:rPr>
        <w:t>th</w:t>
      </w:r>
      <w:r w:rsidR="0080379B">
        <w:rPr>
          <w:rFonts w:ascii="Arial" w:hAnsi="Arial"/>
          <w:sz w:val="24"/>
        </w:rPr>
        <w:t>e</w:t>
      </w:r>
      <w:r w:rsidR="0080379B" w:rsidRPr="004F3DA7">
        <w:rPr>
          <w:rFonts w:ascii="Arial" w:hAnsi="Arial"/>
          <w:sz w:val="24"/>
        </w:rPr>
        <w:t xml:space="preserve"> </w:t>
      </w:r>
      <w:r w:rsidR="005B36C6" w:rsidRPr="004F3DA7">
        <w:rPr>
          <w:rFonts w:ascii="Arial" w:hAnsi="Arial"/>
          <w:sz w:val="24"/>
        </w:rPr>
        <w:t>inquiry</w:t>
      </w:r>
      <w:r w:rsidRPr="004F3DA7">
        <w:rPr>
          <w:rFonts w:ascii="Arial" w:hAnsi="Arial"/>
          <w:sz w:val="24"/>
        </w:rPr>
        <w:t xml:space="preserve"> because you have identified </w:t>
      </w:r>
      <w:r w:rsidR="00C10B27" w:rsidRPr="004F3DA7">
        <w:rPr>
          <w:rFonts w:ascii="Arial" w:hAnsi="Arial"/>
          <w:sz w:val="24"/>
        </w:rPr>
        <w:t xml:space="preserve">yourself </w:t>
      </w:r>
      <w:r w:rsidRPr="004F3DA7">
        <w:rPr>
          <w:rFonts w:ascii="Arial" w:hAnsi="Arial"/>
          <w:sz w:val="24"/>
        </w:rPr>
        <w:t xml:space="preserve">as someone </w:t>
      </w:r>
      <w:r w:rsidR="00E70459" w:rsidRPr="004F3DA7">
        <w:rPr>
          <w:rFonts w:ascii="Arial" w:hAnsi="Arial"/>
          <w:sz w:val="24"/>
        </w:rPr>
        <w:t>born with a</w:t>
      </w:r>
      <w:r w:rsidRPr="004F3DA7">
        <w:rPr>
          <w:rFonts w:ascii="Arial" w:hAnsi="Arial"/>
          <w:sz w:val="24"/>
        </w:rPr>
        <w:t xml:space="preserve"> variation in sex characteristics, a parent or carer, a medical professional or other stakeholder who is involved or interested in the topic of </w:t>
      </w:r>
      <w:r w:rsidR="0080379B" w:rsidRPr="004F3DA7">
        <w:rPr>
          <w:rFonts w:ascii="Arial" w:hAnsi="Arial"/>
          <w:sz w:val="24"/>
        </w:rPr>
        <w:t>th</w:t>
      </w:r>
      <w:r w:rsidR="0080379B">
        <w:rPr>
          <w:rFonts w:ascii="Arial" w:hAnsi="Arial"/>
          <w:sz w:val="24"/>
        </w:rPr>
        <w:t>e</w:t>
      </w:r>
      <w:r w:rsidR="0080379B" w:rsidRPr="004F3DA7">
        <w:rPr>
          <w:rFonts w:ascii="Arial" w:hAnsi="Arial"/>
          <w:sz w:val="24"/>
        </w:rPr>
        <w:t xml:space="preserve"> </w:t>
      </w:r>
      <w:r w:rsidRPr="004F3DA7">
        <w:rPr>
          <w:rFonts w:ascii="Arial" w:hAnsi="Arial"/>
          <w:sz w:val="24"/>
        </w:rPr>
        <w:t xml:space="preserve">inquiry. </w:t>
      </w:r>
    </w:p>
    <w:p w14:paraId="278C5EC5" w14:textId="77777777" w:rsidR="005B36C6" w:rsidRPr="004F3DA7" w:rsidRDefault="005B36C6" w:rsidP="004F3DA7">
      <w:pPr>
        <w:rPr>
          <w:rFonts w:ascii="Arial" w:hAnsi="Arial"/>
          <w:sz w:val="24"/>
        </w:rPr>
      </w:pPr>
    </w:p>
    <w:p w14:paraId="4F5015C1" w14:textId="76BA681C" w:rsidR="00B55997" w:rsidRPr="004F3DA7" w:rsidRDefault="00B55997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This Participant Information Statement tells you about the research </w:t>
      </w:r>
      <w:r w:rsidR="005B36C6" w:rsidRPr="004F3DA7">
        <w:rPr>
          <w:rFonts w:ascii="Arial" w:hAnsi="Arial"/>
          <w:sz w:val="24"/>
        </w:rPr>
        <w:t>inquiry</w:t>
      </w:r>
      <w:r w:rsidRPr="004F3DA7">
        <w:rPr>
          <w:rFonts w:ascii="Arial" w:hAnsi="Arial"/>
          <w:sz w:val="24"/>
        </w:rPr>
        <w:t xml:space="preserve">. Knowing what is involved will help you decide if you want to take part in the research. Please read this sheet carefully and ask questions about anything that you </w:t>
      </w:r>
      <w:proofErr w:type="gramStart"/>
      <w:r w:rsidRPr="004F3DA7">
        <w:rPr>
          <w:rFonts w:ascii="Arial" w:hAnsi="Arial"/>
          <w:sz w:val="24"/>
        </w:rPr>
        <w:t>don’t</w:t>
      </w:r>
      <w:proofErr w:type="gramEnd"/>
      <w:r w:rsidRPr="004F3DA7">
        <w:rPr>
          <w:rFonts w:ascii="Arial" w:hAnsi="Arial"/>
          <w:sz w:val="24"/>
        </w:rPr>
        <w:t xml:space="preserve"> understand or want to know more about. </w:t>
      </w:r>
    </w:p>
    <w:p w14:paraId="4E5F6AC6" w14:textId="77777777" w:rsidR="00B55997" w:rsidRPr="004F3DA7" w:rsidRDefault="00B55997" w:rsidP="004F3DA7">
      <w:pPr>
        <w:rPr>
          <w:rFonts w:ascii="Arial" w:hAnsi="Arial"/>
          <w:sz w:val="24"/>
        </w:rPr>
      </w:pPr>
    </w:p>
    <w:p w14:paraId="3D9009B8" w14:textId="6B2F5A89" w:rsidR="00B55997" w:rsidRPr="004F3DA7" w:rsidRDefault="00B55997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Participation in this research </w:t>
      </w:r>
      <w:r w:rsidR="005B36C6" w:rsidRPr="004F3DA7">
        <w:rPr>
          <w:rFonts w:ascii="Arial" w:hAnsi="Arial"/>
          <w:sz w:val="24"/>
        </w:rPr>
        <w:t>inquiry</w:t>
      </w:r>
      <w:r w:rsidRPr="004F3DA7">
        <w:rPr>
          <w:rFonts w:ascii="Arial" w:hAnsi="Arial"/>
          <w:sz w:val="24"/>
        </w:rPr>
        <w:t xml:space="preserve"> is voluntary. </w:t>
      </w:r>
    </w:p>
    <w:p w14:paraId="59D19EE0" w14:textId="77777777" w:rsidR="00B55997" w:rsidRPr="004F3DA7" w:rsidRDefault="00B55997" w:rsidP="004F3DA7">
      <w:pPr>
        <w:rPr>
          <w:rFonts w:ascii="Arial" w:hAnsi="Arial"/>
          <w:sz w:val="24"/>
        </w:rPr>
      </w:pPr>
    </w:p>
    <w:p w14:paraId="59C8D8B5" w14:textId="32634A24" w:rsidR="00B55997" w:rsidRPr="004F3DA7" w:rsidRDefault="00B55997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By giving your consent to take part in this </w:t>
      </w:r>
      <w:proofErr w:type="gramStart"/>
      <w:r w:rsidR="005B36C6" w:rsidRPr="004F3DA7">
        <w:rPr>
          <w:rFonts w:ascii="Arial" w:hAnsi="Arial"/>
          <w:sz w:val="24"/>
        </w:rPr>
        <w:t>inquiry</w:t>
      </w:r>
      <w:proofErr w:type="gramEnd"/>
      <w:r w:rsidRPr="004F3DA7">
        <w:rPr>
          <w:rFonts w:ascii="Arial" w:hAnsi="Arial"/>
          <w:sz w:val="24"/>
        </w:rPr>
        <w:t xml:space="preserve"> you are telling us that you:</w:t>
      </w:r>
    </w:p>
    <w:p w14:paraId="092E6FB9" w14:textId="3D9C068B" w:rsidR="00B55997" w:rsidRPr="009F00B5" w:rsidRDefault="00B55997" w:rsidP="009F00B5">
      <w:pPr>
        <w:pStyle w:val="ListParagraph"/>
        <w:numPr>
          <w:ilvl w:val="0"/>
          <w:numId w:val="36"/>
        </w:num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Understand what you have read.</w:t>
      </w:r>
    </w:p>
    <w:p w14:paraId="5580C91F" w14:textId="25B3C4D9" w:rsidR="00B55997" w:rsidRPr="009F00B5" w:rsidRDefault="00B55997" w:rsidP="009F00B5">
      <w:pPr>
        <w:pStyle w:val="ListParagraph"/>
        <w:numPr>
          <w:ilvl w:val="0"/>
          <w:numId w:val="36"/>
        </w:num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Agree to take part in the research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as outlined below.</w:t>
      </w:r>
    </w:p>
    <w:p w14:paraId="48B09DF3" w14:textId="7C93796B" w:rsidR="00B55997" w:rsidRPr="009F00B5" w:rsidRDefault="00B55997" w:rsidP="009F00B5">
      <w:pPr>
        <w:pStyle w:val="ListParagraph"/>
        <w:numPr>
          <w:ilvl w:val="0"/>
          <w:numId w:val="36"/>
        </w:num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Agree to the use of your personal information as described.</w:t>
      </w:r>
    </w:p>
    <w:p w14:paraId="3AA85E80" w14:textId="77777777" w:rsidR="00B55997" w:rsidRPr="004F3DA7" w:rsidRDefault="00B55997" w:rsidP="004F3DA7">
      <w:pPr>
        <w:rPr>
          <w:rFonts w:ascii="Arial" w:hAnsi="Arial"/>
          <w:sz w:val="24"/>
        </w:rPr>
      </w:pPr>
    </w:p>
    <w:p w14:paraId="683E2B91" w14:textId="77777777" w:rsidR="00B55997" w:rsidRPr="004F3DA7" w:rsidRDefault="00B55997" w:rsidP="004F3DA7">
      <w:pPr>
        <w:rPr>
          <w:rFonts w:ascii="Arial" w:hAnsi="Arial"/>
          <w:sz w:val="24"/>
        </w:rPr>
      </w:pPr>
      <w:r w:rsidRPr="004F3DA7">
        <w:rPr>
          <w:rFonts w:ascii="Arial" w:hAnsi="Arial"/>
          <w:sz w:val="24"/>
        </w:rPr>
        <w:t xml:space="preserve">You </w:t>
      </w:r>
      <w:proofErr w:type="gramStart"/>
      <w:r w:rsidRPr="004F3DA7">
        <w:rPr>
          <w:rFonts w:ascii="Arial" w:hAnsi="Arial"/>
          <w:sz w:val="24"/>
        </w:rPr>
        <w:t>will be given</w:t>
      </w:r>
      <w:proofErr w:type="gramEnd"/>
      <w:r w:rsidRPr="004F3DA7">
        <w:rPr>
          <w:rFonts w:ascii="Arial" w:hAnsi="Arial"/>
          <w:sz w:val="24"/>
        </w:rPr>
        <w:t xml:space="preserve"> a copy of this Participant Information Statement to keep.</w:t>
      </w:r>
    </w:p>
    <w:p w14:paraId="341A3610" w14:textId="77777777" w:rsidR="00B55997" w:rsidRPr="004F3DA7" w:rsidRDefault="00B55997" w:rsidP="004F3DA7">
      <w:pPr>
        <w:rPr>
          <w:rFonts w:ascii="Arial" w:hAnsi="Arial"/>
          <w:sz w:val="24"/>
        </w:rPr>
      </w:pPr>
    </w:p>
    <w:p w14:paraId="6C98DC3A" w14:textId="781537A3" w:rsidR="00B55997" w:rsidRPr="004F3DA7" w:rsidRDefault="00B55997" w:rsidP="004F3DA7">
      <w:pPr>
        <w:pStyle w:val="Heading1"/>
        <w:tabs>
          <w:tab w:val="num" w:pos="851"/>
        </w:tabs>
      </w:pPr>
      <w:r w:rsidRPr="004F3DA7">
        <w:t xml:space="preserve">Who is running the </w:t>
      </w:r>
      <w:r w:rsidR="005B36C6" w:rsidRPr="004F3DA7">
        <w:t>inquiry</w:t>
      </w:r>
      <w:r w:rsidRPr="004F3DA7">
        <w:t>?</w:t>
      </w:r>
    </w:p>
    <w:p w14:paraId="3F4583CC" w14:textId="77777777" w:rsidR="00B55997" w:rsidRPr="00230CB2" w:rsidRDefault="00B55997" w:rsidP="003943E8">
      <w:pPr>
        <w:tabs>
          <w:tab w:val="left" w:pos="567"/>
          <w:tab w:val="left" w:pos="1134"/>
          <w:tab w:val="center" w:pos="5380"/>
          <w:tab w:val="center" w:leader="dot" w:pos="7640"/>
          <w:tab w:val="center" w:pos="7920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68DE0425" w14:textId="739A4F23" w:rsidR="00B55997" w:rsidRPr="0080379B" w:rsidRDefault="00B55997" w:rsidP="0080379B">
      <w:pPr>
        <w:rPr>
          <w:rFonts w:ascii="Arial" w:hAnsi="Arial"/>
          <w:sz w:val="24"/>
        </w:rPr>
      </w:pPr>
      <w:r w:rsidRPr="0080379B">
        <w:rPr>
          <w:rFonts w:ascii="Arial" w:hAnsi="Arial"/>
          <w:sz w:val="24"/>
        </w:rPr>
        <w:t xml:space="preserve">The </w:t>
      </w:r>
      <w:r w:rsidR="005B36C6" w:rsidRPr="0080379B">
        <w:rPr>
          <w:rFonts w:ascii="Arial" w:hAnsi="Arial"/>
          <w:sz w:val="24"/>
        </w:rPr>
        <w:t>inquiry</w:t>
      </w:r>
      <w:r w:rsidRPr="0080379B">
        <w:rPr>
          <w:rFonts w:ascii="Arial" w:hAnsi="Arial"/>
          <w:sz w:val="24"/>
        </w:rPr>
        <w:t xml:space="preserve"> </w:t>
      </w:r>
      <w:proofErr w:type="gramStart"/>
      <w:r w:rsidRPr="0080379B">
        <w:rPr>
          <w:rFonts w:ascii="Arial" w:hAnsi="Arial"/>
          <w:sz w:val="24"/>
        </w:rPr>
        <w:t>is being carried out</w:t>
      </w:r>
      <w:r w:rsidR="0080379B">
        <w:rPr>
          <w:rFonts w:ascii="Arial" w:hAnsi="Arial"/>
          <w:sz w:val="24"/>
        </w:rPr>
        <w:t xml:space="preserve"> and funded</w:t>
      </w:r>
      <w:r w:rsidRPr="0080379B">
        <w:rPr>
          <w:rFonts w:ascii="Arial" w:hAnsi="Arial"/>
          <w:sz w:val="24"/>
        </w:rPr>
        <w:t xml:space="preserve"> by the Australian Human Rights Commission</w:t>
      </w:r>
      <w:proofErr w:type="gramEnd"/>
      <w:r w:rsidRPr="0080379B">
        <w:rPr>
          <w:rFonts w:ascii="Arial" w:hAnsi="Arial"/>
          <w:sz w:val="24"/>
        </w:rPr>
        <w:t xml:space="preserve">. </w:t>
      </w:r>
    </w:p>
    <w:p w14:paraId="2851F3E2" w14:textId="77777777" w:rsidR="00B55997" w:rsidRPr="0080379B" w:rsidRDefault="00B55997" w:rsidP="0080379B">
      <w:pPr>
        <w:rPr>
          <w:rFonts w:ascii="Arial" w:hAnsi="Arial"/>
          <w:sz w:val="24"/>
        </w:rPr>
      </w:pPr>
    </w:p>
    <w:p w14:paraId="1497B2EA" w14:textId="0E03AD26" w:rsidR="005B36C6" w:rsidRPr="004F3DA7" w:rsidRDefault="005B36C6" w:rsidP="004F3DA7">
      <w:pPr>
        <w:pStyle w:val="Heading1"/>
        <w:tabs>
          <w:tab w:val="num" w:pos="851"/>
        </w:tabs>
      </w:pPr>
      <w:r w:rsidRPr="004F3DA7">
        <w:t xml:space="preserve">What is involved in </w:t>
      </w:r>
      <w:r w:rsidR="0080379B" w:rsidRPr="004F3DA7">
        <w:t>th</w:t>
      </w:r>
      <w:r w:rsidR="0080379B">
        <w:t>e</w:t>
      </w:r>
      <w:r w:rsidR="0080379B" w:rsidRPr="004F3DA7">
        <w:t xml:space="preserve"> </w:t>
      </w:r>
      <w:r w:rsidRPr="004F3DA7">
        <w:t>inquiry?</w:t>
      </w:r>
    </w:p>
    <w:p w14:paraId="1AB783EA" w14:textId="77777777" w:rsidR="005B36C6" w:rsidRDefault="005B36C6" w:rsidP="005B36C6">
      <w:pPr>
        <w:tabs>
          <w:tab w:val="left" w:pos="567"/>
          <w:tab w:val="left" w:pos="1134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0D4C77BC" w14:textId="7654A258" w:rsidR="005B36C6" w:rsidRPr="009F00B5" w:rsidRDefault="00573F13" w:rsidP="009F00B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</w:t>
      </w:r>
      <w:r w:rsidRPr="009F00B5">
        <w:rPr>
          <w:rFonts w:ascii="Arial" w:hAnsi="Arial"/>
          <w:sz w:val="24"/>
        </w:rPr>
        <w:t xml:space="preserve"> </w:t>
      </w:r>
      <w:r w:rsidR="005B36C6" w:rsidRPr="009F00B5">
        <w:rPr>
          <w:rFonts w:ascii="Arial" w:hAnsi="Arial"/>
          <w:sz w:val="24"/>
        </w:rPr>
        <w:t xml:space="preserve">inquiry involves a national consultation phase that will start in the </w:t>
      </w:r>
      <w:r w:rsidR="00ED6937" w:rsidRPr="009F00B5">
        <w:rPr>
          <w:rFonts w:ascii="Arial" w:hAnsi="Arial"/>
          <w:sz w:val="24"/>
        </w:rPr>
        <w:t>second</w:t>
      </w:r>
      <w:r w:rsidR="005B36C6" w:rsidRPr="009F00B5">
        <w:rPr>
          <w:rFonts w:ascii="Arial" w:hAnsi="Arial"/>
          <w:sz w:val="24"/>
        </w:rPr>
        <w:t xml:space="preserve"> half of 2018. It will include </w:t>
      </w:r>
      <w:r w:rsidR="00E410DB" w:rsidRPr="009F00B5">
        <w:rPr>
          <w:rFonts w:ascii="Arial" w:hAnsi="Arial"/>
          <w:sz w:val="24"/>
        </w:rPr>
        <w:t xml:space="preserve">group and individual </w:t>
      </w:r>
      <w:r w:rsidR="005B36C6" w:rsidRPr="009F00B5">
        <w:rPr>
          <w:rFonts w:ascii="Arial" w:hAnsi="Arial"/>
          <w:sz w:val="24"/>
        </w:rPr>
        <w:t xml:space="preserve">interviews, and a call for written submissions.  </w:t>
      </w:r>
    </w:p>
    <w:p w14:paraId="499A24F6" w14:textId="77777777" w:rsidR="005B36C6" w:rsidRPr="009F00B5" w:rsidRDefault="005B36C6" w:rsidP="009F00B5">
      <w:pPr>
        <w:rPr>
          <w:rFonts w:ascii="Arial" w:hAnsi="Arial"/>
          <w:sz w:val="24"/>
        </w:rPr>
      </w:pPr>
    </w:p>
    <w:p w14:paraId="54DD4532" w14:textId="31B5AF08" w:rsidR="005B36C6" w:rsidRPr="009F00B5" w:rsidRDefault="005B36C6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You can choose to be involved in any, all, or none of these components. This participant information statement provides further information on the interview component. </w:t>
      </w:r>
    </w:p>
    <w:p w14:paraId="5BDF2597" w14:textId="77777777" w:rsidR="00B55997" w:rsidRPr="00672E18" w:rsidRDefault="00B55997" w:rsidP="00672E18">
      <w:pPr>
        <w:rPr>
          <w:rFonts w:ascii="Arial" w:hAnsi="Arial"/>
          <w:sz w:val="24"/>
        </w:rPr>
      </w:pPr>
    </w:p>
    <w:p w14:paraId="1AB1F1FE" w14:textId="5066464F" w:rsidR="00B55997" w:rsidRPr="00230CB2" w:rsidRDefault="00B55997" w:rsidP="004F3DA7">
      <w:pPr>
        <w:pStyle w:val="Heading1"/>
        <w:tabs>
          <w:tab w:val="num" w:pos="851"/>
        </w:tabs>
        <w:rPr>
          <w:rFonts w:ascii="Calibri" w:hAnsi="Calibri" w:cs="Arial"/>
          <w:b w:val="0"/>
          <w:bCs w:val="0"/>
          <w:sz w:val="24"/>
          <w:szCs w:val="24"/>
        </w:rPr>
      </w:pPr>
      <w:r w:rsidRPr="004F3DA7">
        <w:t xml:space="preserve">What will the </w:t>
      </w:r>
      <w:r w:rsidR="005B36C6" w:rsidRPr="004F3DA7">
        <w:t>interview</w:t>
      </w:r>
      <w:r w:rsidRPr="004F3DA7">
        <w:t xml:space="preserve"> involve for me?</w:t>
      </w:r>
    </w:p>
    <w:p w14:paraId="379D5279" w14:textId="77777777" w:rsidR="00B55997" w:rsidRPr="00230CB2" w:rsidRDefault="00B55997" w:rsidP="003943E8">
      <w:pPr>
        <w:tabs>
          <w:tab w:val="left" w:pos="567"/>
          <w:tab w:val="left" w:pos="1134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341D1963" w14:textId="156B7246" w:rsidR="001F5240" w:rsidRPr="009F00B5" w:rsidRDefault="001F5240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Individuals</w:t>
      </w:r>
      <w:r w:rsidR="00EA6362" w:rsidRPr="009F00B5">
        <w:rPr>
          <w:rFonts w:ascii="Arial" w:hAnsi="Arial"/>
          <w:sz w:val="24"/>
        </w:rPr>
        <w:t xml:space="preserve"> with lived experience and parents/carers</w:t>
      </w:r>
      <w:r w:rsidRPr="009F00B5">
        <w:rPr>
          <w:rFonts w:ascii="Arial" w:hAnsi="Arial"/>
          <w:sz w:val="24"/>
        </w:rPr>
        <w:t xml:space="preserve"> </w:t>
      </w:r>
      <w:r w:rsidR="00EA6362" w:rsidRPr="009F00B5">
        <w:rPr>
          <w:rFonts w:ascii="Arial" w:hAnsi="Arial"/>
          <w:sz w:val="24"/>
        </w:rPr>
        <w:t xml:space="preserve">will </w:t>
      </w:r>
      <w:r w:rsidR="00DB5E8C">
        <w:rPr>
          <w:rFonts w:ascii="Arial" w:hAnsi="Arial"/>
          <w:sz w:val="24"/>
        </w:rPr>
        <w:t xml:space="preserve">have the option of </w:t>
      </w:r>
      <w:proofErr w:type="gramStart"/>
      <w:r w:rsidR="00EA6362" w:rsidRPr="009F00B5">
        <w:rPr>
          <w:rFonts w:ascii="Arial" w:hAnsi="Arial"/>
          <w:sz w:val="24"/>
        </w:rPr>
        <w:t>be</w:t>
      </w:r>
      <w:r w:rsidR="00DB5E8C">
        <w:rPr>
          <w:rFonts w:ascii="Arial" w:hAnsi="Arial"/>
          <w:sz w:val="24"/>
        </w:rPr>
        <w:t>ing</w:t>
      </w:r>
      <w:r w:rsidR="00EA6362" w:rsidRPr="009F00B5">
        <w:rPr>
          <w:rFonts w:ascii="Arial" w:hAnsi="Arial"/>
          <w:sz w:val="24"/>
        </w:rPr>
        <w:t xml:space="preserve"> interviewed</w:t>
      </w:r>
      <w:proofErr w:type="gramEnd"/>
      <w:r w:rsidR="00EA6362" w:rsidRPr="009F00B5">
        <w:rPr>
          <w:rFonts w:ascii="Arial" w:hAnsi="Arial"/>
          <w:sz w:val="24"/>
        </w:rPr>
        <w:t xml:space="preserve"> individually</w:t>
      </w:r>
      <w:r w:rsidR="00B80F1F">
        <w:rPr>
          <w:rFonts w:ascii="Arial" w:hAnsi="Arial"/>
          <w:sz w:val="24"/>
        </w:rPr>
        <w:t xml:space="preserve"> </w:t>
      </w:r>
      <w:r w:rsidR="00DB5E8C">
        <w:rPr>
          <w:rFonts w:ascii="Arial" w:hAnsi="Arial"/>
          <w:sz w:val="24"/>
        </w:rPr>
        <w:t>or</w:t>
      </w:r>
      <w:r w:rsidR="00B80F1F">
        <w:rPr>
          <w:rFonts w:ascii="Arial" w:hAnsi="Arial"/>
          <w:sz w:val="24"/>
        </w:rPr>
        <w:t xml:space="preserve"> as part of a group</w:t>
      </w:r>
      <w:r w:rsidR="00EA6362" w:rsidRPr="009F00B5">
        <w:rPr>
          <w:rFonts w:ascii="Arial" w:hAnsi="Arial"/>
          <w:sz w:val="24"/>
        </w:rPr>
        <w:t xml:space="preserve">. </w:t>
      </w:r>
      <w:r w:rsidR="0007067C" w:rsidRPr="009F00B5">
        <w:rPr>
          <w:rFonts w:ascii="Arial" w:hAnsi="Arial"/>
          <w:sz w:val="24"/>
        </w:rPr>
        <w:t>Medical professionals, government and other stakeholders</w:t>
      </w:r>
      <w:r w:rsidR="00EA6362" w:rsidRPr="009F00B5">
        <w:rPr>
          <w:rFonts w:ascii="Arial" w:hAnsi="Arial"/>
          <w:sz w:val="24"/>
        </w:rPr>
        <w:t xml:space="preserve"> will be interviewed </w:t>
      </w:r>
      <w:proofErr w:type="gramStart"/>
      <w:r w:rsidR="00EA6362" w:rsidRPr="009F00B5">
        <w:rPr>
          <w:rFonts w:ascii="Arial" w:hAnsi="Arial"/>
          <w:sz w:val="24"/>
        </w:rPr>
        <w:t>in group</w:t>
      </w:r>
      <w:proofErr w:type="gramEnd"/>
      <w:r w:rsidR="00EA6362" w:rsidRPr="009F00B5">
        <w:rPr>
          <w:rFonts w:ascii="Arial" w:hAnsi="Arial"/>
          <w:sz w:val="24"/>
        </w:rPr>
        <w:t xml:space="preserve"> interviews.</w:t>
      </w:r>
    </w:p>
    <w:p w14:paraId="32A97F4B" w14:textId="77777777" w:rsidR="0053707D" w:rsidRPr="009F00B5" w:rsidRDefault="0053707D" w:rsidP="009F00B5">
      <w:pPr>
        <w:rPr>
          <w:rFonts w:ascii="Arial" w:hAnsi="Arial"/>
          <w:sz w:val="24"/>
        </w:rPr>
      </w:pPr>
    </w:p>
    <w:p w14:paraId="6AA9B7F1" w14:textId="429B9D82" w:rsidR="00FC0009" w:rsidRPr="009F00B5" w:rsidRDefault="006427C2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The questions in the interviews </w:t>
      </w:r>
      <w:proofErr w:type="gramStart"/>
      <w:r w:rsidRPr="009F00B5">
        <w:rPr>
          <w:rFonts w:ascii="Arial" w:hAnsi="Arial"/>
          <w:sz w:val="24"/>
        </w:rPr>
        <w:t>will be structured</w:t>
      </w:r>
      <w:proofErr w:type="gramEnd"/>
      <w:r w:rsidRPr="009F00B5">
        <w:rPr>
          <w:rFonts w:ascii="Arial" w:hAnsi="Arial"/>
          <w:sz w:val="24"/>
        </w:rPr>
        <w:t xml:space="preserve"> differently depending on the group of interviewees. If applicable, </w:t>
      </w:r>
      <w:r w:rsidR="001B1366" w:rsidRPr="009F00B5">
        <w:rPr>
          <w:rFonts w:ascii="Arial" w:hAnsi="Arial"/>
          <w:sz w:val="24"/>
        </w:rPr>
        <w:t xml:space="preserve">we </w:t>
      </w:r>
      <w:r w:rsidRPr="009F00B5">
        <w:rPr>
          <w:rFonts w:ascii="Arial" w:hAnsi="Arial"/>
          <w:sz w:val="24"/>
        </w:rPr>
        <w:t>may</w:t>
      </w:r>
      <w:r w:rsidR="0084689C" w:rsidRPr="009F00B5">
        <w:rPr>
          <w:rFonts w:ascii="Arial" w:hAnsi="Arial"/>
          <w:sz w:val="24"/>
        </w:rPr>
        <w:t xml:space="preserve"> ask you questions</w:t>
      </w:r>
      <w:r w:rsidRPr="009F00B5">
        <w:rPr>
          <w:rFonts w:ascii="Arial" w:hAnsi="Arial"/>
          <w:sz w:val="24"/>
        </w:rPr>
        <w:t xml:space="preserve"> about you or your child’s personal information relating to your age and type of variation</w:t>
      </w:r>
      <w:r w:rsidR="0084689C" w:rsidRPr="009F00B5">
        <w:rPr>
          <w:rFonts w:ascii="Arial" w:hAnsi="Arial"/>
          <w:sz w:val="24"/>
        </w:rPr>
        <w:t xml:space="preserve"> </w:t>
      </w:r>
      <w:r w:rsidRPr="009F00B5">
        <w:rPr>
          <w:rFonts w:ascii="Arial" w:hAnsi="Arial"/>
          <w:sz w:val="24"/>
        </w:rPr>
        <w:t>and</w:t>
      </w:r>
      <w:r w:rsidR="0084689C" w:rsidRPr="009F00B5">
        <w:rPr>
          <w:rFonts w:ascii="Arial" w:hAnsi="Arial"/>
          <w:sz w:val="24"/>
        </w:rPr>
        <w:t xml:space="preserve"> your</w:t>
      </w:r>
      <w:r w:rsidR="005A1F6A" w:rsidRPr="009F00B5">
        <w:rPr>
          <w:rFonts w:ascii="Arial" w:hAnsi="Arial"/>
          <w:sz w:val="24"/>
        </w:rPr>
        <w:t xml:space="preserve"> experiences in the context of medical interventions</w:t>
      </w:r>
      <w:r w:rsidRPr="009F00B5">
        <w:rPr>
          <w:rFonts w:ascii="Arial" w:hAnsi="Arial"/>
          <w:sz w:val="24"/>
        </w:rPr>
        <w:t>;</w:t>
      </w:r>
      <w:r w:rsidR="00731EEF" w:rsidRPr="009F00B5">
        <w:rPr>
          <w:rFonts w:ascii="Arial" w:hAnsi="Arial"/>
          <w:sz w:val="24"/>
        </w:rPr>
        <w:t xml:space="preserve"> questions relating to medical knowledge and practices around the management of variations</w:t>
      </w:r>
      <w:r w:rsidRPr="009F00B5">
        <w:rPr>
          <w:rFonts w:ascii="Arial" w:hAnsi="Arial"/>
          <w:sz w:val="24"/>
        </w:rPr>
        <w:t>;</w:t>
      </w:r>
      <w:r w:rsidR="00731EEF" w:rsidRPr="009F00B5">
        <w:rPr>
          <w:rFonts w:ascii="Arial" w:hAnsi="Arial"/>
          <w:sz w:val="24"/>
        </w:rPr>
        <w:t xml:space="preserve"> or questions relating to the legal </w:t>
      </w:r>
      <w:r w:rsidRPr="009F00B5">
        <w:rPr>
          <w:rFonts w:ascii="Arial" w:hAnsi="Arial"/>
          <w:sz w:val="24"/>
        </w:rPr>
        <w:t>or policy implications</w:t>
      </w:r>
      <w:r w:rsidR="00731EEF" w:rsidRPr="009F00B5">
        <w:rPr>
          <w:rFonts w:ascii="Arial" w:hAnsi="Arial"/>
          <w:sz w:val="24"/>
        </w:rPr>
        <w:t xml:space="preserve"> involved</w:t>
      </w:r>
      <w:r w:rsidR="005A1F6A" w:rsidRPr="009F00B5">
        <w:rPr>
          <w:rFonts w:ascii="Arial" w:hAnsi="Arial"/>
          <w:sz w:val="24"/>
        </w:rPr>
        <w:t>.</w:t>
      </w:r>
      <w:r w:rsidR="0084689C" w:rsidRPr="009F00B5">
        <w:rPr>
          <w:rFonts w:ascii="Arial" w:hAnsi="Arial"/>
          <w:sz w:val="24"/>
        </w:rPr>
        <w:t xml:space="preserve"> </w:t>
      </w:r>
      <w:r w:rsidR="00FC0009" w:rsidRPr="009F00B5">
        <w:rPr>
          <w:rFonts w:ascii="Arial" w:hAnsi="Arial"/>
          <w:sz w:val="24"/>
        </w:rPr>
        <w:t>You do not have to answer any questions you do not want to.</w:t>
      </w:r>
    </w:p>
    <w:p w14:paraId="66F6518D" w14:textId="5D7BB2B1" w:rsidR="0053707D" w:rsidRPr="009F00B5" w:rsidRDefault="0053707D" w:rsidP="009F00B5">
      <w:pPr>
        <w:rPr>
          <w:rFonts w:ascii="Arial" w:hAnsi="Arial"/>
          <w:sz w:val="24"/>
        </w:rPr>
      </w:pPr>
    </w:p>
    <w:p w14:paraId="2971C473" w14:textId="174DDBEE" w:rsidR="00B55997" w:rsidRPr="009F00B5" w:rsidRDefault="00E410DB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Group interviews will take approximately </w:t>
      </w:r>
      <w:r w:rsidR="005D08B4" w:rsidRPr="009F00B5">
        <w:rPr>
          <w:rFonts w:ascii="Arial" w:hAnsi="Arial"/>
          <w:sz w:val="24"/>
        </w:rPr>
        <w:t>45</w:t>
      </w:r>
      <w:r w:rsidR="009F00B5">
        <w:rPr>
          <w:rFonts w:ascii="Arial" w:hAnsi="Arial"/>
          <w:sz w:val="24"/>
        </w:rPr>
        <w:t>–</w:t>
      </w:r>
      <w:r w:rsidR="005D08B4" w:rsidRPr="009F00B5">
        <w:rPr>
          <w:rFonts w:ascii="Arial" w:hAnsi="Arial"/>
          <w:sz w:val="24"/>
        </w:rPr>
        <w:t>60</w:t>
      </w:r>
      <w:r w:rsidRPr="009F00B5">
        <w:rPr>
          <w:rFonts w:ascii="Arial" w:hAnsi="Arial"/>
          <w:sz w:val="24"/>
        </w:rPr>
        <w:t xml:space="preserve"> minutes and individual </w:t>
      </w:r>
      <w:r w:rsidR="00A3105C" w:rsidRPr="009F00B5">
        <w:rPr>
          <w:rFonts w:ascii="Arial" w:hAnsi="Arial"/>
          <w:sz w:val="24"/>
        </w:rPr>
        <w:t>interviews</w:t>
      </w:r>
      <w:r w:rsidR="00EA6362" w:rsidRPr="009F00B5">
        <w:rPr>
          <w:rFonts w:ascii="Arial" w:hAnsi="Arial"/>
          <w:sz w:val="24"/>
        </w:rPr>
        <w:t xml:space="preserve"> will take approximately </w:t>
      </w:r>
      <w:r w:rsidRPr="009F00B5">
        <w:rPr>
          <w:rFonts w:ascii="Arial" w:hAnsi="Arial"/>
          <w:sz w:val="24"/>
        </w:rPr>
        <w:t xml:space="preserve">30 minutes. </w:t>
      </w:r>
      <w:r w:rsidR="00B55997" w:rsidRPr="009F00B5">
        <w:rPr>
          <w:rFonts w:ascii="Arial" w:hAnsi="Arial"/>
          <w:sz w:val="24"/>
        </w:rPr>
        <w:t xml:space="preserve">There are no costs associated with participating in this research </w:t>
      </w:r>
      <w:r w:rsidR="005B36C6" w:rsidRPr="009F00B5">
        <w:rPr>
          <w:rFonts w:ascii="Arial" w:hAnsi="Arial"/>
          <w:sz w:val="24"/>
        </w:rPr>
        <w:t>inquiry</w:t>
      </w:r>
      <w:r w:rsidR="00B55997" w:rsidRPr="009F00B5">
        <w:rPr>
          <w:rFonts w:ascii="Arial" w:hAnsi="Arial"/>
          <w:sz w:val="24"/>
        </w:rPr>
        <w:t>.</w:t>
      </w:r>
    </w:p>
    <w:p w14:paraId="0C8A371D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63B3D4EF" w14:textId="20FAECDD" w:rsidR="00B55997" w:rsidRPr="009F00B5" w:rsidRDefault="007A1750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Due to the </w:t>
      </w:r>
      <w:r w:rsidR="00DB0618" w:rsidRPr="009F00B5">
        <w:rPr>
          <w:rFonts w:ascii="Arial" w:hAnsi="Arial"/>
          <w:sz w:val="24"/>
        </w:rPr>
        <w:t>personal and sensitive nature of the topic</w:t>
      </w:r>
      <w:r w:rsidRPr="009F00B5">
        <w:rPr>
          <w:rFonts w:ascii="Arial" w:hAnsi="Arial"/>
          <w:sz w:val="24"/>
        </w:rPr>
        <w:t xml:space="preserve"> of th</w:t>
      </w:r>
      <w:r w:rsidR="00DB0618" w:rsidRPr="009F00B5">
        <w:rPr>
          <w:rFonts w:ascii="Arial" w:hAnsi="Arial"/>
          <w:sz w:val="24"/>
        </w:rPr>
        <w:t>is</w:t>
      </w:r>
      <w:r w:rsidRPr="009F00B5">
        <w:rPr>
          <w:rFonts w:ascii="Arial" w:hAnsi="Arial"/>
          <w:sz w:val="24"/>
        </w:rPr>
        <w:t xml:space="preserve"> </w:t>
      </w:r>
      <w:r w:rsidR="005B36C6" w:rsidRPr="009F00B5">
        <w:rPr>
          <w:rFonts w:ascii="Arial" w:hAnsi="Arial"/>
          <w:sz w:val="24"/>
        </w:rPr>
        <w:t>inquiry</w:t>
      </w:r>
      <w:r w:rsidR="00DB0618" w:rsidRPr="009F00B5">
        <w:rPr>
          <w:rFonts w:ascii="Arial" w:hAnsi="Arial"/>
          <w:sz w:val="24"/>
        </w:rPr>
        <w:t>,</w:t>
      </w:r>
      <w:r w:rsidR="00B55997" w:rsidRPr="009F00B5">
        <w:rPr>
          <w:rFonts w:ascii="Arial" w:hAnsi="Arial"/>
          <w:sz w:val="24"/>
        </w:rPr>
        <w:t xml:space="preserve"> </w:t>
      </w:r>
      <w:r w:rsidR="005A1F6A" w:rsidRPr="009F00B5">
        <w:rPr>
          <w:rFonts w:ascii="Arial" w:hAnsi="Arial"/>
          <w:sz w:val="24"/>
        </w:rPr>
        <w:t>participation in the interview</w:t>
      </w:r>
      <w:r w:rsidR="00B55997" w:rsidRPr="009F00B5">
        <w:rPr>
          <w:rFonts w:ascii="Arial" w:hAnsi="Arial"/>
          <w:sz w:val="24"/>
        </w:rPr>
        <w:t xml:space="preserve"> </w:t>
      </w:r>
      <w:r w:rsidRPr="009F00B5">
        <w:rPr>
          <w:rFonts w:ascii="Arial" w:hAnsi="Arial"/>
          <w:sz w:val="24"/>
        </w:rPr>
        <w:t xml:space="preserve">may be distressing </w:t>
      </w:r>
      <w:r w:rsidR="005A1F6A" w:rsidRPr="009F00B5">
        <w:rPr>
          <w:rFonts w:ascii="Arial" w:hAnsi="Arial"/>
          <w:sz w:val="24"/>
        </w:rPr>
        <w:t>for</w:t>
      </w:r>
      <w:r w:rsidRPr="009F00B5">
        <w:rPr>
          <w:rFonts w:ascii="Arial" w:hAnsi="Arial"/>
          <w:sz w:val="24"/>
        </w:rPr>
        <w:t xml:space="preserve"> some participants</w:t>
      </w:r>
      <w:r w:rsidR="00DB0618" w:rsidRPr="009F00B5">
        <w:rPr>
          <w:rFonts w:ascii="Arial" w:hAnsi="Arial"/>
          <w:sz w:val="24"/>
        </w:rPr>
        <w:t>. Y</w:t>
      </w:r>
      <w:r w:rsidR="00B55997" w:rsidRPr="009F00B5">
        <w:rPr>
          <w:rFonts w:ascii="Arial" w:hAnsi="Arial"/>
          <w:sz w:val="24"/>
        </w:rPr>
        <w:t xml:space="preserve">ou are free to </w:t>
      </w:r>
      <w:r w:rsidR="005A1F6A" w:rsidRPr="009F00B5">
        <w:rPr>
          <w:rFonts w:ascii="Arial" w:hAnsi="Arial"/>
          <w:sz w:val="24"/>
        </w:rPr>
        <w:t>leave the interview at any time.</w:t>
      </w:r>
    </w:p>
    <w:p w14:paraId="3ACCABE5" w14:textId="77777777" w:rsidR="00CF4B27" w:rsidRPr="00672E18" w:rsidRDefault="00CF4B27" w:rsidP="00672E18">
      <w:pPr>
        <w:rPr>
          <w:rFonts w:ascii="Arial" w:hAnsi="Arial"/>
          <w:sz w:val="24"/>
        </w:rPr>
      </w:pPr>
      <w:bookmarkStart w:id="0" w:name="_GoBack"/>
      <w:bookmarkEnd w:id="0"/>
    </w:p>
    <w:p w14:paraId="04FCB99B" w14:textId="6E0B6D86" w:rsidR="00B55997" w:rsidRPr="00230CB2" w:rsidRDefault="00B55997" w:rsidP="004F3DA7">
      <w:pPr>
        <w:pStyle w:val="Heading1"/>
        <w:tabs>
          <w:tab w:val="num" w:pos="851"/>
        </w:tabs>
        <w:rPr>
          <w:rFonts w:ascii="Calibri" w:hAnsi="Calibri" w:cs="Arial"/>
          <w:b w:val="0"/>
          <w:bCs w:val="0"/>
          <w:sz w:val="24"/>
          <w:szCs w:val="24"/>
        </w:rPr>
      </w:pPr>
      <w:r w:rsidRPr="004F3DA7">
        <w:t xml:space="preserve">How much of my time will the </w:t>
      </w:r>
      <w:r w:rsidR="0053707D" w:rsidRPr="004F3DA7">
        <w:t>interview</w:t>
      </w:r>
      <w:r w:rsidRPr="004F3DA7">
        <w:t xml:space="preserve"> take?</w:t>
      </w:r>
    </w:p>
    <w:p w14:paraId="7F5EF492" w14:textId="77777777" w:rsidR="00CF4B27" w:rsidRDefault="00CF4B27" w:rsidP="00CF4B27">
      <w:pPr>
        <w:tabs>
          <w:tab w:val="left" w:pos="567"/>
          <w:tab w:val="left" w:pos="1134"/>
        </w:tabs>
        <w:jc w:val="both"/>
        <w:rPr>
          <w:rFonts w:ascii="Calibri" w:hAnsi="Calibri" w:cs="Arial"/>
          <w:b/>
          <w:bCs/>
          <w:sz w:val="24"/>
          <w:szCs w:val="24"/>
        </w:rPr>
      </w:pPr>
    </w:p>
    <w:p w14:paraId="2735329A" w14:textId="048F5B6D" w:rsidR="00B55997" w:rsidRPr="009F00B5" w:rsidRDefault="00E410DB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Group interviews will take approximately </w:t>
      </w:r>
      <w:r w:rsidR="005D08B4" w:rsidRPr="009F00B5">
        <w:rPr>
          <w:rFonts w:ascii="Arial" w:hAnsi="Arial"/>
          <w:sz w:val="24"/>
        </w:rPr>
        <w:t>45</w:t>
      </w:r>
      <w:r w:rsidR="0080379B">
        <w:rPr>
          <w:rFonts w:ascii="Arial" w:hAnsi="Arial"/>
          <w:sz w:val="24"/>
        </w:rPr>
        <w:t>–</w:t>
      </w:r>
      <w:r w:rsidR="005D08B4" w:rsidRPr="009F00B5">
        <w:rPr>
          <w:rFonts w:ascii="Arial" w:hAnsi="Arial"/>
          <w:sz w:val="24"/>
        </w:rPr>
        <w:t>60</w:t>
      </w:r>
      <w:r w:rsidRPr="009F00B5">
        <w:rPr>
          <w:rFonts w:ascii="Arial" w:hAnsi="Arial"/>
          <w:sz w:val="24"/>
        </w:rPr>
        <w:t xml:space="preserve"> minutes and individual </w:t>
      </w:r>
      <w:r w:rsidR="00A3105C" w:rsidRPr="009F00B5">
        <w:rPr>
          <w:rFonts w:ascii="Arial" w:hAnsi="Arial"/>
          <w:sz w:val="24"/>
        </w:rPr>
        <w:t>interviews</w:t>
      </w:r>
      <w:r w:rsidR="00EA6362" w:rsidRPr="009F00B5">
        <w:rPr>
          <w:rFonts w:ascii="Arial" w:hAnsi="Arial"/>
          <w:sz w:val="24"/>
        </w:rPr>
        <w:t xml:space="preserve"> will take approximately </w:t>
      </w:r>
      <w:r w:rsidRPr="009F00B5">
        <w:rPr>
          <w:rFonts w:ascii="Arial" w:hAnsi="Arial"/>
          <w:sz w:val="24"/>
        </w:rPr>
        <w:t>30 minutes.</w:t>
      </w:r>
    </w:p>
    <w:p w14:paraId="65256034" w14:textId="77777777" w:rsidR="00CF4B27" w:rsidRPr="00672E18" w:rsidRDefault="00CF4B27" w:rsidP="00672E18">
      <w:pPr>
        <w:rPr>
          <w:rFonts w:ascii="Arial" w:hAnsi="Arial"/>
          <w:sz w:val="24"/>
        </w:rPr>
      </w:pPr>
    </w:p>
    <w:p w14:paraId="25B3129F" w14:textId="63F93AE8" w:rsidR="00B55997" w:rsidRPr="004F3DA7" w:rsidRDefault="0053707D" w:rsidP="004F3DA7">
      <w:pPr>
        <w:pStyle w:val="Heading1"/>
        <w:tabs>
          <w:tab w:val="num" w:pos="851"/>
        </w:tabs>
      </w:pPr>
      <w:r w:rsidRPr="004F3DA7">
        <w:t xml:space="preserve">Who can take part in an </w:t>
      </w:r>
      <w:r w:rsidR="00F540E2" w:rsidRPr="004F3DA7">
        <w:t>interview</w:t>
      </w:r>
      <w:r w:rsidR="00B55997" w:rsidRPr="004F3DA7">
        <w:t>?</w:t>
      </w:r>
    </w:p>
    <w:p w14:paraId="2325AB6B" w14:textId="77777777" w:rsidR="00885BD8" w:rsidRPr="00672E18" w:rsidRDefault="00885BD8" w:rsidP="00672E18">
      <w:pPr>
        <w:rPr>
          <w:rFonts w:ascii="Arial" w:hAnsi="Arial"/>
          <w:sz w:val="24"/>
        </w:rPr>
      </w:pPr>
    </w:p>
    <w:p w14:paraId="5A7261FC" w14:textId="0AB30C17" w:rsidR="00F540E2" w:rsidRPr="009F00B5" w:rsidRDefault="00DF5F2B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Anyone</w:t>
      </w:r>
      <w:r w:rsidR="008519BE" w:rsidRPr="009F00B5">
        <w:rPr>
          <w:rFonts w:ascii="Arial" w:hAnsi="Arial"/>
          <w:sz w:val="24"/>
        </w:rPr>
        <w:t xml:space="preserve"> aged 18 or over</w:t>
      </w:r>
      <w:r w:rsidR="002F5A60">
        <w:rPr>
          <w:rFonts w:ascii="Arial" w:hAnsi="Arial"/>
          <w:sz w:val="24"/>
        </w:rPr>
        <w:t xml:space="preserve"> who expresses interest </w:t>
      </w:r>
      <w:proofErr w:type="gramStart"/>
      <w:r w:rsidR="002F5A60">
        <w:rPr>
          <w:rFonts w:ascii="Arial" w:hAnsi="Arial"/>
          <w:sz w:val="24"/>
        </w:rPr>
        <w:t>may be invited</w:t>
      </w:r>
      <w:proofErr w:type="gramEnd"/>
      <w:r w:rsidR="002F5A60">
        <w:rPr>
          <w:rFonts w:ascii="Arial" w:hAnsi="Arial"/>
          <w:sz w:val="24"/>
        </w:rPr>
        <w:t xml:space="preserve"> for an interview if</w:t>
      </w:r>
      <w:r w:rsidR="008519BE" w:rsidRPr="009F00B5">
        <w:rPr>
          <w:rFonts w:ascii="Arial" w:hAnsi="Arial"/>
          <w:sz w:val="24"/>
        </w:rPr>
        <w:t xml:space="preserve"> </w:t>
      </w:r>
      <w:r w:rsidR="002F5A60">
        <w:rPr>
          <w:rFonts w:ascii="Arial" w:hAnsi="Arial"/>
          <w:sz w:val="24"/>
        </w:rPr>
        <w:t>they</w:t>
      </w:r>
      <w:r w:rsidR="00F540E2" w:rsidRPr="009F00B5">
        <w:rPr>
          <w:rFonts w:ascii="Arial" w:hAnsi="Arial"/>
          <w:sz w:val="24"/>
        </w:rPr>
        <w:t>:</w:t>
      </w:r>
    </w:p>
    <w:p w14:paraId="6D33B88F" w14:textId="11E37745" w:rsidR="00F540E2" w:rsidRPr="009F00B5" w:rsidRDefault="002F5A60" w:rsidP="009F00B5">
      <w:pPr>
        <w:pStyle w:val="ListParagraph"/>
        <w:numPr>
          <w:ilvl w:val="0"/>
          <w:numId w:val="38"/>
        </w:num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ere</w:t>
      </w:r>
      <w:r w:rsidRPr="009F00B5">
        <w:rPr>
          <w:rFonts w:ascii="Arial" w:hAnsi="Arial"/>
          <w:sz w:val="24"/>
        </w:rPr>
        <w:t xml:space="preserve"> </w:t>
      </w:r>
      <w:r w:rsidR="00BD19D5" w:rsidRPr="009F00B5">
        <w:rPr>
          <w:rFonts w:ascii="Arial" w:hAnsi="Arial"/>
          <w:sz w:val="24"/>
        </w:rPr>
        <w:t xml:space="preserve">born with a variation </w:t>
      </w:r>
      <w:r w:rsidR="008519BE" w:rsidRPr="009F00B5">
        <w:rPr>
          <w:rFonts w:ascii="Arial" w:hAnsi="Arial"/>
          <w:sz w:val="24"/>
        </w:rPr>
        <w:t>in sex characteristics</w:t>
      </w:r>
    </w:p>
    <w:p w14:paraId="5BF8399E" w14:textId="5E634C49" w:rsidR="00F540E2" w:rsidRPr="009F00B5" w:rsidRDefault="002F5A60" w:rsidP="009F00B5">
      <w:pPr>
        <w:pStyle w:val="ListParagraph"/>
        <w:numPr>
          <w:ilvl w:val="0"/>
          <w:numId w:val="3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are</w:t>
      </w:r>
      <w:r w:rsidRPr="009F00B5">
        <w:rPr>
          <w:rFonts w:ascii="Arial" w:hAnsi="Arial"/>
          <w:sz w:val="24"/>
        </w:rPr>
        <w:t xml:space="preserve"> </w:t>
      </w:r>
      <w:r w:rsidR="00DF5F2B" w:rsidRPr="009F00B5">
        <w:rPr>
          <w:rFonts w:ascii="Arial" w:hAnsi="Arial"/>
          <w:sz w:val="24"/>
        </w:rPr>
        <w:t xml:space="preserve">a parent or carer of a person </w:t>
      </w:r>
      <w:r w:rsidR="00BD19D5" w:rsidRPr="009F00B5">
        <w:rPr>
          <w:rFonts w:ascii="Arial" w:hAnsi="Arial"/>
          <w:sz w:val="24"/>
        </w:rPr>
        <w:t>born with a</w:t>
      </w:r>
      <w:r w:rsidR="00DF5F2B" w:rsidRPr="009F00B5">
        <w:rPr>
          <w:rFonts w:ascii="Arial" w:hAnsi="Arial"/>
          <w:sz w:val="24"/>
        </w:rPr>
        <w:t xml:space="preserve"> v</w:t>
      </w:r>
      <w:r w:rsidR="00F540E2" w:rsidRPr="009F00B5">
        <w:rPr>
          <w:rFonts w:ascii="Arial" w:hAnsi="Arial"/>
          <w:sz w:val="24"/>
        </w:rPr>
        <w:t>ariation in sex characteristics</w:t>
      </w:r>
    </w:p>
    <w:p w14:paraId="21226D7F" w14:textId="22726B88" w:rsidR="00B55997" w:rsidRPr="009F00B5" w:rsidRDefault="002F5A60" w:rsidP="009F00B5">
      <w:pPr>
        <w:pStyle w:val="ListParagraph"/>
        <w:numPr>
          <w:ilvl w:val="0"/>
          <w:numId w:val="3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are</w:t>
      </w:r>
      <w:r w:rsidRPr="009F00B5">
        <w:rPr>
          <w:rFonts w:ascii="Arial" w:hAnsi="Arial"/>
          <w:sz w:val="24"/>
        </w:rPr>
        <w:t xml:space="preserve"> </w:t>
      </w:r>
      <w:r w:rsidR="00DF5F2B" w:rsidRPr="009F00B5">
        <w:rPr>
          <w:rFonts w:ascii="Arial" w:hAnsi="Arial"/>
          <w:sz w:val="24"/>
        </w:rPr>
        <w:t>a medical professional</w:t>
      </w:r>
      <w:r w:rsidR="004A44D2" w:rsidRPr="009F00B5">
        <w:rPr>
          <w:rFonts w:ascii="Arial" w:hAnsi="Arial"/>
          <w:sz w:val="24"/>
        </w:rPr>
        <w:t xml:space="preserve"> </w:t>
      </w:r>
    </w:p>
    <w:p w14:paraId="7D56FDB9" w14:textId="1A94002C" w:rsidR="004A44D2" w:rsidRPr="009F00B5" w:rsidRDefault="004A44D2" w:rsidP="009F00B5">
      <w:pPr>
        <w:pStyle w:val="ListParagraph"/>
        <w:numPr>
          <w:ilvl w:val="0"/>
          <w:numId w:val="38"/>
        </w:num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represent a service provider or advocacy body</w:t>
      </w:r>
    </w:p>
    <w:p w14:paraId="4433B758" w14:textId="3AD76191" w:rsidR="00F540E2" w:rsidRPr="009F00B5" w:rsidRDefault="004A44D2" w:rsidP="009F00B5">
      <w:pPr>
        <w:pStyle w:val="ListParagraph"/>
        <w:numPr>
          <w:ilvl w:val="0"/>
          <w:numId w:val="38"/>
        </w:numPr>
        <w:rPr>
          <w:rFonts w:ascii="Arial" w:hAnsi="Arial"/>
          <w:sz w:val="24"/>
        </w:rPr>
      </w:pPr>
      <w:proofErr w:type="gramStart"/>
      <w:r w:rsidRPr="009F00B5">
        <w:rPr>
          <w:rFonts w:ascii="Arial" w:hAnsi="Arial"/>
          <w:sz w:val="24"/>
        </w:rPr>
        <w:t>represent</w:t>
      </w:r>
      <w:proofErr w:type="gramEnd"/>
      <w:r w:rsidRPr="009F00B5">
        <w:rPr>
          <w:rFonts w:ascii="Arial" w:hAnsi="Arial"/>
          <w:sz w:val="24"/>
        </w:rPr>
        <w:t xml:space="preserve"> government departments</w:t>
      </w:r>
      <w:r w:rsidR="0080379B">
        <w:rPr>
          <w:rFonts w:ascii="Arial" w:hAnsi="Arial"/>
          <w:sz w:val="24"/>
        </w:rPr>
        <w:t>.</w:t>
      </w:r>
    </w:p>
    <w:p w14:paraId="40CF5EBA" w14:textId="73C6B963" w:rsidR="00B55997" w:rsidRPr="004F3DA7" w:rsidRDefault="00B55997" w:rsidP="000246E7">
      <w:pPr>
        <w:pStyle w:val="Heading1"/>
        <w:tabs>
          <w:tab w:val="num" w:pos="0"/>
        </w:tabs>
        <w:ind w:left="0" w:firstLine="0"/>
      </w:pPr>
      <w:r w:rsidRPr="004F3DA7">
        <w:t xml:space="preserve">Do I have to be in </w:t>
      </w:r>
      <w:r w:rsidR="00D23384" w:rsidRPr="004F3DA7">
        <w:t>a</w:t>
      </w:r>
      <w:r w:rsidR="0053707D" w:rsidRPr="004F3DA7">
        <w:t xml:space="preserve">n </w:t>
      </w:r>
      <w:r w:rsidR="00563A4C" w:rsidRPr="004F3DA7">
        <w:t>interview</w:t>
      </w:r>
      <w:r w:rsidRPr="004F3DA7">
        <w:t xml:space="preserve">? Can I withdraw from the </w:t>
      </w:r>
      <w:r w:rsidR="00563A4C" w:rsidRPr="004F3DA7">
        <w:t>interview</w:t>
      </w:r>
      <w:r w:rsidRPr="004F3DA7">
        <w:t xml:space="preserve"> once </w:t>
      </w:r>
      <w:proofErr w:type="gramStart"/>
      <w:r w:rsidRPr="004F3DA7">
        <w:t>I</w:t>
      </w:r>
      <w:r w:rsidR="0080379B">
        <w:t>’</w:t>
      </w:r>
      <w:r w:rsidRPr="004F3DA7">
        <w:t>ve</w:t>
      </w:r>
      <w:proofErr w:type="gramEnd"/>
      <w:r w:rsidRPr="004F3DA7">
        <w:t xml:space="preserve"> started?</w:t>
      </w:r>
    </w:p>
    <w:p w14:paraId="44C9BEF3" w14:textId="77777777" w:rsidR="0080379B" w:rsidRDefault="0080379B" w:rsidP="009F00B5">
      <w:pPr>
        <w:rPr>
          <w:rFonts w:ascii="Arial" w:hAnsi="Arial"/>
          <w:sz w:val="24"/>
        </w:rPr>
      </w:pPr>
    </w:p>
    <w:p w14:paraId="235ABC63" w14:textId="0613E877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Being in </w:t>
      </w:r>
      <w:r w:rsidR="00563A4C" w:rsidRPr="009F00B5">
        <w:rPr>
          <w:rFonts w:ascii="Arial" w:hAnsi="Arial"/>
          <w:sz w:val="24"/>
        </w:rPr>
        <w:t>an</w:t>
      </w:r>
      <w:r w:rsidRPr="009F00B5">
        <w:rPr>
          <w:rFonts w:ascii="Arial" w:hAnsi="Arial"/>
          <w:sz w:val="24"/>
        </w:rPr>
        <w:t xml:space="preserve"> </w:t>
      </w:r>
      <w:r w:rsidR="00563A4C" w:rsidRPr="009F00B5">
        <w:rPr>
          <w:rFonts w:ascii="Arial" w:hAnsi="Arial"/>
          <w:sz w:val="24"/>
        </w:rPr>
        <w:t>interview</w:t>
      </w:r>
      <w:r w:rsidRPr="009F00B5">
        <w:rPr>
          <w:rFonts w:ascii="Arial" w:hAnsi="Arial"/>
          <w:sz w:val="24"/>
        </w:rPr>
        <w:t xml:space="preserve"> is </w:t>
      </w:r>
      <w:proofErr w:type="gramStart"/>
      <w:r w:rsidRPr="009F00B5">
        <w:rPr>
          <w:rFonts w:ascii="Arial" w:hAnsi="Arial"/>
          <w:sz w:val="24"/>
        </w:rPr>
        <w:t>completely voluntary</w:t>
      </w:r>
      <w:proofErr w:type="gramEnd"/>
      <w:r w:rsidRPr="009F00B5">
        <w:rPr>
          <w:rFonts w:ascii="Arial" w:hAnsi="Arial"/>
          <w:sz w:val="24"/>
        </w:rPr>
        <w:t xml:space="preserve"> and you do not have to take part. </w:t>
      </w:r>
    </w:p>
    <w:p w14:paraId="6AF9D60A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70009A2C" w14:textId="77777777" w:rsidR="00563A4C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lastRenderedPageBreak/>
        <w:t xml:space="preserve">You are free to </w:t>
      </w:r>
      <w:r w:rsidR="00563A4C" w:rsidRPr="009F00B5">
        <w:rPr>
          <w:rFonts w:ascii="Arial" w:hAnsi="Arial"/>
          <w:sz w:val="24"/>
        </w:rPr>
        <w:t>leave the interview at any time.</w:t>
      </w:r>
    </w:p>
    <w:p w14:paraId="5C03FF7A" w14:textId="77777777" w:rsidR="00563A4C" w:rsidRPr="009F00B5" w:rsidRDefault="00563A4C" w:rsidP="009F00B5">
      <w:pPr>
        <w:rPr>
          <w:rFonts w:ascii="Arial" w:hAnsi="Arial"/>
          <w:sz w:val="24"/>
        </w:rPr>
      </w:pPr>
    </w:p>
    <w:p w14:paraId="0D9520B1" w14:textId="6C0A75FA" w:rsidR="00B55997" w:rsidRPr="009F00B5" w:rsidRDefault="00563A4C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At any point during or after the interview, you may request that the information you provided not </w:t>
      </w:r>
      <w:proofErr w:type="gramStart"/>
      <w:r w:rsidRPr="009F00B5">
        <w:rPr>
          <w:rFonts w:ascii="Arial" w:hAnsi="Arial"/>
          <w:sz w:val="24"/>
        </w:rPr>
        <w:t>be used</w:t>
      </w:r>
      <w:proofErr w:type="gramEnd"/>
      <w:r w:rsidRPr="009F00B5">
        <w:rPr>
          <w:rFonts w:ascii="Arial" w:hAnsi="Arial"/>
          <w:sz w:val="24"/>
        </w:rPr>
        <w:t xml:space="preserve"> in the inquiry up until the time the final report has been published. </w:t>
      </w:r>
    </w:p>
    <w:p w14:paraId="0B5F95B0" w14:textId="69ED426F" w:rsidR="00B55997" w:rsidRPr="009F00B5" w:rsidRDefault="00B55997" w:rsidP="009F00B5">
      <w:pPr>
        <w:rPr>
          <w:rFonts w:ascii="Arial" w:hAnsi="Arial"/>
          <w:sz w:val="24"/>
        </w:rPr>
      </w:pPr>
    </w:p>
    <w:p w14:paraId="6CFE4259" w14:textId="6DBD1FE1" w:rsidR="00B55997" w:rsidRPr="004F3DA7" w:rsidRDefault="00B55997" w:rsidP="004F3DA7">
      <w:pPr>
        <w:pStyle w:val="Heading1"/>
        <w:tabs>
          <w:tab w:val="num" w:pos="851"/>
        </w:tabs>
      </w:pPr>
      <w:r w:rsidRPr="004F3DA7">
        <w:t xml:space="preserve">Are there any risks or costs associated with being in the </w:t>
      </w:r>
      <w:r w:rsidR="0053707D" w:rsidRPr="004F3DA7">
        <w:t>interview</w:t>
      </w:r>
      <w:r w:rsidRPr="004F3DA7">
        <w:t>?</w:t>
      </w:r>
    </w:p>
    <w:p w14:paraId="174FCE7C" w14:textId="77777777" w:rsidR="00554A86" w:rsidRPr="009F00B5" w:rsidRDefault="00554A86" w:rsidP="009F00B5">
      <w:pPr>
        <w:rPr>
          <w:rFonts w:ascii="Arial" w:hAnsi="Arial"/>
          <w:sz w:val="24"/>
        </w:rPr>
      </w:pPr>
    </w:p>
    <w:p w14:paraId="625CE5C3" w14:textId="02E89DB5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Aside from giving up your time, we do not expect that there will be any risks or costs associated with taking part in this </w:t>
      </w:r>
      <w:r w:rsidR="0053707D" w:rsidRPr="009F00B5">
        <w:rPr>
          <w:rFonts w:ascii="Arial" w:hAnsi="Arial"/>
          <w:sz w:val="24"/>
        </w:rPr>
        <w:t>interview</w:t>
      </w:r>
      <w:r w:rsidRPr="009F00B5">
        <w:rPr>
          <w:rFonts w:ascii="Arial" w:hAnsi="Arial"/>
          <w:sz w:val="24"/>
        </w:rPr>
        <w:t>.</w:t>
      </w:r>
    </w:p>
    <w:p w14:paraId="20E75776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661319BD" w14:textId="7D5AC732" w:rsidR="00B55997" w:rsidRPr="004F3DA7" w:rsidRDefault="00B55997" w:rsidP="004F3DA7">
      <w:pPr>
        <w:pStyle w:val="Heading1"/>
        <w:tabs>
          <w:tab w:val="num" w:pos="851"/>
        </w:tabs>
      </w:pPr>
      <w:r w:rsidRPr="004F3DA7">
        <w:t xml:space="preserve">Are there any benefits associated with being in the </w:t>
      </w:r>
      <w:r w:rsidR="005B36C6" w:rsidRPr="004F3DA7">
        <w:t>inquiry</w:t>
      </w:r>
      <w:r w:rsidRPr="004F3DA7">
        <w:t>?</w:t>
      </w:r>
    </w:p>
    <w:p w14:paraId="05CF59A1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7EAE3387" w14:textId="13638DB6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We hope to use information we </w:t>
      </w:r>
      <w:r w:rsidR="009F6680" w:rsidRPr="009F00B5">
        <w:rPr>
          <w:rFonts w:ascii="Arial" w:hAnsi="Arial"/>
          <w:sz w:val="24"/>
        </w:rPr>
        <w:t>receive</w:t>
      </w:r>
      <w:r w:rsidRPr="009F00B5">
        <w:rPr>
          <w:rFonts w:ascii="Arial" w:hAnsi="Arial"/>
          <w:sz w:val="24"/>
        </w:rPr>
        <w:t xml:space="preserve"> from this research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to</w:t>
      </w:r>
      <w:r w:rsidR="00885BD8" w:rsidRPr="009F00B5">
        <w:rPr>
          <w:rFonts w:ascii="Arial" w:hAnsi="Arial"/>
          <w:sz w:val="24"/>
        </w:rPr>
        <w:t xml:space="preserve"> improve decision-making and processes regarding medical interventions involving people </w:t>
      </w:r>
      <w:r w:rsidR="009D4D2B" w:rsidRPr="009F00B5">
        <w:rPr>
          <w:rFonts w:ascii="Arial" w:hAnsi="Arial"/>
          <w:sz w:val="24"/>
        </w:rPr>
        <w:t>born with</w:t>
      </w:r>
      <w:r w:rsidR="00885BD8" w:rsidRPr="009F00B5">
        <w:rPr>
          <w:rFonts w:ascii="Arial" w:hAnsi="Arial"/>
          <w:sz w:val="24"/>
        </w:rPr>
        <w:t xml:space="preserve"> variations in sex characteristics.</w:t>
      </w:r>
    </w:p>
    <w:p w14:paraId="7BFBAB2A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00E26478" w14:textId="5BC1352E" w:rsidR="00B55997" w:rsidRPr="004F3DA7" w:rsidRDefault="00B55997" w:rsidP="000246E7">
      <w:pPr>
        <w:pStyle w:val="Heading1"/>
        <w:tabs>
          <w:tab w:val="num" w:pos="0"/>
        </w:tabs>
        <w:ind w:left="0" w:firstLine="0"/>
      </w:pPr>
      <w:r w:rsidRPr="004F3DA7">
        <w:t xml:space="preserve">What will happen to information about me that </w:t>
      </w:r>
      <w:proofErr w:type="gramStart"/>
      <w:r w:rsidRPr="004F3DA7">
        <w:t>is collected</w:t>
      </w:r>
      <w:proofErr w:type="gramEnd"/>
      <w:r w:rsidRPr="004F3DA7">
        <w:t xml:space="preserve"> during the </w:t>
      </w:r>
      <w:r w:rsidR="005B36C6" w:rsidRPr="004F3DA7">
        <w:t>inquiry</w:t>
      </w:r>
      <w:r w:rsidRPr="004F3DA7">
        <w:t>?</w:t>
      </w:r>
    </w:p>
    <w:p w14:paraId="08350CF7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5D7B6E21" w14:textId="0F87D638" w:rsidR="001F5240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By providing your consent, you are agreeing to us collecting personal information </w:t>
      </w:r>
      <w:r w:rsidR="00B63840" w:rsidRPr="009F00B5">
        <w:rPr>
          <w:rFonts w:ascii="Arial" w:hAnsi="Arial"/>
          <w:sz w:val="24"/>
        </w:rPr>
        <w:t xml:space="preserve">that you choose to provide in the </w:t>
      </w:r>
      <w:r w:rsidR="007A52EE" w:rsidRPr="009F00B5">
        <w:rPr>
          <w:rFonts w:ascii="Arial" w:hAnsi="Arial"/>
          <w:sz w:val="24"/>
        </w:rPr>
        <w:t>interview</w:t>
      </w:r>
      <w:r w:rsidR="00B63840" w:rsidRPr="009F00B5">
        <w:rPr>
          <w:rFonts w:ascii="Arial" w:hAnsi="Arial"/>
          <w:sz w:val="24"/>
        </w:rPr>
        <w:t xml:space="preserve"> </w:t>
      </w:r>
      <w:r w:rsidRPr="009F00B5">
        <w:rPr>
          <w:rFonts w:ascii="Arial" w:hAnsi="Arial"/>
          <w:sz w:val="24"/>
        </w:rPr>
        <w:t xml:space="preserve">about you for the purposes of this research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. </w:t>
      </w:r>
    </w:p>
    <w:p w14:paraId="4DA3B2DD" w14:textId="11476C6F" w:rsidR="001F5240" w:rsidRPr="009F00B5" w:rsidRDefault="001F5240" w:rsidP="009F00B5">
      <w:pPr>
        <w:rPr>
          <w:rFonts w:ascii="Arial" w:hAnsi="Arial"/>
          <w:sz w:val="24"/>
        </w:rPr>
      </w:pPr>
    </w:p>
    <w:p w14:paraId="7C178A74" w14:textId="5843FA33" w:rsidR="001F5240" w:rsidRPr="009F00B5" w:rsidRDefault="001F5240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An audio recording </w:t>
      </w:r>
      <w:proofErr w:type="gramStart"/>
      <w:r w:rsidRPr="009F00B5">
        <w:rPr>
          <w:rFonts w:ascii="Arial" w:hAnsi="Arial"/>
          <w:sz w:val="24"/>
        </w:rPr>
        <w:t>may be made</w:t>
      </w:r>
      <w:proofErr w:type="gramEnd"/>
      <w:r w:rsidRPr="009F00B5">
        <w:rPr>
          <w:rFonts w:ascii="Arial" w:hAnsi="Arial"/>
          <w:sz w:val="24"/>
        </w:rPr>
        <w:t xml:space="preserve"> with your consent for internal use to ensure the accuracy of our notes and assist with research analysis.</w:t>
      </w:r>
    </w:p>
    <w:p w14:paraId="29167D4C" w14:textId="77777777" w:rsidR="001F5240" w:rsidRPr="009F00B5" w:rsidRDefault="001F5240" w:rsidP="009F00B5">
      <w:pPr>
        <w:rPr>
          <w:rFonts w:ascii="Arial" w:hAnsi="Arial"/>
          <w:sz w:val="24"/>
        </w:rPr>
      </w:pPr>
    </w:p>
    <w:p w14:paraId="7E84F1F9" w14:textId="43696C20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Your information </w:t>
      </w:r>
      <w:proofErr w:type="gramStart"/>
      <w:r w:rsidRPr="009F00B5">
        <w:rPr>
          <w:rFonts w:ascii="Arial" w:hAnsi="Arial"/>
          <w:sz w:val="24"/>
        </w:rPr>
        <w:t>will only be used</w:t>
      </w:r>
      <w:proofErr w:type="gramEnd"/>
      <w:r w:rsidRPr="009F00B5">
        <w:rPr>
          <w:rFonts w:ascii="Arial" w:hAnsi="Arial"/>
          <w:sz w:val="24"/>
        </w:rPr>
        <w:t xml:space="preserve"> for the purposes outlined in this Participant Information Statement, unless you consent otherwise.</w:t>
      </w:r>
      <w:r w:rsidR="001F5240" w:rsidRPr="009F00B5">
        <w:rPr>
          <w:rFonts w:ascii="Arial" w:hAnsi="Arial"/>
          <w:sz w:val="24"/>
        </w:rPr>
        <w:t xml:space="preserve"> </w:t>
      </w:r>
      <w:r w:rsidRPr="009F00B5">
        <w:rPr>
          <w:rFonts w:ascii="Arial" w:hAnsi="Arial"/>
          <w:sz w:val="24"/>
        </w:rPr>
        <w:t xml:space="preserve">Your information will be stored securely and your identity/information will be kept strictly confidential, except as required by law.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findings </w:t>
      </w:r>
      <w:proofErr w:type="gramStart"/>
      <w:r w:rsidRPr="009F00B5">
        <w:rPr>
          <w:rFonts w:ascii="Arial" w:hAnsi="Arial"/>
          <w:sz w:val="24"/>
        </w:rPr>
        <w:t>may be published</w:t>
      </w:r>
      <w:proofErr w:type="gramEnd"/>
      <w:r w:rsidRPr="009F00B5">
        <w:rPr>
          <w:rFonts w:ascii="Arial" w:hAnsi="Arial"/>
          <w:sz w:val="24"/>
        </w:rPr>
        <w:t>, but you will not be individually identifiable in these publications.</w:t>
      </w:r>
    </w:p>
    <w:p w14:paraId="4D43E933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41561A3A" w14:textId="368850B9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We will store information about you in an electronic format at the Australian Human Rights Commission. </w:t>
      </w:r>
      <w:r w:rsidR="002A6D14" w:rsidRPr="009F00B5">
        <w:rPr>
          <w:rFonts w:ascii="Arial" w:hAnsi="Arial"/>
          <w:sz w:val="24"/>
        </w:rPr>
        <w:t>Information</w:t>
      </w:r>
      <w:r w:rsidRPr="009F00B5">
        <w:rPr>
          <w:rFonts w:ascii="Arial" w:hAnsi="Arial"/>
          <w:sz w:val="24"/>
        </w:rPr>
        <w:t xml:space="preserve"> will be stored in accordance with the </w:t>
      </w:r>
      <w:r w:rsidRPr="009F00B5">
        <w:rPr>
          <w:rFonts w:ascii="Arial" w:hAnsi="Arial"/>
          <w:i/>
          <w:sz w:val="24"/>
        </w:rPr>
        <w:t>Archives Act 1983</w:t>
      </w:r>
      <w:r w:rsidRPr="009F00B5">
        <w:rPr>
          <w:rFonts w:ascii="Arial" w:hAnsi="Arial"/>
          <w:sz w:val="24"/>
        </w:rPr>
        <w:t xml:space="preserve"> (Cth), the </w:t>
      </w:r>
      <w:r w:rsidRPr="009F00B5">
        <w:rPr>
          <w:rFonts w:ascii="Arial" w:hAnsi="Arial"/>
          <w:i/>
          <w:sz w:val="24"/>
        </w:rPr>
        <w:t>Privacy Act 1988</w:t>
      </w:r>
      <w:r w:rsidRPr="009F00B5">
        <w:rPr>
          <w:rFonts w:ascii="Arial" w:hAnsi="Arial"/>
          <w:sz w:val="24"/>
        </w:rPr>
        <w:t xml:space="preserve"> (Cth) and the </w:t>
      </w:r>
      <w:r w:rsidRPr="009F00B5">
        <w:rPr>
          <w:rFonts w:ascii="Arial" w:hAnsi="Arial"/>
          <w:i/>
          <w:sz w:val="24"/>
        </w:rPr>
        <w:t>Australian Human Rights Commission Act 1986</w:t>
      </w:r>
      <w:r w:rsidR="002A6D14" w:rsidRPr="009F00B5">
        <w:rPr>
          <w:rFonts w:ascii="Arial" w:hAnsi="Arial"/>
          <w:sz w:val="24"/>
        </w:rPr>
        <w:t xml:space="preserve"> (Cth). </w:t>
      </w:r>
      <w:r w:rsidR="00682CE0" w:rsidRPr="009F00B5">
        <w:rPr>
          <w:rFonts w:ascii="Arial" w:hAnsi="Arial"/>
          <w:sz w:val="24"/>
        </w:rPr>
        <w:t xml:space="preserve">This may mean that some </w:t>
      </w:r>
      <w:r w:rsidR="00405AD9" w:rsidRPr="009F00B5">
        <w:rPr>
          <w:rFonts w:ascii="Arial" w:hAnsi="Arial"/>
          <w:sz w:val="24"/>
        </w:rPr>
        <w:t xml:space="preserve">unidentifiable personal </w:t>
      </w:r>
      <w:r w:rsidR="00682CE0" w:rsidRPr="009F00B5">
        <w:rPr>
          <w:rFonts w:ascii="Arial" w:hAnsi="Arial"/>
          <w:sz w:val="24"/>
        </w:rPr>
        <w:t xml:space="preserve">information </w:t>
      </w:r>
      <w:r w:rsidR="00405AD9" w:rsidRPr="009F00B5">
        <w:rPr>
          <w:rFonts w:ascii="Arial" w:hAnsi="Arial"/>
          <w:sz w:val="24"/>
        </w:rPr>
        <w:t>may be</w:t>
      </w:r>
      <w:r w:rsidR="00682CE0" w:rsidRPr="009F00B5">
        <w:rPr>
          <w:rFonts w:ascii="Arial" w:hAnsi="Arial"/>
          <w:sz w:val="24"/>
        </w:rPr>
        <w:t xml:space="preserve"> required to be stored in perpetuity</w:t>
      </w:r>
      <w:r w:rsidR="002A6D14" w:rsidRPr="009F00B5">
        <w:rPr>
          <w:rFonts w:ascii="Arial" w:hAnsi="Arial"/>
          <w:sz w:val="24"/>
        </w:rPr>
        <w:t>.</w:t>
      </w:r>
    </w:p>
    <w:p w14:paraId="1F38EE9A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3AD3D777" w14:textId="268D91E4" w:rsidR="00820521" w:rsidRDefault="007A52EE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Information collected during the interview will be de-identified. </w:t>
      </w:r>
      <w:r w:rsidR="009D4D2B" w:rsidRPr="009F00B5">
        <w:rPr>
          <w:rFonts w:ascii="Arial" w:hAnsi="Arial"/>
          <w:sz w:val="24"/>
        </w:rPr>
        <w:t xml:space="preserve">Study findings </w:t>
      </w:r>
      <w:proofErr w:type="gramStart"/>
      <w:r w:rsidR="009D4D2B" w:rsidRPr="009F00B5">
        <w:rPr>
          <w:rFonts w:ascii="Arial" w:hAnsi="Arial"/>
          <w:sz w:val="24"/>
        </w:rPr>
        <w:t xml:space="preserve">may be </w:t>
      </w:r>
      <w:r w:rsidRPr="009F00B5">
        <w:rPr>
          <w:rFonts w:ascii="Arial" w:hAnsi="Arial"/>
          <w:sz w:val="24"/>
        </w:rPr>
        <w:t>published</w:t>
      </w:r>
      <w:proofErr w:type="gramEnd"/>
      <w:r w:rsidRPr="009F00B5">
        <w:rPr>
          <w:rFonts w:ascii="Arial" w:hAnsi="Arial"/>
          <w:sz w:val="24"/>
        </w:rPr>
        <w:t>, but you will not be individually identifiable in these publications.</w:t>
      </w:r>
      <w:r w:rsidR="00820521" w:rsidRPr="009F00B5">
        <w:rPr>
          <w:rFonts w:ascii="Arial" w:hAnsi="Arial"/>
          <w:sz w:val="24"/>
        </w:rPr>
        <w:t xml:space="preserve"> Organisations may be identifiable only where the organisation has given permission for the Commission to publish information attributable to that organisation.</w:t>
      </w:r>
    </w:p>
    <w:p w14:paraId="3443FCDE" w14:textId="77777777" w:rsidR="00672E18" w:rsidRPr="009F00B5" w:rsidRDefault="00672E18" w:rsidP="009F00B5">
      <w:pPr>
        <w:rPr>
          <w:rFonts w:ascii="Arial" w:hAnsi="Arial"/>
          <w:sz w:val="24"/>
        </w:rPr>
      </w:pPr>
    </w:p>
    <w:p w14:paraId="61FB5D6C" w14:textId="5E53CCC5" w:rsidR="00B55997" w:rsidRPr="004F3DA7" w:rsidRDefault="00B55997" w:rsidP="004F3DA7">
      <w:pPr>
        <w:pStyle w:val="Heading1"/>
        <w:tabs>
          <w:tab w:val="num" w:pos="851"/>
        </w:tabs>
      </w:pPr>
      <w:r w:rsidRPr="004F3DA7">
        <w:lastRenderedPageBreak/>
        <w:t xml:space="preserve">Can I tell other people about the </w:t>
      </w:r>
      <w:r w:rsidR="005B36C6" w:rsidRPr="004F3DA7">
        <w:t>inquiry</w:t>
      </w:r>
      <w:r w:rsidRPr="004F3DA7">
        <w:t>?</w:t>
      </w:r>
    </w:p>
    <w:p w14:paraId="033BD872" w14:textId="77777777" w:rsidR="00B55997" w:rsidRPr="009F00B5" w:rsidRDefault="00B55997" w:rsidP="00CC070B">
      <w:pPr>
        <w:keepNext/>
        <w:rPr>
          <w:rFonts w:ascii="Arial" w:hAnsi="Arial"/>
          <w:sz w:val="24"/>
        </w:rPr>
      </w:pPr>
    </w:p>
    <w:p w14:paraId="29EB4995" w14:textId="202292A6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Yes, you are welcome to tell other people about the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>.</w:t>
      </w:r>
    </w:p>
    <w:p w14:paraId="4272AD80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4476E636" w14:textId="2AAFBB5D" w:rsidR="00B55997" w:rsidRPr="004F3DA7" w:rsidRDefault="00B55997" w:rsidP="004F3DA7">
      <w:pPr>
        <w:pStyle w:val="Heading1"/>
        <w:tabs>
          <w:tab w:val="num" w:pos="851"/>
        </w:tabs>
      </w:pPr>
      <w:proofErr w:type="gramStart"/>
      <w:r w:rsidRPr="004F3DA7">
        <w:t xml:space="preserve">What if I would like further information about the </w:t>
      </w:r>
      <w:r w:rsidR="005B36C6" w:rsidRPr="004F3DA7">
        <w:t>inquiry</w:t>
      </w:r>
      <w:r w:rsidRPr="004F3DA7">
        <w:t>?</w:t>
      </w:r>
      <w:proofErr w:type="gramEnd"/>
    </w:p>
    <w:p w14:paraId="206A6FE0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2E529814" w14:textId="7D012C41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If you would like to know more at any stage during the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, please feel free to contact </w:t>
      </w:r>
      <w:r w:rsidR="001E3685" w:rsidRPr="009F00B5">
        <w:rPr>
          <w:rFonts w:ascii="Arial" w:hAnsi="Arial"/>
          <w:sz w:val="24"/>
        </w:rPr>
        <w:t>Stephanie Lum</w:t>
      </w:r>
      <w:r w:rsidRPr="009F00B5">
        <w:rPr>
          <w:rFonts w:ascii="Arial" w:hAnsi="Arial"/>
          <w:sz w:val="24"/>
        </w:rPr>
        <w:t xml:space="preserve">, </w:t>
      </w:r>
      <w:r w:rsidR="001E3685" w:rsidRPr="009F00B5">
        <w:rPr>
          <w:rFonts w:ascii="Arial" w:hAnsi="Arial"/>
          <w:sz w:val="24"/>
        </w:rPr>
        <w:t>Project Support Officer</w:t>
      </w:r>
      <w:r w:rsidRPr="009F00B5">
        <w:rPr>
          <w:rFonts w:ascii="Arial" w:hAnsi="Arial"/>
          <w:sz w:val="24"/>
        </w:rPr>
        <w:t xml:space="preserve"> at the Australian Human Rig</w:t>
      </w:r>
      <w:r w:rsidR="00F02343" w:rsidRPr="009F00B5">
        <w:rPr>
          <w:rFonts w:ascii="Arial" w:hAnsi="Arial"/>
          <w:sz w:val="24"/>
        </w:rPr>
        <w:t>hts Commission on (02) 9284 9650</w:t>
      </w:r>
      <w:r w:rsidRPr="009F00B5">
        <w:rPr>
          <w:rFonts w:ascii="Arial" w:hAnsi="Arial"/>
          <w:sz w:val="24"/>
        </w:rPr>
        <w:t xml:space="preserve"> or </w:t>
      </w:r>
      <w:r w:rsidR="00682CE0" w:rsidRPr="009F00B5">
        <w:rPr>
          <w:rFonts w:ascii="Arial" w:hAnsi="Arial"/>
          <w:sz w:val="24"/>
        </w:rPr>
        <w:t>Daniel Nguyen</w:t>
      </w:r>
      <w:r w:rsidRPr="009F00B5">
        <w:rPr>
          <w:rFonts w:ascii="Arial" w:hAnsi="Arial"/>
          <w:sz w:val="24"/>
        </w:rPr>
        <w:t xml:space="preserve">, </w:t>
      </w:r>
      <w:r w:rsidR="00405AD9" w:rsidRPr="009F00B5">
        <w:rPr>
          <w:rFonts w:ascii="Arial" w:hAnsi="Arial"/>
          <w:sz w:val="24"/>
        </w:rPr>
        <w:t xml:space="preserve">Specialist </w:t>
      </w:r>
      <w:r w:rsidR="0043654A">
        <w:rPr>
          <w:rFonts w:ascii="Arial" w:hAnsi="Arial"/>
          <w:sz w:val="24"/>
        </w:rPr>
        <w:t>SOGII</w:t>
      </w:r>
      <w:r w:rsidR="00405AD9" w:rsidRPr="009F00B5">
        <w:rPr>
          <w:rFonts w:ascii="Arial" w:hAnsi="Arial"/>
          <w:sz w:val="24"/>
        </w:rPr>
        <w:t xml:space="preserve"> Advise</w:t>
      </w:r>
      <w:r w:rsidR="00682CE0" w:rsidRPr="009F00B5">
        <w:rPr>
          <w:rFonts w:ascii="Arial" w:hAnsi="Arial"/>
          <w:sz w:val="24"/>
        </w:rPr>
        <w:t>r</w:t>
      </w:r>
      <w:r w:rsidRPr="009F00B5">
        <w:rPr>
          <w:rFonts w:ascii="Arial" w:hAnsi="Arial"/>
          <w:sz w:val="24"/>
        </w:rPr>
        <w:t xml:space="preserve"> at the Australian Human Rights Commission on (02) </w:t>
      </w:r>
      <w:r w:rsidR="00F02343" w:rsidRPr="009F00B5">
        <w:rPr>
          <w:rFonts w:ascii="Arial" w:hAnsi="Arial"/>
          <w:sz w:val="24"/>
        </w:rPr>
        <w:t xml:space="preserve">9284 </w:t>
      </w:r>
      <w:r w:rsidR="00682CE0" w:rsidRPr="009F00B5">
        <w:rPr>
          <w:rFonts w:ascii="Arial" w:hAnsi="Arial"/>
          <w:sz w:val="24"/>
        </w:rPr>
        <w:t>9</w:t>
      </w:r>
      <w:r w:rsidR="009F00B5">
        <w:rPr>
          <w:rFonts w:ascii="Arial" w:hAnsi="Arial"/>
          <w:sz w:val="24"/>
        </w:rPr>
        <w:t>657</w:t>
      </w:r>
      <w:r w:rsidR="00801279" w:rsidRPr="009F00B5">
        <w:rPr>
          <w:rFonts w:ascii="Arial" w:hAnsi="Arial"/>
          <w:sz w:val="24"/>
        </w:rPr>
        <w:t xml:space="preserve"> or sogii@humanrights.gov.au.</w:t>
      </w:r>
    </w:p>
    <w:p w14:paraId="31A0F77B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0742F6B7" w14:textId="7760693F" w:rsidR="00B55997" w:rsidRPr="004F3DA7" w:rsidRDefault="00B55997" w:rsidP="004F3DA7">
      <w:pPr>
        <w:pStyle w:val="Heading1"/>
        <w:tabs>
          <w:tab w:val="num" w:pos="851"/>
        </w:tabs>
      </w:pPr>
      <w:proofErr w:type="gramStart"/>
      <w:r w:rsidRPr="004F3DA7">
        <w:t>Will I be told</w:t>
      </w:r>
      <w:proofErr w:type="gramEnd"/>
      <w:r w:rsidRPr="004F3DA7">
        <w:t xml:space="preserve"> the results of the </w:t>
      </w:r>
      <w:r w:rsidR="005B36C6" w:rsidRPr="004F3DA7">
        <w:t>inquiry</w:t>
      </w:r>
      <w:r w:rsidRPr="004F3DA7">
        <w:t>?</w:t>
      </w:r>
    </w:p>
    <w:p w14:paraId="2EFF7378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5C2871D0" w14:textId="5871AC38" w:rsidR="00F02343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The Australian Human Rights Commission intends to publish a report on the results of this research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. </w:t>
      </w:r>
      <w:r w:rsidR="00F02343" w:rsidRPr="009F00B5">
        <w:rPr>
          <w:rFonts w:ascii="Arial" w:hAnsi="Arial"/>
          <w:sz w:val="24"/>
        </w:rPr>
        <w:t xml:space="preserve">The consultation phase of the project will start in the </w:t>
      </w:r>
      <w:r w:rsidR="006E7417" w:rsidRPr="009F00B5">
        <w:rPr>
          <w:rFonts w:ascii="Arial" w:hAnsi="Arial"/>
          <w:sz w:val="24"/>
        </w:rPr>
        <w:t>second</w:t>
      </w:r>
      <w:r w:rsidR="00F02343" w:rsidRPr="009F00B5">
        <w:rPr>
          <w:rFonts w:ascii="Arial" w:hAnsi="Arial"/>
          <w:sz w:val="24"/>
        </w:rPr>
        <w:t xml:space="preserve"> half of 2018. The Commission will publish a report, with recommendations for reform, after the consultation process is complete.</w:t>
      </w:r>
    </w:p>
    <w:p w14:paraId="50B56A8B" w14:textId="2A1251B8" w:rsidR="00B55997" w:rsidRPr="009F00B5" w:rsidRDefault="00B55997" w:rsidP="009F00B5">
      <w:pPr>
        <w:rPr>
          <w:rFonts w:ascii="Arial" w:hAnsi="Arial"/>
          <w:sz w:val="24"/>
        </w:rPr>
      </w:pPr>
    </w:p>
    <w:p w14:paraId="5AC53CFF" w14:textId="77777777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This report will be publicly and freely available via the Australian Human Rights Commission’s website. </w:t>
      </w:r>
    </w:p>
    <w:p w14:paraId="5BC1EF0E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14B86908" w14:textId="66289879" w:rsidR="00801279" w:rsidRPr="004F3DA7" w:rsidRDefault="00801279" w:rsidP="004F3DA7">
      <w:pPr>
        <w:pStyle w:val="Heading1"/>
        <w:tabs>
          <w:tab w:val="num" w:pos="851"/>
        </w:tabs>
      </w:pPr>
      <w:r w:rsidRPr="004F3DA7">
        <w:t>Disclosure of interests</w:t>
      </w:r>
    </w:p>
    <w:p w14:paraId="794C9C5C" w14:textId="3791DFA2" w:rsidR="00801279" w:rsidRPr="009F00B5" w:rsidRDefault="00801279" w:rsidP="009F00B5">
      <w:pPr>
        <w:rPr>
          <w:rFonts w:ascii="Arial" w:hAnsi="Arial"/>
          <w:sz w:val="24"/>
        </w:rPr>
      </w:pPr>
    </w:p>
    <w:p w14:paraId="2EF4BCB9" w14:textId="0AD649B1" w:rsidR="00801279" w:rsidRPr="009F00B5" w:rsidRDefault="00801279" w:rsidP="009F00B5">
      <w:pPr>
        <w:rPr>
          <w:rFonts w:ascii="Arial" w:hAnsi="Arial"/>
          <w:sz w:val="24"/>
        </w:rPr>
      </w:pPr>
      <w:proofErr w:type="gramStart"/>
      <w:r w:rsidRPr="009F00B5">
        <w:rPr>
          <w:rFonts w:ascii="Arial" w:hAnsi="Arial"/>
          <w:sz w:val="24"/>
        </w:rPr>
        <w:t xml:space="preserve">One of the project officers is a member </w:t>
      </w:r>
      <w:r w:rsidR="00F854E6" w:rsidRPr="009F00B5">
        <w:rPr>
          <w:rFonts w:ascii="Arial" w:hAnsi="Arial"/>
          <w:sz w:val="24"/>
        </w:rPr>
        <w:t xml:space="preserve">of </w:t>
      </w:r>
      <w:r w:rsidRPr="009F00B5">
        <w:rPr>
          <w:rFonts w:ascii="Arial" w:hAnsi="Arial"/>
          <w:sz w:val="24"/>
        </w:rPr>
        <w:t>Androgen Insensitivity Syndrome Support Group Australia</w:t>
      </w:r>
      <w:r w:rsidR="00331B5D" w:rsidRPr="009F00B5">
        <w:rPr>
          <w:rFonts w:ascii="Arial" w:hAnsi="Arial"/>
          <w:sz w:val="24"/>
        </w:rPr>
        <w:t xml:space="preserve"> </w:t>
      </w:r>
      <w:r w:rsidR="00500327" w:rsidRPr="009F00B5">
        <w:rPr>
          <w:rFonts w:ascii="Arial" w:hAnsi="Arial"/>
          <w:sz w:val="24"/>
        </w:rPr>
        <w:t>and has taken a leave of absence from the board of</w:t>
      </w:r>
      <w:r w:rsidR="00331B5D" w:rsidRPr="009F00B5">
        <w:rPr>
          <w:rFonts w:ascii="Arial" w:hAnsi="Arial"/>
          <w:sz w:val="24"/>
        </w:rPr>
        <w:t xml:space="preserve"> </w:t>
      </w:r>
      <w:r w:rsidR="00500327" w:rsidRPr="009F00B5">
        <w:rPr>
          <w:rFonts w:ascii="Arial" w:hAnsi="Arial"/>
          <w:sz w:val="24"/>
        </w:rPr>
        <w:t>Intersex Human Rights Australia.</w:t>
      </w:r>
      <w:proofErr w:type="gramEnd"/>
    </w:p>
    <w:p w14:paraId="59D5AF44" w14:textId="7F81ABF3" w:rsidR="00F854E6" w:rsidRPr="009F00B5" w:rsidRDefault="00F854E6" w:rsidP="009F00B5">
      <w:pPr>
        <w:rPr>
          <w:rFonts w:ascii="Arial" w:hAnsi="Arial"/>
          <w:sz w:val="24"/>
        </w:rPr>
      </w:pPr>
    </w:p>
    <w:p w14:paraId="62858BC0" w14:textId="43BF7561" w:rsidR="00F854E6" w:rsidRPr="009F00B5" w:rsidRDefault="00F854E6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One of the project officers is a de facto partner of a senior adviser to a government minister who may be involved in state/territory reform.</w:t>
      </w:r>
    </w:p>
    <w:p w14:paraId="7B4C9182" w14:textId="77777777" w:rsidR="00801279" w:rsidRPr="009F00B5" w:rsidRDefault="00801279" w:rsidP="009F00B5">
      <w:pPr>
        <w:rPr>
          <w:rFonts w:ascii="Arial" w:hAnsi="Arial"/>
          <w:sz w:val="24"/>
        </w:rPr>
      </w:pPr>
    </w:p>
    <w:p w14:paraId="39FCE5EC" w14:textId="018CE1A0" w:rsidR="00B55997" w:rsidRPr="004F3DA7" w:rsidRDefault="00B55997" w:rsidP="004F3DA7">
      <w:pPr>
        <w:pStyle w:val="Heading1"/>
        <w:tabs>
          <w:tab w:val="num" w:pos="851"/>
        </w:tabs>
      </w:pPr>
      <w:proofErr w:type="gramStart"/>
      <w:r w:rsidRPr="004F3DA7">
        <w:t xml:space="preserve">What if I have a complaint or any concerns about the </w:t>
      </w:r>
      <w:r w:rsidR="005B36C6" w:rsidRPr="004F3DA7">
        <w:t>inquiry</w:t>
      </w:r>
      <w:r w:rsidRPr="004F3DA7">
        <w:t>?</w:t>
      </w:r>
      <w:proofErr w:type="gramEnd"/>
    </w:p>
    <w:p w14:paraId="360D4F8C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37B18C45" w14:textId="287E7AFE" w:rsidR="00B55997" w:rsidRPr="009F00B5" w:rsidRDefault="00B55997" w:rsidP="009F00B5">
      <w:pPr>
        <w:rPr>
          <w:rFonts w:ascii="Arial" w:hAnsi="Arial"/>
          <w:sz w:val="24"/>
        </w:rPr>
      </w:pPr>
      <w:proofErr w:type="gramStart"/>
      <w:r w:rsidRPr="009F00B5">
        <w:rPr>
          <w:rFonts w:ascii="Arial" w:hAnsi="Arial"/>
          <w:sz w:val="24"/>
        </w:rPr>
        <w:t>Research involving humans in Australia is reviewed by an independent group of people called a Human Research Ethics Committee (HREC)</w:t>
      </w:r>
      <w:proofErr w:type="gramEnd"/>
      <w:r w:rsidRPr="009F00B5">
        <w:rPr>
          <w:rFonts w:ascii="Arial" w:hAnsi="Arial"/>
          <w:sz w:val="24"/>
        </w:rPr>
        <w:t xml:space="preserve">. The ethical aspects of this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</w:t>
      </w:r>
      <w:proofErr w:type="gramStart"/>
      <w:r w:rsidRPr="009F00B5">
        <w:rPr>
          <w:rFonts w:ascii="Arial" w:hAnsi="Arial"/>
          <w:sz w:val="24"/>
        </w:rPr>
        <w:t>have been approved</w:t>
      </w:r>
      <w:proofErr w:type="gramEnd"/>
      <w:r w:rsidRPr="009F00B5">
        <w:rPr>
          <w:rFonts w:ascii="Arial" w:hAnsi="Arial"/>
          <w:sz w:val="24"/>
        </w:rPr>
        <w:t xml:space="preserve"> by the HREC of the University of Sydney </w:t>
      </w:r>
      <w:r w:rsidR="00CC070B">
        <w:rPr>
          <w:rFonts w:ascii="Arial" w:hAnsi="Arial"/>
          <w:sz w:val="24"/>
        </w:rPr>
        <w:t xml:space="preserve">(HREC Number: </w:t>
      </w:r>
      <w:r w:rsidR="004E6C63">
        <w:rPr>
          <w:rFonts w:ascii="Arial" w:hAnsi="Arial"/>
          <w:sz w:val="24"/>
        </w:rPr>
        <w:t>2018/338</w:t>
      </w:r>
      <w:r w:rsidR="00CC070B">
        <w:rPr>
          <w:rFonts w:ascii="Arial" w:hAnsi="Arial"/>
          <w:sz w:val="24"/>
        </w:rPr>
        <w:t>)</w:t>
      </w:r>
      <w:r w:rsidRPr="009F00B5">
        <w:rPr>
          <w:rFonts w:ascii="Arial" w:hAnsi="Arial"/>
          <w:sz w:val="24"/>
        </w:rPr>
        <w:t xml:space="preserve">. As part of this process, we have agreed to carry </w:t>
      </w:r>
      <w:proofErr w:type="gramStart"/>
      <w:r w:rsidRPr="009F00B5">
        <w:rPr>
          <w:rFonts w:ascii="Arial" w:hAnsi="Arial"/>
          <w:sz w:val="24"/>
        </w:rPr>
        <w:t xml:space="preserve">out the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according to the </w:t>
      </w:r>
      <w:r w:rsidRPr="0077414B">
        <w:rPr>
          <w:rFonts w:ascii="Arial" w:hAnsi="Arial"/>
          <w:i/>
          <w:sz w:val="24"/>
        </w:rPr>
        <w:t>National Statement on Ethical Conduct in Human Research</w:t>
      </w:r>
      <w:r w:rsidRPr="009F00B5">
        <w:rPr>
          <w:rFonts w:ascii="Arial" w:hAnsi="Arial"/>
          <w:sz w:val="24"/>
        </w:rPr>
        <w:t xml:space="preserve"> (2007)</w:t>
      </w:r>
      <w:proofErr w:type="gramEnd"/>
      <w:r w:rsidRPr="009F00B5">
        <w:rPr>
          <w:rFonts w:ascii="Arial" w:hAnsi="Arial"/>
          <w:sz w:val="24"/>
        </w:rPr>
        <w:t xml:space="preserve">. This statement </w:t>
      </w:r>
      <w:proofErr w:type="gramStart"/>
      <w:r w:rsidRPr="009F00B5">
        <w:rPr>
          <w:rFonts w:ascii="Arial" w:hAnsi="Arial"/>
          <w:sz w:val="24"/>
        </w:rPr>
        <w:t>has been developed</w:t>
      </w:r>
      <w:proofErr w:type="gramEnd"/>
      <w:r w:rsidRPr="009F00B5">
        <w:rPr>
          <w:rFonts w:ascii="Arial" w:hAnsi="Arial"/>
          <w:sz w:val="24"/>
        </w:rPr>
        <w:t xml:space="preserve"> to protect people who agree to take part in research studies.</w:t>
      </w:r>
    </w:p>
    <w:p w14:paraId="315F07D0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25BB7AC0" w14:textId="6A5F1F46" w:rsidR="00B55997" w:rsidRPr="009F00B5" w:rsidRDefault="00B55997" w:rsidP="009F00B5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 xml:space="preserve">If you are concerned about the way this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is </w:t>
      </w:r>
      <w:proofErr w:type="gramStart"/>
      <w:r w:rsidRPr="009F00B5">
        <w:rPr>
          <w:rFonts w:ascii="Arial" w:hAnsi="Arial"/>
          <w:sz w:val="24"/>
        </w:rPr>
        <w:t>being conducted</w:t>
      </w:r>
      <w:proofErr w:type="gramEnd"/>
      <w:r w:rsidRPr="009F00B5">
        <w:rPr>
          <w:rFonts w:ascii="Arial" w:hAnsi="Arial"/>
          <w:sz w:val="24"/>
        </w:rPr>
        <w:t xml:space="preserve"> or you wish to make a complaint to someone independent from the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, please contact the university using the details outlined below. Please quote the </w:t>
      </w:r>
      <w:r w:rsidR="005B36C6" w:rsidRPr="009F00B5">
        <w:rPr>
          <w:rFonts w:ascii="Arial" w:hAnsi="Arial"/>
          <w:sz w:val="24"/>
        </w:rPr>
        <w:t>inquiry</w:t>
      </w:r>
      <w:r w:rsidRPr="009F00B5">
        <w:rPr>
          <w:rFonts w:ascii="Arial" w:hAnsi="Arial"/>
          <w:sz w:val="24"/>
        </w:rPr>
        <w:t xml:space="preserve"> title and protocol number. </w:t>
      </w:r>
    </w:p>
    <w:p w14:paraId="2460D678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32106E58" w14:textId="77777777" w:rsidR="00B55997" w:rsidRPr="009F00B5" w:rsidRDefault="00B55997" w:rsidP="000C77B2">
      <w:pPr>
        <w:keepNext/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lastRenderedPageBreak/>
        <w:t>The Manager, Ethics Administration, University of Sydney:</w:t>
      </w:r>
    </w:p>
    <w:p w14:paraId="3B65FB03" w14:textId="77777777" w:rsidR="00B55997" w:rsidRPr="009F00B5" w:rsidRDefault="00B55997" w:rsidP="000C77B2">
      <w:pPr>
        <w:pStyle w:val="ListParagraph"/>
        <w:keepNext/>
        <w:numPr>
          <w:ilvl w:val="0"/>
          <w:numId w:val="39"/>
        </w:numPr>
        <w:rPr>
          <w:rFonts w:ascii="Arial" w:hAnsi="Arial"/>
          <w:sz w:val="24"/>
        </w:rPr>
      </w:pPr>
      <w:r w:rsidRPr="009F00B5">
        <w:rPr>
          <w:rFonts w:ascii="Arial" w:hAnsi="Arial"/>
          <w:b/>
          <w:sz w:val="24"/>
        </w:rPr>
        <w:t>Telephone:</w:t>
      </w:r>
      <w:r w:rsidRPr="009F00B5">
        <w:rPr>
          <w:rFonts w:ascii="Arial" w:hAnsi="Arial"/>
          <w:sz w:val="24"/>
        </w:rPr>
        <w:t xml:space="preserve"> +61 2 8627 8176</w:t>
      </w:r>
    </w:p>
    <w:p w14:paraId="525B8226" w14:textId="5A90CCEE" w:rsidR="00B55997" w:rsidRPr="009F00B5" w:rsidRDefault="00B55997" w:rsidP="000C77B2">
      <w:pPr>
        <w:pStyle w:val="ListParagraph"/>
        <w:keepNext/>
        <w:numPr>
          <w:ilvl w:val="0"/>
          <w:numId w:val="39"/>
        </w:numPr>
        <w:rPr>
          <w:rFonts w:ascii="Arial" w:hAnsi="Arial"/>
          <w:sz w:val="24"/>
        </w:rPr>
      </w:pPr>
      <w:r w:rsidRPr="009F00B5">
        <w:rPr>
          <w:rFonts w:ascii="Arial" w:hAnsi="Arial"/>
          <w:b/>
          <w:sz w:val="24"/>
        </w:rPr>
        <w:t>Email:</w:t>
      </w:r>
      <w:r w:rsidRPr="009F00B5">
        <w:rPr>
          <w:rFonts w:ascii="Arial" w:hAnsi="Arial"/>
          <w:sz w:val="24"/>
        </w:rPr>
        <w:t xml:space="preserve"> </w:t>
      </w:r>
      <w:hyperlink r:id="rId9" w:history="1">
        <w:r w:rsidR="009F00B5" w:rsidRPr="009F00B5">
          <w:rPr>
            <w:rStyle w:val="Hyperlink"/>
            <w:rFonts w:ascii="Arial" w:hAnsi="Arial"/>
            <w:sz w:val="24"/>
          </w:rPr>
          <w:t>human.ethics@sydney.edu.au</w:t>
        </w:r>
      </w:hyperlink>
      <w:r w:rsidR="009F00B5">
        <w:rPr>
          <w:rFonts w:ascii="Arial" w:hAnsi="Arial"/>
          <w:sz w:val="24"/>
        </w:rPr>
        <w:t xml:space="preserve"> </w:t>
      </w:r>
    </w:p>
    <w:p w14:paraId="1B9CC067" w14:textId="77777777" w:rsidR="00B55997" w:rsidRPr="009F00B5" w:rsidRDefault="00B55997" w:rsidP="009F00B5">
      <w:pPr>
        <w:pStyle w:val="ListParagraph"/>
        <w:numPr>
          <w:ilvl w:val="0"/>
          <w:numId w:val="39"/>
        </w:numPr>
        <w:rPr>
          <w:rFonts w:ascii="Arial" w:hAnsi="Arial"/>
          <w:sz w:val="24"/>
        </w:rPr>
      </w:pPr>
      <w:r w:rsidRPr="009F00B5">
        <w:rPr>
          <w:rFonts w:ascii="Arial" w:hAnsi="Arial"/>
          <w:b/>
          <w:sz w:val="24"/>
        </w:rPr>
        <w:t>Fax:</w:t>
      </w:r>
      <w:r w:rsidRPr="009F00B5">
        <w:rPr>
          <w:rFonts w:ascii="Arial" w:hAnsi="Arial"/>
          <w:sz w:val="24"/>
        </w:rPr>
        <w:t xml:space="preserve"> +61 2 8627 8177 (Facsimile)</w:t>
      </w:r>
    </w:p>
    <w:p w14:paraId="678DE5AA" w14:textId="77777777" w:rsidR="00B55997" w:rsidRPr="009F00B5" w:rsidRDefault="00B55997" w:rsidP="009F00B5">
      <w:pPr>
        <w:rPr>
          <w:rFonts w:ascii="Arial" w:hAnsi="Arial"/>
          <w:sz w:val="24"/>
        </w:rPr>
      </w:pPr>
    </w:p>
    <w:p w14:paraId="0513E8D0" w14:textId="77777777" w:rsidR="00EB04F1" w:rsidRPr="004F3DA7" w:rsidRDefault="00EB04F1" w:rsidP="004F3DA7">
      <w:pPr>
        <w:pStyle w:val="Heading1"/>
        <w:tabs>
          <w:tab w:val="num" w:pos="851"/>
        </w:tabs>
      </w:pPr>
      <w:r w:rsidRPr="004F3DA7">
        <w:t>Where can I go for further support?</w:t>
      </w:r>
    </w:p>
    <w:p w14:paraId="67D732CD" w14:textId="77777777" w:rsidR="00EB04F1" w:rsidRPr="009F00B5" w:rsidRDefault="00EB04F1" w:rsidP="00EB04F1">
      <w:pPr>
        <w:rPr>
          <w:rFonts w:ascii="Arial" w:hAnsi="Arial"/>
          <w:sz w:val="24"/>
        </w:rPr>
      </w:pPr>
    </w:p>
    <w:p w14:paraId="45C4C800" w14:textId="1400ABAC" w:rsidR="00EB04F1" w:rsidRPr="009F00B5" w:rsidRDefault="00EB04F1" w:rsidP="00EB04F1">
      <w:pPr>
        <w:rPr>
          <w:rFonts w:ascii="Arial" w:hAnsi="Arial"/>
          <w:sz w:val="24"/>
        </w:rPr>
      </w:pPr>
      <w:r w:rsidRPr="009F00B5">
        <w:rPr>
          <w:rFonts w:ascii="Arial" w:hAnsi="Arial"/>
          <w:sz w:val="24"/>
        </w:rPr>
        <w:t>If you are feeling distressed or would like further support, you can contact Androgen Insensitivity Syndrome Support Group Australia (</w:t>
      </w:r>
      <w:hyperlink r:id="rId10" w:history="1">
        <w:r w:rsidR="009F00B5" w:rsidRPr="009F00B5">
          <w:rPr>
            <w:rStyle w:val="Hyperlink"/>
            <w:rFonts w:ascii="Arial" w:hAnsi="Arial"/>
            <w:sz w:val="24"/>
          </w:rPr>
          <w:t>aissgaustralia@gmail.com</w:t>
        </w:r>
      </w:hyperlink>
      <w:r w:rsidRPr="009F00B5">
        <w:rPr>
          <w:rFonts w:ascii="Arial" w:hAnsi="Arial"/>
          <w:sz w:val="24"/>
        </w:rPr>
        <w:t>), Lifeline (13 11 14) or QLife (1800 184 527).</w:t>
      </w:r>
    </w:p>
    <w:p w14:paraId="6DFC2993" w14:textId="46663DBA" w:rsidR="008A2AF7" w:rsidRPr="009F00B5" w:rsidRDefault="008A2AF7" w:rsidP="00061380">
      <w:pPr>
        <w:rPr>
          <w:rFonts w:ascii="Arial" w:hAnsi="Arial"/>
          <w:sz w:val="24"/>
        </w:rPr>
      </w:pPr>
    </w:p>
    <w:sectPr w:rsidR="008A2AF7" w:rsidRPr="009F00B5" w:rsidSect="00CE7182"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57168" w14:textId="77777777" w:rsidR="00CA1437" w:rsidRDefault="00CA1437" w:rsidP="00F14C6D">
      <w:r>
        <w:separator/>
      </w:r>
    </w:p>
  </w:endnote>
  <w:endnote w:type="continuationSeparator" w:id="0">
    <w:p w14:paraId="56DE29DC" w14:textId="77777777" w:rsidR="00CA1437" w:rsidRDefault="00CA1437" w:rsidP="00F14C6D">
      <w:r>
        <w:continuationSeparator/>
      </w:r>
    </w:p>
  </w:endnote>
  <w:endnote w:type="continuationNotice" w:id="1">
    <w:p w14:paraId="5D7960C0" w14:textId="77777777" w:rsidR="00CA1437" w:rsidRDefault="00CA1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11869" w14:textId="77777777" w:rsidR="00CA1437" w:rsidRDefault="00CA1437" w:rsidP="00F14C6D">
      <w:r>
        <w:separator/>
      </w:r>
    </w:p>
  </w:footnote>
  <w:footnote w:type="continuationSeparator" w:id="0">
    <w:p w14:paraId="09502CBE" w14:textId="77777777" w:rsidR="00CA1437" w:rsidRDefault="00CA1437" w:rsidP="00F14C6D">
      <w:r>
        <w:continuationSeparator/>
      </w:r>
    </w:p>
  </w:footnote>
  <w:footnote w:type="continuationNotice" w:id="1">
    <w:p w14:paraId="4253E99A" w14:textId="77777777" w:rsidR="00CA1437" w:rsidRDefault="00CA14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533F55"/>
    <w:multiLevelType w:val="hybridMultilevel"/>
    <w:tmpl w:val="D55A7D8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C58E2"/>
    <w:multiLevelType w:val="hybridMultilevel"/>
    <w:tmpl w:val="29864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97817C3"/>
    <w:multiLevelType w:val="multilevel"/>
    <w:tmpl w:val="20A0E41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0B96160"/>
    <w:multiLevelType w:val="hybridMultilevel"/>
    <w:tmpl w:val="C8F87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64B81"/>
    <w:multiLevelType w:val="hybridMultilevel"/>
    <w:tmpl w:val="A23EC472"/>
    <w:lvl w:ilvl="0" w:tplc="3FE4788A">
      <w:start w:val="1"/>
      <w:numFmt w:val="bullet"/>
      <w:suff w:val="space"/>
      <w:lvlText w:val=""/>
      <w:lvlJc w:val="left"/>
      <w:pPr>
        <w:ind w:left="2665" w:hanging="254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CA54E20"/>
    <w:multiLevelType w:val="hybridMultilevel"/>
    <w:tmpl w:val="90521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79E41CC"/>
    <w:multiLevelType w:val="hybridMultilevel"/>
    <w:tmpl w:val="FB1CECE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AA42852"/>
    <w:multiLevelType w:val="hybridMultilevel"/>
    <w:tmpl w:val="FEE422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4E862CD5"/>
    <w:multiLevelType w:val="hybridMultilevel"/>
    <w:tmpl w:val="64AEE994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C748DD"/>
    <w:multiLevelType w:val="hybridMultilevel"/>
    <w:tmpl w:val="238635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A1CC1"/>
    <w:multiLevelType w:val="hybridMultilevel"/>
    <w:tmpl w:val="8E26D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80136E"/>
    <w:multiLevelType w:val="hybridMultilevel"/>
    <w:tmpl w:val="79D6732E"/>
    <w:lvl w:ilvl="0" w:tplc="13DAD42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1F497D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8"/>
  </w:num>
  <w:num w:numId="12">
    <w:abstractNumId w:val="22"/>
  </w:num>
  <w:num w:numId="13">
    <w:abstractNumId w:val="15"/>
  </w:num>
  <w:num w:numId="14">
    <w:abstractNumId w:val="27"/>
  </w:num>
  <w:num w:numId="15">
    <w:abstractNumId w:val="16"/>
  </w:num>
  <w:num w:numId="16">
    <w:abstractNumId w:val="10"/>
  </w:num>
  <w:num w:numId="17">
    <w:abstractNumId w:val="3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23"/>
  </w:num>
  <w:num w:numId="22">
    <w:abstractNumId w:val="14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34"/>
  </w:num>
  <w:num w:numId="28">
    <w:abstractNumId w:val="25"/>
  </w:num>
  <w:num w:numId="29">
    <w:abstractNumId w:val="33"/>
  </w:num>
  <w:num w:numId="30">
    <w:abstractNumId w:val="35"/>
  </w:num>
  <w:num w:numId="31">
    <w:abstractNumId w:val="20"/>
  </w:num>
  <w:num w:numId="32">
    <w:abstractNumId w:val="29"/>
  </w:num>
  <w:num w:numId="33">
    <w:abstractNumId w:val="21"/>
  </w:num>
  <w:num w:numId="34">
    <w:abstractNumId w:val="11"/>
  </w:num>
  <w:num w:numId="35">
    <w:abstractNumId w:val="17"/>
  </w:num>
  <w:num w:numId="36">
    <w:abstractNumId w:val="26"/>
  </w:num>
  <w:num w:numId="37">
    <w:abstractNumId w:val="32"/>
  </w:num>
  <w:num w:numId="38">
    <w:abstractNumId w:val="31"/>
  </w:num>
  <w:num w:numId="3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97"/>
    <w:rsid w:val="0001254B"/>
    <w:rsid w:val="00013272"/>
    <w:rsid w:val="00021134"/>
    <w:rsid w:val="000246E7"/>
    <w:rsid w:val="000540A0"/>
    <w:rsid w:val="000579B1"/>
    <w:rsid w:val="00061380"/>
    <w:rsid w:val="0007067C"/>
    <w:rsid w:val="00074750"/>
    <w:rsid w:val="00074CD6"/>
    <w:rsid w:val="000B0A5D"/>
    <w:rsid w:val="000C77B2"/>
    <w:rsid w:val="000F1256"/>
    <w:rsid w:val="000F73E8"/>
    <w:rsid w:val="001011C8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B1366"/>
    <w:rsid w:val="001B6B1B"/>
    <w:rsid w:val="001C139C"/>
    <w:rsid w:val="001C451B"/>
    <w:rsid w:val="001E3685"/>
    <w:rsid w:val="001F2BBB"/>
    <w:rsid w:val="001F5240"/>
    <w:rsid w:val="0020759E"/>
    <w:rsid w:val="00231ED1"/>
    <w:rsid w:val="0023303F"/>
    <w:rsid w:val="0024300C"/>
    <w:rsid w:val="0024557E"/>
    <w:rsid w:val="002702D9"/>
    <w:rsid w:val="00280BF0"/>
    <w:rsid w:val="002815E5"/>
    <w:rsid w:val="002A6D14"/>
    <w:rsid w:val="002F5A60"/>
    <w:rsid w:val="003040CA"/>
    <w:rsid w:val="00310ED4"/>
    <w:rsid w:val="0031492A"/>
    <w:rsid w:val="00316504"/>
    <w:rsid w:val="00316C1A"/>
    <w:rsid w:val="00321AF0"/>
    <w:rsid w:val="00331B5D"/>
    <w:rsid w:val="003632AD"/>
    <w:rsid w:val="00377C8F"/>
    <w:rsid w:val="003931C7"/>
    <w:rsid w:val="003943E8"/>
    <w:rsid w:val="003955AE"/>
    <w:rsid w:val="00395B25"/>
    <w:rsid w:val="003A533F"/>
    <w:rsid w:val="003B18A7"/>
    <w:rsid w:val="003F0CEE"/>
    <w:rsid w:val="00405AD9"/>
    <w:rsid w:val="004109F9"/>
    <w:rsid w:val="004215B3"/>
    <w:rsid w:val="0043654A"/>
    <w:rsid w:val="00444303"/>
    <w:rsid w:val="004561BE"/>
    <w:rsid w:val="00462D4C"/>
    <w:rsid w:val="00473DB9"/>
    <w:rsid w:val="00474063"/>
    <w:rsid w:val="00476EEA"/>
    <w:rsid w:val="004869D8"/>
    <w:rsid w:val="00494D4B"/>
    <w:rsid w:val="004A44D2"/>
    <w:rsid w:val="004A722D"/>
    <w:rsid w:val="004E6C63"/>
    <w:rsid w:val="004F3A80"/>
    <w:rsid w:val="004F3DA7"/>
    <w:rsid w:val="004F53EF"/>
    <w:rsid w:val="00500327"/>
    <w:rsid w:val="00503E04"/>
    <w:rsid w:val="00504B28"/>
    <w:rsid w:val="00513540"/>
    <w:rsid w:val="00522CED"/>
    <w:rsid w:val="0053707D"/>
    <w:rsid w:val="0055347C"/>
    <w:rsid w:val="00554A86"/>
    <w:rsid w:val="00554C04"/>
    <w:rsid w:val="00563A4C"/>
    <w:rsid w:val="00570AF5"/>
    <w:rsid w:val="00573F13"/>
    <w:rsid w:val="005778ED"/>
    <w:rsid w:val="005A1F6A"/>
    <w:rsid w:val="005B36C6"/>
    <w:rsid w:val="005B7515"/>
    <w:rsid w:val="005C1654"/>
    <w:rsid w:val="005D04F4"/>
    <w:rsid w:val="005D08B4"/>
    <w:rsid w:val="005D1F34"/>
    <w:rsid w:val="005E1A84"/>
    <w:rsid w:val="005F5F45"/>
    <w:rsid w:val="006427C2"/>
    <w:rsid w:val="00672E18"/>
    <w:rsid w:val="00682CE0"/>
    <w:rsid w:val="00690313"/>
    <w:rsid w:val="00696390"/>
    <w:rsid w:val="006A615B"/>
    <w:rsid w:val="006A6BB3"/>
    <w:rsid w:val="006B3680"/>
    <w:rsid w:val="006C2976"/>
    <w:rsid w:val="006C649D"/>
    <w:rsid w:val="006D5EE5"/>
    <w:rsid w:val="006E06ED"/>
    <w:rsid w:val="006E06F5"/>
    <w:rsid w:val="006E7417"/>
    <w:rsid w:val="007039FC"/>
    <w:rsid w:val="00706FAB"/>
    <w:rsid w:val="00707793"/>
    <w:rsid w:val="007169BB"/>
    <w:rsid w:val="00725D5E"/>
    <w:rsid w:val="00731EEF"/>
    <w:rsid w:val="007548CA"/>
    <w:rsid w:val="00770DCB"/>
    <w:rsid w:val="0077414B"/>
    <w:rsid w:val="00775485"/>
    <w:rsid w:val="007841E1"/>
    <w:rsid w:val="007A1750"/>
    <w:rsid w:val="007A52EE"/>
    <w:rsid w:val="007D40BD"/>
    <w:rsid w:val="007E1866"/>
    <w:rsid w:val="007E6434"/>
    <w:rsid w:val="00801279"/>
    <w:rsid w:val="0080379B"/>
    <w:rsid w:val="00804BF5"/>
    <w:rsid w:val="00810ABF"/>
    <w:rsid w:val="008125EE"/>
    <w:rsid w:val="00820521"/>
    <w:rsid w:val="0083209A"/>
    <w:rsid w:val="00845AFB"/>
    <w:rsid w:val="0084689C"/>
    <w:rsid w:val="008519BE"/>
    <w:rsid w:val="008724DE"/>
    <w:rsid w:val="00885BD8"/>
    <w:rsid w:val="008A2AF7"/>
    <w:rsid w:val="008A3D57"/>
    <w:rsid w:val="008E3D60"/>
    <w:rsid w:val="008F45A7"/>
    <w:rsid w:val="0090165F"/>
    <w:rsid w:val="00914381"/>
    <w:rsid w:val="00921CB7"/>
    <w:rsid w:val="00923C4F"/>
    <w:rsid w:val="009472C4"/>
    <w:rsid w:val="00950E88"/>
    <w:rsid w:val="00966C2F"/>
    <w:rsid w:val="009802F3"/>
    <w:rsid w:val="00994DB8"/>
    <w:rsid w:val="009A14EC"/>
    <w:rsid w:val="009A5753"/>
    <w:rsid w:val="009C5FB8"/>
    <w:rsid w:val="009D4D2B"/>
    <w:rsid w:val="009E7FC4"/>
    <w:rsid w:val="009F00B5"/>
    <w:rsid w:val="009F51D9"/>
    <w:rsid w:val="009F6680"/>
    <w:rsid w:val="009F7AAC"/>
    <w:rsid w:val="00A02F56"/>
    <w:rsid w:val="00A0406E"/>
    <w:rsid w:val="00A3105C"/>
    <w:rsid w:val="00A41355"/>
    <w:rsid w:val="00A41DCC"/>
    <w:rsid w:val="00A43B92"/>
    <w:rsid w:val="00A44720"/>
    <w:rsid w:val="00A55D5D"/>
    <w:rsid w:val="00A6179E"/>
    <w:rsid w:val="00A66F67"/>
    <w:rsid w:val="00A76F41"/>
    <w:rsid w:val="00AC27AB"/>
    <w:rsid w:val="00AC6A34"/>
    <w:rsid w:val="00AE76EB"/>
    <w:rsid w:val="00B22697"/>
    <w:rsid w:val="00B277E0"/>
    <w:rsid w:val="00B52E2D"/>
    <w:rsid w:val="00B55997"/>
    <w:rsid w:val="00B63840"/>
    <w:rsid w:val="00B76653"/>
    <w:rsid w:val="00B80F1F"/>
    <w:rsid w:val="00BA262D"/>
    <w:rsid w:val="00BC79EB"/>
    <w:rsid w:val="00BD19D5"/>
    <w:rsid w:val="00C076F2"/>
    <w:rsid w:val="00C10B27"/>
    <w:rsid w:val="00C247EB"/>
    <w:rsid w:val="00C25BDA"/>
    <w:rsid w:val="00C53971"/>
    <w:rsid w:val="00C54FB1"/>
    <w:rsid w:val="00C80F9F"/>
    <w:rsid w:val="00C91634"/>
    <w:rsid w:val="00CA0D78"/>
    <w:rsid w:val="00CA1437"/>
    <w:rsid w:val="00CB27A8"/>
    <w:rsid w:val="00CC070B"/>
    <w:rsid w:val="00CE7182"/>
    <w:rsid w:val="00CF4B27"/>
    <w:rsid w:val="00CF5177"/>
    <w:rsid w:val="00D23384"/>
    <w:rsid w:val="00D250A0"/>
    <w:rsid w:val="00D27F80"/>
    <w:rsid w:val="00D36D90"/>
    <w:rsid w:val="00D65C76"/>
    <w:rsid w:val="00DA2F73"/>
    <w:rsid w:val="00DA42E8"/>
    <w:rsid w:val="00DB0618"/>
    <w:rsid w:val="00DB5E8C"/>
    <w:rsid w:val="00DC193F"/>
    <w:rsid w:val="00DC3C4F"/>
    <w:rsid w:val="00DC462F"/>
    <w:rsid w:val="00DF5F2B"/>
    <w:rsid w:val="00E20D1F"/>
    <w:rsid w:val="00E24FA3"/>
    <w:rsid w:val="00E328CD"/>
    <w:rsid w:val="00E410DB"/>
    <w:rsid w:val="00E45954"/>
    <w:rsid w:val="00E53932"/>
    <w:rsid w:val="00E70459"/>
    <w:rsid w:val="00E75D90"/>
    <w:rsid w:val="00E835AF"/>
    <w:rsid w:val="00E957D3"/>
    <w:rsid w:val="00E97EF8"/>
    <w:rsid w:val="00EA6362"/>
    <w:rsid w:val="00EB04F1"/>
    <w:rsid w:val="00ED6937"/>
    <w:rsid w:val="00EE44D7"/>
    <w:rsid w:val="00F02343"/>
    <w:rsid w:val="00F14C6D"/>
    <w:rsid w:val="00F3100E"/>
    <w:rsid w:val="00F540E2"/>
    <w:rsid w:val="00F71A6E"/>
    <w:rsid w:val="00F854E6"/>
    <w:rsid w:val="00F9078E"/>
    <w:rsid w:val="00F95982"/>
    <w:rsid w:val="00FB1AFB"/>
    <w:rsid w:val="00FC0009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0C6DFB8"/>
  <w15:chartTrackingRefBased/>
  <w15:docId w15:val="{4D3F8171-78CF-4CEC-A03B-5638DCC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99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97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3DA7"/>
    <w:pPr>
      <w:keepNext/>
      <w:keepLines/>
      <w:spacing w:before="360"/>
      <w:ind w:left="851" w:hanging="851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ind w:left="851" w:hanging="851"/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ind w:left="851" w:hanging="851"/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ind w:left="851" w:hanging="851"/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3DA7"/>
    <w:rPr>
      <w:rFonts w:ascii="Arial" w:hAnsi="Arial"/>
      <w:b/>
      <w:bCs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uiPriority w:val="99"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E75D90"/>
    <w:pPr>
      <w:tabs>
        <w:tab w:val="center" w:pos="4513"/>
        <w:tab w:val="right" w:pos="9026"/>
      </w:tabs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rPr>
      <w:b/>
      <w:sz w:val="28"/>
      <w:lang w:val="en-US"/>
    </w:rPr>
  </w:style>
  <w:style w:type="paragraph" w:styleId="EndnoteText">
    <w:name w:val="endnote text"/>
    <w:basedOn w:val="Normal"/>
    <w:link w:val="EndnoteTextChar"/>
    <w:semiHidden/>
    <w:rsid w:val="00706FAB"/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link w:val="BodyText2Char"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pacing w:line="210" w:lineRule="exact"/>
    </w:pPr>
    <w:rPr>
      <w:rFonts w:ascii="ArialMT" w:hAnsi="ArialMT" w:cs="ArialMT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character" w:customStyle="1" w:styleId="BodyText2Char">
    <w:name w:val="Body Text 2 Char"/>
    <w:link w:val="BodyText2"/>
    <w:rsid w:val="00B55997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55997"/>
    <w:pPr>
      <w:ind w:left="720"/>
    </w:pPr>
  </w:style>
  <w:style w:type="character" w:styleId="CommentReference">
    <w:name w:val="annotation reference"/>
    <w:basedOn w:val="DefaultParagraphFont"/>
    <w:semiHidden/>
    <w:unhideWhenUsed/>
    <w:locked/>
    <w:rsid w:val="00E20D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20D1F"/>
  </w:style>
  <w:style w:type="character" w:customStyle="1" w:styleId="CommentTextChar">
    <w:name w:val="Comment Text Char"/>
    <w:basedOn w:val="DefaultParagraphFont"/>
    <w:link w:val="CommentText"/>
    <w:semiHidden/>
    <w:rsid w:val="00E20D1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20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0D1F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E20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0D1F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CA143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ssgaustral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uman.ethics@sydney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AFE9-2F6B-4823-AA45-B7579615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1325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Stephanie Lum</dc:creator>
  <cp:keywords/>
  <dc:description/>
  <cp:lastModifiedBy>Stephanie Lum</cp:lastModifiedBy>
  <cp:revision>4</cp:revision>
  <dcterms:created xsi:type="dcterms:W3CDTF">2018-06-12T04:13:00Z</dcterms:created>
  <dcterms:modified xsi:type="dcterms:W3CDTF">2018-07-02T07:04:00Z</dcterms:modified>
</cp:coreProperties>
</file>