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40C" w:rsidRPr="00E2440C" w:rsidRDefault="00E2440C" w:rsidP="00A02F56">
      <w:pPr>
        <w:rPr>
          <w:b/>
        </w:rPr>
      </w:pPr>
      <w:r w:rsidRPr="00E2440C">
        <w:rPr>
          <w:b/>
        </w:rPr>
        <w:t>BB v Commonwealth – Department of Immigration and Citizenship</w:t>
      </w:r>
    </w:p>
    <w:p w:rsidR="008A2AF7" w:rsidRDefault="004B5EEA" w:rsidP="00A02F56">
      <w:r>
        <w:t xml:space="preserve">The former President of the Australian Human Rights Commission, Catherine Branson QC, found that certain acts of the Commonwealth were inconsistent with the human rights of </w:t>
      </w:r>
      <w:r w:rsidR="009B5225">
        <w:t>Mr BB.</w:t>
      </w:r>
      <w:r w:rsidR="00AD4C49">
        <w:t xml:space="preserve"> </w:t>
      </w:r>
    </w:p>
    <w:p w:rsidR="009412D0" w:rsidRPr="009412D0" w:rsidRDefault="00296C11" w:rsidP="009412D0">
      <w:pPr>
        <w:rPr>
          <w:lang w:val="en-US"/>
        </w:rPr>
      </w:pPr>
      <w:r>
        <w:rPr>
          <w:lang w:val="en-US"/>
        </w:rPr>
        <w:t>President Branson</w:t>
      </w:r>
      <w:r w:rsidR="009412D0" w:rsidRPr="009412D0">
        <w:rPr>
          <w:lang w:val="en-US"/>
        </w:rPr>
        <w:t xml:space="preserve"> found that the detention of BB on Christmas Island and in </w:t>
      </w:r>
      <w:proofErr w:type="spellStart"/>
      <w:r w:rsidR="009412D0" w:rsidRPr="009412D0">
        <w:rPr>
          <w:lang w:val="en-US"/>
        </w:rPr>
        <w:t>Villawood</w:t>
      </w:r>
      <w:proofErr w:type="spellEnd"/>
      <w:r w:rsidR="009412D0" w:rsidRPr="009412D0">
        <w:rPr>
          <w:lang w:val="en-US"/>
        </w:rPr>
        <w:t xml:space="preserve"> Immigration Detention Centre (VIDC) in the period 2 October 2009 until 22 June 2011 was not necessary and not proportionate to the Commonwealth’s legitimate aim of protecting the Australian community from non-citizens who pose a risk to the community.</w:t>
      </w:r>
    </w:p>
    <w:p w:rsidR="009412D0" w:rsidRPr="009412D0" w:rsidRDefault="009412D0" w:rsidP="009412D0">
      <w:pPr>
        <w:rPr>
          <w:lang w:val="en-US"/>
        </w:rPr>
      </w:pPr>
      <w:r w:rsidRPr="009412D0">
        <w:rPr>
          <w:lang w:val="en-US"/>
        </w:rPr>
        <w:t xml:space="preserve">The failure of the Minister for Immigration and Citizenship (the Minister) to place BB into community detention or other less restrictive form of detention as soon as BB entered the custody of the Commonwealth was inconsistent with the prohibition on arbitrary detention in article 9(1) of the </w:t>
      </w:r>
      <w:r w:rsidRPr="009412D0">
        <w:rPr>
          <w:i/>
          <w:iCs/>
          <w:lang w:val="en-US"/>
        </w:rPr>
        <w:t>International Covenant on Civil and Political Rights</w:t>
      </w:r>
      <w:r w:rsidRPr="009412D0">
        <w:rPr>
          <w:lang w:val="en-US"/>
        </w:rPr>
        <w:t xml:space="preserve"> (ICCPR).</w:t>
      </w:r>
    </w:p>
    <w:p w:rsidR="009412D0" w:rsidRDefault="009412D0" w:rsidP="009412D0">
      <w:pPr>
        <w:rPr>
          <w:lang w:val="en-US"/>
        </w:rPr>
      </w:pPr>
      <w:r w:rsidRPr="009412D0">
        <w:rPr>
          <w:lang w:val="en-US"/>
        </w:rPr>
        <w:t xml:space="preserve">President Branson did not find that the placement of BB in the </w:t>
      </w:r>
      <w:proofErr w:type="spellStart"/>
      <w:r w:rsidRPr="009412D0">
        <w:rPr>
          <w:lang w:val="en-US"/>
        </w:rPr>
        <w:t>Blaxland</w:t>
      </w:r>
      <w:proofErr w:type="spellEnd"/>
      <w:r w:rsidRPr="009412D0">
        <w:rPr>
          <w:lang w:val="en-US"/>
        </w:rPr>
        <w:t xml:space="preserve"> area of VIDC from about 17 November 2010 until 22 December 2010 constituted a breach of article 10(1) of the ICCPR.</w:t>
      </w:r>
    </w:p>
    <w:p w:rsidR="00D74C89" w:rsidRDefault="00D74C89" w:rsidP="00D74C89">
      <w:pPr>
        <w:rPr>
          <w:lang w:val="en-US"/>
        </w:rPr>
      </w:pPr>
      <w:r w:rsidRPr="00D74C89">
        <w:rPr>
          <w:lang w:val="en-US"/>
        </w:rPr>
        <w:t>BB was a foreign national who arrived on Christmas Island a</w:t>
      </w:r>
      <w:r w:rsidR="00F432C9">
        <w:rPr>
          <w:lang w:val="en-US"/>
        </w:rPr>
        <w:t>s an irregular maritime arrival</w:t>
      </w:r>
      <w:r w:rsidR="00FE6D8C">
        <w:rPr>
          <w:lang w:val="en-US"/>
        </w:rPr>
        <w:t xml:space="preserve"> in October 2009</w:t>
      </w:r>
      <w:r w:rsidR="00F432C9">
        <w:rPr>
          <w:lang w:val="en-US"/>
        </w:rPr>
        <w:t xml:space="preserve">. </w:t>
      </w:r>
      <w:r w:rsidR="00FE6D8C">
        <w:rPr>
          <w:lang w:val="en-US"/>
        </w:rPr>
        <w:t>In March 2010 BB was transferred to V</w:t>
      </w:r>
      <w:r w:rsidR="00D72EA2">
        <w:rPr>
          <w:lang w:val="en-US"/>
        </w:rPr>
        <w:t>IDC.</w:t>
      </w:r>
    </w:p>
    <w:p w:rsidR="00296C11" w:rsidRDefault="0099589C" w:rsidP="00D74C89">
      <w:pPr>
        <w:rPr>
          <w:lang w:val="en-US"/>
        </w:rPr>
      </w:pPr>
      <w:r w:rsidRPr="0099589C">
        <w:rPr>
          <w:lang w:val="en-US"/>
        </w:rPr>
        <w:t>In April 2010 BB was diagnosed with</w:t>
      </w:r>
      <w:r w:rsidR="00D72EA2">
        <w:rPr>
          <w:lang w:val="en-US"/>
        </w:rPr>
        <w:t xml:space="preserve"> Post Traumatic Stress Disorder (PTSD).</w:t>
      </w:r>
    </w:p>
    <w:p w:rsidR="00F577E8" w:rsidRDefault="00E90E0C" w:rsidP="00D74C89">
      <w:pPr>
        <w:rPr>
          <w:lang w:val="en-US"/>
        </w:rPr>
      </w:pPr>
      <w:r>
        <w:rPr>
          <w:lang w:val="en-US"/>
        </w:rPr>
        <w:t>In June 2011 the D</w:t>
      </w:r>
      <w:r w:rsidR="00D74C89" w:rsidRPr="00D74C89">
        <w:rPr>
          <w:lang w:val="en-US"/>
        </w:rPr>
        <w:t xml:space="preserve">epartment </w:t>
      </w:r>
      <w:r>
        <w:rPr>
          <w:lang w:val="en-US"/>
        </w:rPr>
        <w:t xml:space="preserve">of Immigration and Citizenship </w:t>
      </w:r>
      <w:r w:rsidR="00AB3F0A">
        <w:rPr>
          <w:lang w:val="en-US"/>
        </w:rPr>
        <w:t xml:space="preserve">(Department) </w:t>
      </w:r>
      <w:r w:rsidR="00D74C89" w:rsidRPr="00D74C89">
        <w:rPr>
          <w:lang w:val="en-US"/>
        </w:rPr>
        <w:t xml:space="preserve">sought advice from the Australian Security Intelligence </w:t>
      </w:r>
      <w:proofErr w:type="spellStart"/>
      <w:r w:rsidR="00D74C89" w:rsidRPr="00D74C89">
        <w:rPr>
          <w:lang w:val="en-US"/>
        </w:rPr>
        <w:t>Organisation</w:t>
      </w:r>
      <w:proofErr w:type="spellEnd"/>
      <w:r w:rsidR="00D74C89" w:rsidRPr="00D74C89">
        <w:rPr>
          <w:lang w:val="en-US"/>
        </w:rPr>
        <w:t xml:space="preserve"> (ASIO) as to whether BB could be placed in community detention. </w:t>
      </w:r>
      <w:r w:rsidR="00024A52">
        <w:rPr>
          <w:lang w:val="en-US"/>
        </w:rPr>
        <w:t>In July 2011 ASIO advised the Department that it would not be consistent with the requirements of national security for BB to be released into community detention.</w:t>
      </w:r>
      <w:r w:rsidR="00F577E8">
        <w:rPr>
          <w:lang w:val="en-US"/>
        </w:rPr>
        <w:t xml:space="preserve"> </w:t>
      </w:r>
    </w:p>
    <w:p w:rsidR="00D74C89" w:rsidRPr="00570D08" w:rsidRDefault="00F577E8" w:rsidP="00D74C89">
      <w:pPr>
        <w:rPr>
          <w:lang w:val="en-US"/>
        </w:rPr>
      </w:pPr>
      <w:r>
        <w:rPr>
          <w:lang w:val="en-US"/>
        </w:rPr>
        <w:t>The Commonwealth claimed that the detention of BB in immigration detent</w:t>
      </w:r>
      <w:r w:rsidR="003625FC">
        <w:rPr>
          <w:lang w:val="en-US"/>
        </w:rPr>
        <w:t xml:space="preserve">ion was </w:t>
      </w:r>
      <w:r w:rsidR="003625FC" w:rsidRPr="00570D08">
        <w:rPr>
          <w:lang w:val="en-US"/>
        </w:rPr>
        <w:t>not arbitrary because BB</w:t>
      </w:r>
      <w:r w:rsidRPr="00570D08">
        <w:rPr>
          <w:lang w:val="en-US"/>
        </w:rPr>
        <w:t xml:space="preserve"> had not been security cleared.</w:t>
      </w:r>
    </w:p>
    <w:p w:rsidR="000B775E" w:rsidRDefault="001B3019" w:rsidP="00D74C89">
      <w:pPr>
        <w:rPr>
          <w:lang w:val="en-US"/>
        </w:rPr>
      </w:pPr>
      <w:r>
        <w:rPr>
          <w:lang w:val="en-US"/>
        </w:rPr>
        <w:t xml:space="preserve">In July 2011, BB was moved into Sydney Immigration Residential Housing in VIDC. In August 2011 BB was found to be a refugee. </w:t>
      </w:r>
      <w:bookmarkStart w:id="0" w:name="_GoBack"/>
      <w:bookmarkEnd w:id="0"/>
      <w:r w:rsidR="000B775E" w:rsidRPr="00570D08">
        <w:rPr>
          <w:lang w:val="en-US"/>
        </w:rPr>
        <w:t>On 26 October 2011 BB committed suicide in VIDC.</w:t>
      </w:r>
    </w:p>
    <w:p w:rsidR="00024A52" w:rsidRDefault="00077CC0" w:rsidP="00D74C89">
      <w:pPr>
        <w:rPr>
          <w:lang w:val="en-US"/>
        </w:rPr>
      </w:pPr>
      <w:r>
        <w:rPr>
          <w:lang w:val="en-US"/>
        </w:rPr>
        <w:t xml:space="preserve">President Branson found that </w:t>
      </w:r>
      <w:r w:rsidR="003625FC">
        <w:rPr>
          <w:lang w:val="en-US"/>
        </w:rPr>
        <w:t xml:space="preserve">from 2 October 2009 until 5 July 2011 the Minister had no information before him to suggest that it was necessary to detain BB in an immigration detention </w:t>
      </w:r>
      <w:proofErr w:type="spellStart"/>
      <w:r w:rsidR="003625FC">
        <w:rPr>
          <w:lang w:val="en-US"/>
        </w:rPr>
        <w:t>centre</w:t>
      </w:r>
      <w:proofErr w:type="spellEnd"/>
      <w:r w:rsidR="003625FC">
        <w:rPr>
          <w:lang w:val="en-US"/>
        </w:rPr>
        <w:t xml:space="preserve">. President Branson found that it was not consistent </w:t>
      </w:r>
      <w:r w:rsidR="00705BBE">
        <w:rPr>
          <w:lang w:val="en-US"/>
        </w:rPr>
        <w:t xml:space="preserve">with </w:t>
      </w:r>
      <w:r w:rsidR="00796AFC">
        <w:rPr>
          <w:lang w:val="en-US"/>
        </w:rPr>
        <w:t>BB’s right to liberty that the department detained him in an immigration detention facility for almost two years without any consideration of whether he could be detained in a less restrictive way.</w:t>
      </w:r>
      <w:r w:rsidR="00AA1201">
        <w:rPr>
          <w:lang w:val="en-US"/>
        </w:rPr>
        <w:t xml:space="preserve"> </w:t>
      </w:r>
    </w:p>
    <w:p w:rsidR="00AA1201" w:rsidRPr="00D74C89" w:rsidRDefault="00AA1201" w:rsidP="00D74C89">
      <w:pPr>
        <w:rPr>
          <w:lang w:val="en-US"/>
        </w:rPr>
      </w:pPr>
      <w:r>
        <w:rPr>
          <w:lang w:val="en-US"/>
        </w:rPr>
        <w:t xml:space="preserve">President Branson </w:t>
      </w:r>
      <w:r w:rsidR="00AB3F0A">
        <w:rPr>
          <w:lang w:val="en-US"/>
        </w:rPr>
        <w:t xml:space="preserve">considered </w:t>
      </w:r>
      <w:r>
        <w:rPr>
          <w:lang w:val="en-US"/>
        </w:rPr>
        <w:t>that as the Commission was not pro</w:t>
      </w:r>
      <w:r w:rsidR="00AB3F0A">
        <w:rPr>
          <w:lang w:val="en-US"/>
        </w:rPr>
        <w:t>vided with the advice that the D</w:t>
      </w:r>
      <w:r>
        <w:rPr>
          <w:lang w:val="en-US"/>
        </w:rPr>
        <w:t xml:space="preserve">epartment received from ASIO, she was unable to determine whether, </w:t>
      </w:r>
      <w:r w:rsidR="00DD352B">
        <w:rPr>
          <w:lang w:val="en-US"/>
        </w:rPr>
        <w:t>consistently with that advice, it might have been possible for BB to live in the community.</w:t>
      </w:r>
    </w:p>
    <w:p w:rsidR="00E90E0C" w:rsidRDefault="00AB3F0A" w:rsidP="00D74C89">
      <w:pPr>
        <w:rPr>
          <w:lang w:val="en-US"/>
        </w:rPr>
      </w:pPr>
      <w:r>
        <w:rPr>
          <w:lang w:val="en-US"/>
        </w:rPr>
        <w:lastRenderedPageBreak/>
        <w:t xml:space="preserve">BB </w:t>
      </w:r>
      <w:r w:rsidR="001608C7">
        <w:rPr>
          <w:lang w:val="en-US"/>
        </w:rPr>
        <w:t>was moved from the Fowler area to the</w:t>
      </w:r>
      <w:r w:rsidR="00AC76F3" w:rsidRPr="00AC76F3">
        <w:rPr>
          <w:lang w:val="en-US"/>
        </w:rPr>
        <w:t xml:space="preserve"> </w:t>
      </w:r>
      <w:proofErr w:type="spellStart"/>
      <w:r w:rsidR="00AC76F3" w:rsidRPr="00AC76F3">
        <w:rPr>
          <w:lang w:val="en-US"/>
        </w:rPr>
        <w:t>Blaxland</w:t>
      </w:r>
      <w:proofErr w:type="spellEnd"/>
      <w:r w:rsidR="00AC76F3" w:rsidRPr="00AC76F3">
        <w:rPr>
          <w:lang w:val="en-US"/>
        </w:rPr>
        <w:t xml:space="preserve"> area of VIDC for two periods from late September 2010 until early November 2010 and from about 17 November 2010 until about 22 December 2010. BB claimed that his </w:t>
      </w:r>
      <w:r w:rsidR="001608C7">
        <w:rPr>
          <w:lang w:val="en-US"/>
        </w:rPr>
        <w:t xml:space="preserve">second </w:t>
      </w:r>
      <w:r w:rsidR="00AC76F3" w:rsidRPr="00AC76F3">
        <w:rPr>
          <w:lang w:val="en-US"/>
        </w:rPr>
        <w:t xml:space="preserve">placement in the </w:t>
      </w:r>
      <w:proofErr w:type="spellStart"/>
      <w:r w:rsidR="00AC76F3" w:rsidRPr="00AC76F3">
        <w:rPr>
          <w:lang w:val="en-US"/>
        </w:rPr>
        <w:t>Blaxland</w:t>
      </w:r>
      <w:proofErr w:type="spellEnd"/>
      <w:r w:rsidR="00AC76F3" w:rsidRPr="00AC76F3">
        <w:rPr>
          <w:lang w:val="en-US"/>
        </w:rPr>
        <w:t xml:space="preserve"> area exacerbated his PTSD.</w:t>
      </w:r>
    </w:p>
    <w:p w:rsidR="00163065" w:rsidRDefault="001608C7" w:rsidP="00A02F56">
      <w:r>
        <w:t>Serco stated</w:t>
      </w:r>
      <w:r w:rsidR="00032194">
        <w:t xml:space="preserve"> that it moved BB</w:t>
      </w:r>
      <w:r w:rsidR="00DD352B">
        <w:t xml:space="preserve"> to the Blaxland area because he was involved in a violent d</w:t>
      </w:r>
      <w:r>
        <w:t>isorder in</w:t>
      </w:r>
      <w:r w:rsidR="00032194">
        <w:t xml:space="preserve"> the Fowler area</w:t>
      </w:r>
      <w:r>
        <w:t xml:space="preserve">. Serco stated that BB was moved from the Blaxland area when </w:t>
      </w:r>
      <w:r w:rsidR="00032194">
        <w:t xml:space="preserve">it was known that </w:t>
      </w:r>
      <w:r>
        <w:t>no criminal action would be taken against those involved in the incident.</w:t>
      </w:r>
    </w:p>
    <w:p w:rsidR="00DD352B" w:rsidRPr="00A02F56" w:rsidRDefault="00DD352B" w:rsidP="00A02F56">
      <w:r>
        <w:t xml:space="preserve">President </w:t>
      </w:r>
      <w:r w:rsidR="0096566B">
        <w:t xml:space="preserve">Branson </w:t>
      </w:r>
      <w:r>
        <w:t>accept</w:t>
      </w:r>
      <w:r w:rsidR="0096566B">
        <w:t>ed</w:t>
      </w:r>
      <w:r>
        <w:t xml:space="preserve"> that the Blaxland area was a more restrictive place of detention than the Fowler area. </w:t>
      </w:r>
      <w:r w:rsidR="0096566B">
        <w:t>However, President Branson was not satisfied that, taking into account BB’s individual circumstances, it was a breach of BB’s right to be tr</w:t>
      </w:r>
      <w:r w:rsidR="000A4DA3">
        <w:t>eated with humanity and with respect for BB’s dignity for Serco to detain BB in the more restrictive conditions of the Blaxland area.</w:t>
      </w:r>
    </w:p>
    <w:sectPr w:rsidR="00DD352B"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08C7" w:rsidRDefault="001608C7" w:rsidP="00F14C6D">
      <w:r>
        <w:separator/>
      </w:r>
    </w:p>
  </w:endnote>
  <w:endnote w:type="continuationSeparator" w:id="0">
    <w:p w:rsidR="001608C7" w:rsidRDefault="001608C7"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08C7" w:rsidRDefault="001608C7" w:rsidP="00CE7182">
    <w:pPr>
      <w:pStyle w:val="Footer"/>
      <w:spacing w:before="0"/>
    </w:pPr>
    <w:r w:rsidRPr="0090165F">
      <w:fldChar w:fldCharType="begin"/>
    </w:r>
    <w:r w:rsidRPr="0090165F">
      <w:instrText xml:space="preserve"> PAGE   \* MERGEFORMAT </w:instrText>
    </w:r>
    <w:r w:rsidRPr="0090165F">
      <w:fldChar w:fldCharType="separate"/>
    </w:r>
    <w:r w:rsidR="001B3019">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08C7" w:rsidRDefault="001608C7" w:rsidP="00F14C6D">
      <w:r>
        <w:separator/>
      </w:r>
    </w:p>
  </w:footnote>
  <w:footnote w:type="continuationSeparator" w:id="0">
    <w:p w:rsidR="001608C7" w:rsidRDefault="001608C7"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EEA"/>
    <w:rsid w:val="0001254B"/>
    <w:rsid w:val="00013272"/>
    <w:rsid w:val="00021134"/>
    <w:rsid w:val="00024A52"/>
    <w:rsid w:val="00032194"/>
    <w:rsid w:val="000540A0"/>
    <w:rsid w:val="000579B1"/>
    <w:rsid w:val="00074750"/>
    <w:rsid w:val="00074CD6"/>
    <w:rsid w:val="00077CC0"/>
    <w:rsid w:val="000A4DA3"/>
    <w:rsid w:val="000B0A5D"/>
    <w:rsid w:val="000B775E"/>
    <w:rsid w:val="001011C8"/>
    <w:rsid w:val="00132462"/>
    <w:rsid w:val="00140077"/>
    <w:rsid w:val="001523D8"/>
    <w:rsid w:val="001566D4"/>
    <w:rsid w:val="001608C7"/>
    <w:rsid w:val="00162A8D"/>
    <w:rsid w:val="00163065"/>
    <w:rsid w:val="00184098"/>
    <w:rsid w:val="001867A2"/>
    <w:rsid w:val="001A5D46"/>
    <w:rsid w:val="001B0353"/>
    <w:rsid w:val="001B3019"/>
    <w:rsid w:val="001C139C"/>
    <w:rsid w:val="001C451B"/>
    <w:rsid w:val="001F2BBB"/>
    <w:rsid w:val="0020759E"/>
    <w:rsid w:val="00231ED1"/>
    <w:rsid w:val="0023303F"/>
    <w:rsid w:val="0024300C"/>
    <w:rsid w:val="0024557E"/>
    <w:rsid w:val="002702D9"/>
    <w:rsid w:val="00296C11"/>
    <w:rsid w:val="003040CA"/>
    <w:rsid w:val="00310ED4"/>
    <w:rsid w:val="0031492A"/>
    <w:rsid w:val="00316504"/>
    <w:rsid w:val="00316C1A"/>
    <w:rsid w:val="00321AF0"/>
    <w:rsid w:val="003625FC"/>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82DD9"/>
    <w:rsid w:val="00494D4B"/>
    <w:rsid w:val="004A722D"/>
    <w:rsid w:val="004B5EEA"/>
    <w:rsid w:val="004F53EF"/>
    <w:rsid w:val="00503E04"/>
    <w:rsid w:val="00504B28"/>
    <w:rsid w:val="00513540"/>
    <w:rsid w:val="00522CED"/>
    <w:rsid w:val="00554C04"/>
    <w:rsid w:val="0057047C"/>
    <w:rsid w:val="00570D08"/>
    <w:rsid w:val="005B7515"/>
    <w:rsid w:val="005C1654"/>
    <w:rsid w:val="005D04F4"/>
    <w:rsid w:val="005D1F34"/>
    <w:rsid w:val="005F5F45"/>
    <w:rsid w:val="00690313"/>
    <w:rsid w:val="00696390"/>
    <w:rsid w:val="006A6BB3"/>
    <w:rsid w:val="006B3680"/>
    <w:rsid w:val="006D5EE5"/>
    <w:rsid w:val="006E06ED"/>
    <w:rsid w:val="006E06F5"/>
    <w:rsid w:val="007039FC"/>
    <w:rsid w:val="00705BBE"/>
    <w:rsid w:val="00706FAB"/>
    <w:rsid w:val="00707793"/>
    <w:rsid w:val="007169BB"/>
    <w:rsid w:val="00725D5E"/>
    <w:rsid w:val="007548CA"/>
    <w:rsid w:val="00770DCB"/>
    <w:rsid w:val="00775485"/>
    <w:rsid w:val="007841E1"/>
    <w:rsid w:val="00796AFC"/>
    <w:rsid w:val="007D40BD"/>
    <w:rsid w:val="007E1866"/>
    <w:rsid w:val="007E6434"/>
    <w:rsid w:val="00810ABF"/>
    <w:rsid w:val="008125EE"/>
    <w:rsid w:val="0083209A"/>
    <w:rsid w:val="008724DE"/>
    <w:rsid w:val="008A2AF7"/>
    <w:rsid w:val="008A3D57"/>
    <w:rsid w:val="008A42BF"/>
    <w:rsid w:val="008E3D60"/>
    <w:rsid w:val="0090165F"/>
    <w:rsid w:val="00921CB7"/>
    <w:rsid w:val="00923C4F"/>
    <w:rsid w:val="009412D0"/>
    <w:rsid w:val="009472C4"/>
    <w:rsid w:val="00950E88"/>
    <w:rsid w:val="0096566B"/>
    <w:rsid w:val="00966C2F"/>
    <w:rsid w:val="009802F3"/>
    <w:rsid w:val="0099589C"/>
    <w:rsid w:val="009A5753"/>
    <w:rsid w:val="009B43B2"/>
    <w:rsid w:val="009B5225"/>
    <w:rsid w:val="009C5FB8"/>
    <w:rsid w:val="009E7FC4"/>
    <w:rsid w:val="009F51D9"/>
    <w:rsid w:val="009F7AAC"/>
    <w:rsid w:val="00A02F56"/>
    <w:rsid w:val="00A0406E"/>
    <w:rsid w:val="00A41355"/>
    <w:rsid w:val="00A43B92"/>
    <w:rsid w:val="00A44720"/>
    <w:rsid w:val="00A6179E"/>
    <w:rsid w:val="00A66F67"/>
    <w:rsid w:val="00AA1201"/>
    <w:rsid w:val="00AB3F0A"/>
    <w:rsid w:val="00AC27AB"/>
    <w:rsid w:val="00AC6A34"/>
    <w:rsid w:val="00AC76F3"/>
    <w:rsid w:val="00AD4C49"/>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72EA2"/>
    <w:rsid w:val="00D74C89"/>
    <w:rsid w:val="00DA2F73"/>
    <w:rsid w:val="00DA42E8"/>
    <w:rsid w:val="00DC193F"/>
    <w:rsid w:val="00DC3C4F"/>
    <w:rsid w:val="00DC462F"/>
    <w:rsid w:val="00DC6892"/>
    <w:rsid w:val="00DD352B"/>
    <w:rsid w:val="00E2440C"/>
    <w:rsid w:val="00E24FA3"/>
    <w:rsid w:val="00E328CD"/>
    <w:rsid w:val="00E45954"/>
    <w:rsid w:val="00E75D90"/>
    <w:rsid w:val="00E835AF"/>
    <w:rsid w:val="00E90E0C"/>
    <w:rsid w:val="00E97EF8"/>
    <w:rsid w:val="00EB3508"/>
    <w:rsid w:val="00EE44D7"/>
    <w:rsid w:val="00F14C6D"/>
    <w:rsid w:val="00F3100E"/>
    <w:rsid w:val="00F432C9"/>
    <w:rsid w:val="00F577E8"/>
    <w:rsid w:val="00F71A6E"/>
    <w:rsid w:val="00F9078E"/>
    <w:rsid w:val="00F95982"/>
    <w:rsid w:val="00FC582E"/>
    <w:rsid w:val="00FD754C"/>
    <w:rsid w:val="00FE6D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239</TotalTime>
  <Pages>2</Pages>
  <Words>600</Words>
  <Characters>3058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Bridget Akers</dc:creator>
  <cp:lastModifiedBy>Bridget Akers</cp:lastModifiedBy>
  <cp:revision>9</cp:revision>
  <dcterms:created xsi:type="dcterms:W3CDTF">2013-06-18T04:52:00Z</dcterms:created>
  <dcterms:modified xsi:type="dcterms:W3CDTF">2013-06-19T01:03:00Z</dcterms:modified>
</cp:coreProperties>
</file>