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50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3527DE" w:rsidRPr="00356674" w:rsidTr="0035667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3527DE" w:rsidRPr="00356674" w:rsidRDefault="003527DE">
            <w:pPr>
              <w:spacing w:line="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</w:tr>
      <w:tr w:rsidR="00356674" w:rsidRPr="00356674" w:rsidTr="00356674">
        <w:tblPrEx>
          <w:shd w:val="clear" w:color="auto" w:fill="FFFFFF"/>
        </w:tblPrEx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1050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00"/>
            </w:tblGrid>
            <w:tr w:rsidR="00356674" w:rsidRPr="00356674" w:rsidTr="002D7AB7">
              <w:trPr>
                <w:tblCellSpacing w:w="0" w:type="dxa"/>
                <w:jc w:val="center"/>
              </w:trPr>
              <w:tc>
                <w:tcPr>
                  <w:tcW w:w="10500" w:type="dxa"/>
                  <w:shd w:val="clear" w:color="auto" w:fill="000000"/>
                  <w:vAlign w:val="center"/>
                  <w:hideMark/>
                </w:tcPr>
                <w:p w:rsidR="00356674" w:rsidRPr="0035667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6768C509" wp14:editId="395BDEDC">
                        <wp:extent cx="952500" cy="476250"/>
                        <wp:effectExtent l="0" t="0" r="0" b="0"/>
                        <wp:docPr id="28" name="Picture 28" descr="http://www.humanrights.gov.au/sites/default/files/race_enew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4" descr="http://www.humanrights.gov.au/sites/default/files/race_enew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Start w:id="0" w:name="_GoBack"/>
                  <w:bookmarkEnd w:id="0"/>
                  <w:r w:rsidRPr="0035667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356674" w:rsidRPr="0035667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56674" w:rsidRPr="0035667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4384" behindDoc="0" locked="0" layoutInCell="1" allowOverlap="0" wp14:anchorId="148169AD" wp14:editId="43BFDDD3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6667500" cy="257175"/>
                        <wp:effectExtent l="0" t="0" r="0" b="9525"/>
                        <wp:wrapSquare wrapText="bothSides"/>
                        <wp:docPr id="29" name="Picture 29" descr="http://www.humanrights.gov.au/sites/default/files/race_bg-header-b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www.humanrights.gov.au/sites/default/files/race_bg-header-b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0" cy="2571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356674" w:rsidRPr="00356674">
              <w:trPr>
                <w:tblCellSpacing w:w="0" w:type="dxa"/>
                <w:jc w:val="center"/>
              </w:trPr>
              <w:tc>
                <w:tcPr>
                  <w:tcW w:w="0" w:type="auto"/>
                  <w:tcMar>
                    <w:top w:w="180" w:type="dxa"/>
                    <w:left w:w="180" w:type="dxa"/>
                    <w:bottom w:w="180" w:type="dxa"/>
                    <w:right w:w="180" w:type="dxa"/>
                  </w:tcMar>
                  <w:hideMark/>
                </w:tcPr>
                <w:p w:rsidR="00356674" w:rsidRPr="009C07B2" w:rsidRDefault="00356674" w:rsidP="00356674">
                  <w:pPr>
                    <w:pStyle w:val="NormalWeb"/>
                    <w:jc w:val="right"/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bookmarkStart w:id="1" w:name="content"/>
                  <w:bookmarkEnd w:id="1"/>
                </w:p>
                <w:p w:rsidR="00356674" w:rsidRPr="009C07B2" w:rsidRDefault="005D2651" w:rsidP="00356674">
                  <w:pPr>
                    <w:pStyle w:val="NormalWeb"/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>29</w:t>
                  </w:r>
                  <w:r w:rsidR="0041547A" w:rsidRPr="009C07B2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September</w:t>
                  </w:r>
                  <w:r w:rsidR="00356674" w:rsidRPr="009C07B2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2015</w:t>
                  </w:r>
                </w:p>
                <w:p w:rsidR="00356674" w:rsidRPr="009C07B2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br/>
                  </w:r>
                </w:p>
                <w:p w:rsidR="00356674" w:rsidRPr="009C07B2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Welcome to our latest supporter update!</w:t>
                  </w:r>
                </w:p>
                <w:p w:rsidR="008F7C63" w:rsidRPr="009C07B2" w:rsidRDefault="00FB261F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2" style="width:595.3pt;height:1.5pt" o:hralign="center" o:hrstd="t" o:hr="t" fillcolor="#a0a0a0" stroked="f"/>
                    </w:pict>
                  </w:r>
                </w:p>
                <w:p w:rsidR="008F7C63" w:rsidRPr="009C07B2" w:rsidRDefault="008F7C63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</w:p>
                <w:p w:rsidR="008F7C63" w:rsidRPr="009C07B2" w:rsidRDefault="008F7C63">
                  <w:pPr>
                    <w:pStyle w:val="NormalWeb"/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Chief Justice to deliver inaugural race relations lecture</w:t>
                  </w:r>
                </w:p>
                <w:p w:rsidR="008F7C63" w:rsidRPr="009C07B2" w:rsidRDefault="008F7C6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8F7C63" w:rsidRPr="009C07B2" w:rsidRDefault="008F7C63" w:rsidP="008F7C6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The Hon. Robert French AC, Chief Justice of the High Court of Australia, will deliver the inaugural Kep Enderby Memorial Lecture in Sydney on October 22</w:t>
                  </w:r>
                  <w:r w:rsidR="004E192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2015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. The Australian Human Rights Commission is hosting this lecture to mark the 40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  <w:vertAlign w:val="superscript"/>
                    </w:rPr>
                    <w:t>th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anniversary of the Racial Discrimination Act.</w:t>
                  </w:r>
                </w:p>
                <w:p w:rsidR="008F7C63" w:rsidRPr="009C07B2" w:rsidRDefault="008F7C63" w:rsidP="008F7C6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8F7C63" w:rsidRPr="009C07B2" w:rsidRDefault="004E1924" w:rsidP="008F7C6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For more information, and</w:t>
                  </w:r>
                  <w:r w:rsidR="008F7C63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to RSVP, take a look at the Commission </w:t>
                  </w:r>
                  <w:hyperlink r:id="rId9" w:history="1">
                    <w:r w:rsidR="008F7C63"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website</w:t>
                    </w:r>
                  </w:hyperlink>
                  <w:r w:rsidR="008F7C63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356674" w:rsidRPr="009C07B2" w:rsidRDefault="00FB261F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3" style="width:595.3pt;height:1.5pt" o:hralign="center" o:hrstd="t" o:hr="t" fillcolor="#a0a0a0" stroked="f"/>
                    </w:pict>
                  </w:r>
                </w:p>
                <w:p w:rsidR="00B02F83" w:rsidRPr="009C07B2" w:rsidRDefault="00B02F83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41547A" w:rsidRPr="009C07B2" w:rsidRDefault="0041547A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Campaign ambassador, Adam Goodes, to retire from the AFL</w:t>
                  </w:r>
                </w:p>
                <w:p w:rsidR="0041547A" w:rsidRPr="009C07B2" w:rsidRDefault="0041547A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505408" w:rsidRPr="009C07B2" w:rsidRDefault="00505408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Adam Goodes, </w:t>
                  </w:r>
                  <w:r w:rsidRPr="009C07B2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>Racism. It Stops With Me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ambassador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and former Australian of the Year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, announced his retirement from the AFL last weekend. </w:t>
                  </w:r>
                </w:p>
                <w:p w:rsidR="00505408" w:rsidRPr="009C07B2" w:rsidRDefault="00505408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D1C61" w:rsidRPr="009C07B2" w:rsidRDefault="00505408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Goodes retires after a great sporting career, spanning </w:t>
                  </w:r>
                  <w:r w:rsidR="000A2392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an amazing 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372 games and 464 </w:t>
                  </w:r>
                  <w:r w:rsidR="004E192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goals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BD1C61" w:rsidRPr="009C07B2" w:rsidRDefault="00BD1C61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505408" w:rsidRPr="009C07B2" w:rsidRDefault="00505408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Goodes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, who is involved in various </w:t>
                  </w:r>
                  <w:r w:rsidR="009C796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I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ndigenous sport and community progr</w:t>
                  </w:r>
                  <w:r w:rsidR="009C796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ams, is a great role model for I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ndigenous youth, and w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e wish 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him 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all the best in his </w:t>
                  </w:r>
                  <w:r w:rsidR="00BD1C61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post-AFL 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endeavours. </w:t>
                  </w:r>
                </w:p>
                <w:p w:rsidR="00505408" w:rsidRPr="009C07B2" w:rsidRDefault="00505408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505408" w:rsidRPr="009C07B2" w:rsidRDefault="00505408" w:rsidP="00BD1C61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>
                        <wp:extent cx="1659577" cy="2191109"/>
                        <wp:effectExtent l="0" t="0" r="0" b="0"/>
                        <wp:docPr id="4" name="Picture 4" descr="S:\External Projects\DRT Race National Anti-Racism Strategy 14.15\Racism It Stops with Me campaign\Supporter resources\Promotional material\Printed resources\Posters\AHRC-1930-Racism-It-stops-with-me-Goode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S:\External Projects\DRT Race National Anti-Racism Strategy 14.15\Racism It Stops with Me campaign\Supporter resources\Promotional material\Printed resources\Posters\AHRC-1930-Racism-It-stops-with-me-Goode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681" cy="219520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5A2C46" w:rsidRPr="009C07B2" w:rsidRDefault="005A2C46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5A2C46" w:rsidRPr="009C07B2" w:rsidRDefault="00FB261F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4" style="width:595.3pt;height:1.5pt" o:hralign="center" o:hrstd="t" o:hr="t" fillcolor="#a0a0a0" stroked="f"/>
                    </w:pict>
                  </w:r>
                </w:p>
                <w:p w:rsidR="00186231" w:rsidRPr="009C07B2" w:rsidRDefault="00186231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Supporters of the month</w:t>
                  </w:r>
                </w:p>
                <w:p w:rsidR="000A2392" w:rsidRPr="009C07B2" w:rsidRDefault="000A2392" w:rsidP="000A2392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>In light of their great work challenging racism, two organisations have been named September’s supporter of the month!</w: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The AFL Players Association has taken action to show AFL supporters, players and the wider community that racism will not be tolerated on or off-field. Check out their new </w:t>
                  </w:r>
                  <w:r w:rsidRPr="009C07B2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 xml:space="preserve">Racism. It Stops With Me </w:t>
                  </w:r>
                  <w:hyperlink r:id="rId11" w:history="1">
                    <w:r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video</w:t>
                    </w:r>
                  </w:hyperlink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, which will be featured during the AFL finals.</w: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9C07B2" w:rsidP="009C07B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6E2EB470" wp14:editId="40093E9A">
                        <wp:extent cx="5004220" cy="2802363"/>
                        <wp:effectExtent l="0" t="0" r="6350" b="0"/>
                        <wp:docPr id="8" name="Picture 8">
                          <a:hlinkClick xmlns:a="http://schemas.openxmlformats.org/drawingml/2006/main" r:id="rId11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024282" cy="281359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A2392" w:rsidRPr="009C07B2" w:rsidRDefault="00FB261F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5" style="width:595.3pt;height:1.5pt" o:hralign="center" o:hrstd="t" o:hr="t" fillcolor="#a0a0a0" stroked="f"/>
                    </w:pic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And a shout out to the Sydney Roosters for their ongoing work on </w:t>
                  </w:r>
                  <w:r w:rsidRPr="009C07B2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>Roosters Against Racism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, which was launched in March 2014. The program aims to address racism and prejudice within the local community, using current and former Roosters players to deliver anti-racism presentations in local schools and sporting clubs. Three Roosters players have recently lent their voices to the campaign by featuring on campaign posters, which can be downloaded on our </w:t>
                  </w:r>
                  <w:hyperlink r:id="rId13" w:history="1">
                    <w:r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website.</w:t>
                    </w:r>
                  </w:hyperlink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1BA4B405" wp14:editId="189AD9D8">
                        <wp:extent cx="4743450" cy="2276475"/>
                        <wp:effectExtent l="0" t="0" r="0" b="9525"/>
                        <wp:docPr id="6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43450" cy="22764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A2392" w:rsidRPr="009C07B2" w:rsidRDefault="00FB261F" w:rsidP="000A239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6" style="width:595.3pt;height:1.5pt" o:hralign="center" o:hrstd="t" o:hr="t" fillcolor="#a0a0a0" stroked="f"/>
                    </w:pict>
                  </w:r>
                </w:p>
                <w:p w:rsidR="000A2392" w:rsidRPr="009C07B2" w:rsidRDefault="000A2392" w:rsidP="000A2392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Supporter activities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As part of their </w:t>
                  </w:r>
                  <w:r w:rsidRPr="009C07B2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>Racism. It Stops With Me @UNSW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campaign, the University of NSW recently held a series of anti-racism activities in order to challenge cultural stereotypes and raise awareness of the damaging effects of racism. </w: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Activities included an art exhibition showcasing ‘Insha’Allah Surfboards’ decorated with Islamic and Christian motifs, a slam poetry workshop with reigning Australian Poetry Slam Champion Zohab Khan, a slam poetry performance and a surfboard-making workshop. Great job UNSW!</w: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3059AEF6" wp14:editId="7B99DA79">
                        <wp:extent cx="2996960" cy="2152275"/>
                        <wp:effectExtent l="0" t="0" r="0" b="635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11341" cy="216260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t xml:space="preserve"> </w:t>
                  </w: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585F3C42" wp14:editId="589783D2">
                        <wp:extent cx="2564223" cy="2157143"/>
                        <wp:effectExtent l="0" t="0" r="7620" b="0"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95212" cy="21832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FB261F" w:rsidP="000A2392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7" style="width:595.3pt;height:1.5pt" o:hralign="center" o:hrstd="t" o:hr="t" fillcolor="#a0a0a0" stroked="f"/>
                    </w:pict>
                  </w:r>
                  <w:r w:rsidR="000A2392"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Upcoming events </w:t>
                  </w:r>
                </w:p>
                <w:p w:rsidR="000A2392" w:rsidRPr="009C07B2" w:rsidRDefault="000A2392" w:rsidP="000A2392">
                  <w:pPr>
                    <w:jc w:val="center"/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Twitter is hosting capacity-building workshops in </w:t>
                  </w: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Melbourne on 7</w:t>
                  </w: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  <w:vertAlign w:val="superscript"/>
                    </w:rPr>
                    <w:t>th</w:t>
                  </w: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 October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and </w:t>
                  </w: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Canberra on 14 October</w:t>
                  </w: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to empower NGOs and community groups to use Twitter to promote their activities and to use alternative messages to counter discriminatory views that arise on social media. Click </w:t>
                  </w:r>
                  <w:hyperlink r:id="rId17" w:history="1">
                    <w:r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for more information about the Melbourne workshop, and </w:t>
                  </w:r>
                  <w:hyperlink r:id="rId18" w:history="1">
                    <w:r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for Canberra. </w:t>
                  </w:r>
                </w:p>
                <w:p w:rsidR="000A2392" w:rsidRPr="009C07B2" w:rsidRDefault="000A2392" w:rsidP="000A239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2392" w:rsidRPr="009C07B2" w:rsidRDefault="000A2392" w:rsidP="000A239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47F51EFA" wp14:editId="21B2414D">
                        <wp:extent cx="5334695" cy="1561516"/>
                        <wp:effectExtent l="0" t="0" r="0" b="63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357264" cy="156812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C07B2" w:rsidRDefault="009C07B2" w:rsidP="000A2392">
                  <w:pPr>
                    <w:jc w:val="center"/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</w:pPr>
                </w:p>
                <w:p w:rsidR="000A2392" w:rsidRPr="008B511E" w:rsidRDefault="000A2392" w:rsidP="000A2392">
                  <w:pPr>
                    <w:jc w:val="center"/>
                    <w:rPr>
                      <w:rFonts w:ascii="Arial" w:eastAsia="Times New Roman" w:hAnsi="Arial" w:cs="Arial"/>
                      <w:i/>
                      <w:color w:val="000000"/>
                      <w:sz w:val="20"/>
                      <w:szCs w:val="20"/>
                    </w:rPr>
                  </w:pPr>
                  <w:r w:rsidRPr="008B511E">
                    <w:rPr>
                      <w:rFonts w:ascii="Arial" w:eastAsia="Times New Roman" w:hAnsi="Arial" w:cs="Arial"/>
                      <w:i/>
                      <w:color w:val="000000"/>
                      <w:sz w:val="20"/>
                      <w:szCs w:val="20"/>
                    </w:rPr>
                    <w:t>Remember to send us information about your activities if you want to feature in our next newsletter!</w:t>
                  </w:r>
                </w:p>
                <w:p w:rsidR="000A2392" w:rsidRPr="009C07B2" w:rsidRDefault="00FB261F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8" style="width:595.3pt;height:1.5pt" o:hralign="center" o:hrstd="t" o:hr="t" fillcolor="#a0a0a0" stroked="f"/>
                    </w:pict>
                  </w:r>
                </w:p>
                <w:p w:rsidR="000A70E7" w:rsidRPr="009C07B2" w:rsidRDefault="0041547A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Pick your favourite poster for the chance to win merchandise! </w:t>
                  </w:r>
                </w:p>
                <w:p w:rsidR="000A70E7" w:rsidRPr="009C07B2" w:rsidRDefault="000A70E7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70E7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To help you promote </w:t>
                  </w:r>
                  <w:r w:rsidRPr="009C07B2">
                    <w:rPr>
                      <w:rStyle w:val="apple-converted-space"/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  <w:t xml:space="preserve">the </w:t>
                  </w: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  <w:t xml:space="preserve">'It Stops With Me' message, we are creating a new poster that you can display to show that racism is not welcome in your workplace, school or community – and we want your input! </w:t>
                  </w:r>
                </w:p>
                <w:p w:rsidR="0041547A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</w:p>
                <w:p w:rsidR="0041547A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  <w:t xml:space="preserve">Take a look at our </w:t>
                  </w:r>
                  <w:hyperlink r:id="rId20" w:history="1">
                    <w:r w:rsidRPr="009C07B2">
                      <w:rPr>
                        <w:rStyle w:val="Hyperlink"/>
                        <w:rFonts w:ascii="Arial" w:hAnsi="Arial" w:cs="Arial"/>
                        <w:sz w:val="22"/>
                        <w:szCs w:val="22"/>
                        <w:shd w:val="clear" w:color="auto" w:fill="FBFBFA"/>
                      </w:rPr>
                      <w:t>New Posters webpage</w:t>
                    </w:r>
                  </w:hyperlink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  <w:t xml:space="preserve"> and vote for your favourite for a chance to win a free merchandise pack (Australian residents only). </w:t>
                  </w:r>
                </w:p>
                <w:p w:rsidR="0041547A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</w:p>
                <w:p w:rsidR="0041547A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  <w:t>Voting will close on October 7 2015.</w:t>
                  </w:r>
                </w:p>
                <w:p w:rsidR="0041547A" w:rsidRPr="009C07B2" w:rsidRDefault="0041547A" w:rsidP="000A70E7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  <w:shd w:val="clear" w:color="auto" w:fill="FBFBFA"/>
                    </w:rPr>
                  </w:pPr>
                </w:p>
                <w:p w:rsidR="0041547A" w:rsidRPr="009C07B2" w:rsidRDefault="0041547A" w:rsidP="0041547A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7D91ABC4" wp14:editId="1288FDB0">
                        <wp:extent cx="3964018" cy="2043308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993102" cy="2058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F7C63" w:rsidRPr="009C07B2" w:rsidRDefault="00FB261F" w:rsidP="008F7C6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59" style="width:595.3pt;height:1.5pt" o:hralign="center" o:hrstd="t" o:hr="t" fillcolor="#a0a0a0" stroked="f"/>
                    </w:pict>
                  </w:r>
                </w:p>
                <w:p w:rsidR="009C07B2" w:rsidRDefault="009C07B2" w:rsidP="008F7C63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8F7C63" w:rsidRPr="009C07B2" w:rsidRDefault="008F7C63" w:rsidP="008F7C63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Supporter toolkit</w:t>
                  </w:r>
                </w:p>
                <w:p w:rsidR="008F7C63" w:rsidRPr="009C07B2" w:rsidRDefault="008F7C63" w:rsidP="008F7C6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5408D" w:rsidRPr="009C07B2" w:rsidRDefault="008F7C63">
                  <w:pPr>
                    <w:rPr>
                      <w:rStyle w:val="Strong"/>
                      <w:rFonts w:ascii="Arial" w:eastAsia="Times New Roman" w:hAnsi="Arial" w:cs="Arial"/>
                      <w:b w:val="0"/>
                      <w:bCs w:val="0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So you’ve pledged support for the campaign, but what next? </w:t>
                  </w:r>
                  <w:r w:rsidR="0078013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We’ve put together this </w:t>
                  </w:r>
                  <w:hyperlink r:id="rId22" w:history="1">
                    <w:r w:rsidRPr="009C07B2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Supporter Toolkit</w:t>
                    </w:r>
                  </w:hyperlink>
                  <w:r w:rsidR="0078013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to help organisations </w:t>
                  </w:r>
                  <w:r w:rsidR="00B47853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take action in the anti-racism space. </w:t>
                  </w:r>
                  <w:r w:rsidR="0078013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Whether it’s promoting the campaign in your community or developing a </w:t>
                  </w:r>
                  <w:r w:rsidR="00B47853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tailored anti-racism program for your workplace, there’s something for everyone.</w:t>
                  </w:r>
                  <w:r w:rsidR="0078013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</w:p>
                <w:p w:rsidR="008976BE" w:rsidRPr="009C07B2" w:rsidRDefault="008976BE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56674" w:rsidRPr="009C07B2" w:rsidRDefault="00FB261F" w:rsidP="005F7C78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60" style="width:595.3pt;height:1.5pt" o:hralign="center" o:hrstd="t" o:hr="t" fillcolor="#a0a0a0" stroked="f"/>
                    </w:pict>
                  </w:r>
                  <w:r w:rsidR="00356674" w:rsidRPr="009C07B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  <w:t> </w:t>
                  </w:r>
                </w:p>
                <w:p w:rsidR="00356674" w:rsidRPr="00356674" w:rsidRDefault="00356674" w:rsidP="002D7AB7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Until next time!</w:t>
                  </w:r>
                  <w:r w:rsidRPr="009C07B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br/>
                    <w:t>The campaigns team</w:t>
                  </w:r>
                </w:p>
              </w:tc>
            </w:tr>
          </w:tbl>
          <w:p w:rsidR="00356674" w:rsidRPr="00356674" w:rsidRDefault="00356674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</w:tbl>
    <w:p w:rsidR="008A2AF7" w:rsidRPr="00356674" w:rsidRDefault="008A2AF7" w:rsidP="003527DE">
      <w:pPr>
        <w:tabs>
          <w:tab w:val="left" w:pos="9017"/>
        </w:tabs>
        <w:rPr>
          <w:rFonts w:ascii="Arial" w:hAnsi="Arial" w:cs="Arial"/>
          <w:sz w:val="22"/>
          <w:szCs w:val="22"/>
        </w:rPr>
      </w:pPr>
    </w:p>
    <w:sectPr w:rsidR="008A2AF7" w:rsidRPr="00356674" w:rsidSect="003527DE">
      <w:endnotePr>
        <w:numFmt w:val="decimal"/>
      </w:endnotePr>
      <w:pgSz w:w="11906" w:h="16838" w:code="9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7DE" w:rsidRDefault="003527DE" w:rsidP="00F14C6D">
      <w:r>
        <w:separator/>
      </w:r>
    </w:p>
  </w:endnote>
  <w:endnote w:type="continuationSeparator" w:id="0">
    <w:p w:rsidR="003527DE" w:rsidRDefault="003527D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7DE" w:rsidRDefault="003527DE" w:rsidP="00F14C6D">
      <w:r>
        <w:separator/>
      </w:r>
    </w:p>
  </w:footnote>
  <w:footnote w:type="continuationSeparator" w:id="0">
    <w:p w:rsidR="003527DE" w:rsidRDefault="003527DE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CCE1E2B"/>
    <w:multiLevelType w:val="hybridMultilevel"/>
    <w:tmpl w:val="3D8C8C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3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6130B25"/>
    <w:multiLevelType w:val="hybridMultilevel"/>
    <w:tmpl w:val="59184E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2"/>
  </w:num>
  <w:num w:numId="12">
    <w:abstractNumId w:val="18"/>
  </w:num>
  <w:num w:numId="13">
    <w:abstractNumId w:val="13"/>
  </w:num>
  <w:num w:numId="14">
    <w:abstractNumId w:val="21"/>
  </w:num>
  <w:num w:numId="15">
    <w:abstractNumId w:val="14"/>
  </w:num>
  <w:num w:numId="16">
    <w:abstractNumId w:val="10"/>
  </w:num>
  <w:num w:numId="17">
    <w:abstractNumId w:val="26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0"/>
  </w:num>
  <w:num w:numId="21">
    <w:abstractNumId w:val="19"/>
  </w:num>
  <w:num w:numId="22">
    <w:abstractNumId w:val="12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4"/>
  </w:num>
  <w:num w:numId="28">
    <w:abstractNumId w:val="25"/>
  </w:num>
  <w:num w:numId="29">
    <w:abstractNumId w:val="1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8192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DE"/>
    <w:rsid w:val="0001254B"/>
    <w:rsid w:val="00013272"/>
    <w:rsid w:val="00021134"/>
    <w:rsid w:val="0002512D"/>
    <w:rsid w:val="00042C04"/>
    <w:rsid w:val="00051477"/>
    <w:rsid w:val="000539C2"/>
    <w:rsid w:val="000540A0"/>
    <w:rsid w:val="000579B1"/>
    <w:rsid w:val="00074750"/>
    <w:rsid w:val="00074CD6"/>
    <w:rsid w:val="0009056A"/>
    <w:rsid w:val="00097218"/>
    <w:rsid w:val="000A2392"/>
    <w:rsid w:val="000A70E7"/>
    <w:rsid w:val="000B0A5D"/>
    <w:rsid w:val="000B496F"/>
    <w:rsid w:val="000C0AAC"/>
    <w:rsid w:val="000E3A68"/>
    <w:rsid w:val="000E4B34"/>
    <w:rsid w:val="000E67F5"/>
    <w:rsid w:val="001011C8"/>
    <w:rsid w:val="00122DF1"/>
    <w:rsid w:val="001231A8"/>
    <w:rsid w:val="0013131A"/>
    <w:rsid w:val="00132462"/>
    <w:rsid w:val="001361C7"/>
    <w:rsid w:val="001366B9"/>
    <w:rsid w:val="00140077"/>
    <w:rsid w:val="00140A71"/>
    <w:rsid w:val="00147C55"/>
    <w:rsid w:val="001523D8"/>
    <w:rsid w:val="001566D4"/>
    <w:rsid w:val="001601E4"/>
    <w:rsid w:val="00162A8D"/>
    <w:rsid w:val="001633CE"/>
    <w:rsid w:val="001755EA"/>
    <w:rsid w:val="00184098"/>
    <w:rsid w:val="00186231"/>
    <w:rsid w:val="001867A2"/>
    <w:rsid w:val="001939BF"/>
    <w:rsid w:val="001957F8"/>
    <w:rsid w:val="001A5D46"/>
    <w:rsid w:val="001B0353"/>
    <w:rsid w:val="001B5997"/>
    <w:rsid w:val="001C04E7"/>
    <w:rsid w:val="001C139C"/>
    <w:rsid w:val="001C451B"/>
    <w:rsid w:val="001D37EC"/>
    <w:rsid w:val="001E01E1"/>
    <w:rsid w:val="001F2BBB"/>
    <w:rsid w:val="0020399E"/>
    <w:rsid w:val="0020746A"/>
    <w:rsid w:val="0020759E"/>
    <w:rsid w:val="00214744"/>
    <w:rsid w:val="00231ED1"/>
    <w:rsid w:val="0023303F"/>
    <w:rsid w:val="0024300C"/>
    <w:rsid w:val="0024557E"/>
    <w:rsid w:val="002462C5"/>
    <w:rsid w:val="002702D9"/>
    <w:rsid w:val="00275FB0"/>
    <w:rsid w:val="00291420"/>
    <w:rsid w:val="002A2C4A"/>
    <w:rsid w:val="002C13DB"/>
    <w:rsid w:val="002C2629"/>
    <w:rsid w:val="002D7AB7"/>
    <w:rsid w:val="003026FF"/>
    <w:rsid w:val="00302787"/>
    <w:rsid w:val="003040CA"/>
    <w:rsid w:val="00310ED4"/>
    <w:rsid w:val="0031492A"/>
    <w:rsid w:val="00316504"/>
    <w:rsid w:val="00316C1A"/>
    <w:rsid w:val="00321AF0"/>
    <w:rsid w:val="00321F86"/>
    <w:rsid w:val="00326D6D"/>
    <w:rsid w:val="0033021D"/>
    <w:rsid w:val="00331914"/>
    <w:rsid w:val="003379A9"/>
    <w:rsid w:val="003527DE"/>
    <w:rsid w:val="00356674"/>
    <w:rsid w:val="00357063"/>
    <w:rsid w:val="00367EEE"/>
    <w:rsid w:val="003750B0"/>
    <w:rsid w:val="00377C8F"/>
    <w:rsid w:val="00393175"/>
    <w:rsid w:val="003931C7"/>
    <w:rsid w:val="003955AE"/>
    <w:rsid w:val="00395B25"/>
    <w:rsid w:val="003A2180"/>
    <w:rsid w:val="003A533F"/>
    <w:rsid w:val="003B18A7"/>
    <w:rsid w:val="003C72C9"/>
    <w:rsid w:val="003D2AB1"/>
    <w:rsid w:val="003D6995"/>
    <w:rsid w:val="003E2EEA"/>
    <w:rsid w:val="003F0CEE"/>
    <w:rsid w:val="003F2653"/>
    <w:rsid w:val="0041547A"/>
    <w:rsid w:val="004215B3"/>
    <w:rsid w:val="00426E93"/>
    <w:rsid w:val="00443686"/>
    <w:rsid w:val="00444303"/>
    <w:rsid w:val="00446DDD"/>
    <w:rsid w:val="00450E36"/>
    <w:rsid w:val="0045408D"/>
    <w:rsid w:val="00454DAF"/>
    <w:rsid w:val="00455941"/>
    <w:rsid w:val="004561BE"/>
    <w:rsid w:val="00462D4C"/>
    <w:rsid w:val="00473DB9"/>
    <w:rsid w:val="00474063"/>
    <w:rsid w:val="00476EEA"/>
    <w:rsid w:val="00487E4A"/>
    <w:rsid w:val="00494D4B"/>
    <w:rsid w:val="00495B7B"/>
    <w:rsid w:val="004A722D"/>
    <w:rsid w:val="004B5EFF"/>
    <w:rsid w:val="004E1924"/>
    <w:rsid w:val="004F53EF"/>
    <w:rsid w:val="004F713F"/>
    <w:rsid w:val="004F7366"/>
    <w:rsid w:val="00502998"/>
    <w:rsid w:val="00503E04"/>
    <w:rsid w:val="00504B28"/>
    <w:rsid w:val="00505408"/>
    <w:rsid w:val="005103C2"/>
    <w:rsid w:val="00513540"/>
    <w:rsid w:val="00521163"/>
    <w:rsid w:val="00522CED"/>
    <w:rsid w:val="005462DC"/>
    <w:rsid w:val="00550A93"/>
    <w:rsid w:val="00553A24"/>
    <w:rsid w:val="00554C04"/>
    <w:rsid w:val="005676A8"/>
    <w:rsid w:val="005740A9"/>
    <w:rsid w:val="005A2C46"/>
    <w:rsid w:val="005B7515"/>
    <w:rsid w:val="005C1654"/>
    <w:rsid w:val="005C4E15"/>
    <w:rsid w:val="005D04F4"/>
    <w:rsid w:val="005D1F34"/>
    <w:rsid w:val="005D2651"/>
    <w:rsid w:val="005D319A"/>
    <w:rsid w:val="005D6425"/>
    <w:rsid w:val="005F5F45"/>
    <w:rsid w:val="005F7C78"/>
    <w:rsid w:val="006167D1"/>
    <w:rsid w:val="0062191E"/>
    <w:rsid w:val="006375AE"/>
    <w:rsid w:val="00651A7F"/>
    <w:rsid w:val="006765CD"/>
    <w:rsid w:val="00677D54"/>
    <w:rsid w:val="0069013D"/>
    <w:rsid w:val="00690313"/>
    <w:rsid w:val="00695F59"/>
    <w:rsid w:val="00696390"/>
    <w:rsid w:val="006A2081"/>
    <w:rsid w:val="006A6BB3"/>
    <w:rsid w:val="006B3680"/>
    <w:rsid w:val="006B46E2"/>
    <w:rsid w:val="006B5C1B"/>
    <w:rsid w:val="006D5EE5"/>
    <w:rsid w:val="006E06ED"/>
    <w:rsid w:val="006E06F5"/>
    <w:rsid w:val="006E4D25"/>
    <w:rsid w:val="007039FC"/>
    <w:rsid w:val="00706FAB"/>
    <w:rsid w:val="00707793"/>
    <w:rsid w:val="007169BB"/>
    <w:rsid w:val="0071717E"/>
    <w:rsid w:val="007254FF"/>
    <w:rsid w:val="00725D5E"/>
    <w:rsid w:val="00730241"/>
    <w:rsid w:val="007349FA"/>
    <w:rsid w:val="007548CA"/>
    <w:rsid w:val="00757233"/>
    <w:rsid w:val="00770DCB"/>
    <w:rsid w:val="00775485"/>
    <w:rsid w:val="00780134"/>
    <w:rsid w:val="007841E1"/>
    <w:rsid w:val="00792B8A"/>
    <w:rsid w:val="007956D3"/>
    <w:rsid w:val="00796209"/>
    <w:rsid w:val="007A0574"/>
    <w:rsid w:val="007D1623"/>
    <w:rsid w:val="007D40BD"/>
    <w:rsid w:val="007E1866"/>
    <w:rsid w:val="007E4A41"/>
    <w:rsid w:val="007E6434"/>
    <w:rsid w:val="007F123D"/>
    <w:rsid w:val="00810ABF"/>
    <w:rsid w:val="008125EE"/>
    <w:rsid w:val="0083209A"/>
    <w:rsid w:val="00834FB9"/>
    <w:rsid w:val="008517A5"/>
    <w:rsid w:val="00855B3A"/>
    <w:rsid w:val="00867CFC"/>
    <w:rsid w:val="008724DE"/>
    <w:rsid w:val="008822F2"/>
    <w:rsid w:val="00883E57"/>
    <w:rsid w:val="008976BE"/>
    <w:rsid w:val="008A095D"/>
    <w:rsid w:val="008A2AF7"/>
    <w:rsid w:val="008A3D57"/>
    <w:rsid w:val="008B06EE"/>
    <w:rsid w:val="008B511E"/>
    <w:rsid w:val="008D65B8"/>
    <w:rsid w:val="008D6F70"/>
    <w:rsid w:val="008E3D60"/>
    <w:rsid w:val="008F6993"/>
    <w:rsid w:val="008F7C63"/>
    <w:rsid w:val="0090165F"/>
    <w:rsid w:val="00906214"/>
    <w:rsid w:val="00921CB7"/>
    <w:rsid w:val="00923C4F"/>
    <w:rsid w:val="00935A1F"/>
    <w:rsid w:val="00945D97"/>
    <w:rsid w:val="009472C4"/>
    <w:rsid w:val="00950E88"/>
    <w:rsid w:val="00966C2F"/>
    <w:rsid w:val="009674FB"/>
    <w:rsid w:val="00977703"/>
    <w:rsid w:val="009802F3"/>
    <w:rsid w:val="009920F4"/>
    <w:rsid w:val="009A5753"/>
    <w:rsid w:val="009C0534"/>
    <w:rsid w:val="009C07B2"/>
    <w:rsid w:val="009C5FB8"/>
    <w:rsid w:val="009C7964"/>
    <w:rsid w:val="009C7D6F"/>
    <w:rsid w:val="009C7DC2"/>
    <w:rsid w:val="009E7FC4"/>
    <w:rsid w:val="009F51D9"/>
    <w:rsid w:val="009F6572"/>
    <w:rsid w:val="009F7AAC"/>
    <w:rsid w:val="00A02F56"/>
    <w:rsid w:val="00A0406E"/>
    <w:rsid w:val="00A10155"/>
    <w:rsid w:val="00A13236"/>
    <w:rsid w:val="00A364DE"/>
    <w:rsid w:val="00A41355"/>
    <w:rsid w:val="00A43B92"/>
    <w:rsid w:val="00A44720"/>
    <w:rsid w:val="00A6179E"/>
    <w:rsid w:val="00A66F67"/>
    <w:rsid w:val="00AA10F2"/>
    <w:rsid w:val="00AB70B6"/>
    <w:rsid w:val="00AC27AB"/>
    <w:rsid w:val="00AC398C"/>
    <w:rsid w:val="00AC4E13"/>
    <w:rsid w:val="00AC6A34"/>
    <w:rsid w:val="00AE171E"/>
    <w:rsid w:val="00AE76EB"/>
    <w:rsid w:val="00AF0A19"/>
    <w:rsid w:val="00AF1172"/>
    <w:rsid w:val="00B02F83"/>
    <w:rsid w:val="00B22697"/>
    <w:rsid w:val="00B277E0"/>
    <w:rsid w:val="00B34E43"/>
    <w:rsid w:val="00B363BF"/>
    <w:rsid w:val="00B37C17"/>
    <w:rsid w:val="00B47853"/>
    <w:rsid w:val="00B47E58"/>
    <w:rsid w:val="00B52E2D"/>
    <w:rsid w:val="00B60C9D"/>
    <w:rsid w:val="00B737F3"/>
    <w:rsid w:val="00B76653"/>
    <w:rsid w:val="00B8765D"/>
    <w:rsid w:val="00B96364"/>
    <w:rsid w:val="00BA03DC"/>
    <w:rsid w:val="00BA262D"/>
    <w:rsid w:val="00BB0F9D"/>
    <w:rsid w:val="00BC79EB"/>
    <w:rsid w:val="00BD1C61"/>
    <w:rsid w:val="00C076F2"/>
    <w:rsid w:val="00C247EB"/>
    <w:rsid w:val="00C25BDA"/>
    <w:rsid w:val="00C53971"/>
    <w:rsid w:val="00C54977"/>
    <w:rsid w:val="00C54FB1"/>
    <w:rsid w:val="00C64217"/>
    <w:rsid w:val="00C71CCF"/>
    <w:rsid w:val="00C80F9F"/>
    <w:rsid w:val="00C85342"/>
    <w:rsid w:val="00C86283"/>
    <w:rsid w:val="00C94381"/>
    <w:rsid w:val="00C965E5"/>
    <w:rsid w:val="00CA0D78"/>
    <w:rsid w:val="00CA5B3C"/>
    <w:rsid w:val="00CB27A8"/>
    <w:rsid w:val="00CB7CB3"/>
    <w:rsid w:val="00CE7182"/>
    <w:rsid w:val="00CF538F"/>
    <w:rsid w:val="00D10B90"/>
    <w:rsid w:val="00D36D90"/>
    <w:rsid w:val="00D45FFC"/>
    <w:rsid w:val="00D50477"/>
    <w:rsid w:val="00D53FE2"/>
    <w:rsid w:val="00D65C76"/>
    <w:rsid w:val="00D92C0D"/>
    <w:rsid w:val="00DA2F73"/>
    <w:rsid w:val="00DA3F54"/>
    <w:rsid w:val="00DA42E8"/>
    <w:rsid w:val="00DA52B9"/>
    <w:rsid w:val="00DA7503"/>
    <w:rsid w:val="00DB74C4"/>
    <w:rsid w:val="00DC193F"/>
    <w:rsid w:val="00DC3C4F"/>
    <w:rsid w:val="00DC462F"/>
    <w:rsid w:val="00DC701C"/>
    <w:rsid w:val="00DE2A13"/>
    <w:rsid w:val="00DF2938"/>
    <w:rsid w:val="00E00280"/>
    <w:rsid w:val="00E174AB"/>
    <w:rsid w:val="00E2281E"/>
    <w:rsid w:val="00E24FA3"/>
    <w:rsid w:val="00E328CD"/>
    <w:rsid w:val="00E33DD5"/>
    <w:rsid w:val="00E45954"/>
    <w:rsid w:val="00E53D17"/>
    <w:rsid w:val="00E53FB3"/>
    <w:rsid w:val="00E60EE5"/>
    <w:rsid w:val="00E6550C"/>
    <w:rsid w:val="00E75D90"/>
    <w:rsid w:val="00E835AF"/>
    <w:rsid w:val="00E90D26"/>
    <w:rsid w:val="00E92A60"/>
    <w:rsid w:val="00E97EF8"/>
    <w:rsid w:val="00EA0A07"/>
    <w:rsid w:val="00EB1920"/>
    <w:rsid w:val="00EB5706"/>
    <w:rsid w:val="00EE44D7"/>
    <w:rsid w:val="00EF0A69"/>
    <w:rsid w:val="00F06DD7"/>
    <w:rsid w:val="00F141ED"/>
    <w:rsid w:val="00F14C6D"/>
    <w:rsid w:val="00F3100E"/>
    <w:rsid w:val="00F42849"/>
    <w:rsid w:val="00F54F51"/>
    <w:rsid w:val="00F67472"/>
    <w:rsid w:val="00F71A6E"/>
    <w:rsid w:val="00F82319"/>
    <w:rsid w:val="00F9078E"/>
    <w:rsid w:val="00F948A1"/>
    <w:rsid w:val="00F95982"/>
    <w:rsid w:val="00F97F5A"/>
    <w:rsid w:val="00FB261F"/>
    <w:rsid w:val="00FC582E"/>
    <w:rsid w:val="00FD0D84"/>
    <w:rsid w:val="00FD575E"/>
    <w:rsid w:val="00FD5ADD"/>
    <w:rsid w:val="00FD754C"/>
    <w:rsid w:val="00FF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."/>
  <w:listSeparator w:val=","/>
  <w15:docId w15:val="{3BF02CEB-C4F3-406D-A22F-1676AD00D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7DE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1">
    <w:name w:val="date1"/>
    <w:basedOn w:val="DefaultParagraphFont"/>
    <w:rsid w:val="003527DE"/>
    <w:rPr>
      <w:color w:val="FFFFFF"/>
      <w:shd w:val="clear" w:color="auto" w:fill="000000"/>
    </w:rPr>
  </w:style>
  <w:style w:type="paragraph" w:styleId="BalloonText">
    <w:name w:val="Balloon Text"/>
    <w:basedOn w:val="Normal"/>
    <w:link w:val="BalloonTextChar"/>
    <w:locked/>
    <w:rsid w:val="003527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527DE"/>
    <w:rPr>
      <w:rFonts w:ascii="Tahoma" w:eastAsiaTheme="minorHAns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65E5"/>
    <w:pPr>
      <w:ind w:left="720"/>
    </w:pPr>
    <w:rPr>
      <w:rFonts w:asciiTheme="minorHAnsi" w:hAnsiTheme="minorHAnsi" w:cstheme="minorBidi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9F6572"/>
    <w:rPr>
      <w:rFonts w:eastAsiaTheme="minorHAnsi"/>
      <w:sz w:val="24"/>
      <w:szCs w:val="24"/>
    </w:rPr>
  </w:style>
  <w:style w:type="character" w:customStyle="1" w:styleId="apple-converted-space">
    <w:name w:val="apple-converted-space"/>
    <w:basedOn w:val="DefaultParagraphFont"/>
    <w:rsid w:val="004154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0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humanrights.gov.au/sites/default/files/race_bg-header-b.gif" TargetMode="External"/><Relationship Id="rId13" Type="http://schemas.openxmlformats.org/officeDocument/2006/relationships/hyperlink" Target="https://itstopswithme.humanrights.gov.au/resources/campaign-materials" TargetMode="External"/><Relationship Id="rId18" Type="http://schemas.openxmlformats.org/officeDocument/2006/relationships/hyperlink" Target="http://promotingtolerancediversity.splashthat.com/?preview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8.png"/><Relationship Id="rId7" Type="http://schemas.openxmlformats.org/officeDocument/2006/relationships/image" Target="media/image1.jpeg"/><Relationship Id="rId12" Type="http://schemas.openxmlformats.org/officeDocument/2006/relationships/image" Target="media/image3.png"/><Relationship Id="rId17" Type="http://schemas.openxmlformats.org/officeDocument/2006/relationships/hyperlink" Target="http://promotingtolerancediversityont.splashthat.com/?preview" TargetMode="Externa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hyperlink" Target="https://itstopswithme.humanrights.gov.au/new-poster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k0MI0p4ZhnE&amp;feature=youtu.be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hyperlink" Target="https://www.humanrights.gov.au/news/stories/chief-justice-deliver-inaugural-race-relations-lecture" TargetMode="External"/><Relationship Id="rId14" Type="http://schemas.openxmlformats.org/officeDocument/2006/relationships/image" Target="media/image4.png"/><Relationship Id="rId22" Type="http://schemas.openxmlformats.org/officeDocument/2006/relationships/hyperlink" Target="https://itstopswithme.humanrights.gov.au/resources/supporter-toolk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3</Pages>
  <Words>574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4264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Anna Nelson</dc:creator>
  <cp:lastModifiedBy>Anna Nelson</cp:lastModifiedBy>
  <cp:revision>17</cp:revision>
  <cp:lastPrinted>2015-09-29T05:54:00Z</cp:lastPrinted>
  <dcterms:created xsi:type="dcterms:W3CDTF">2015-09-21T04:09:00Z</dcterms:created>
  <dcterms:modified xsi:type="dcterms:W3CDTF">2015-09-29T05:54:00Z</dcterms:modified>
</cp:coreProperties>
</file>