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5DF0" w:rsidRDefault="00FE5DF0" w:rsidP="00FE5DF0">
      <w:pPr>
        <w:spacing w:before="720"/>
        <w:rPr>
          <w:rFonts w:ascii="Arial" w:hAnsi="Arial" w:cs="Arial"/>
        </w:rPr>
      </w:pPr>
      <w:bookmarkStart w:id="0" w:name="_GoBack"/>
      <w:bookmarkEnd w:id="0"/>
      <w:r>
        <w:rPr>
          <w:rFonts w:ascii="Arial" w:hAnsi="Arial" w:cs="Arial"/>
        </w:rPr>
        <w:t>Our ref:  T00127/2013</w:t>
      </w:r>
    </w:p>
    <w:p w:rsidR="00FE5DF0" w:rsidRDefault="00FE5DF0" w:rsidP="00FE5DF0">
      <w:pPr>
        <w:spacing w:after="240"/>
        <w:rPr>
          <w:rFonts w:ascii="Arial" w:hAnsi="Arial" w:cs="Arial"/>
        </w:rPr>
      </w:pPr>
      <w:r w:rsidRPr="00FB3DD8">
        <w:rPr>
          <w:rFonts w:ascii="Arial" w:hAnsi="Arial" w:cs="Arial"/>
        </w:rPr>
        <w:t>Your Ref: 2013/243</w:t>
      </w:r>
    </w:p>
    <w:p w:rsidR="00FE5DF0" w:rsidRDefault="00FE5DF0" w:rsidP="00FE5DF0">
      <w:pPr>
        <w:spacing w:before="600" w:after="240"/>
        <w:rPr>
          <w:rFonts w:ascii="Arial" w:hAnsi="Arial" w:cs="Arial"/>
        </w:rPr>
      </w:pPr>
      <w:r>
        <w:rPr>
          <w:rFonts w:ascii="Arial" w:hAnsi="Arial" w:cs="Arial"/>
        </w:rPr>
        <w:t>12 August 2013</w:t>
      </w:r>
    </w:p>
    <w:p w:rsidR="00FE5DF0" w:rsidRPr="00FB3DD8" w:rsidRDefault="00FE5DF0" w:rsidP="00FE5DF0">
      <w:pPr>
        <w:rPr>
          <w:rFonts w:ascii="Arial" w:hAnsi="Arial" w:cs="Arial"/>
        </w:rPr>
      </w:pPr>
      <w:r w:rsidRPr="00FB3DD8">
        <w:rPr>
          <w:rFonts w:ascii="Arial" w:hAnsi="Arial" w:cs="Arial"/>
        </w:rPr>
        <w:t>Mr John Howell</w:t>
      </w:r>
    </w:p>
    <w:p w:rsidR="00FE5DF0" w:rsidRPr="00FB3DD8" w:rsidRDefault="00FE5DF0" w:rsidP="00FE5DF0">
      <w:pPr>
        <w:rPr>
          <w:rFonts w:ascii="Arial" w:hAnsi="Arial" w:cs="Arial"/>
        </w:rPr>
      </w:pPr>
      <w:r w:rsidRPr="00FB3DD8">
        <w:rPr>
          <w:rFonts w:ascii="Arial" w:hAnsi="Arial" w:cs="Arial"/>
        </w:rPr>
        <w:t>Lawyer</w:t>
      </w:r>
    </w:p>
    <w:p w:rsidR="00FE5DF0" w:rsidRPr="00FB3DD8" w:rsidRDefault="00FE5DF0" w:rsidP="00FE5DF0">
      <w:pPr>
        <w:rPr>
          <w:rFonts w:ascii="Arial" w:hAnsi="Arial" w:cs="Arial"/>
        </w:rPr>
      </w:pPr>
      <w:r w:rsidRPr="00FB3DD8">
        <w:rPr>
          <w:rFonts w:ascii="Arial" w:hAnsi="Arial" w:cs="Arial"/>
        </w:rPr>
        <w:t>Australian Human Rights Commission</w:t>
      </w:r>
    </w:p>
    <w:p w:rsidR="00FE5DF0" w:rsidRPr="00FB3DD8" w:rsidRDefault="00FE5DF0" w:rsidP="00FE5DF0">
      <w:pPr>
        <w:rPr>
          <w:rFonts w:ascii="Arial" w:hAnsi="Arial" w:cs="Arial"/>
        </w:rPr>
      </w:pPr>
      <w:r w:rsidRPr="00FB3DD8">
        <w:rPr>
          <w:rFonts w:ascii="Arial" w:hAnsi="Arial" w:cs="Arial"/>
        </w:rPr>
        <w:t>GPO Box 5218</w:t>
      </w:r>
    </w:p>
    <w:p w:rsidR="00FE5DF0" w:rsidRPr="00FB3DD8" w:rsidRDefault="00FE5DF0" w:rsidP="00FE5DF0">
      <w:pPr>
        <w:spacing w:after="480"/>
        <w:rPr>
          <w:rFonts w:ascii="Arial" w:hAnsi="Arial" w:cs="Arial"/>
        </w:rPr>
      </w:pPr>
      <w:r w:rsidRPr="00FB3DD8">
        <w:rPr>
          <w:rFonts w:ascii="Arial" w:hAnsi="Arial" w:cs="Arial"/>
        </w:rPr>
        <w:t>Sydney NSW 2001</w:t>
      </w:r>
    </w:p>
    <w:p w:rsidR="00FE5DF0" w:rsidRPr="00FB3DD8" w:rsidRDefault="00FE5DF0" w:rsidP="00FE5DF0">
      <w:pPr>
        <w:spacing w:after="240"/>
        <w:rPr>
          <w:rFonts w:ascii="Arial" w:hAnsi="Arial" w:cs="Arial"/>
        </w:rPr>
      </w:pPr>
      <w:r w:rsidRPr="00FB3DD8">
        <w:rPr>
          <w:rFonts w:ascii="Arial" w:hAnsi="Arial" w:cs="Arial"/>
        </w:rPr>
        <w:t>Dear Mr Howell</w:t>
      </w:r>
    </w:p>
    <w:p w:rsidR="00FE5DF0" w:rsidRPr="00FB3DD8" w:rsidRDefault="00FE5DF0" w:rsidP="00FE5DF0">
      <w:pPr>
        <w:spacing w:after="240"/>
        <w:rPr>
          <w:rFonts w:ascii="Arial" w:hAnsi="Arial" w:cs="Arial"/>
          <w:b/>
        </w:rPr>
      </w:pPr>
      <w:r w:rsidRPr="00FB3DD8">
        <w:rPr>
          <w:rFonts w:ascii="Arial" w:hAnsi="Arial" w:cs="Arial"/>
          <w:b/>
        </w:rPr>
        <w:t xml:space="preserve">Application for exemption under </w:t>
      </w:r>
      <w:r w:rsidRPr="00FB3DD8">
        <w:rPr>
          <w:rFonts w:ascii="Arial" w:hAnsi="Arial" w:cs="Arial"/>
          <w:b/>
          <w:i/>
        </w:rPr>
        <w:t>Age Discrimination Act 2004</w:t>
      </w:r>
      <w:r w:rsidRPr="00FB3DD8">
        <w:rPr>
          <w:rFonts w:ascii="Arial" w:hAnsi="Arial" w:cs="Arial"/>
          <w:b/>
        </w:rPr>
        <w:t xml:space="preserve"> (</w:t>
      </w:r>
      <w:proofErr w:type="spellStart"/>
      <w:r w:rsidRPr="00FB3DD8">
        <w:rPr>
          <w:rFonts w:ascii="Arial" w:hAnsi="Arial" w:cs="Arial"/>
          <w:b/>
        </w:rPr>
        <w:t>Cth</w:t>
      </w:r>
      <w:proofErr w:type="spellEnd"/>
      <w:r w:rsidRPr="00FB3DD8">
        <w:rPr>
          <w:rFonts w:ascii="Arial" w:hAnsi="Arial" w:cs="Arial"/>
          <w:b/>
        </w:rPr>
        <w:t>)</w:t>
      </w:r>
    </w:p>
    <w:p w:rsidR="00FE5DF0" w:rsidRPr="00FB3DD8" w:rsidRDefault="00FE5DF0" w:rsidP="00FE5DF0">
      <w:pPr>
        <w:spacing w:after="240"/>
        <w:rPr>
          <w:rFonts w:ascii="Arial" w:hAnsi="Arial" w:cs="Arial"/>
        </w:rPr>
      </w:pPr>
      <w:r w:rsidRPr="00FB3DD8">
        <w:rPr>
          <w:rFonts w:ascii="Arial" w:hAnsi="Arial" w:cs="Arial"/>
        </w:rPr>
        <w:t>I refer to your letter of 5 July 2013 inviting a submission in relation to the application for exemption by Gateway Lifestyle Residential Parks Pty Ltd (Gateway).</w:t>
      </w:r>
    </w:p>
    <w:p w:rsidR="00FE5DF0" w:rsidRPr="00FB3DD8" w:rsidRDefault="00FE5DF0" w:rsidP="00FE5DF0">
      <w:pPr>
        <w:spacing w:after="240"/>
        <w:rPr>
          <w:rFonts w:ascii="Arial" w:hAnsi="Arial" w:cs="Arial"/>
        </w:rPr>
      </w:pPr>
      <w:r w:rsidRPr="00FB3DD8">
        <w:rPr>
          <w:rFonts w:ascii="Arial" w:hAnsi="Arial" w:cs="Arial"/>
        </w:rPr>
        <w:t xml:space="preserve">Gateway operates four residential parks in Queensland (as well as a number of parks in NSW), and seeks a temporary 5 year exemption to allow it to restrict residency in its parks to persons over the age of 50 years of age. </w:t>
      </w:r>
    </w:p>
    <w:p w:rsidR="00FE5DF0" w:rsidRPr="00FB3DD8" w:rsidRDefault="00FE5DF0" w:rsidP="00FE5DF0">
      <w:pPr>
        <w:spacing w:after="240"/>
        <w:rPr>
          <w:rFonts w:ascii="Arial" w:hAnsi="Arial" w:cs="Arial"/>
          <w:i/>
        </w:rPr>
      </w:pPr>
      <w:r w:rsidRPr="00FB3DD8">
        <w:rPr>
          <w:rFonts w:ascii="Arial" w:hAnsi="Arial" w:cs="Arial"/>
        </w:rPr>
        <w:t xml:space="preserve">In its application Gateway states it markets their residential parks as being an affordable housing option to prospective residents who are over the age of 50. It submits that is arguable that imposing a restriction on potential residents of less than 50 years of age from residing in the residential park constitutes unlawful discrimination under the </w:t>
      </w:r>
      <w:r w:rsidRPr="00FB3DD8">
        <w:rPr>
          <w:rFonts w:ascii="Arial" w:hAnsi="Arial" w:cs="Arial"/>
          <w:i/>
        </w:rPr>
        <w:t>Age Discrimination Act 2004.</w:t>
      </w:r>
    </w:p>
    <w:p w:rsidR="00FE5DF0" w:rsidRDefault="00FE5DF0" w:rsidP="00FE5DF0">
      <w:pPr>
        <w:spacing w:after="240"/>
        <w:rPr>
          <w:rFonts w:ascii="Arial" w:hAnsi="Arial" w:cs="Arial"/>
        </w:rPr>
      </w:pPr>
      <w:r w:rsidRPr="00FB3DD8">
        <w:rPr>
          <w:rFonts w:ascii="Arial" w:hAnsi="Arial" w:cs="Arial"/>
        </w:rPr>
        <w:t>Gateway makes a number of claims in its application to support the granting of an exemption, but provides</w:t>
      </w:r>
      <w:r>
        <w:rPr>
          <w:rFonts w:ascii="Arial" w:hAnsi="Arial" w:cs="Arial"/>
        </w:rPr>
        <w:t xml:space="preserve"> very</w:t>
      </w:r>
      <w:r w:rsidRPr="00FB3DD8">
        <w:rPr>
          <w:rFonts w:ascii="Arial" w:hAnsi="Arial" w:cs="Arial"/>
        </w:rPr>
        <w:t xml:space="preserve"> little evidence or detail in relation to these claims. For instance, in paragraph 8.4 Gateway states there is ‘an increasing demographic demand for affordable over 50s housing’ but produces no evidence in support of the claim. The applicant also states in paragraph 8.4 it provides ‘accommodation and services that are specifically created to meet the needs of people over the age of 50 years’ and in paragraph 8.5 states it provides ‘bona fide benefits to that group by offering a safe secure environments that offers services particular to that group’s needs’ but provides no evidence or information of the needs of this cohort or of the benefits the ap</w:t>
      </w:r>
      <w:r>
        <w:rPr>
          <w:rFonts w:ascii="Arial" w:hAnsi="Arial" w:cs="Arial"/>
        </w:rPr>
        <w:t xml:space="preserve">plicant will provide to them. </w:t>
      </w:r>
    </w:p>
    <w:p w:rsidR="00FE5DF0" w:rsidRPr="00FB3DD8" w:rsidRDefault="00FE5DF0" w:rsidP="00FE5DF0">
      <w:pPr>
        <w:spacing w:after="240"/>
        <w:rPr>
          <w:rFonts w:ascii="Arial" w:hAnsi="Arial" w:cs="Arial"/>
        </w:rPr>
      </w:pPr>
      <w:r>
        <w:rPr>
          <w:rFonts w:ascii="Arial" w:hAnsi="Arial" w:cs="Arial"/>
        </w:rPr>
        <w:t>A</w:t>
      </w:r>
      <w:r w:rsidRPr="00FB3DD8">
        <w:rPr>
          <w:rFonts w:ascii="Arial" w:hAnsi="Arial" w:cs="Arial"/>
        </w:rPr>
        <w:t xml:space="preserve">t this stage, </w:t>
      </w:r>
      <w:r>
        <w:rPr>
          <w:rFonts w:ascii="Arial" w:hAnsi="Arial" w:cs="Arial"/>
        </w:rPr>
        <w:t xml:space="preserve">I suggest </w:t>
      </w:r>
      <w:r w:rsidRPr="00FB3DD8">
        <w:rPr>
          <w:rFonts w:ascii="Arial" w:hAnsi="Arial" w:cs="Arial"/>
        </w:rPr>
        <w:t xml:space="preserve">there is insufficient evidence before the Commission for it to consider whether there is a need for or merit in granting the exemption sought. </w:t>
      </w:r>
    </w:p>
    <w:p w:rsidR="00FE5DF0" w:rsidRPr="00FB3DD8" w:rsidRDefault="00FE5DF0" w:rsidP="00FE5DF0">
      <w:pPr>
        <w:spacing w:after="240"/>
        <w:rPr>
          <w:rFonts w:ascii="Arial" w:hAnsi="Arial" w:cs="Arial"/>
        </w:rPr>
      </w:pPr>
      <w:r w:rsidRPr="00FB3DD8">
        <w:rPr>
          <w:rFonts w:ascii="Arial" w:hAnsi="Arial" w:cs="Arial"/>
        </w:rPr>
        <w:lastRenderedPageBreak/>
        <w:t xml:space="preserve">The ADCQ is not opposed to the granting of exemptions similar to that sought by the applicant if the evidence and reasons justifies it. In Queensland, both the former Anti- Discrimination Tribunal, and QCAT have granted age based exemptions under the </w:t>
      </w:r>
      <w:r w:rsidRPr="00FB3DD8">
        <w:rPr>
          <w:rFonts w:ascii="Arial" w:hAnsi="Arial" w:cs="Arial"/>
          <w:i/>
        </w:rPr>
        <w:t>Anti-Discrimination Act 1991</w:t>
      </w:r>
      <w:r w:rsidRPr="00FB3DD8">
        <w:rPr>
          <w:rFonts w:ascii="Arial" w:hAnsi="Arial" w:cs="Arial"/>
        </w:rPr>
        <w:t>(Qld) on a number of occasions. A table of age based exemptions granted in Queensland is attached</w:t>
      </w:r>
      <w:r>
        <w:rPr>
          <w:rFonts w:ascii="Arial" w:hAnsi="Arial" w:cs="Arial"/>
        </w:rPr>
        <w:t xml:space="preserve"> for your information</w:t>
      </w:r>
      <w:r w:rsidRPr="00FB3DD8">
        <w:rPr>
          <w:rFonts w:ascii="Arial" w:hAnsi="Arial" w:cs="Arial"/>
        </w:rPr>
        <w:t>.</w:t>
      </w:r>
    </w:p>
    <w:p w:rsidR="00FE5DF0" w:rsidRDefault="00FE5DF0" w:rsidP="00FE5DF0">
      <w:pPr>
        <w:spacing w:after="240"/>
        <w:rPr>
          <w:rFonts w:ascii="Arial" w:hAnsi="Arial" w:cs="Arial"/>
        </w:rPr>
      </w:pPr>
      <w:r w:rsidRPr="00FB3DD8">
        <w:rPr>
          <w:rFonts w:ascii="Arial" w:hAnsi="Arial" w:cs="Arial"/>
        </w:rPr>
        <w:t>Thank you for seeking the ADCQ’s views on this matter.</w:t>
      </w:r>
    </w:p>
    <w:p w:rsidR="00FE5DF0" w:rsidRPr="00A37585" w:rsidRDefault="00FE5DF0" w:rsidP="00FE5DF0">
      <w:pPr>
        <w:spacing w:after="240"/>
        <w:rPr>
          <w:rFonts w:ascii="Arial" w:hAnsi="Arial" w:cs="Arial"/>
        </w:rPr>
      </w:pPr>
      <w:r w:rsidRPr="00A37585">
        <w:rPr>
          <w:rFonts w:ascii="Arial" w:hAnsi="Arial" w:cs="Arial"/>
        </w:rPr>
        <w:t>Yours sincerely</w:t>
      </w:r>
    </w:p>
    <w:p w:rsidR="00FE5DF0" w:rsidRDefault="00FE5DF0" w:rsidP="00FE5DF0">
      <w:pPr>
        <w:spacing w:after="240"/>
        <w:rPr>
          <w:rFonts w:ascii="Arial" w:hAnsi="Arial" w:cs="Arial"/>
          <w:i/>
        </w:rPr>
      </w:pPr>
      <w:r>
        <w:rPr>
          <w:rFonts w:ascii="Arial" w:hAnsi="Arial" w:cs="Arial"/>
          <w:i/>
          <w:noProof/>
        </w:rPr>
        <w:drawing>
          <wp:inline distT="0" distB="0" distL="0" distR="0" wp14:anchorId="4F69176B" wp14:editId="0DB448BB">
            <wp:extent cx="1447800" cy="925397"/>
            <wp:effectExtent l="0" t="0" r="0" b="8255"/>
            <wp:docPr id="2" name="Picture 2" title="Signature for Kevin Coc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vin Cocks Signature.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49549" cy="926515"/>
                    </a:xfrm>
                    <a:prstGeom prst="rect">
                      <a:avLst/>
                    </a:prstGeom>
                  </pic:spPr>
                </pic:pic>
              </a:graphicData>
            </a:graphic>
          </wp:inline>
        </w:drawing>
      </w:r>
    </w:p>
    <w:p w:rsidR="00FE5DF0" w:rsidRPr="00FE0800" w:rsidRDefault="00FE5DF0" w:rsidP="00FE5DF0">
      <w:pPr>
        <w:rPr>
          <w:rFonts w:ascii="Arial" w:hAnsi="Arial" w:cs="Arial"/>
          <w:b/>
        </w:rPr>
      </w:pPr>
      <w:r w:rsidRPr="00FE0800">
        <w:rPr>
          <w:rFonts w:ascii="Arial" w:hAnsi="Arial" w:cs="Arial"/>
          <w:b/>
        </w:rPr>
        <w:t>KEVIN COCKS AM</w:t>
      </w:r>
    </w:p>
    <w:p w:rsidR="00FE5DF0" w:rsidRPr="00FE0800" w:rsidRDefault="00FE5DF0" w:rsidP="00FE5DF0">
      <w:pPr>
        <w:rPr>
          <w:rFonts w:ascii="Arial" w:hAnsi="Arial" w:cs="Arial"/>
          <w:b/>
        </w:rPr>
      </w:pPr>
      <w:r w:rsidRPr="00FE0800">
        <w:rPr>
          <w:rFonts w:ascii="Arial" w:hAnsi="Arial" w:cs="Arial"/>
          <w:b/>
        </w:rPr>
        <w:t>Anti-Discrimination Commissioner</w:t>
      </w:r>
    </w:p>
    <w:p w:rsidR="00FE5DF0" w:rsidRPr="00FE0800" w:rsidRDefault="00FE5DF0" w:rsidP="00FE5DF0">
      <w:pPr>
        <w:rPr>
          <w:rFonts w:ascii="Arial" w:hAnsi="Arial" w:cs="Arial"/>
          <w:b/>
        </w:rPr>
      </w:pPr>
      <w:r w:rsidRPr="00FE0800">
        <w:rPr>
          <w:rFonts w:ascii="Arial" w:hAnsi="Arial" w:cs="Arial"/>
          <w:b/>
        </w:rPr>
        <w:t>Queensland</w:t>
      </w:r>
    </w:p>
    <w:p w:rsidR="00FE5DF0" w:rsidRPr="00FB3DD8" w:rsidRDefault="00FE5DF0" w:rsidP="00FE5DF0">
      <w:pPr>
        <w:spacing w:before="720" w:after="240"/>
        <w:rPr>
          <w:rFonts w:ascii="Arial" w:hAnsi="Arial" w:cs="Arial"/>
        </w:rPr>
      </w:pPr>
      <w:proofErr w:type="spellStart"/>
      <w:r>
        <w:rPr>
          <w:rFonts w:ascii="Arial" w:hAnsi="Arial" w:cs="Arial"/>
        </w:rPr>
        <w:t>Encl</w:t>
      </w:r>
      <w:proofErr w:type="spellEnd"/>
    </w:p>
    <w:sectPr w:rsidR="00FE5DF0" w:rsidRPr="00FB3DD8" w:rsidSect="00FE5DF0">
      <w:headerReference w:type="default" r:id="rId10"/>
      <w:headerReference w:type="first" r:id="rId11"/>
      <w:footerReference w:type="first" r:id="rId12"/>
      <w:pgSz w:w="11909" w:h="16834" w:code="9"/>
      <w:pgMar w:top="1701" w:right="1277" w:bottom="1440" w:left="1560" w:header="709" w:footer="2096" w:gutter="0"/>
      <w:paperSrc w:first="15" w:other="15"/>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72F3" w:rsidRDefault="008D72F3" w:rsidP="00E10CC6">
      <w:pPr>
        <w:pStyle w:val="AnnualReport"/>
      </w:pPr>
      <w:r>
        <w:separator/>
      </w:r>
    </w:p>
  </w:endnote>
  <w:endnote w:type="continuationSeparator" w:id="0">
    <w:p w:rsidR="008D72F3" w:rsidRDefault="008D72F3" w:rsidP="00E10CC6">
      <w:pPr>
        <w:pStyle w:val="AnnualRepo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34D3" w:rsidRDefault="000B5A7A">
    <w:pPr>
      <w:pStyle w:val="Footer"/>
    </w:pPr>
    <w:r>
      <w:rPr>
        <w:noProof/>
      </w:rPr>
      <w:drawing>
        <wp:anchor distT="0" distB="0" distL="0" distR="0" simplePos="0" relativeHeight="251658240" behindDoc="1" locked="0" layoutInCell="1" allowOverlap="1" wp14:anchorId="2D998F00" wp14:editId="770FCF62">
          <wp:simplePos x="0" y="0"/>
          <wp:positionH relativeFrom="page">
            <wp:posOffset>10795</wp:posOffset>
          </wp:positionH>
          <wp:positionV relativeFrom="page">
            <wp:posOffset>9258300</wp:posOffset>
          </wp:positionV>
          <wp:extent cx="7547610" cy="1432560"/>
          <wp:effectExtent l="0" t="0" r="0" b="0"/>
          <wp:wrapNone/>
          <wp:docPr id="4" name="Picture 4" title="Footer containing addresses of all ADCQ offices in Queens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t="86600"/>
                  <a:stretch>
                    <a:fillRect/>
                  </a:stretch>
                </pic:blipFill>
                <pic:spPr bwMode="auto">
                  <a:xfrm>
                    <a:off x="0" y="0"/>
                    <a:ext cx="7547610" cy="143256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72F3" w:rsidRDefault="008D72F3" w:rsidP="009216AC">
      <w:pPr>
        <w:pStyle w:val="AnnualReport"/>
        <w:numPr>
          <w:ilvl w:val="0"/>
          <w:numId w:val="0"/>
        </w:numPr>
      </w:pPr>
      <w:r>
        <w:separator/>
      </w:r>
    </w:p>
  </w:footnote>
  <w:footnote w:type="continuationSeparator" w:id="0">
    <w:p w:rsidR="008D72F3" w:rsidRDefault="008D72F3" w:rsidP="00E10CC6">
      <w:pPr>
        <w:pStyle w:val="AnnualReport"/>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34D3" w:rsidRDefault="00FE5DF0" w:rsidP="00D1644B">
    <w:pPr>
      <w:pStyle w:val="Header"/>
      <w:tabs>
        <w:tab w:val="clear" w:pos="4153"/>
        <w:tab w:val="clear" w:pos="8306"/>
        <w:tab w:val="right" w:pos="8640"/>
      </w:tabs>
      <w:rPr>
        <w:rStyle w:val="PageNumber"/>
        <w:rFonts w:ascii="Arial" w:hAnsi="Arial" w:cs="Arial"/>
        <w:sz w:val="20"/>
        <w:szCs w:val="20"/>
      </w:rPr>
    </w:pPr>
    <w:r>
      <w:rPr>
        <w:rFonts w:ascii="Arial" w:hAnsi="Arial" w:cs="Arial"/>
        <w:sz w:val="20"/>
        <w:szCs w:val="20"/>
      </w:rPr>
      <w:t>Mr John Howell</w:t>
    </w:r>
    <w:r w:rsidR="00DB34D3" w:rsidRPr="00D1644B">
      <w:rPr>
        <w:rFonts w:ascii="Arial" w:hAnsi="Arial" w:cs="Arial"/>
        <w:sz w:val="20"/>
        <w:szCs w:val="20"/>
      </w:rPr>
      <w:tab/>
      <w:t xml:space="preserve">Page </w:t>
    </w:r>
    <w:r w:rsidR="00DB34D3" w:rsidRPr="00D1644B">
      <w:rPr>
        <w:rStyle w:val="PageNumber"/>
        <w:rFonts w:ascii="Arial" w:hAnsi="Arial" w:cs="Arial"/>
        <w:sz w:val="20"/>
        <w:szCs w:val="20"/>
      </w:rPr>
      <w:fldChar w:fldCharType="begin"/>
    </w:r>
    <w:r w:rsidR="00DB34D3" w:rsidRPr="00D1644B">
      <w:rPr>
        <w:rStyle w:val="PageNumber"/>
        <w:rFonts w:ascii="Arial" w:hAnsi="Arial" w:cs="Arial"/>
        <w:sz w:val="20"/>
        <w:szCs w:val="20"/>
      </w:rPr>
      <w:instrText xml:space="preserve"> PAGE </w:instrText>
    </w:r>
    <w:r w:rsidR="00DB34D3" w:rsidRPr="00D1644B">
      <w:rPr>
        <w:rStyle w:val="PageNumber"/>
        <w:rFonts w:ascii="Arial" w:hAnsi="Arial" w:cs="Arial"/>
        <w:sz w:val="20"/>
        <w:szCs w:val="20"/>
      </w:rPr>
      <w:fldChar w:fldCharType="separate"/>
    </w:r>
    <w:r w:rsidR="00305146">
      <w:rPr>
        <w:rStyle w:val="PageNumber"/>
        <w:rFonts w:ascii="Arial" w:hAnsi="Arial" w:cs="Arial"/>
        <w:noProof/>
        <w:sz w:val="20"/>
        <w:szCs w:val="20"/>
      </w:rPr>
      <w:t>2</w:t>
    </w:r>
    <w:r w:rsidR="00DB34D3" w:rsidRPr="00D1644B">
      <w:rPr>
        <w:rStyle w:val="PageNumber"/>
        <w:rFonts w:ascii="Arial" w:hAnsi="Arial" w:cs="Arial"/>
        <w:sz w:val="20"/>
        <w:szCs w:val="20"/>
      </w:rPr>
      <w:fldChar w:fldCharType="end"/>
    </w:r>
  </w:p>
  <w:p w:rsidR="00DB34D3" w:rsidRDefault="00DB34D3" w:rsidP="00D1644B">
    <w:pPr>
      <w:pStyle w:val="Header"/>
      <w:pBdr>
        <w:bottom w:val="single" w:sz="6" w:space="1" w:color="auto"/>
      </w:pBdr>
      <w:tabs>
        <w:tab w:val="clear" w:pos="4153"/>
        <w:tab w:val="clear" w:pos="8306"/>
        <w:tab w:val="right" w:pos="8640"/>
      </w:tabs>
      <w:rPr>
        <w:rStyle w:val="PageNumber"/>
        <w:rFonts w:ascii="Arial" w:hAnsi="Arial" w:cs="Arial"/>
        <w:sz w:val="20"/>
        <w:szCs w:val="20"/>
      </w:rPr>
    </w:pPr>
  </w:p>
  <w:p w:rsidR="00DB34D3" w:rsidRPr="00D1644B" w:rsidRDefault="00DB34D3" w:rsidP="00D1644B">
    <w:pPr>
      <w:pStyle w:val="Header"/>
      <w:tabs>
        <w:tab w:val="clear" w:pos="4153"/>
        <w:tab w:val="clear" w:pos="8306"/>
        <w:tab w:val="right" w:pos="8640"/>
      </w:tabs>
      <w:rPr>
        <w:rFonts w:ascii="Arial" w:hAnsi="Arial" w:cs="Arial"/>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34D3" w:rsidRDefault="000B5A7A">
    <w:pPr>
      <w:pStyle w:val="Header"/>
    </w:pPr>
    <w:r>
      <w:rPr>
        <w:noProof/>
      </w:rPr>
      <w:drawing>
        <wp:anchor distT="0" distB="0" distL="0" distR="0" simplePos="0" relativeHeight="251657216" behindDoc="1" locked="0" layoutInCell="1" allowOverlap="1" wp14:anchorId="32D2F16B" wp14:editId="61845ABA">
          <wp:simplePos x="0" y="0"/>
          <wp:positionH relativeFrom="page">
            <wp:posOffset>10795</wp:posOffset>
          </wp:positionH>
          <wp:positionV relativeFrom="page">
            <wp:posOffset>0</wp:posOffset>
          </wp:positionV>
          <wp:extent cx="7547610" cy="1143000"/>
          <wp:effectExtent l="0" t="0" r="0" b="0"/>
          <wp:wrapNone/>
          <wp:docPr id="3" name="Picture 3" title="ADCQ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b="89308"/>
                  <a:stretch>
                    <a:fillRect/>
                  </a:stretch>
                </pic:blipFill>
                <pic:spPr bwMode="auto">
                  <a:xfrm>
                    <a:off x="0" y="0"/>
                    <a:ext cx="7547610" cy="114300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7A0842"/>
    <w:multiLevelType w:val="multilevel"/>
    <w:tmpl w:val="F4D65B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7A3327C"/>
    <w:multiLevelType w:val="hybridMultilevel"/>
    <w:tmpl w:val="189A11CE"/>
    <w:lvl w:ilvl="0" w:tplc="425055CE">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
    <w:nsid w:val="0DB763D2"/>
    <w:multiLevelType w:val="hybridMultilevel"/>
    <w:tmpl w:val="B23C153A"/>
    <w:lvl w:ilvl="0" w:tplc="4D788E4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nsid w:val="465A2052"/>
    <w:multiLevelType w:val="hybridMultilevel"/>
    <w:tmpl w:val="BD4EDA8A"/>
    <w:lvl w:ilvl="0" w:tplc="00CA990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nsid w:val="4F147553"/>
    <w:multiLevelType w:val="singleLevel"/>
    <w:tmpl w:val="0C090019"/>
    <w:lvl w:ilvl="0">
      <w:start w:val="1"/>
      <w:numFmt w:val="lowerLetter"/>
      <w:lvlText w:val="(%1)"/>
      <w:lvlJc w:val="left"/>
      <w:pPr>
        <w:tabs>
          <w:tab w:val="num" w:pos="360"/>
        </w:tabs>
        <w:ind w:left="360" w:hanging="360"/>
      </w:pPr>
      <w:rPr>
        <w:rFonts w:hint="default"/>
      </w:rPr>
    </w:lvl>
  </w:abstractNum>
  <w:abstractNum w:abstractNumId="5">
    <w:nsid w:val="50384A7D"/>
    <w:multiLevelType w:val="hybridMultilevel"/>
    <w:tmpl w:val="C1C646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533E313C"/>
    <w:multiLevelType w:val="multilevel"/>
    <w:tmpl w:val="B02E576E"/>
    <w:lvl w:ilvl="0">
      <w:start w:val="1"/>
      <w:numFmt w:val="decimal"/>
      <w:lvlText w:val="%1.1"/>
      <w:lvlJc w:val="left"/>
      <w:pPr>
        <w:tabs>
          <w:tab w:val="num" w:pos="720"/>
        </w:tabs>
        <w:ind w:left="720" w:hanging="720"/>
      </w:pPr>
      <w:rPr>
        <w:rFonts w:ascii="Tahoma" w:hAnsi="Tahoma" w:cs="Arial" w:hint="default"/>
        <w:b w:val="0"/>
        <w:i w:val="0"/>
        <w:sz w:val="24"/>
      </w:rPr>
    </w:lvl>
    <w:lvl w:ilvl="1">
      <w:start w:val="1"/>
      <w:numFmt w:val="lowerLetter"/>
      <w:lvlText w:val="(%2)"/>
      <w:lvlJc w:val="left"/>
      <w:pPr>
        <w:tabs>
          <w:tab w:val="num" w:pos="1440"/>
        </w:tabs>
        <w:ind w:left="1512" w:hanging="72"/>
      </w:pPr>
      <w:rPr>
        <w:rFonts w:ascii="Arial" w:hAnsi="Arial" w:cs="Arial" w:hint="default"/>
        <w:sz w:val="22"/>
      </w:rPr>
    </w:lvl>
    <w:lvl w:ilvl="2">
      <w:start w:val="1"/>
      <w:numFmt w:val="lowerRoman"/>
      <w:pStyle w:val="Heading3"/>
      <w:lvlText w:val="%3)"/>
      <w:lvlJc w:val="left"/>
      <w:pPr>
        <w:tabs>
          <w:tab w:val="num" w:pos="2511"/>
        </w:tabs>
        <w:ind w:left="2511" w:hanging="504"/>
      </w:pPr>
      <w:rPr>
        <w:rFonts w:ascii="Arial" w:hAnsi="Arial" w:cs="Arial" w:hint="default"/>
        <w:b w:val="0"/>
        <w:i w:val="0"/>
        <w:sz w:val="20"/>
      </w:rPr>
    </w:lvl>
    <w:lvl w:ilvl="3">
      <w:start w:val="1"/>
      <w:numFmt w:val="decimal"/>
      <w:lvlText w:val="(%4)"/>
      <w:lvlJc w:val="left"/>
      <w:pPr>
        <w:tabs>
          <w:tab w:val="num" w:pos="1440"/>
        </w:tabs>
        <w:ind w:left="1440" w:hanging="72"/>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7">
    <w:nsid w:val="62DA07C3"/>
    <w:multiLevelType w:val="hybridMultilevel"/>
    <w:tmpl w:val="0E366E10"/>
    <w:lvl w:ilvl="0" w:tplc="0C090001">
      <w:start w:val="1"/>
      <w:numFmt w:val="bullet"/>
      <w:lvlText w:val=""/>
      <w:lvlJc w:val="left"/>
      <w:pPr>
        <w:tabs>
          <w:tab w:val="num" w:pos="780"/>
        </w:tabs>
        <w:ind w:left="780" w:hanging="360"/>
      </w:pPr>
      <w:rPr>
        <w:rFonts w:ascii="Symbol" w:hAnsi="Symbol" w:hint="default"/>
      </w:rPr>
    </w:lvl>
    <w:lvl w:ilvl="1" w:tplc="0C090003" w:tentative="1">
      <w:start w:val="1"/>
      <w:numFmt w:val="bullet"/>
      <w:lvlText w:val="o"/>
      <w:lvlJc w:val="left"/>
      <w:pPr>
        <w:tabs>
          <w:tab w:val="num" w:pos="1500"/>
        </w:tabs>
        <w:ind w:left="1500" w:hanging="360"/>
      </w:pPr>
      <w:rPr>
        <w:rFonts w:ascii="Courier New" w:hAnsi="Courier New" w:cs="Courier New" w:hint="default"/>
      </w:rPr>
    </w:lvl>
    <w:lvl w:ilvl="2" w:tplc="0C090005" w:tentative="1">
      <w:start w:val="1"/>
      <w:numFmt w:val="bullet"/>
      <w:lvlText w:val=""/>
      <w:lvlJc w:val="left"/>
      <w:pPr>
        <w:tabs>
          <w:tab w:val="num" w:pos="2220"/>
        </w:tabs>
        <w:ind w:left="2220" w:hanging="360"/>
      </w:pPr>
      <w:rPr>
        <w:rFonts w:ascii="Wingdings" w:hAnsi="Wingdings" w:hint="default"/>
      </w:rPr>
    </w:lvl>
    <w:lvl w:ilvl="3" w:tplc="0C090001" w:tentative="1">
      <w:start w:val="1"/>
      <w:numFmt w:val="bullet"/>
      <w:lvlText w:val=""/>
      <w:lvlJc w:val="left"/>
      <w:pPr>
        <w:tabs>
          <w:tab w:val="num" w:pos="2940"/>
        </w:tabs>
        <w:ind w:left="2940" w:hanging="360"/>
      </w:pPr>
      <w:rPr>
        <w:rFonts w:ascii="Symbol" w:hAnsi="Symbol" w:hint="default"/>
      </w:rPr>
    </w:lvl>
    <w:lvl w:ilvl="4" w:tplc="0C090003" w:tentative="1">
      <w:start w:val="1"/>
      <w:numFmt w:val="bullet"/>
      <w:lvlText w:val="o"/>
      <w:lvlJc w:val="left"/>
      <w:pPr>
        <w:tabs>
          <w:tab w:val="num" w:pos="3660"/>
        </w:tabs>
        <w:ind w:left="3660" w:hanging="360"/>
      </w:pPr>
      <w:rPr>
        <w:rFonts w:ascii="Courier New" w:hAnsi="Courier New" w:cs="Courier New" w:hint="default"/>
      </w:rPr>
    </w:lvl>
    <w:lvl w:ilvl="5" w:tplc="0C090005" w:tentative="1">
      <w:start w:val="1"/>
      <w:numFmt w:val="bullet"/>
      <w:lvlText w:val=""/>
      <w:lvlJc w:val="left"/>
      <w:pPr>
        <w:tabs>
          <w:tab w:val="num" w:pos="4380"/>
        </w:tabs>
        <w:ind w:left="4380" w:hanging="360"/>
      </w:pPr>
      <w:rPr>
        <w:rFonts w:ascii="Wingdings" w:hAnsi="Wingdings" w:hint="default"/>
      </w:rPr>
    </w:lvl>
    <w:lvl w:ilvl="6" w:tplc="0C090001" w:tentative="1">
      <w:start w:val="1"/>
      <w:numFmt w:val="bullet"/>
      <w:lvlText w:val=""/>
      <w:lvlJc w:val="left"/>
      <w:pPr>
        <w:tabs>
          <w:tab w:val="num" w:pos="5100"/>
        </w:tabs>
        <w:ind w:left="5100" w:hanging="360"/>
      </w:pPr>
      <w:rPr>
        <w:rFonts w:ascii="Symbol" w:hAnsi="Symbol" w:hint="default"/>
      </w:rPr>
    </w:lvl>
    <w:lvl w:ilvl="7" w:tplc="0C090003" w:tentative="1">
      <w:start w:val="1"/>
      <w:numFmt w:val="bullet"/>
      <w:lvlText w:val="o"/>
      <w:lvlJc w:val="left"/>
      <w:pPr>
        <w:tabs>
          <w:tab w:val="num" w:pos="5820"/>
        </w:tabs>
        <w:ind w:left="5820" w:hanging="360"/>
      </w:pPr>
      <w:rPr>
        <w:rFonts w:ascii="Courier New" w:hAnsi="Courier New" w:cs="Courier New" w:hint="default"/>
      </w:rPr>
    </w:lvl>
    <w:lvl w:ilvl="8" w:tplc="0C090005" w:tentative="1">
      <w:start w:val="1"/>
      <w:numFmt w:val="bullet"/>
      <w:lvlText w:val=""/>
      <w:lvlJc w:val="left"/>
      <w:pPr>
        <w:tabs>
          <w:tab w:val="num" w:pos="6540"/>
        </w:tabs>
        <w:ind w:left="6540" w:hanging="360"/>
      </w:pPr>
      <w:rPr>
        <w:rFonts w:ascii="Wingdings" w:hAnsi="Wingdings" w:hint="default"/>
      </w:rPr>
    </w:lvl>
  </w:abstractNum>
  <w:abstractNum w:abstractNumId="8">
    <w:nsid w:val="6D8377A4"/>
    <w:multiLevelType w:val="multilevel"/>
    <w:tmpl w:val="85E66136"/>
    <w:lvl w:ilvl="0">
      <w:start w:val="2"/>
      <w:numFmt w:val="decimal"/>
      <w:lvlText w:val="%1"/>
      <w:lvlJc w:val="left"/>
      <w:pPr>
        <w:tabs>
          <w:tab w:val="num" w:pos="720"/>
        </w:tabs>
        <w:ind w:left="720" w:hanging="720"/>
      </w:pPr>
      <w:rPr>
        <w:rFonts w:ascii="Tahoma" w:hAnsi="Tahoma" w:hint="default"/>
        <w:sz w:val="24"/>
      </w:rPr>
    </w:lvl>
    <w:lvl w:ilvl="1">
      <w:start w:val="1"/>
      <w:numFmt w:val="decimal"/>
      <w:pStyle w:val="AnnualReport"/>
      <w:lvlText w:val="2.%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7A28193F"/>
    <w:multiLevelType w:val="multilevel"/>
    <w:tmpl w:val="85908B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E695E63"/>
    <w:multiLevelType w:val="hybridMultilevel"/>
    <w:tmpl w:val="796CA9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6"/>
  </w:num>
  <w:num w:numId="3">
    <w:abstractNumId w:val="0"/>
  </w:num>
  <w:num w:numId="4">
    <w:abstractNumId w:val="9"/>
  </w:num>
  <w:num w:numId="5">
    <w:abstractNumId w:val="7"/>
  </w:num>
  <w:num w:numId="6">
    <w:abstractNumId w:val="4"/>
  </w:num>
  <w:num w:numId="7">
    <w:abstractNumId w:val="1"/>
  </w:num>
  <w:num w:numId="8">
    <w:abstractNumId w:val="3"/>
  </w:num>
  <w:num w:numId="9">
    <w:abstractNumId w:val="2"/>
  </w:num>
  <w:num w:numId="10">
    <w:abstractNumId w:val="5"/>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644B"/>
    <w:rsid w:val="00001265"/>
    <w:rsid w:val="00003234"/>
    <w:rsid w:val="000077C1"/>
    <w:rsid w:val="000109BB"/>
    <w:rsid w:val="0001181C"/>
    <w:rsid w:val="0001304A"/>
    <w:rsid w:val="0002079D"/>
    <w:rsid w:val="00024487"/>
    <w:rsid w:val="00024705"/>
    <w:rsid w:val="0002542C"/>
    <w:rsid w:val="000302B6"/>
    <w:rsid w:val="000319ED"/>
    <w:rsid w:val="000329CA"/>
    <w:rsid w:val="0003322C"/>
    <w:rsid w:val="00033435"/>
    <w:rsid w:val="00033626"/>
    <w:rsid w:val="000410CE"/>
    <w:rsid w:val="000414FD"/>
    <w:rsid w:val="0004305B"/>
    <w:rsid w:val="000500FC"/>
    <w:rsid w:val="000510BE"/>
    <w:rsid w:val="000521B9"/>
    <w:rsid w:val="00054F10"/>
    <w:rsid w:val="00055101"/>
    <w:rsid w:val="00055904"/>
    <w:rsid w:val="000570B1"/>
    <w:rsid w:val="000600B0"/>
    <w:rsid w:val="000605FB"/>
    <w:rsid w:val="00060C2F"/>
    <w:rsid w:val="00067A59"/>
    <w:rsid w:val="00072B49"/>
    <w:rsid w:val="00072E5A"/>
    <w:rsid w:val="0007303B"/>
    <w:rsid w:val="0007329A"/>
    <w:rsid w:val="00073834"/>
    <w:rsid w:val="00074517"/>
    <w:rsid w:val="00077ADF"/>
    <w:rsid w:val="00080755"/>
    <w:rsid w:val="0008164C"/>
    <w:rsid w:val="00081721"/>
    <w:rsid w:val="00082B5E"/>
    <w:rsid w:val="00086473"/>
    <w:rsid w:val="00091C7B"/>
    <w:rsid w:val="00091F51"/>
    <w:rsid w:val="00092521"/>
    <w:rsid w:val="00094AE7"/>
    <w:rsid w:val="000A173C"/>
    <w:rsid w:val="000A5B3E"/>
    <w:rsid w:val="000A5FA6"/>
    <w:rsid w:val="000A661F"/>
    <w:rsid w:val="000B1B04"/>
    <w:rsid w:val="000B5A7A"/>
    <w:rsid w:val="000B6EA7"/>
    <w:rsid w:val="000B71E1"/>
    <w:rsid w:val="000B752A"/>
    <w:rsid w:val="000B78E5"/>
    <w:rsid w:val="000C12E8"/>
    <w:rsid w:val="000C2AF5"/>
    <w:rsid w:val="000C38EE"/>
    <w:rsid w:val="000C42C1"/>
    <w:rsid w:val="000C6FD5"/>
    <w:rsid w:val="000D1038"/>
    <w:rsid w:val="000D1273"/>
    <w:rsid w:val="000D3267"/>
    <w:rsid w:val="000D3FA9"/>
    <w:rsid w:val="000E19BF"/>
    <w:rsid w:val="000E38B4"/>
    <w:rsid w:val="000E4903"/>
    <w:rsid w:val="000E77C1"/>
    <w:rsid w:val="000F0532"/>
    <w:rsid w:val="000F376D"/>
    <w:rsid w:val="000F5AB6"/>
    <w:rsid w:val="000F5C96"/>
    <w:rsid w:val="000F7A4E"/>
    <w:rsid w:val="001074EB"/>
    <w:rsid w:val="00111BF0"/>
    <w:rsid w:val="00113161"/>
    <w:rsid w:val="0011487D"/>
    <w:rsid w:val="00114A9A"/>
    <w:rsid w:val="001207EB"/>
    <w:rsid w:val="001306EA"/>
    <w:rsid w:val="00137885"/>
    <w:rsid w:val="00137DA5"/>
    <w:rsid w:val="0014009E"/>
    <w:rsid w:val="001416C8"/>
    <w:rsid w:val="00146610"/>
    <w:rsid w:val="001543EC"/>
    <w:rsid w:val="00156B3A"/>
    <w:rsid w:val="00156F3A"/>
    <w:rsid w:val="00157D93"/>
    <w:rsid w:val="00166A2A"/>
    <w:rsid w:val="001672CF"/>
    <w:rsid w:val="0016795E"/>
    <w:rsid w:val="00171C51"/>
    <w:rsid w:val="00172DCA"/>
    <w:rsid w:val="00173C11"/>
    <w:rsid w:val="00174D8F"/>
    <w:rsid w:val="001805D3"/>
    <w:rsid w:val="00184693"/>
    <w:rsid w:val="00185352"/>
    <w:rsid w:val="00185DAA"/>
    <w:rsid w:val="00186847"/>
    <w:rsid w:val="00187E62"/>
    <w:rsid w:val="001941EA"/>
    <w:rsid w:val="001A057F"/>
    <w:rsid w:val="001A0F9B"/>
    <w:rsid w:val="001A4A2A"/>
    <w:rsid w:val="001A58E8"/>
    <w:rsid w:val="001A6574"/>
    <w:rsid w:val="001B1134"/>
    <w:rsid w:val="001B1BDA"/>
    <w:rsid w:val="001B1EFD"/>
    <w:rsid w:val="001B2414"/>
    <w:rsid w:val="001B4032"/>
    <w:rsid w:val="001B4499"/>
    <w:rsid w:val="001B4D4E"/>
    <w:rsid w:val="001B7E87"/>
    <w:rsid w:val="001C2A2E"/>
    <w:rsid w:val="001C4F54"/>
    <w:rsid w:val="001C58D5"/>
    <w:rsid w:val="001D0EC0"/>
    <w:rsid w:val="001D231E"/>
    <w:rsid w:val="001D4386"/>
    <w:rsid w:val="001D44C1"/>
    <w:rsid w:val="001D6D8E"/>
    <w:rsid w:val="001D7119"/>
    <w:rsid w:val="001E1937"/>
    <w:rsid w:val="001E3A01"/>
    <w:rsid w:val="001E3ADD"/>
    <w:rsid w:val="001E67AA"/>
    <w:rsid w:val="001F158A"/>
    <w:rsid w:val="001F2354"/>
    <w:rsid w:val="001F44A8"/>
    <w:rsid w:val="001F48B8"/>
    <w:rsid w:val="001F539C"/>
    <w:rsid w:val="00202AE3"/>
    <w:rsid w:val="00205446"/>
    <w:rsid w:val="00205755"/>
    <w:rsid w:val="00205D9F"/>
    <w:rsid w:val="0020642B"/>
    <w:rsid w:val="0020647B"/>
    <w:rsid w:val="00207F89"/>
    <w:rsid w:val="00210A5A"/>
    <w:rsid w:val="00210EA8"/>
    <w:rsid w:val="00211E66"/>
    <w:rsid w:val="0021243E"/>
    <w:rsid w:val="00213158"/>
    <w:rsid w:val="00213250"/>
    <w:rsid w:val="00213A46"/>
    <w:rsid w:val="00213F94"/>
    <w:rsid w:val="00214711"/>
    <w:rsid w:val="00214955"/>
    <w:rsid w:val="0021623D"/>
    <w:rsid w:val="0021797A"/>
    <w:rsid w:val="00220E14"/>
    <w:rsid w:val="00221E33"/>
    <w:rsid w:val="0022329A"/>
    <w:rsid w:val="002350EB"/>
    <w:rsid w:val="00235F16"/>
    <w:rsid w:val="00236982"/>
    <w:rsid w:val="002369DF"/>
    <w:rsid w:val="002431BF"/>
    <w:rsid w:val="00243BE3"/>
    <w:rsid w:val="00244F54"/>
    <w:rsid w:val="00245712"/>
    <w:rsid w:val="002520E4"/>
    <w:rsid w:val="00252536"/>
    <w:rsid w:val="00261E83"/>
    <w:rsid w:val="00261F30"/>
    <w:rsid w:val="0028014B"/>
    <w:rsid w:val="002806F9"/>
    <w:rsid w:val="0028233F"/>
    <w:rsid w:val="0028447A"/>
    <w:rsid w:val="002844CC"/>
    <w:rsid w:val="0028500E"/>
    <w:rsid w:val="002853B3"/>
    <w:rsid w:val="00285F99"/>
    <w:rsid w:val="002930BF"/>
    <w:rsid w:val="00295628"/>
    <w:rsid w:val="0029587F"/>
    <w:rsid w:val="002A0415"/>
    <w:rsid w:val="002A30F3"/>
    <w:rsid w:val="002A5B25"/>
    <w:rsid w:val="002A6BC8"/>
    <w:rsid w:val="002B03F9"/>
    <w:rsid w:val="002B3480"/>
    <w:rsid w:val="002B458D"/>
    <w:rsid w:val="002B5577"/>
    <w:rsid w:val="002B5A21"/>
    <w:rsid w:val="002C0CC7"/>
    <w:rsid w:val="002C290C"/>
    <w:rsid w:val="002C3736"/>
    <w:rsid w:val="002D1B7A"/>
    <w:rsid w:val="002D50D6"/>
    <w:rsid w:val="002E14D0"/>
    <w:rsid w:val="002F1611"/>
    <w:rsid w:val="002F2273"/>
    <w:rsid w:val="002F3293"/>
    <w:rsid w:val="002F424F"/>
    <w:rsid w:val="00300B1D"/>
    <w:rsid w:val="0030152F"/>
    <w:rsid w:val="003015B1"/>
    <w:rsid w:val="00301D40"/>
    <w:rsid w:val="00302192"/>
    <w:rsid w:val="00305146"/>
    <w:rsid w:val="00307213"/>
    <w:rsid w:val="003077D6"/>
    <w:rsid w:val="003104DA"/>
    <w:rsid w:val="00312880"/>
    <w:rsid w:val="003137C0"/>
    <w:rsid w:val="003143F0"/>
    <w:rsid w:val="00315003"/>
    <w:rsid w:val="00316D25"/>
    <w:rsid w:val="00317076"/>
    <w:rsid w:val="00320592"/>
    <w:rsid w:val="00323EE3"/>
    <w:rsid w:val="0032533C"/>
    <w:rsid w:val="00326D03"/>
    <w:rsid w:val="0033666D"/>
    <w:rsid w:val="00340C39"/>
    <w:rsid w:val="0034387D"/>
    <w:rsid w:val="00344421"/>
    <w:rsid w:val="003474F3"/>
    <w:rsid w:val="00350A43"/>
    <w:rsid w:val="0035248B"/>
    <w:rsid w:val="003525C3"/>
    <w:rsid w:val="00353B2E"/>
    <w:rsid w:val="00354740"/>
    <w:rsid w:val="00355FD1"/>
    <w:rsid w:val="00361AC8"/>
    <w:rsid w:val="0036427F"/>
    <w:rsid w:val="003647F9"/>
    <w:rsid w:val="00364FD5"/>
    <w:rsid w:val="00365044"/>
    <w:rsid w:val="00371A85"/>
    <w:rsid w:val="00375521"/>
    <w:rsid w:val="0037774F"/>
    <w:rsid w:val="00381199"/>
    <w:rsid w:val="00383C86"/>
    <w:rsid w:val="00386944"/>
    <w:rsid w:val="003871DC"/>
    <w:rsid w:val="0039372C"/>
    <w:rsid w:val="00395639"/>
    <w:rsid w:val="003964C2"/>
    <w:rsid w:val="003A2115"/>
    <w:rsid w:val="003A2F2A"/>
    <w:rsid w:val="003A3388"/>
    <w:rsid w:val="003A363B"/>
    <w:rsid w:val="003A3FAB"/>
    <w:rsid w:val="003C1ACC"/>
    <w:rsid w:val="003C4188"/>
    <w:rsid w:val="003C50B5"/>
    <w:rsid w:val="003D1CFA"/>
    <w:rsid w:val="003D2325"/>
    <w:rsid w:val="003D232D"/>
    <w:rsid w:val="003D70C3"/>
    <w:rsid w:val="003E0D7C"/>
    <w:rsid w:val="003E1930"/>
    <w:rsid w:val="003E63B2"/>
    <w:rsid w:val="003E67DE"/>
    <w:rsid w:val="003F0D7F"/>
    <w:rsid w:val="003F2E6D"/>
    <w:rsid w:val="003F4B29"/>
    <w:rsid w:val="003F596C"/>
    <w:rsid w:val="003F59C9"/>
    <w:rsid w:val="00401C6A"/>
    <w:rsid w:val="00401D7C"/>
    <w:rsid w:val="00403A0D"/>
    <w:rsid w:val="004043E6"/>
    <w:rsid w:val="00404ECE"/>
    <w:rsid w:val="004051CC"/>
    <w:rsid w:val="00405DA6"/>
    <w:rsid w:val="00405FC7"/>
    <w:rsid w:val="00406946"/>
    <w:rsid w:val="0041093E"/>
    <w:rsid w:val="00414659"/>
    <w:rsid w:val="004156D8"/>
    <w:rsid w:val="00415F8B"/>
    <w:rsid w:val="004167A0"/>
    <w:rsid w:val="00416B9F"/>
    <w:rsid w:val="004206CC"/>
    <w:rsid w:val="00423FC3"/>
    <w:rsid w:val="004258C4"/>
    <w:rsid w:val="00426059"/>
    <w:rsid w:val="00431BC3"/>
    <w:rsid w:val="00432C84"/>
    <w:rsid w:val="00432CB3"/>
    <w:rsid w:val="0043457E"/>
    <w:rsid w:val="00437653"/>
    <w:rsid w:val="004401D0"/>
    <w:rsid w:val="00440511"/>
    <w:rsid w:val="0044061E"/>
    <w:rsid w:val="00440E71"/>
    <w:rsid w:val="004423E4"/>
    <w:rsid w:val="0044470E"/>
    <w:rsid w:val="00450B86"/>
    <w:rsid w:val="00451CF9"/>
    <w:rsid w:val="00451FE3"/>
    <w:rsid w:val="0045440F"/>
    <w:rsid w:val="004546EF"/>
    <w:rsid w:val="00457871"/>
    <w:rsid w:val="00461571"/>
    <w:rsid w:val="00463990"/>
    <w:rsid w:val="0046420C"/>
    <w:rsid w:val="0046669D"/>
    <w:rsid w:val="00472998"/>
    <w:rsid w:val="00473E61"/>
    <w:rsid w:val="00473E93"/>
    <w:rsid w:val="00481A77"/>
    <w:rsid w:val="00482DA1"/>
    <w:rsid w:val="004847BF"/>
    <w:rsid w:val="004867BF"/>
    <w:rsid w:val="00491EC2"/>
    <w:rsid w:val="00496A15"/>
    <w:rsid w:val="004A5371"/>
    <w:rsid w:val="004A569D"/>
    <w:rsid w:val="004B0169"/>
    <w:rsid w:val="004B0D9B"/>
    <w:rsid w:val="004B10EC"/>
    <w:rsid w:val="004B40FF"/>
    <w:rsid w:val="004B75FB"/>
    <w:rsid w:val="004C0AE0"/>
    <w:rsid w:val="004C3EF2"/>
    <w:rsid w:val="004C43A9"/>
    <w:rsid w:val="004C59BC"/>
    <w:rsid w:val="004C7014"/>
    <w:rsid w:val="004D276E"/>
    <w:rsid w:val="004D3BEC"/>
    <w:rsid w:val="004D3CED"/>
    <w:rsid w:val="004E12A8"/>
    <w:rsid w:val="004E6533"/>
    <w:rsid w:val="004E76D8"/>
    <w:rsid w:val="004F05B5"/>
    <w:rsid w:val="004F14D6"/>
    <w:rsid w:val="004F1556"/>
    <w:rsid w:val="00501C76"/>
    <w:rsid w:val="00506465"/>
    <w:rsid w:val="0050673A"/>
    <w:rsid w:val="00506DA6"/>
    <w:rsid w:val="00507C20"/>
    <w:rsid w:val="00511BEE"/>
    <w:rsid w:val="00514DBA"/>
    <w:rsid w:val="005157FA"/>
    <w:rsid w:val="00522050"/>
    <w:rsid w:val="00524A0A"/>
    <w:rsid w:val="005250AA"/>
    <w:rsid w:val="005274B2"/>
    <w:rsid w:val="005300E7"/>
    <w:rsid w:val="0053259A"/>
    <w:rsid w:val="00532EBA"/>
    <w:rsid w:val="005355B5"/>
    <w:rsid w:val="0053698D"/>
    <w:rsid w:val="00541BAE"/>
    <w:rsid w:val="00542E62"/>
    <w:rsid w:val="005440D5"/>
    <w:rsid w:val="0054489C"/>
    <w:rsid w:val="00550913"/>
    <w:rsid w:val="00550C30"/>
    <w:rsid w:val="00551338"/>
    <w:rsid w:val="00553392"/>
    <w:rsid w:val="00555E6C"/>
    <w:rsid w:val="00556025"/>
    <w:rsid w:val="0056652A"/>
    <w:rsid w:val="00566A8A"/>
    <w:rsid w:val="00566FB2"/>
    <w:rsid w:val="005677D5"/>
    <w:rsid w:val="005679CD"/>
    <w:rsid w:val="005706C6"/>
    <w:rsid w:val="00572644"/>
    <w:rsid w:val="0057545E"/>
    <w:rsid w:val="00575E56"/>
    <w:rsid w:val="005823B1"/>
    <w:rsid w:val="00583E9F"/>
    <w:rsid w:val="00585093"/>
    <w:rsid w:val="00585DDD"/>
    <w:rsid w:val="00587DB7"/>
    <w:rsid w:val="005911B2"/>
    <w:rsid w:val="00593075"/>
    <w:rsid w:val="00597D1A"/>
    <w:rsid w:val="005A0D70"/>
    <w:rsid w:val="005A14A9"/>
    <w:rsid w:val="005A4D37"/>
    <w:rsid w:val="005A56B4"/>
    <w:rsid w:val="005A5EA5"/>
    <w:rsid w:val="005A7F52"/>
    <w:rsid w:val="005B2DD8"/>
    <w:rsid w:val="005B398A"/>
    <w:rsid w:val="005B4A67"/>
    <w:rsid w:val="005B5DB8"/>
    <w:rsid w:val="005B7136"/>
    <w:rsid w:val="005B76CC"/>
    <w:rsid w:val="005C0FD5"/>
    <w:rsid w:val="005C14B5"/>
    <w:rsid w:val="005C19AC"/>
    <w:rsid w:val="005C2046"/>
    <w:rsid w:val="005C295C"/>
    <w:rsid w:val="005C30A7"/>
    <w:rsid w:val="005C4DFF"/>
    <w:rsid w:val="005C56D7"/>
    <w:rsid w:val="005C69ED"/>
    <w:rsid w:val="005C7319"/>
    <w:rsid w:val="005D0B58"/>
    <w:rsid w:val="005D1252"/>
    <w:rsid w:val="005D1574"/>
    <w:rsid w:val="005D3B72"/>
    <w:rsid w:val="005D3D46"/>
    <w:rsid w:val="005D79E2"/>
    <w:rsid w:val="005E2635"/>
    <w:rsid w:val="005E358A"/>
    <w:rsid w:val="005E3E32"/>
    <w:rsid w:val="005F0DB2"/>
    <w:rsid w:val="005F28E2"/>
    <w:rsid w:val="005F3A83"/>
    <w:rsid w:val="005F5562"/>
    <w:rsid w:val="005F7AE2"/>
    <w:rsid w:val="006055E3"/>
    <w:rsid w:val="006067E8"/>
    <w:rsid w:val="00616F21"/>
    <w:rsid w:val="00620BC8"/>
    <w:rsid w:val="00621F8A"/>
    <w:rsid w:val="006221F6"/>
    <w:rsid w:val="006224B4"/>
    <w:rsid w:val="00623641"/>
    <w:rsid w:val="00626F73"/>
    <w:rsid w:val="00630F54"/>
    <w:rsid w:val="006319C1"/>
    <w:rsid w:val="006322E1"/>
    <w:rsid w:val="00632387"/>
    <w:rsid w:val="006324AB"/>
    <w:rsid w:val="006347DC"/>
    <w:rsid w:val="00635876"/>
    <w:rsid w:val="00641226"/>
    <w:rsid w:val="006418B6"/>
    <w:rsid w:val="0064229C"/>
    <w:rsid w:val="006436B0"/>
    <w:rsid w:val="00644602"/>
    <w:rsid w:val="006446C1"/>
    <w:rsid w:val="00646534"/>
    <w:rsid w:val="00652C13"/>
    <w:rsid w:val="0065539F"/>
    <w:rsid w:val="006554C5"/>
    <w:rsid w:val="0065595E"/>
    <w:rsid w:val="00656701"/>
    <w:rsid w:val="006579D5"/>
    <w:rsid w:val="00664573"/>
    <w:rsid w:val="006667B7"/>
    <w:rsid w:val="00667D65"/>
    <w:rsid w:val="00673010"/>
    <w:rsid w:val="0067374F"/>
    <w:rsid w:val="00677734"/>
    <w:rsid w:val="00680876"/>
    <w:rsid w:val="00684BA4"/>
    <w:rsid w:val="00686457"/>
    <w:rsid w:val="00687B6D"/>
    <w:rsid w:val="006929A3"/>
    <w:rsid w:val="00696AE6"/>
    <w:rsid w:val="0069702C"/>
    <w:rsid w:val="00697B5C"/>
    <w:rsid w:val="00697E67"/>
    <w:rsid w:val="006A09EA"/>
    <w:rsid w:val="006A2482"/>
    <w:rsid w:val="006B23FC"/>
    <w:rsid w:val="006B33FC"/>
    <w:rsid w:val="006B55F1"/>
    <w:rsid w:val="006C3A9C"/>
    <w:rsid w:val="006C4409"/>
    <w:rsid w:val="006C4E78"/>
    <w:rsid w:val="006C51B9"/>
    <w:rsid w:val="006C5A93"/>
    <w:rsid w:val="006C7BA7"/>
    <w:rsid w:val="006D33B3"/>
    <w:rsid w:val="006D4299"/>
    <w:rsid w:val="006D6709"/>
    <w:rsid w:val="006E1EA9"/>
    <w:rsid w:val="006E26CE"/>
    <w:rsid w:val="006E56BD"/>
    <w:rsid w:val="006E62B3"/>
    <w:rsid w:val="006E6D82"/>
    <w:rsid w:val="006E728C"/>
    <w:rsid w:val="006E7598"/>
    <w:rsid w:val="006E7D1D"/>
    <w:rsid w:val="006F100E"/>
    <w:rsid w:val="006F1C04"/>
    <w:rsid w:val="006F1D8A"/>
    <w:rsid w:val="006F240E"/>
    <w:rsid w:val="006F272C"/>
    <w:rsid w:val="006F32A2"/>
    <w:rsid w:val="006F748B"/>
    <w:rsid w:val="006F74F8"/>
    <w:rsid w:val="00700020"/>
    <w:rsid w:val="00701166"/>
    <w:rsid w:val="00701DD8"/>
    <w:rsid w:val="00704270"/>
    <w:rsid w:val="007070D9"/>
    <w:rsid w:val="00710CE7"/>
    <w:rsid w:val="0071219F"/>
    <w:rsid w:val="007158D4"/>
    <w:rsid w:val="0072064E"/>
    <w:rsid w:val="007225E6"/>
    <w:rsid w:val="007246A0"/>
    <w:rsid w:val="00724F34"/>
    <w:rsid w:val="00726698"/>
    <w:rsid w:val="00733BB6"/>
    <w:rsid w:val="00734189"/>
    <w:rsid w:val="00734FDF"/>
    <w:rsid w:val="007367FA"/>
    <w:rsid w:val="00740EE1"/>
    <w:rsid w:val="00741497"/>
    <w:rsid w:val="007421AF"/>
    <w:rsid w:val="007447BC"/>
    <w:rsid w:val="00745D32"/>
    <w:rsid w:val="00746734"/>
    <w:rsid w:val="007508C7"/>
    <w:rsid w:val="00751033"/>
    <w:rsid w:val="00751153"/>
    <w:rsid w:val="00751D93"/>
    <w:rsid w:val="00751EAA"/>
    <w:rsid w:val="0075422F"/>
    <w:rsid w:val="007557B3"/>
    <w:rsid w:val="0075609B"/>
    <w:rsid w:val="00760BC5"/>
    <w:rsid w:val="007639FF"/>
    <w:rsid w:val="00763E18"/>
    <w:rsid w:val="007644F5"/>
    <w:rsid w:val="00765CA3"/>
    <w:rsid w:val="00765ECF"/>
    <w:rsid w:val="00771F74"/>
    <w:rsid w:val="007734F6"/>
    <w:rsid w:val="0077500E"/>
    <w:rsid w:val="007752D7"/>
    <w:rsid w:val="00776BC9"/>
    <w:rsid w:val="00780324"/>
    <w:rsid w:val="0078196D"/>
    <w:rsid w:val="00782032"/>
    <w:rsid w:val="007827F4"/>
    <w:rsid w:val="0078482F"/>
    <w:rsid w:val="00786472"/>
    <w:rsid w:val="0079081E"/>
    <w:rsid w:val="00791867"/>
    <w:rsid w:val="00791C29"/>
    <w:rsid w:val="00791FE9"/>
    <w:rsid w:val="00793E49"/>
    <w:rsid w:val="00795423"/>
    <w:rsid w:val="00797B06"/>
    <w:rsid w:val="00797BB9"/>
    <w:rsid w:val="007A068C"/>
    <w:rsid w:val="007A30E1"/>
    <w:rsid w:val="007A43FB"/>
    <w:rsid w:val="007A4A4C"/>
    <w:rsid w:val="007A4D47"/>
    <w:rsid w:val="007A7257"/>
    <w:rsid w:val="007A7A35"/>
    <w:rsid w:val="007B09B5"/>
    <w:rsid w:val="007B42BF"/>
    <w:rsid w:val="007B509B"/>
    <w:rsid w:val="007B55E0"/>
    <w:rsid w:val="007B58E8"/>
    <w:rsid w:val="007C0DED"/>
    <w:rsid w:val="007C3929"/>
    <w:rsid w:val="007C4527"/>
    <w:rsid w:val="007C5471"/>
    <w:rsid w:val="007C79EB"/>
    <w:rsid w:val="007D18FF"/>
    <w:rsid w:val="007D1F86"/>
    <w:rsid w:val="007D3B7C"/>
    <w:rsid w:val="007D61D5"/>
    <w:rsid w:val="007D6481"/>
    <w:rsid w:val="007D7A59"/>
    <w:rsid w:val="007E1058"/>
    <w:rsid w:val="007E3FA3"/>
    <w:rsid w:val="007E527E"/>
    <w:rsid w:val="007E56A4"/>
    <w:rsid w:val="007E655E"/>
    <w:rsid w:val="007E7B12"/>
    <w:rsid w:val="007E7CB0"/>
    <w:rsid w:val="007E7CFA"/>
    <w:rsid w:val="007F4AB2"/>
    <w:rsid w:val="007F4AFC"/>
    <w:rsid w:val="00800545"/>
    <w:rsid w:val="008030C6"/>
    <w:rsid w:val="00803E4A"/>
    <w:rsid w:val="00804DF4"/>
    <w:rsid w:val="008062B3"/>
    <w:rsid w:val="00807682"/>
    <w:rsid w:val="00807948"/>
    <w:rsid w:val="0081101D"/>
    <w:rsid w:val="00811F26"/>
    <w:rsid w:val="00812654"/>
    <w:rsid w:val="008170FA"/>
    <w:rsid w:val="008259FF"/>
    <w:rsid w:val="0082610E"/>
    <w:rsid w:val="0082677F"/>
    <w:rsid w:val="008267A8"/>
    <w:rsid w:val="0083011E"/>
    <w:rsid w:val="00831199"/>
    <w:rsid w:val="008343F5"/>
    <w:rsid w:val="00837723"/>
    <w:rsid w:val="00842942"/>
    <w:rsid w:val="00842F96"/>
    <w:rsid w:val="0084346B"/>
    <w:rsid w:val="008551EC"/>
    <w:rsid w:val="00855F52"/>
    <w:rsid w:val="00862290"/>
    <w:rsid w:val="00863DF4"/>
    <w:rsid w:val="00863FF5"/>
    <w:rsid w:val="00864131"/>
    <w:rsid w:val="00864F80"/>
    <w:rsid w:val="00866471"/>
    <w:rsid w:val="00867B28"/>
    <w:rsid w:val="008712D5"/>
    <w:rsid w:val="00874129"/>
    <w:rsid w:val="0087563F"/>
    <w:rsid w:val="00876E54"/>
    <w:rsid w:val="00880E42"/>
    <w:rsid w:val="0088296A"/>
    <w:rsid w:val="00884025"/>
    <w:rsid w:val="00884E1D"/>
    <w:rsid w:val="00886C90"/>
    <w:rsid w:val="00887D70"/>
    <w:rsid w:val="00891954"/>
    <w:rsid w:val="00896FD6"/>
    <w:rsid w:val="008A16AD"/>
    <w:rsid w:val="008A412F"/>
    <w:rsid w:val="008A41A7"/>
    <w:rsid w:val="008A56F9"/>
    <w:rsid w:val="008A59A5"/>
    <w:rsid w:val="008A5B58"/>
    <w:rsid w:val="008A7917"/>
    <w:rsid w:val="008B0FB7"/>
    <w:rsid w:val="008B2A3A"/>
    <w:rsid w:val="008B3404"/>
    <w:rsid w:val="008B3B42"/>
    <w:rsid w:val="008C0022"/>
    <w:rsid w:val="008C1C50"/>
    <w:rsid w:val="008C256C"/>
    <w:rsid w:val="008C2FC2"/>
    <w:rsid w:val="008C5E37"/>
    <w:rsid w:val="008C6B1E"/>
    <w:rsid w:val="008D1215"/>
    <w:rsid w:val="008D23D8"/>
    <w:rsid w:val="008D4131"/>
    <w:rsid w:val="008D5D36"/>
    <w:rsid w:val="008D711A"/>
    <w:rsid w:val="008D72F3"/>
    <w:rsid w:val="008E031A"/>
    <w:rsid w:val="008E240C"/>
    <w:rsid w:val="008E3B52"/>
    <w:rsid w:val="008E4C83"/>
    <w:rsid w:val="008E5DEC"/>
    <w:rsid w:val="008E6BD5"/>
    <w:rsid w:val="008F0103"/>
    <w:rsid w:val="008F05BA"/>
    <w:rsid w:val="008F0A59"/>
    <w:rsid w:val="008F126F"/>
    <w:rsid w:val="008F2562"/>
    <w:rsid w:val="008F4C35"/>
    <w:rsid w:val="008F6EF6"/>
    <w:rsid w:val="009019F7"/>
    <w:rsid w:val="009026F0"/>
    <w:rsid w:val="009029BB"/>
    <w:rsid w:val="00902E59"/>
    <w:rsid w:val="00910BB8"/>
    <w:rsid w:val="00911373"/>
    <w:rsid w:val="0091150E"/>
    <w:rsid w:val="009123B6"/>
    <w:rsid w:val="0091433A"/>
    <w:rsid w:val="00916458"/>
    <w:rsid w:val="009216AC"/>
    <w:rsid w:val="00922DF1"/>
    <w:rsid w:val="00925372"/>
    <w:rsid w:val="0092599E"/>
    <w:rsid w:val="0093132A"/>
    <w:rsid w:val="00931697"/>
    <w:rsid w:val="009316A0"/>
    <w:rsid w:val="00931CF7"/>
    <w:rsid w:val="00932260"/>
    <w:rsid w:val="0093368B"/>
    <w:rsid w:val="0093492A"/>
    <w:rsid w:val="00936E59"/>
    <w:rsid w:val="009370C8"/>
    <w:rsid w:val="0094109E"/>
    <w:rsid w:val="00944365"/>
    <w:rsid w:val="009456B8"/>
    <w:rsid w:val="0094578A"/>
    <w:rsid w:val="00947C0A"/>
    <w:rsid w:val="009531C0"/>
    <w:rsid w:val="00953553"/>
    <w:rsid w:val="00953A84"/>
    <w:rsid w:val="009546BF"/>
    <w:rsid w:val="00955048"/>
    <w:rsid w:val="00955098"/>
    <w:rsid w:val="00955E10"/>
    <w:rsid w:val="00957EC6"/>
    <w:rsid w:val="009629BF"/>
    <w:rsid w:val="00965180"/>
    <w:rsid w:val="009652FB"/>
    <w:rsid w:val="00966208"/>
    <w:rsid w:val="00970B65"/>
    <w:rsid w:val="00974DAE"/>
    <w:rsid w:val="00975417"/>
    <w:rsid w:val="00977002"/>
    <w:rsid w:val="00977D05"/>
    <w:rsid w:val="00980C33"/>
    <w:rsid w:val="00982B7B"/>
    <w:rsid w:val="00983925"/>
    <w:rsid w:val="00983D67"/>
    <w:rsid w:val="00984FE9"/>
    <w:rsid w:val="00987195"/>
    <w:rsid w:val="0098790B"/>
    <w:rsid w:val="009910E2"/>
    <w:rsid w:val="00992F33"/>
    <w:rsid w:val="00994778"/>
    <w:rsid w:val="00995A24"/>
    <w:rsid w:val="00997DA0"/>
    <w:rsid w:val="009A0843"/>
    <w:rsid w:val="009A280D"/>
    <w:rsid w:val="009A50FD"/>
    <w:rsid w:val="009A5CBC"/>
    <w:rsid w:val="009B073D"/>
    <w:rsid w:val="009B0EC0"/>
    <w:rsid w:val="009B3D51"/>
    <w:rsid w:val="009B59CF"/>
    <w:rsid w:val="009B6F35"/>
    <w:rsid w:val="009B78AB"/>
    <w:rsid w:val="009C0460"/>
    <w:rsid w:val="009C2DF2"/>
    <w:rsid w:val="009C4753"/>
    <w:rsid w:val="009C6E3B"/>
    <w:rsid w:val="009C7FB6"/>
    <w:rsid w:val="009D5913"/>
    <w:rsid w:val="009D5F30"/>
    <w:rsid w:val="009D5F99"/>
    <w:rsid w:val="009D64F0"/>
    <w:rsid w:val="009D6616"/>
    <w:rsid w:val="009D700B"/>
    <w:rsid w:val="009E31DA"/>
    <w:rsid w:val="009E368B"/>
    <w:rsid w:val="009E3AA6"/>
    <w:rsid w:val="009E5528"/>
    <w:rsid w:val="009E5C0C"/>
    <w:rsid w:val="009E79CE"/>
    <w:rsid w:val="009F2BB6"/>
    <w:rsid w:val="009F61EC"/>
    <w:rsid w:val="00A0010E"/>
    <w:rsid w:val="00A0133D"/>
    <w:rsid w:val="00A01527"/>
    <w:rsid w:val="00A062F2"/>
    <w:rsid w:val="00A11358"/>
    <w:rsid w:val="00A120E0"/>
    <w:rsid w:val="00A1222D"/>
    <w:rsid w:val="00A12F88"/>
    <w:rsid w:val="00A14116"/>
    <w:rsid w:val="00A15984"/>
    <w:rsid w:val="00A17BDD"/>
    <w:rsid w:val="00A24332"/>
    <w:rsid w:val="00A265D8"/>
    <w:rsid w:val="00A2699B"/>
    <w:rsid w:val="00A2716F"/>
    <w:rsid w:val="00A27F0D"/>
    <w:rsid w:val="00A27F89"/>
    <w:rsid w:val="00A32028"/>
    <w:rsid w:val="00A33A44"/>
    <w:rsid w:val="00A3538B"/>
    <w:rsid w:val="00A50E25"/>
    <w:rsid w:val="00A5173E"/>
    <w:rsid w:val="00A529A4"/>
    <w:rsid w:val="00A52EF7"/>
    <w:rsid w:val="00A549E9"/>
    <w:rsid w:val="00A55810"/>
    <w:rsid w:val="00A56019"/>
    <w:rsid w:val="00A57E95"/>
    <w:rsid w:val="00A62617"/>
    <w:rsid w:val="00A6358E"/>
    <w:rsid w:val="00A64134"/>
    <w:rsid w:val="00A658C0"/>
    <w:rsid w:val="00A66B19"/>
    <w:rsid w:val="00A67421"/>
    <w:rsid w:val="00A678B4"/>
    <w:rsid w:val="00A76D34"/>
    <w:rsid w:val="00A76D45"/>
    <w:rsid w:val="00A83B63"/>
    <w:rsid w:val="00A859A6"/>
    <w:rsid w:val="00A86FD2"/>
    <w:rsid w:val="00A90253"/>
    <w:rsid w:val="00A902A4"/>
    <w:rsid w:val="00A9512C"/>
    <w:rsid w:val="00A9517D"/>
    <w:rsid w:val="00A96010"/>
    <w:rsid w:val="00A96E17"/>
    <w:rsid w:val="00AA0FE5"/>
    <w:rsid w:val="00AA2057"/>
    <w:rsid w:val="00AA3590"/>
    <w:rsid w:val="00AA383F"/>
    <w:rsid w:val="00AB26B0"/>
    <w:rsid w:val="00AB49B6"/>
    <w:rsid w:val="00AB4C4F"/>
    <w:rsid w:val="00AC20C2"/>
    <w:rsid w:val="00AC3A14"/>
    <w:rsid w:val="00AC451C"/>
    <w:rsid w:val="00AC478D"/>
    <w:rsid w:val="00AC5F26"/>
    <w:rsid w:val="00AC6E21"/>
    <w:rsid w:val="00AC767B"/>
    <w:rsid w:val="00AD16E3"/>
    <w:rsid w:val="00AD2978"/>
    <w:rsid w:val="00AD48CD"/>
    <w:rsid w:val="00AD54D1"/>
    <w:rsid w:val="00AD5BE3"/>
    <w:rsid w:val="00AE07BD"/>
    <w:rsid w:val="00AE07C2"/>
    <w:rsid w:val="00AE1A87"/>
    <w:rsid w:val="00AE1E9D"/>
    <w:rsid w:val="00AE66EE"/>
    <w:rsid w:val="00AE75D6"/>
    <w:rsid w:val="00AF58B8"/>
    <w:rsid w:val="00AF67FD"/>
    <w:rsid w:val="00AF793F"/>
    <w:rsid w:val="00AF7C19"/>
    <w:rsid w:val="00B07D49"/>
    <w:rsid w:val="00B109F4"/>
    <w:rsid w:val="00B12EE1"/>
    <w:rsid w:val="00B169E4"/>
    <w:rsid w:val="00B16B7F"/>
    <w:rsid w:val="00B2004A"/>
    <w:rsid w:val="00B236B2"/>
    <w:rsid w:val="00B24588"/>
    <w:rsid w:val="00B2507F"/>
    <w:rsid w:val="00B31D71"/>
    <w:rsid w:val="00B32673"/>
    <w:rsid w:val="00B351F6"/>
    <w:rsid w:val="00B362E9"/>
    <w:rsid w:val="00B42293"/>
    <w:rsid w:val="00B44AB1"/>
    <w:rsid w:val="00B508D7"/>
    <w:rsid w:val="00B5112E"/>
    <w:rsid w:val="00B53499"/>
    <w:rsid w:val="00B55062"/>
    <w:rsid w:val="00B640A6"/>
    <w:rsid w:val="00B7016B"/>
    <w:rsid w:val="00B7150D"/>
    <w:rsid w:val="00B75749"/>
    <w:rsid w:val="00B778B4"/>
    <w:rsid w:val="00B827A6"/>
    <w:rsid w:val="00B82AB5"/>
    <w:rsid w:val="00B849B3"/>
    <w:rsid w:val="00B90397"/>
    <w:rsid w:val="00B94945"/>
    <w:rsid w:val="00B95750"/>
    <w:rsid w:val="00B957B0"/>
    <w:rsid w:val="00B9600E"/>
    <w:rsid w:val="00BA3C05"/>
    <w:rsid w:val="00BA65EC"/>
    <w:rsid w:val="00BA682D"/>
    <w:rsid w:val="00BB290D"/>
    <w:rsid w:val="00BB46FA"/>
    <w:rsid w:val="00BB4D19"/>
    <w:rsid w:val="00BB5189"/>
    <w:rsid w:val="00BB5BAA"/>
    <w:rsid w:val="00BB70BA"/>
    <w:rsid w:val="00BC00D2"/>
    <w:rsid w:val="00BC0F41"/>
    <w:rsid w:val="00BC19C2"/>
    <w:rsid w:val="00BC2A5B"/>
    <w:rsid w:val="00BC3077"/>
    <w:rsid w:val="00BC41FD"/>
    <w:rsid w:val="00BC68B4"/>
    <w:rsid w:val="00BC6A79"/>
    <w:rsid w:val="00BD1153"/>
    <w:rsid w:val="00BD16E6"/>
    <w:rsid w:val="00BD18C4"/>
    <w:rsid w:val="00BD28CC"/>
    <w:rsid w:val="00BD2EB1"/>
    <w:rsid w:val="00BD4E2C"/>
    <w:rsid w:val="00BD5507"/>
    <w:rsid w:val="00BD6791"/>
    <w:rsid w:val="00BE15C9"/>
    <w:rsid w:val="00BE395D"/>
    <w:rsid w:val="00BF02E1"/>
    <w:rsid w:val="00BF29DC"/>
    <w:rsid w:val="00C00B29"/>
    <w:rsid w:val="00C0210B"/>
    <w:rsid w:val="00C02EAE"/>
    <w:rsid w:val="00C07C79"/>
    <w:rsid w:val="00C1148C"/>
    <w:rsid w:val="00C12336"/>
    <w:rsid w:val="00C23FD0"/>
    <w:rsid w:val="00C2594E"/>
    <w:rsid w:val="00C26A2D"/>
    <w:rsid w:val="00C27130"/>
    <w:rsid w:val="00C338A6"/>
    <w:rsid w:val="00C352B7"/>
    <w:rsid w:val="00C362B0"/>
    <w:rsid w:val="00C36BEE"/>
    <w:rsid w:val="00C40001"/>
    <w:rsid w:val="00C410F9"/>
    <w:rsid w:val="00C416FF"/>
    <w:rsid w:val="00C43625"/>
    <w:rsid w:val="00C450AC"/>
    <w:rsid w:val="00C467FA"/>
    <w:rsid w:val="00C545FD"/>
    <w:rsid w:val="00C55CF6"/>
    <w:rsid w:val="00C56125"/>
    <w:rsid w:val="00C60CB3"/>
    <w:rsid w:val="00C62C76"/>
    <w:rsid w:val="00C64DED"/>
    <w:rsid w:val="00C66C03"/>
    <w:rsid w:val="00C6748A"/>
    <w:rsid w:val="00C70A98"/>
    <w:rsid w:val="00C72C11"/>
    <w:rsid w:val="00C7552B"/>
    <w:rsid w:val="00C76C77"/>
    <w:rsid w:val="00C7707D"/>
    <w:rsid w:val="00C7747B"/>
    <w:rsid w:val="00C81081"/>
    <w:rsid w:val="00C83971"/>
    <w:rsid w:val="00C8720C"/>
    <w:rsid w:val="00C91FF2"/>
    <w:rsid w:val="00C9525F"/>
    <w:rsid w:val="00C97294"/>
    <w:rsid w:val="00C97CDA"/>
    <w:rsid w:val="00CA15B8"/>
    <w:rsid w:val="00CA1A80"/>
    <w:rsid w:val="00CA4C0A"/>
    <w:rsid w:val="00CA531F"/>
    <w:rsid w:val="00CB3E51"/>
    <w:rsid w:val="00CB4495"/>
    <w:rsid w:val="00CB4B62"/>
    <w:rsid w:val="00CB5EBB"/>
    <w:rsid w:val="00CB6C4D"/>
    <w:rsid w:val="00CB722D"/>
    <w:rsid w:val="00CC0F1A"/>
    <w:rsid w:val="00CC22B1"/>
    <w:rsid w:val="00CC2AA9"/>
    <w:rsid w:val="00CD54E3"/>
    <w:rsid w:val="00CD718C"/>
    <w:rsid w:val="00CD7B0C"/>
    <w:rsid w:val="00CE2D5C"/>
    <w:rsid w:val="00CE394D"/>
    <w:rsid w:val="00D0179F"/>
    <w:rsid w:val="00D018FC"/>
    <w:rsid w:val="00D02654"/>
    <w:rsid w:val="00D02DA9"/>
    <w:rsid w:val="00D06245"/>
    <w:rsid w:val="00D0766B"/>
    <w:rsid w:val="00D112A2"/>
    <w:rsid w:val="00D13498"/>
    <w:rsid w:val="00D1569E"/>
    <w:rsid w:val="00D1644B"/>
    <w:rsid w:val="00D201CF"/>
    <w:rsid w:val="00D25703"/>
    <w:rsid w:val="00D2765A"/>
    <w:rsid w:val="00D35668"/>
    <w:rsid w:val="00D35AB1"/>
    <w:rsid w:val="00D3726F"/>
    <w:rsid w:val="00D37DD2"/>
    <w:rsid w:val="00D40054"/>
    <w:rsid w:val="00D416F5"/>
    <w:rsid w:val="00D41E4F"/>
    <w:rsid w:val="00D42D64"/>
    <w:rsid w:val="00D45886"/>
    <w:rsid w:val="00D46696"/>
    <w:rsid w:val="00D476F2"/>
    <w:rsid w:val="00D53B7C"/>
    <w:rsid w:val="00D5478F"/>
    <w:rsid w:val="00D56044"/>
    <w:rsid w:val="00D572B6"/>
    <w:rsid w:val="00D601B0"/>
    <w:rsid w:val="00D60E79"/>
    <w:rsid w:val="00D611F9"/>
    <w:rsid w:val="00D635B5"/>
    <w:rsid w:val="00D6360A"/>
    <w:rsid w:val="00D65330"/>
    <w:rsid w:val="00D714CA"/>
    <w:rsid w:val="00D71BC0"/>
    <w:rsid w:val="00D73035"/>
    <w:rsid w:val="00D731FC"/>
    <w:rsid w:val="00D7637B"/>
    <w:rsid w:val="00D76A71"/>
    <w:rsid w:val="00D776F2"/>
    <w:rsid w:val="00D803CD"/>
    <w:rsid w:val="00D80BF2"/>
    <w:rsid w:val="00D82F44"/>
    <w:rsid w:val="00D835DA"/>
    <w:rsid w:val="00D839EA"/>
    <w:rsid w:val="00D85908"/>
    <w:rsid w:val="00D862CC"/>
    <w:rsid w:val="00D867F9"/>
    <w:rsid w:val="00D86BAC"/>
    <w:rsid w:val="00D93D55"/>
    <w:rsid w:val="00D9518F"/>
    <w:rsid w:val="00DA0001"/>
    <w:rsid w:val="00DA2E85"/>
    <w:rsid w:val="00DA69EF"/>
    <w:rsid w:val="00DA6E14"/>
    <w:rsid w:val="00DB34D3"/>
    <w:rsid w:val="00DB3A14"/>
    <w:rsid w:val="00DB3D27"/>
    <w:rsid w:val="00DB3F61"/>
    <w:rsid w:val="00DB4133"/>
    <w:rsid w:val="00DB4A26"/>
    <w:rsid w:val="00DC0A5E"/>
    <w:rsid w:val="00DC24C0"/>
    <w:rsid w:val="00DC3C21"/>
    <w:rsid w:val="00DC65D4"/>
    <w:rsid w:val="00DC7070"/>
    <w:rsid w:val="00DC715F"/>
    <w:rsid w:val="00DC7B2C"/>
    <w:rsid w:val="00DC7B69"/>
    <w:rsid w:val="00DE076A"/>
    <w:rsid w:val="00DE56C0"/>
    <w:rsid w:val="00DE7E20"/>
    <w:rsid w:val="00DF266E"/>
    <w:rsid w:val="00DF3C12"/>
    <w:rsid w:val="00DF47B3"/>
    <w:rsid w:val="00DF4BE6"/>
    <w:rsid w:val="00DF535E"/>
    <w:rsid w:val="00DF5A3F"/>
    <w:rsid w:val="00E048B3"/>
    <w:rsid w:val="00E051BD"/>
    <w:rsid w:val="00E05205"/>
    <w:rsid w:val="00E05FF3"/>
    <w:rsid w:val="00E0602F"/>
    <w:rsid w:val="00E06463"/>
    <w:rsid w:val="00E07CD6"/>
    <w:rsid w:val="00E106D8"/>
    <w:rsid w:val="00E10CC6"/>
    <w:rsid w:val="00E11C78"/>
    <w:rsid w:val="00E15CDB"/>
    <w:rsid w:val="00E16D16"/>
    <w:rsid w:val="00E221D9"/>
    <w:rsid w:val="00E30DC0"/>
    <w:rsid w:val="00E35150"/>
    <w:rsid w:val="00E375F9"/>
    <w:rsid w:val="00E5580A"/>
    <w:rsid w:val="00E57C17"/>
    <w:rsid w:val="00E60050"/>
    <w:rsid w:val="00E61008"/>
    <w:rsid w:val="00E6150C"/>
    <w:rsid w:val="00E62B12"/>
    <w:rsid w:val="00E63502"/>
    <w:rsid w:val="00E658FB"/>
    <w:rsid w:val="00E65EF2"/>
    <w:rsid w:val="00E6691B"/>
    <w:rsid w:val="00E67169"/>
    <w:rsid w:val="00E67B5B"/>
    <w:rsid w:val="00E71C14"/>
    <w:rsid w:val="00E73140"/>
    <w:rsid w:val="00E73291"/>
    <w:rsid w:val="00E75ACB"/>
    <w:rsid w:val="00E75C14"/>
    <w:rsid w:val="00E839FF"/>
    <w:rsid w:val="00E84FCF"/>
    <w:rsid w:val="00E852EB"/>
    <w:rsid w:val="00E9151E"/>
    <w:rsid w:val="00E93498"/>
    <w:rsid w:val="00E945F7"/>
    <w:rsid w:val="00E97A9B"/>
    <w:rsid w:val="00EA0710"/>
    <w:rsid w:val="00EA0A42"/>
    <w:rsid w:val="00EA0E72"/>
    <w:rsid w:val="00EA21BD"/>
    <w:rsid w:val="00EA536C"/>
    <w:rsid w:val="00EA6454"/>
    <w:rsid w:val="00EA655E"/>
    <w:rsid w:val="00EA7B88"/>
    <w:rsid w:val="00EB14C4"/>
    <w:rsid w:val="00EB5BEC"/>
    <w:rsid w:val="00EC6184"/>
    <w:rsid w:val="00EC70AE"/>
    <w:rsid w:val="00ED008D"/>
    <w:rsid w:val="00ED0727"/>
    <w:rsid w:val="00ED1C68"/>
    <w:rsid w:val="00ED297F"/>
    <w:rsid w:val="00ED59B5"/>
    <w:rsid w:val="00ED5C1D"/>
    <w:rsid w:val="00ED7866"/>
    <w:rsid w:val="00EE34E4"/>
    <w:rsid w:val="00EE43CF"/>
    <w:rsid w:val="00EF0FD8"/>
    <w:rsid w:val="00EF1BE3"/>
    <w:rsid w:val="00EF23A0"/>
    <w:rsid w:val="00EF4455"/>
    <w:rsid w:val="00EF470B"/>
    <w:rsid w:val="00EF6750"/>
    <w:rsid w:val="00EF6B42"/>
    <w:rsid w:val="00F00D17"/>
    <w:rsid w:val="00F048C4"/>
    <w:rsid w:val="00F11270"/>
    <w:rsid w:val="00F169C8"/>
    <w:rsid w:val="00F20774"/>
    <w:rsid w:val="00F25AA4"/>
    <w:rsid w:val="00F25DED"/>
    <w:rsid w:val="00F26143"/>
    <w:rsid w:val="00F26694"/>
    <w:rsid w:val="00F26795"/>
    <w:rsid w:val="00F27074"/>
    <w:rsid w:val="00F272AF"/>
    <w:rsid w:val="00F27815"/>
    <w:rsid w:val="00F27E04"/>
    <w:rsid w:val="00F30063"/>
    <w:rsid w:val="00F31563"/>
    <w:rsid w:val="00F31B0F"/>
    <w:rsid w:val="00F32A8F"/>
    <w:rsid w:val="00F33AC9"/>
    <w:rsid w:val="00F36D92"/>
    <w:rsid w:val="00F40903"/>
    <w:rsid w:val="00F420DC"/>
    <w:rsid w:val="00F43F41"/>
    <w:rsid w:val="00F45585"/>
    <w:rsid w:val="00F50221"/>
    <w:rsid w:val="00F5054E"/>
    <w:rsid w:val="00F50EB2"/>
    <w:rsid w:val="00F61D5B"/>
    <w:rsid w:val="00F64421"/>
    <w:rsid w:val="00F70543"/>
    <w:rsid w:val="00F72550"/>
    <w:rsid w:val="00F7454A"/>
    <w:rsid w:val="00F810DF"/>
    <w:rsid w:val="00F83462"/>
    <w:rsid w:val="00F8472A"/>
    <w:rsid w:val="00F85CBA"/>
    <w:rsid w:val="00F85D39"/>
    <w:rsid w:val="00F86AAF"/>
    <w:rsid w:val="00F87A73"/>
    <w:rsid w:val="00F9096D"/>
    <w:rsid w:val="00F91A2B"/>
    <w:rsid w:val="00F929B3"/>
    <w:rsid w:val="00F93CD1"/>
    <w:rsid w:val="00F95C15"/>
    <w:rsid w:val="00F96361"/>
    <w:rsid w:val="00F97337"/>
    <w:rsid w:val="00FA07C4"/>
    <w:rsid w:val="00FA08FE"/>
    <w:rsid w:val="00FA0F02"/>
    <w:rsid w:val="00FA1299"/>
    <w:rsid w:val="00FA5FE8"/>
    <w:rsid w:val="00FA7222"/>
    <w:rsid w:val="00FA7832"/>
    <w:rsid w:val="00FB0855"/>
    <w:rsid w:val="00FB158A"/>
    <w:rsid w:val="00FB1628"/>
    <w:rsid w:val="00FB28B7"/>
    <w:rsid w:val="00FB487D"/>
    <w:rsid w:val="00FB53B5"/>
    <w:rsid w:val="00FB55F0"/>
    <w:rsid w:val="00FB59F0"/>
    <w:rsid w:val="00FB6E0B"/>
    <w:rsid w:val="00FB7329"/>
    <w:rsid w:val="00FB7379"/>
    <w:rsid w:val="00FC50D1"/>
    <w:rsid w:val="00FC789D"/>
    <w:rsid w:val="00FD2843"/>
    <w:rsid w:val="00FD6186"/>
    <w:rsid w:val="00FD751F"/>
    <w:rsid w:val="00FD76AB"/>
    <w:rsid w:val="00FE0463"/>
    <w:rsid w:val="00FE0BA6"/>
    <w:rsid w:val="00FE0CA9"/>
    <w:rsid w:val="00FE2144"/>
    <w:rsid w:val="00FE26FE"/>
    <w:rsid w:val="00FE4F93"/>
    <w:rsid w:val="00FE5DF0"/>
    <w:rsid w:val="00FF0B72"/>
    <w:rsid w:val="00FF4522"/>
    <w:rsid w:val="00FF6080"/>
    <w:rsid w:val="00FF7AF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1644B"/>
    <w:rPr>
      <w:sz w:val="24"/>
      <w:szCs w:val="24"/>
    </w:rPr>
  </w:style>
  <w:style w:type="paragraph" w:styleId="Heading3">
    <w:name w:val="heading 3"/>
    <w:basedOn w:val="Normal"/>
    <w:next w:val="Normal"/>
    <w:qFormat/>
    <w:rsid w:val="001F2354"/>
    <w:pPr>
      <w:numPr>
        <w:ilvl w:val="2"/>
        <w:numId w:val="2"/>
      </w:numPr>
      <w:spacing w:before="120" w:after="120"/>
      <w:outlineLvl w:val="2"/>
    </w:pPr>
    <w:rPr>
      <w:rFonts w:ascii="Arial" w:hAnsi="Arial"/>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FB6E0B"/>
    <w:rPr>
      <w:rFonts w:ascii="Tahoma" w:hAnsi="Tahoma"/>
      <w:sz w:val="16"/>
      <w:szCs w:val="16"/>
    </w:rPr>
  </w:style>
  <w:style w:type="paragraph" w:customStyle="1" w:styleId="AnnualReport">
    <w:name w:val="Annual Report"/>
    <w:basedOn w:val="Normal"/>
    <w:rsid w:val="001F2354"/>
    <w:pPr>
      <w:numPr>
        <w:ilvl w:val="1"/>
        <w:numId w:val="1"/>
      </w:numPr>
    </w:pPr>
    <w:rPr>
      <w:rFonts w:ascii="Tahoma" w:hAnsi="Tahoma"/>
      <w:b/>
      <w:bCs/>
    </w:rPr>
  </w:style>
  <w:style w:type="paragraph" w:styleId="Header">
    <w:name w:val="header"/>
    <w:basedOn w:val="Normal"/>
    <w:rsid w:val="00D1644B"/>
    <w:pPr>
      <w:tabs>
        <w:tab w:val="center" w:pos="4153"/>
        <w:tab w:val="right" w:pos="8306"/>
      </w:tabs>
    </w:pPr>
  </w:style>
  <w:style w:type="paragraph" w:styleId="Footer">
    <w:name w:val="footer"/>
    <w:basedOn w:val="Normal"/>
    <w:rsid w:val="00D1644B"/>
    <w:pPr>
      <w:tabs>
        <w:tab w:val="center" w:pos="4153"/>
        <w:tab w:val="right" w:pos="8306"/>
      </w:tabs>
    </w:pPr>
  </w:style>
  <w:style w:type="character" w:styleId="PageNumber">
    <w:name w:val="page number"/>
    <w:basedOn w:val="DefaultParagraphFont"/>
    <w:rsid w:val="00D1644B"/>
  </w:style>
  <w:style w:type="paragraph" w:styleId="FootnoteText">
    <w:name w:val="footnote text"/>
    <w:basedOn w:val="Normal"/>
    <w:link w:val="FootnoteTextChar"/>
    <w:rsid w:val="009216AC"/>
    <w:rPr>
      <w:rFonts w:ascii="Calibri" w:eastAsiaTheme="minorHAnsi" w:hAnsi="Calibri" w:cs="Calibri"/>
      <w:sz w:val="20"/>
      <w:szCs w:val="20"/>
      <w:lang w:eastAsia="en-US"/>
    </w:rPr>
  </w:style>
  <w:style w:type="character" w:customStyle="1" w:styleId="FootnoteTextChar">
    <w:name w:val="Footnote Text Char"/>
    <w:basedOn w:val="DefaultParagraphFont"/>
    <w:link w:val="FootnoteText"/>
    <w:rsid w:val="009216AC"/>
    <w:rPr>
      <w:rFonts w:ascii="Calibri" w:eastAsiaTheme="minorHAnsi" w:hAnsi="Calibri" w:cs="Calibri"/>
      <w:lang w:eastAsia="en-US"/>
    </w:rPr>
  </w:style>
  <w:style w:type="character" w:styleId="FootnoteReference">
    <w:name w:val="footnote reference"/>
    <w:basedOn w:val="DefaultParagraphFont"/>
    <w:rsid w:val="009216AC"/>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1644B"/>
    <w:rPr>
      <w:sz w:val="24"/>
      <w:szCs w:val="24"/>
    </w:rPr>
  </w:style>
  <w:style w:type="paragraph" w:styleId="Heading3">
    <w:name w:val="heading 3"/>
    <w:basedOn w:val="Normal"/>
    <w:next w:val="Normal"/>
    <w:qFormat/>
    <w:rsid w:val="001F2354"/>
    <w:pPr>
      <w:numPr>
        <w:ilvl w:val="2"/>
        <w:numId w:val="2"/>
      </w:numPr>
      <w:spacing w:before="120" w:after="120"/>
      <w:outlineLvl w:val="2"/>
    </w:pPr>
    <w:rPr>
      <w:rFonts w:ascii="Arial" w:hAnsi="Arial"/>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FB6E0B"/>
    <w:rPr>
      <w:rFonts w:ascii="Tahoma" w:hAnsi="Tahoma"/>
      <w:sz w:val="16"/>
      <w:szCs w:val="16"/>
    </w:rPr>
  </w:style>
  <w:style w:type="paragraph" w:customStyle="1" w:styleId="AnnualReport">
    <w:name w:val="Annual Report"/>
    <w:basedOn w:val="Normal"/>
    <w:rsid w:val="001F2354"/>
    <w:pPr>
      <w:numPr>
        <w:ilvl w:val="1"/>
        <w:numId w:val="1"/>
      </w:numPr>
    </w:pPr>
    <w:rPr>
      <w:rFonts w:ascii="Tahoma" w:hAnsi="Tahoma"/>
      <w:b/>
      <w:bCs/>
    </w:rPr>
  </w:style>
  <w:style w:type="paragraph" w:styleId="Header">
    <w:name w:val="header"/>
    <w:basedOn w:val="Normal"/>
    <w:rsid w:val="00D1644B"/>
    <w:pPr>
      <w:tabs>
        <w:tab w:val="center" w:pos="4153"/>
        <w:tab w:val="right" w:pos="8306"/>
      </w:tabs>
    </w:pPr>
  </w:style>
  <w:style w:type="paragraph" w:styleId="Footer">
    <w:name w:val="footer"/>
    <w:basedOn w:val="Normal"/>
    <w:rsid w:val="00D1644B"/>
    <w:pPr>
      <w:tabs>
        <w:tab w:val="center" w:pos="4153"/>
        <w:tab w:val="right" w:pos="8306"/>
      </w:tabs>
    </w:pPr>
  </w:style>
  <w:style w:type="character" w:styleId="PageNumber">
    <w:name w:val="page number"/>
    <w:basedOn w:val="DefaultParagraphFont"/>
    <w:rsid w:val="00D1644B"/>
  </w:style>
  <w:style w:type="paragraph" w:styleId="FootnoteText">
    <w:name w:val="footnote text"/>
    <w:basedOn w:val="Normal"/>
    <w:link w:val="FootnoteTextChar"/>
    <w:rsid w:val="009216AC"/>
    <w:rPr>
      <w:rFonts w:ascii="Calibri" w:eastAsiaTheme="minorHAnsi" w:hAnsi="Calibri" w:cs="Calibri"/>
      <w:sz w:val="20"/>
      <w:szCs w:val="20"/>
      <w:lang w:eastAsia="en-US"/>
    </w:rPr>
  </w:style>
  <w:style w:type="character" w:customStyle="1" w:styleId="FootnoteTextChar">
    <w:name w:val="Footnote Text Char"/>
    <w:basedOn w:val="DefaultParagraphFont"/>
    <w:link w:val="FootnoteText"/>
    <w:rsid w:val="009216AC"/>
    <w:rPr>
      <w:rFonts w:ascii="Calibri" w:eastAsiaTheme="minorHAnsi" w:hAnsi="Calibri" w:cs="Calibri"/>
      <w:lang w:eastAsia="en-US"/>
    </w:rPr>
  </w:style>
  <w:style w:type="character" w:styleId="FootnoteReference">
    <w:name w:val="footnote reference"/>
    <w:basedOn w:val="DefaultParagraphFont"/>
    <w:rsid w:val="009216A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4665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B0981D88-0440-491A-B492-46C350C043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407</Words>
  <Characters>2086</Characters>
  <Application>Microsoft Office Word</Application>
  <DocSecurity>4</DocSecurity>
  <Lines>17</Lines>
  <Paragraphs>4</Paragraphs>
  <ScaleCrop>false</ScaleCrop>
  <HeadingPairs>
    <vt:vector size="2" baseType="variant">
      <vt:variant>
        <vt:lpstr>Title</vt:lpstr>
      </vt:variant>
      <vt:variant>
        <vt:i4>1</vt:i4>
      </vt:variant>
    </vt:vector>
  </HeadingPairs>
  <TitlesOfParts>
    <vt:vector size="1" baseType="lpstr">
      <vt:lpstr>Our reference:</vt:lpstr>
    </vt:vector>
  </TitlesOfParts>
  <Company>ADCQ</Company>
  <LinksUpToDate>false</LinksUpToDate>
  <CharactersWithSpaces>2489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Our reference:</dc:title>
  <dc:creator>ADCQ Staff</dc:creator>
  <cp:lastModifiedBy>Lara Emery</cp:lastModifiedBy>
  <cp:revision>2</cp:revision>
  <cp:lastPrinted>2009-01-15T03:44:00Z</cp:lastPrinted>
  <dcterms:created xsi:type="dcterms:W3CDTF">2013-08-23T04:27:00Z</dcterms:created>
  <dcterms:modified xsi:type="dcterms:W3CDTF">2013-08-23T04:27:00Z</dcterms:modified>
</cp:coreProperties>
</file>