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7C3FB" w14:textId="043734E0" w:rsidR="00FB660D" w:rsidRPr="00A04CEA" w:rsidRDefault="009443FA" w:rsidP="009921BA">
      <w:pPr>
        <w:pStyle w:val="Subtitle"/>
        <w:framePr w:w="4541" w:h="2545" w:wrap="around" w:x="992" w:y="3947" w:anchorLock="1"/>
      </w:pPr>
      <w:sdt>
        <w:sdtPr>
          <w:alias w:val="Title"/>
          <w:tag w:val=""/>
          <w:id w:val="-541603989"/>
          <w:placeholder>
            <w:docPart w:val="AF58D296168046C4AC19A8731CB699E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921BA">
            <w:t>Accessibility Action Plan</w:t>
          </w:r>
        </w:sdtContent>
      </w:sdt>
      <w:r w:rsidR="00FB660D" w:rsidRPr="00FB660D">
        <w:t xml:space="preserve"> </w:t>
      </w:r>
    </w:p>
    <w:p w14:paraId="2B762676" w14:textId="16512DCB" w:rsidR="00FB660D" w:rsidRDefault="009443FA" w:rsidP="009921BA">
      <w:pPr>
        <w:pStyle w:val="Title"/>
        <w:framePr w:w="4541" w:h="2545" w:wrap="around" w:x="992" w:y="3947"/>
      </w:pPr>
      <w:sdt>
        <w:sdtPr>
          <w:alias w:val="Status"/>
          <w:tag w:val=""/>
          <w:id w:val="1596126921"/>
          <w:placeholder>
            <w:docPart w:val="55A1BBCCDC4C4A1682F869D54E9D9F37"/>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r w:rsidR="009921BA">
            <w:t>2020-2023</w:t>
          </w:r>
        </w:sdtContent>
      </w:sdt>
    </w:p>
    <w:p w14:paraId="6EAE5222" w14:textId="77777777" w:rsidR="00FB660D" w:rsidRDefault="00FB660D" w:rsidP="009921BA">
      <w:pPr>
        <w:pStyle w:val="Title"/>
        <w:framePr w:w="4541" w:h="2545" w:wrap="around" w:x="992" w:y="3947"/>
        <w:rPr>
          <w:sz w:val="28"/>
          <w:szCs w:val="28"/>
        </w:rPr>
      </w:pPr>
    </w:p>
    <w:p w14:paraId="3091D751" w14:textId="26F8B7E8" w:rsidR="00FB660D" w:rsidRPr="000E4CB0" w:rsidRDefault="009443FA" w:rsidP="009921BA">
      <w:pPr>
        <w:pStyle w:val="Title"/>
        <w:framePr w:w="4541" w:h="2545" w:wrap="around" w:x="992" w:y="3947"/>
        <w:rPr>
          <w:sz w:val="28"/>
          <w:szCs w:val="28"/>
        </w:rPr>
      </w:pPr>
      <w:sdt>
        <w:sdtPr>
          <w:rPr>
            <w:sz w:val="28"/>
            <w:szCs w:val="28"/>
          </w:rPr>
          <w:alias w:val="Division/Faculty"/>
          <w:tag w:val=""/>
          <w:id w:val="-1341771661"/>
          <w:placeholder>
            <w:docPart w:val="0B57B009805E42AF8120AE1D8BFFDC76"/>
          </w:placeholder>
          <w:dataBinding w:prefixMappings="xmlns:ns0='http://schemas.openxmlformats.org/officeDocument/2006/extended-properties' " w:xpath="/ns0:Properties[1]/ns0:Company[1]" w:storeItemID="{6668398D-A668-4E3E-A5EB-62B293D839F1}"/>
          <w:text w:multiLine="1"/>
        </w:sdtPr>
        <w:sdtEndPr/>
        <w:sdtContent>
          <w:r w:rsidR="009921BA">
            <w:rPr>
              <w:sz w:val="28"/>
              <w:szCs w:val="28"/>
            </w:rPr>
            <w:t>Charles Sturt University, Equity and Diversity Committee</w:t>
          </w:r>
        </w:sdtContent>
      </w:sdt>
    </w:p>
    <w:p w14:paraId="65FE06BB" w14:textId="77777777" w:rsidR="009D3513" w:rsidRDefault="009D3513" w:rsidP="00942DAA">
      <w:pPr>
        <w:rPr>
          <w:noProof/>
        </w:rPr>
      </w:pPr>
    </w:p>
    <w:p w14:paraId="5D5518A3" w14:textId="77777777" w:rsidR="009D3513" w:rsidRDefault="009D3513" w:rsidP="00942DAA">
      <w:pPr>
        <w:rPr>
          <w:noProof/>
        </w:rPr>
      </w:pPr>
    </w:p>
    <w:p w14:paraId="249F03DA" w14:textId="77777777" w:rsidR="009D3513" w:rsidRDefault="009D3513" w:rsidP="00942DAA">
      <w:pPr>
        <w:rPr>
          <w:noProof/>
        </w:rPr>
      </w:pPr>
    </w:p>
    <w:p w14:paraId="0363857C" w14:textId="77777777" w:rsidR="009D3513" w:rsidRDefault="009D3513" w:rsidP="00942DAA">
      <w:pPr>
        <w:rPr>
          <w:noProof/>
        </w:rPr>
      </w:pPr>
    </w:p>
    <w:p w14:paraId="1C049DDF" w14:textId="77777777" w:rsidR="009D3513" w:rsidRDefault="009D3513" w:rsidP="00942DAA">
      <w:pPr>
        <w:rPr>
          <w:noProof/>
        </w:rPr>
      </w:pPr>
    </w:p>
    <w:p w14:paraId="782933D9" w14:textId="77777777" w:rsidR="009D3513" w:rsidRDefault="009D3513" w:rsidP="00942DAA">
      <w:pPr>
        <w:rPr>
          <w:noProof/>
        </w:rPr>
      </w:pPr>
    </w:p>
    <w:p w14:paraId="5FB702BE" w14:textId="77777777" w:rsidR="009D3513" w:rsidRDefault="009D3513" w:rsidP="00DE504B">
      <w:pPr>
        <w:ind w:left="-142"/>
        <w:rPr>
          <w:noProof/>
        </w:rPr>
      </w:pPr>
    </w:p>
    <w:p w14:paraId="0AF1170E" w14:textId="77777777" w:rsidR="009D3513" w:rsidRDefault="009D3513" w:rsidP="00DE504B">
      <w:pPr>
        <w:ind w:left="-142"/>
        <w:rPr>
          <w:noProof/>
        </w:rPr>
      </w:pPr>
    </w:p>
    <w:p w14:paraId="5E0E3A5E" w14:textId="77777777" w:rsidR="009D3513" w:rsidRDefault="009D3513" w:rsidP="00DE504B">
      <w:pPr>
        <w:ind w:left="-142"/>
        <w:rPr>
          <w:noProof/>
        </w:rPr>
      </w:pPr>
    </w:p>
    <w:p w14:paraId="62E21086" w14:textId="77777777" w:rsidR="009D3513" w:rsidRDefault="009D3513" w:rsidP="00DE504B">
      <w:pPr>
        <w:ind w:left="-142"/>
        <w:rPr>
          <w:noProof/>
        </w:rPr>
      </w:pPr>
    </w:p>
    <w:p w14:paraId="5580B4E1" w14:textId="77777777" w:rsidR="00FB660D" w:rsidRDefault="00FB660D" w:rsidP="00DE504B">
      <w:pPr>
        <w:ind w:left="-142"/>
        <w:rPr>
          <w:noProof/>
          <w:color w:val="FFFFFF" w:themeColor="background1"/>
        </w:rPr>
      </w:pPr>
    </w:p>
    <w:p w14:paraId="45A7EED5" w14:textId="77777777" w:rsidR="009D3513" w:rsidRDefault="009D3513" w:rsidP="00DE504B">
      <w:pPr>
        <w:ind w:left="-142"/>
        <w:rPr>
          <w:noProof/>
          <w:color w:val="FFFFFF" w:themeColor="background1"/>
        </w:rPr>
      </w:pPr>
    </w:p>
    <w:p w14:paraId="56824C13" w14:textId="77777777" w:rsidR="009D3513" w:rsidRPr="009D3513" w:rsidRDefault="009D3513" w:rsidP="00DE504B">
      <w:pPr>
        <w:ind w:left="-142"/>
        <w:rPr>
          <w:noProof/>
          <w:color w:val="FFFFFF" w:themeColor="background1"/>
        </w:rPr>
      </w:pPr>
    </w:p>
    <w:p w14:paraId="5FAD67EA" w14:textId="77777777" w:rsidR="009D3513" w:rsidRPr="009D3513" w:rsidRDefault="009D3513" w:rsidP="00DE504B">
      <w:pPr>
        <w:ind w:left="-142"/>
        <w:rPr>
          <w:noProof/>
          <w:color w:val="FFFFFF" w:themeColor="background1"/>
        </w:rPr>
      </w:pPr>
    </w:p>
    <w:p w14:paraId="1A78753F" w14:textId="77777777" w:rsidR="009D3513" w:rsidRDefault="009D3513" w:rsidP="00DE504B">
      <w:pPr>
        <w:ind w:left="-142"/>
        <w:rPr>
          <w:b/>
          <w:noProof/>
          <w:color w:val="FFFFFF" w:themeColor="background1"/>
          <w:sz w:val="24"/>
        </w:rPr>
      </w:pPr>
    </w:p>
    <w:p w14:paraId="1A36A152" w14:textId="77777777" w:rsidR="009D3513" w:rsidRDefault="009D3513" w:rsidP="00DE504B">
      <w:pPr>
        <w:ind w:left="-142"/>
        <w:rPr>
          <w:b/>
          <w:noProof/>
          <w:color w:val="FFFFFF" w:themeColor="background1"/>
          <w:sz w:val="24"/>
        </w:rPr>
      </w:pPr>
    </w:p>
    <w:p w14:paraId="3CD77971" w14:textId="77777777" w:rsidR="009D3513" w:rsidRDefault="009D3513" w:rsidP="00DE504B">
      <w:pPr>
        <w:ind w:left="-142"/>
        <w:rPr>
          <w:b/>
          <w:noProof/>
          <w:color w:val="FFFFFF" w:themeColor="background1"/>
          <w:sz w:val="24"/>
        </w:rPr>
      </w:pPr>
    </w:p>
    <w:p w14:paraId="315AB5CC" w14:textId="77777777" w:rsidR="009D3513" w:rsidRDefault="009D3513" w:rsidP="00DE504B">
      <w:pPr>
        <w:ind w:left="-142"/>
        <w:rPr>
          <w:b/>
          <w:noProof/>
          <w:color w:val="FFFFFF" w:themeColor="background1"/>
          <w:sz w:val="24"/>
        </w:rPr>
      </w:pPr>
    </w:p>
    <w:p w14:paraId="7FFD3377" w14:textId="77777777" w:rsidR="009D3513" w:rsidRDefault="009D3513" w:rsidP="00942DAA">
      <w:pPr>
        <w:rPr>
          <w:b/>
          <w:noProof/>
          <w:color w:val="FFFFFF" w:themeColor="background1"/>
          <w:sz w:val="24"/>
        </w:rPr>
      </w:pPr>
    </w:p>
    <w:p w14:paraId="2FAC4CB3" w14:textId="7D7E61ED" w:rsidR="002C2358" w:rsidRPr="006309B2" w:rsidRDefault="00942DAA" w:rsidP="00942DAA">
      <w:pPr>
        <w:sectPr w:rsidR="002C2358" w:rsidRPr="006309B2" w:rsidSect="00E064D7">
          <w:headerReference w:type="default" r:id="rId8"/>
          <w:footerReference w:type="default" r:id="rId9"/>
          <w:pgSz w:w="11906" w:h="16838" w:code="9"/>
          <w:pgMar w:top="4558" w:right="1134" w:bottom="2268" w:left="1134" w:header="1139" w:footer="1134" w:gutter="0"/>
          <w:cols w:space="708"/>
          <w:titlePg/>
          <w:docGrid w:linePitch="360"/>
        </w:sectPr>
      </w:pPr>
      <w:r>
        <w:rPr>
          <w:noProof/>
          <w:lang w:eastAsia="en-AU"/>
        </w:rPr>
        <w:drawing>
          <wp:anchor distT="0" distB="0" distL="114300" distR="114300" simplePos="0" relativeHeight="251658240" behindDoc="1" locked="1" layoutInCell="1" allowOverlap="1" wp14:anchorId="51A39930" wp14:editId="747FBF6D">
            <wp:simplePos x="0" y="0"/>
            <wp:positionH relativeFrom="page">
              <wp:align>right</wp:align>
            </wp:positionH>
            <wp:positionV relativeFrom="page">
              <wp:align>top</wp:align>
            </wp:positionV>
            <wp:extent cx="7548245" cy="10677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40_A4 covers green vert_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8534" cy="10677525"/>
                    </a:xfrm>
                    <a:prstGeom prst="rect">
                      <a:avLst/>
                    </a:prstGeom>
                  </pic:spPr>
                </pic:pic>
              </a:graphicData>
            </a:graphic>
            <wp14:sizeRelH relativeFrom="margin">
              <wp14:pctWidth>0</wp14:pctWidth>
            </wp14:sizeRelH>
            <wp14:sizeRelV relativeFrom="margin">
              <wp14:pctHeight>0</wp14:pctHeight>
            </wp14:sizeRelV>
          </wp:anchor>
        </w:drawing>
      </w:r>
      <w:bookmarkStart w:id="0" w:name="_Toc514854127"/>
    </w:p>
    <w:bookmarkEnd w:id="0"/>
    <w:p w14:paraId="00073B3C" w14:textId="77777777" w:rsidR="009945B0" w:rsidRDefault="009945B0" w:rsidP="009945B0">
      <w:pPr>
        <w:pStyle w:val="TOCHeading"/>
      </w:pPr>
      <w:r>
        <w:lastRenderedPageBreak/>
        <w:t>Contents</w:t>
      </w:r>
    </w:p>
    <w:p w14:paraId="6B1D2081" w14:textId="3057FC85" w:rsidR="009921BA" w:rsidRDefault="00B52D57">
      <w:pPr>
        <w:pStyle w:val="TOC1"/>
        <w:rPr>
          <w:rFonts w:eastAsiaTheme="minorEastAsia"/>
          <w:b w:val="0"/>
          <w:noProof/>
          <w:sz w:val="22"/>
          <w:lang w:eastAsia="en-AU"/>
        </w:rPr>
      </w:pPr>
      <w:r>
        <w:fldChar w:fldCharType="begin"/>
      </w:r>
      <w:r>
        <w:instrText xml:space="preserve"> TOC \o "1-2" \h \z \u </w:instrText>
      </w:r>
      <w:r>
        <w:fldChar w:fldCharType="separate"/>
      </w:r>
      <w:hyperlink w:anchor="_Toc57209258" w:history="1">
        <w:r w:rsidR="009921BA" w:rsidRPr="00C17599">
          <w:rPr>
            <w:rStyle w:val="Hyperlink"/>
            <w:noProof/>
          </w:rPr>
          <w:t>Acknowledgement of Country</w:t>
        </w:r>
        <w:r w:rsidR="009921BA">
          <w:rPr>
            <w:noProof/>
            <w:webHidden/>
          </w:rPr>
          <w:tab/>
        </w:r>
        <w:r w:rsidR="009921BA">
          <w:rPr>
            <w:noProof/>
            <w:webHidden/>
          </w:rPr>
          <w:fldChar w:fldCharType="begin"/>
        </w:r>
        <w:r w:rsidR="009921BA">
          <w:rPr>
            <w:noProof/>
            <w:webHidden/>
          </w:rPr>
          <w:instrText xml:space="preserve"> PAGEREF _Toc57209258 \h </w:instrText>
        </w:r>
        <w:r w:rsidR="009921BA">
          <w:rPr>
            <w:noProof/>
            <w:webHidden/>
          </w:rPr>
        </w:r>
        <w:r w:rsidR="009921BA">
          <w:rPr>
            <w:noProof/>
            <w:webHidden/>
          </w:rPr>
          <w:fldChar w:fldCharType="separate"/>
        </w:r>
        <w:r w:rsidR="009921BA">
          <w:rPr>
            <w:noProof/>
            <w:webHidden/>
          </w:rPr>
          <w:t>3</w:t>
        </w:r>
        <w:r w:rsidR="009921BA">
          <w:rPr>
            <w:noProof/>
            <w:webHidden/>
          </w:rPr>
          <w:fldChar w:fldCharType="end"/>
        </w:r>
      </w:hyperlink>
    </w:p>
    <w:p w14:paraId="5774F67D" w14:textId="09E2AC72" w:rsidR="009921BA" w:rsidRDefault="009443FA">
      <w:pPr>
        <w:pStyle w:val="TOC1"/>
        <w:rPr>
          <w:rFonts w:eastAsiaTheme="minorEastAsia"/>
          <w:b w:val="0"/>
          <w:noProof/>
          <w:sz w:val="22"/>
          <w:lang w:eastAsia="en-AU"/>
        </w:rPr>
      </w:pPr>
      <w:hyperlink w:anchor="_Toc57209259" w:history="1">
        <w:r w:rsidR="009921BA" w:rsidRPr="00C17599">
          <w:rPr>
            <w:rStyle w:val="Hyperlink"/>
            <w:noProof/>
          </w:rPr>
          <w:t>Charles Sturt Mission, Ethos and Values</w:t>
        </w:r>
        <w:r w:rsidR="009921BA">
          <w:rPr>
            <w:noProof/>
            <w:webHidden/>
          </w:rPr>
          <w:tab/>
        </w:r>
        <w:r w:rsidR="009921BA">
          <w:rPr>
            <w:noProof/>
            <w:webHidden/>
          </w:rPr>
          <w:fldChar w:fldCharType="begin"/>
        </w:r>
        <w:r w:rsidR="009921BA">
          <w:rPr>
            <w:noProof/>
            <w:webHidden/>
          </w:rPr>
          <w:instrText xml:space="preserve"> PAGEREF _Toc57209259 \h </w:instrText>
        </w:r>
        <w:r w:rsidR="009921BA">
          <w:rPr>
            <w:noProof/>
            <w:webHidden/>
          </w:rPr>
        </w:r>
        <w:r w:rsidR="009921BA">
          <w:rPr>
            <w:noProof/>
            <w:webHidden/>
          </w:rPr>
          <w:fldChar w:fldCharType="separate"/>
        </w:r>
        <w:r w:rsidR="009921BA">
          <w:rPr>
            <w:noProof/>
            <w:webHidden/>
          </w:rPr>
          <w:t>3</w:t>
        </w:r>
        <w:r w:rsidR="009921BA">
          <w:rPr>
            <w:noProof/>
            <w:webHidden/>
          </w:rPr>
          <w:fldChar w:fldCharType="end"/>
        </w:r>
      </w:hyperlink>
    </w:p>
    <w:p w14:paraId="3D20FC8A" w14:textId="1F3FC2BC" w:rsidR="009921BA" w:rsidRDefault="009443FA">
      <w:pPr>
        <w:pStyle w:val="TOC1"/>
        <w:rPr>
          <w:rFonts w:eastAsiaTheme="minorEastAsia"/>
          <w:b w:val="0"/>
          <w:noProof/>
          <w:sz w:val="22"/>
          <w:lang w:eastAsia="en-AU"/>
        </w:rPr>
      </w:pPr>
      <w:hyperlink w:anchor="_Toc57209260" w:history="1">
        <w:r w:rsidR="009921BA" w:rsidRPr="00C17599">
          <w:rPr>
            <w:rStyle w:val="Hyperlink"/>
            <w:noProof/>
          </w:rPr>
          <w:t>Introduction</w:t>
        </w:r>
        <w:r w:rsidR="009921BA">
          <w:rPr>
            <w:noProof/>
            <w:webHidden/>
          </w:rPr>
          <w:tab/>
        </w:r>
        <w:r w:rsidR="009921BA">
          <w:rPr>
            <w:noProof/>
            <w:webHidden/>
          </w:rPr>
          <w:fldChar w:fldCharType="begin"/>
        </w:r>
        <w:r w:rsidR="009921BA">
          <w:rPr>
            <w:noProof/>
            <w:webHidden/>
          </w:rPr>
          <w:instrText xml:space="preserve"> PAGEREF _Toc57209260 \h </w:instrText>
        </w:r>
        <w:r w:rsidR="009921BA">
          <w:rPr>
            <w:noProof/>
            <w:webHidden/>
          </w:rPr>
        </w:r>
        <w:r w:rsidR="009921BA">
          <w:rPr>
            <w:noProof/>
            <w:webHidden/>
          </w:rPr>
          <w:fldChar w:fldCharType="separate"/>
        </w:r>
        <w:r w:rsidR="009921BA">
          <w:rPr>
            <w:noProof/>
            <w:webHidden/>
          </w:rPr>
          <w:t>4</w:t>
        </w:r>
        <w:r w:rsidR="009921BA">
          <w:rPr>
            <w:noProof/>
            <w:webHidden/>
          </w:rPr>
          <w:fldChar w:fldCharType="end"/>
        </w:r>
      </w:hyperlink>
    </w:p>
    <w:p w14:paraId="35851FE3" w14:textId="73F2C65B" w:rsidR="009921BA" w:rsidRDefault="009443FA">
      <w:pPr>
        <w:pStyle w:val="TOC2"/>
        <w:tabs>
          <w:tab w:val="right" w:leader="dot" w:pos="9628"/>
        </w:tabs>
        <w:rPr>
          <w:rFonts w:eastAsiaTheme="minorEastAsia"/>
          <w:noProof/>
          <w:sz w:val="22"/>
          <w:lang w:eastAsia="en-AU"/>
        </w:rPr>
      </w:pPr>
      <w:hyperlink w:anchor="_Toc57209261" w:history="1">
        <w:r w:rsidR="009921BA" w:rsidRPr="00C17599">
          <w:rPr>
            <w:rStyle w:val="Hyperlink"/>
            <w:noProof/>
          </w:rPr>
          <w:t>Strategic Context</w:t>
        </w:r>
        <w:r w:rsidR="009921BA">
          <w:rPr>
            <w:noProof/>
            <w:webHidden/>
          </w:rPr>
          <w:tab/>
        </w:r>
        <w:r w:rsidR="009921BA">
          <w:rPr>
            <w:noProof/>
            <w:webHidden/>
          </w:rPr>
          <w:fldChar w:fldCharType="begin"/>
        </w:r>
        <w:r w:rsidR="009921BA">
          <w:rPr>
            <w:noProof/>
            <w:webHidden/>
          </w:rPr>
          <w:instrText xml:space="preserve"> PAGEREF _Toc57209261 \h </w:instrText>
        </w:r>
        <w:r w:rsidR="009921BA">
          <w:rPr>
            <w:noProof/>
            <w:webHidden/>
          </w:rPr>
        </w:r>
        <w:r w:rsidR="009921BA">
          <w:rPr>
            <w:noProof/>
            <w:webHidden/>
          </w:rPr>
          <w:fldChar w:fldCharType="separate"/>
        </w:r>
        <w:r w:rsidR="009921BA">
          <w:rPr>
            <w:noProof/>
            <w:webHidden/>
          </w:rPr>
          <w:t>4</w:t>
        </w:r>
        <w:r w:rsidR="009921BA">
          <w:rPr>
            <w:noProof/>
            <w:webHidden/>
          </w:rPr>
          <w:fldChar w:fldCharType="end"/>
        </w:r>
      </w:hyperlink>
    </w:p>
    <w:p w14:paraId="4F251491" w14:textId="4845510E" w:rsidR="009921BA" w:rsidRDefault="009443FA">
      <w:pPr>
        <w:pStyle w:val="TOC2"/>
        <w:tabs>
          <w:tab w:val="right" w:leader="dot" w:pos="9628"/>
        </w:tabs>
        <w:rPr>
          <w:rFonts w:eastAsiaTheme="minorEastAsia"/>
          <w:noProof/>
          <w:sz w:val="22"/>
          <w:lang w:eastAsia="en-AU"/>
        </w:rPr>
      </w:pPr>
      <w:hyperlink w:anchor="_Toc57209262" w:history="1">
        <w:r w:rsidR="009921BA" w:rsidRPr="00C17599">
          <w:rPr>
            <w:rStyle w:val="Hyperlink"/>
            <w:noProof/>
          </w:rPr>
          <w:t>Policy framework</w:t>
        </w:r>
        <w:r w:rsidR="009921BA">
          <w:rPr>
            <w:noProof/>
            <w:webHidden/>
          </w:rPr>
          <w:tab/>
        </w:r>
        <w:r w:rsidR="009921BA">
          <w:rPr>
            <w:noProof/>
            <w:webHidden/>
          </w:rPr>
          <w:fldChar w:fldCharType="begin"/>
        </w:r>
        <w:r w:rsidR="009921BA">
          <w:rPr>
            <w:noProof/>
            <w:webHidden/>
          </w:rPr>
          <w:instrText xml:space="preserve"> PAGEREF _Toc57209262 \h </w:instrText>
        </w:r>
        <w:r w:rsidR="009921BA">
          <w:rPr>
            <w:noProof/>
            <w:webHidden/>
          </w:rPr>
        </w:r>
        <w:r w:rsidR="009921BA">
          <w:rPr>
            <w:noProof/>
            <w:webHidden/>
          </w:rPr>
          <w:fldChar w:fldCharType="separate"/>
        </w:r>
        <w:r w:rsidR="009921BA">
          <w:rPr>
            <w:noProof/>
            <w:webHidden/>
          </w:rPr>
          <w:t>4</w:t>
        </w:r>
        <w:r w:rsidR="009921BA">
          <w:rPr>
            <w:noProof/>
            <w:webHidden/>
          </w:rPr>
          <w:fldChar w:fldCharType="end"/>
        </w:r>
      </w:hyperlink>
    </w:p>
    <w:p w14:paraId="5C92D4FE" w14:textId="175B8B97" w:rsidR="009921BA" w:rsidRDefault="009443FA">
      <w:pPr>
        <w:pStyle w:val="TOC2"/>
        <w:tabs>
          <w:tab w:val="right" w:leader="dot" w:pos="9628"/>
        </w:tabs>
        <w:rPr>
          <w:rFonts w:eastAsiaTheme="minorEastAsia"/>
          <w:noProof/>
          <w:sz w:val="22"/>
          <w:lang w:eastAsia="en-AU"/>
        </w:rPr>
      </w:pPr>
      <w:hyperlink w:anchor="_Toc57209263" w:history="1">
        <w:r w:rsidR="009921BA" w:rsidRPr="00C17599">
          <w:rPr>
            <w:rStyle w:val="Hyperlink"/>
            <w:noProof/>
          </w:rPr>
          <w:t>Legislative Framework and Standards</w:t>
        </w:r>
        <w:r w:rsidR="009921BA">
          <w:rPr>
            <w:noProof/>
            <w:webHidden/>
          </w:rPr>
          <w:tab/>
        </w:r>
        <w:r w:rsidR="009921BA">
          <w:rPr>
            <w:noProof/>
            <w:webHidden/>
          </w:rPr>
          <w:fldChar w:fldCharType="begin"/>
        </w:r>
        <w:r w:rsidR="009921BA">
          <w:rPr>
            <w:noProof/>
            <w:webHidden/>
          </w:rPr>
          <w:instrText xml:space="preserve"> PAGEREF _Toc57209263 \h </w:instrText>
        </w:r>
        <w:r w:rsidR="009921BA">
          <w:rPr>
            <w:noProof/>
            <w:webHidden/>
          </w:rPr>
        </w:r>
        <w:r w:rsidR="009921BA">
          <w:rPr>
            <w:noProof/>
            <w:webHidden/>
          </w:rPr>
          <w:fldChar w:fldCharType="separate"/>
        </w:r>
        <w:r w:rsidR="009921BA">
          <w:rPr>
            <w:noProof/>
            <w:webHidden/>
          </w:rPr>
          <w:t>4</w:t>
        </w:r>
        <w:r w:rsidR="009921BA">
          <w:rPr>
            <w:noProof/>
            <w:webHidden/>
          </w:rPr>
          <w:fldChar w:fldCharType="end"/>
        </w:r>
      </w:hyperlink>
    </w:p>
    <w:p w14:paraId="0801F7B5" w14:textId="59E83677" w:rsidR="009921BA" w:rsidRDefault="009443FA">
      <w:pPr>
        <w:pStyle w:val="TOC2"/>
        <w:tabs>
          <w:tab w:val="right" w:leader="dot" w:pos="9628"/>
        </w:tabs>
        <w:rPr>
          <w:rFonts w:eastAsiaTheme="minorEastAsia"/>
          <w:noProof/>
          <w:sz w:val="22"/>
          <w:lang w:eastAsia="en-AU"/>
        </w:rPr>
      </w:pPr>
      <w:hyperlink w:anchor="_Toc57209264" w:history="1">
        <w:r w:rsidR="009921BA" w:rsidRPr="00C17599">
          <w:rPr>
            <w:rStyle w:val="Hyperlink"/>
            <w:noProof/>
          </w:rPr>
          <w:t>Definitions</w:t>
        </w:r>
        <w:r w:rsidR="009921BA">
          <w:rPr>
            <w:noProof/>
            <w:webHidden/>
          </w:rPr>
          <w:tab/>
        </w:r>
        <w:r w:rsidR="009921BA">
          <w:rPr>
            <w:noProof/>
            <w:webHidden/>
          </w:rPr>
          <w:fldChar w:fldCharType="begin"/>
        </w:r>
        <w:r w:rsidR="009921BA">
          <w:rPr>
            <w:noProof/>
            <w:webHidden/>
          </w:rPr>
          <w:instrText xml:space="preserve"> PAGEREF _Toc57209264 \h </w:instrText>
        </w:r>
        <w:r w:rsidR="009921BA">
          <w:rPr>
            <w:noProof/>
            <w:webHidden/>
          </w:rPr>
        </w:r>
        <w:r w:rsidR="009921BA">
          <w:rPr>
            <w:noProof/>
            <w:webHidden/>
          </w:rPr>
          <w:fldChar w:fldCharType="separate"/>
        </w:r>
        <w:r w:rsidR="009921BA">
          <w:rPr>
            <w:noProof/>
            <w:webHidden/>
          </w:rPr>
          <w:t>5</w:t>
        </w:r>
        <w:r w:rsidR="009921BA">
          <w:rPr>
            <w:noProof/>
            <w:webHidden/>
          </w:rPr>
          <w:fldChar w:fldCharType="end"/>
        </w:r>
      </w:hyperlink>
    </w:p>
    <w:p w14:paraId="4E888FA7" w14:textId="1611B1B9" w:rsidR="009921BA" w:rsidRDefault="009443FA">
      <w:pPr>
        <w:pStyle w:val="TOC1"/>
        <w:rPr>
          <w:rFonts w:eastAsiaTheme="minorEastAsia"/>
          <w:b w:val="0"/>
          <w:noProof/>
          <w:sz w:val="22"/>
          <w:lang w:eastAsia="en-AU"/>
        </w:rPr>
      </w:pPr>
      <w:hyperlink w:anchor="_Toc57209265" w:history="1">
        <w:r w:rsidR="009921BA" w:rsidRPr="00C17599">
          <w:rPr>
            <w:rStyle w:val="Hyperlink"/>
            <w:noProof/>
          </w:rPr>
          <w:t>Focus areas</w:t>
        </w:r>
        <w:r w:rsidR="009921BA">
          <w:rPr>
            <w:noProof/>
            <w:webHidden/>
          </w:rPr>
          <w:tab/>
        </w:r>
        <w:r w:rsidR="009921BA">
          <w:rPr>
            <w:noProof/>
            <w:webHidden/>
          </w:rPr>
          <w:fldChar w:fldCharType="begin"/>
        </w:r>
        <w:r w:rsidR="009921BA">
          <w:rPr>
            <w:noProof/>
            <w:webHidden/>
          </w:rPr>
          <w:instrText xml:space="preserve"> PAGEREF _Toc57209265 \h </w:instrText>
        </w:r>
        <w:r w:rsidR="009921BA">
          <w:rPr>
            <w:noProof/>
            <w:webHidden/>
          </w:rPr>
        </w:r>
        <w:r w:rsidR="009921BA">
          <w:rPr>
            <w:noProof/>
            <w:webHidden/>
          </w:rPr>
          <w:fldChar w:fldCharType="separate"/>
        </w:r>
        <w:r w:rsidR="009921BA">
          <w:rPr>
            <w:noProof/>
            <w:webHidden/>
          </w:rPr>
          <w:t>7</w:t>
        </w:r>
        <w:r w:rsidR="009921BA">
          <w:rPr>
            <w:noProof/>
            <w:webHidden/>
          </w:rPr>
          <w:fldChar w:fldCharType="end"/>
        </w:r>
      </w:hyperlink>
    </w:p>
    <w:p w14:paraId="67FBDCA5" w14:textId="62817A10" w:rsidR="009921BA" w:rsidRDefault="009443FA">
      <w:pPr>
        <w:pStyle w:val="TOC2"/>
        <w:tabs>
          <w:tab w:val="right" w:leader="dot" w:pos="9628"/>
        </w:tabs>
        <w:rPr>
          <w:rFonts w:eastAsiaTheme="minorEastAsia"/>
          <w:noProof/>
          <w:sz w:val="22"/>
          <w:lang w:eastAsia="en-AU"/>
        </w:rPr>
      </w:pPr>
      <w:hyperlink w:anchor="_Toc57209266" w:history="1">
        <w:r w:rsidR="009921BA" w:rsidRPr="00C17599">
          <w:rPr>
            <w:rStyle w:val="Hyperlink"/>
            <w:noProof/>
          </w:rPr>
          <w:t>Desired outcomes</w:t>
        </w:r>
        <w:r w:rsidR="009921BA">
          <w:rPr>
            <w:noProof/>
            <w:webHidden/>
          </w:rPr>
          <w:tab/>
        </w:r>
        <w:r w:rsidR="009921BA">
          <w:rPr>
            <w:noProof/>
            <w:webHidden/>
          </w:rPr>
          <w:fldChar w:fldCharType="begin"/>
        </w:r>
        <w:r w:rsidR="009921BA">
          <w:rPr>
            <w:noProof/>
            <w:webHidden/>
          </w:rPr>
          <w:instrText xml:space="preserve"> PAGEREF _Toc57209266 \h </w:instrText>
        </w:r>
        <w:r w:rsidR="009921BA">
          <w:rPr>
            <w:noProof/>
            <w:webHidden/>
          </w:rPr>
        </w:r>
        <w:r w:rsidR="009921BA">
          <w:rPr>
            <w:noProof/>
            <w:webHidden/>
          </w:rPr>
          <w:fldChar w:fldCharType="separate"/>
        </w:r>
        <w:r w:rsidR="009921BA">
          <w:rPr>
            <w:noProof/>
            <w:webHidden/>
          </w:rPr>
          <w:t>7</w:t>
        </w:r>
        <w:r w:rsidR="009921BA">
          <w:rPr>
            <w:noProof/>
            <w:webHidden/>
          </w:rPr>
          <w:fldChar w:fldCharType="end"/>
        </w:r>
      </w:hyperlink>
    </w:p>
    <w:p w14:paraId="444CA41F" w14:textId="40F29E21" w:rsidR="009921BA" w:rsidRDefault="009443FA">
      <w:pPr>
        <w:pStyle w:val="TOC2"/>
        <w:tabs>
          <w:tab w:val="right" w:leader="dot" w:pos="9628"/>
        </w:tabs>
        <w:rPr>
          <w:rFonts w:eastAsiaTheme="minorEastAsia"/>
          <w:noProof/>
          <w:sz w:val="22"/>
          <w:lang w:eastAsia="en-AU"/>
        </w:rPr>
      </w:pPr>
      <w:hyperlink w:anchor="_Toc57209267" w:history="1">
        <w:r w:rsidR="009921BA" w:rsidRPr="00C17599">
          <w:rPr>
            <w:rStyle w:val="Hyperlink"/>
            <w:noProof/>
          </w:rPr>
          <w:t>Approach</w:t>
        </w:r>
        <w:r w:rsidR="009921BA">
          <w:rPr>
            <w:noProof/>
            <w:webHidden/>
          </w:rPr>
          <w:tab/>
        </w:r>
        <w:r w:rsidR="009921BA">
          <w:rPr>
            <w:noProof/>
            <w:webHidden/>
          </w:rPr>
          <w:fldChar w:fldCharType="begin"/>
        </w:r>
        <w:r w:rsidR="009921BA">
          <w:rPr>
            <w:noProof/>
            <w:webHidden/>
          </w:rPr>
          <w:instrText xml:space="preserve"> PAGEREF _Toc57209267 \h </w:instrText>
        </w:r>
        <w:r w:rsidR="009921BA">
          <w:rPr>
            <w:noProof/>
            <w:webHidden/>
          </w:rPr>
        </w:r>
        <w:r w:rsidR="009921BA">
          <w:rPr>
            <w:noProof/>
            <w:webHidden/>
          </w:rPr>
          <w:fldChar w:fldCharType="separate"/>
        </w:r>
        <w:r w:rsidR="009921BA">
          <w:rPr>
            <w:noProof/>
            <w:webHidden/>
          </w:rPr>
          <w:t>8</w:t>
        </w:r>
        <w:r w:rsidR="009921BA">
          <w:rPr>
            <w:noProof/>
            <w:webHidden/>
          </w:rPr>
          <w:fldChar w:fldCharType="end"/>
        </w:r>
      </w:hyperlink>
    </w:p>
    <w:p w14:paraId="4B410E9B" w14:textId="5F13EB8C" w:rsidR="009921BA" w:rsidRDefault="009443FA">
      <w:pPr>
        <w:pStyle w:val="TOC2"/>
        <w:tabs>
          <w:tab w:val="right" w:leader="dot" w:pos="9628"/>
        </w:tabs>
        <w:rPr>
          <w:rFonts w:eastAsiaTheme="minorEastAsia"/>
          <w:noProof/>
          <w:sz w:val="22"/>
          <w:lang w:eastAsia="en-AU"/>
        </w:rPr>
      </w:pPr>
      <w:hyperlink w:anchor="_Toc57209268" w:history="1">
        <w:r w:rsidR="009921BA" w:rsidRPr="00C17599">
          <w:rPr>
            <w:rStyle w:val="Hyperlink"/>
            <w:noProof/>
          </w:rPr>
          <w:t>Monitoring and Review of the Plan</w:t>
        </w:r>
        <w:r w:rsidR="009921BA">
          <w:rPr>
            <w:noProof/>
            <w:webHidden/>
          </w:rPr>
          <w:tab/>
        </w:r>
        <w:r w:rsidR="009921BA">
          <w:rPr>
            <w:noProof/>
            <w:webHidden/>
          </w:rPr>
          <w:fldChar w:fldCharType="begin"/>
        </w:r>
        <w:r w:rsidR="009921BA">
          <w:rPr>
            <w:noProof/>
            <w:webHidden/>
          </w:rPr>
          <w:instrText xml:space="preserve"> PAGEREF _Toc57209268 \h </w:instrText>
        </w:r>
        <w:r w:rsidR="009921BA">
          <w:rPr>
            <w:noProof/>
            <w:webHidden/>
          </w:rPr>
        </w:r>
        <w:r w:rsidR="009921BA">
          <w:rPr>
            <w:noProof/>
            <w:webHidden/>
          </w:rPr>
          <w:fldChar w:fldCharType="separate"/>
        </w:r>
        <w:r w:rsidR="009921BA">
          <w:rPr>
            <w:noProof/>
            <w:webHidden/>
          </w:rPr>
          <w:t>8</w:t>
        </w:r>
        <w:r w:rsidR="009921BA">
          <w:rPr>
            <w:noProof/>
            <w:webHidden/>
          </w:rPr>
          <w:fldChar w:fldCharType="end"/>
        </w:r>
      </w:hyperlink>
    </w:p>
    <w:p w14:paraId="19DA25E1" w14:textId="4F15A93D" w:rsidR="009921BA" w:rsidRDefault="009443FA">
      <w:pPr>
        <w:pStyle w:val="TOC1"/>
        <w:rPr>
          <w:rFonts w:eastAsiaTheme="minorEastAsia"/>
          <w:b w:val="0"/>
          <w:noProof/>
          <w:sz w:val="22"/>
          <w:lang w:eastAsia="en-AU"/>
        </w:rPr>
      </w:pPr>
      <w:hyperlink w:anchor="_Toc57209269" w:history="1">
        <w:r w:rsidR="009921BA" w:rsidRPr="00C17599">
          <w:rPr>
            <w:rStyle w:val="Hyperlink"/>
            <w:noProof/>
          </w:rPr>
          <w:t>Charles Sturt Accessibility Action Plan 2020-2023</w:t>
        </w:r>
        <w:r w:rsidR="009921BA">
          <w:rPr>
            <w:noProof/>
            <w:webHidden/>
          </w:rPr>
          <w:tab/>
        </w:r>
        <w:r w:rsidR="009921BA">
          <w:rPr>
            <w:noProof/>
            <w:webHidden/>
          </w:rPr>
          <w:fldChar w:fldCharType="begin"/>
        </w:r>
        <w:r w:rsidR="009921BA">
          <w:rPr>
            <w:noProof/>
            <w:webHidden/>
          </w:rPr>
          <w:instrText xml:space="preserve"> PAGEREF _Toc57209269 \h </w:instrText>
        </w:r>
        <w:r w:rsidR="009921BA">
          <w:rPr>
            <w:noProof/>
            <w:webHidden/>
          </w:rPr>
        </w:r>
        <w:r w:rsidR="009921BA">
          <w:rPr>
            <w:noProof/>
            <w:webHidden/>
          </w:rPr>
          <w:fldChar w:fldCharType="separate"/>
        </w:r>
        <w:r w:rsidR="009921BA">
          <w:rPr>
            <w:noProof/>
            <w:webHidden/>
          </w:rPr>
          <w:t>9</w:t>
        </w:r>
        <w:r w:rsidR="009921BA">
          <w:rPr>
            <w:noProof/>
            <w:webHidden/>
          </w:rPr>
          <w:fldChar w:fldCharType="end"/>
        </w:r>
      </w:hyperlink>
    </w:p>
    <w:p w14:paraId="3E4170B9" w14:textId="4ED8B824" w:rsidR="00B52D57" w:rsidRDefault="00B52D57">
      <w:pPr>
        <w:spacing w:after="160" w:line="259" w:lineRule="auto"/>
      </w:pPr>
      <w:r>
        <w:fldChar w:fldCharType="end"/>
      </w:r>
    </w:p>
    <w:p w14:paraId="6F8E4EA8" w14:textId="77777777" w:rsidR="00AA4671" w:rsidRPr="009C6FE7" w:rsidRDefault="00AA4671" w:rsidP="009C6FE7">
      <w:pPr>
        <w:pStyle w:val="TOCHeading"/>
        <w:rPr>
          <w:rStyle w:val="Hyperlink"/>
        </w:rPr>
      </w:pPr>
      <w:r>
        <w:br w:type="page"/>
      </w:r>
    </w:p>
    <w:p w14:paraId="17E42AE8" w14:textId="77777777" w:rsidR="009921BA" w:rsidRDefault="009921BA" w:rsidP="009921BA">
      <w:pPr>
        <w:pStyle w:val="Heading1"/>
      </w:pPr>
      <w:bookmarkStart w:id="1" w:name="_Toc56459231"/>
      <w:bookmarkStart w:id="2" w:name="_Toc57209258"/>
      <w:r>
        <w:lastRenderedPageBreak/>
        <w:t>Acknowledgement of Country</w:t>
      </w:r>
      <w:bookmarkEnd w:id="1"/>
      <w:bookmarkEnd w:id="2"/>
    </w:p>
    <w:p w14:paraId="274EBE2E" w14:textId="77777777" w:rsidR="009921BA" w:rsidRDefault="009921BA" w:rsidP="009921BA">
      <w:pPr>
        <w:spacing w:line="276" w:lineRule="auto"/>
      </w:pPr>
      <w:r>
        <w:t xml:space="preserve">We acknowledge the First Nations People of Australia who have from time immemorial, cared for and sustained the continent we all now enjoy, and celebrate the survival of the Aboriginal and Torres Strait Islander cultures, which are of the oldest living cultures in the world.  </w:t>
      </w:r>
    </w:p>
    <w:p w14:paraId="12E2B185" w14:textId="77777777" w:rsidR="009921BA" w:rsidRDefault="009921BA" w:rsidP="009921BA">
      <w:pPr>
        <w:spacing w:line="276" w:lineRule="auto"/>
      </w:pPr>
      <w:r>
        <w:t>We acknowledge the deep feelings of attachment and connection that First Nations people continue to share with the land, the people of the land, and their culture, and acknowledge the respectful and inclusive relationships that stem from these connections.  We respect the unified community responsibility that continues to exist in First Nations communities, which spans across generations, and centres on caring, supporting, and celebrating one another, to ensure each individual can participate and belong in the community</w:t>
      </w:r>
      <w:r w:rsidRPr="00404DC2">
        <w:t>.</w:t>
      </w:r>
    </w:p>
    <w:p w14:paraId="1DC107BF" w14:textId="77777777" w:rsidR="009921BA" w:rsidRDefault="009921BA" w:rsidP="009921BA">
      <w:pPr>
        <w:spacing w:line="276" w:lineRule="auto"/>
      </w:pPr>
      <w:r>
        <w:t xml:space="preserve">We acknowledge the resilience of all First Nations people, as the original inhabitants and owners of the land, and acknowledge the relationships that have been maintained throughout history. We pay our respect to all First Nations Elders both past and present, in particular, we acknowledge the Wiradjuri (or </w:t>
      </w:r>
      <w:proofErr w:type="spellStart"/>
      <w:r>
        <w:t>Wiradyuri</w:t>
      </w:r>
      <w:proofErr w:type="spellEnd"/>
      <w:r>
        <w:t xml:space="preserve">), </w:t>
      </w:r>
      <w:proofErr w:type="spellStart"/>
      <w:r>
        <w:t>Ngunawal</w:t>
      </w:r>
      <w:proofErr w:type="spellEnd"/>
      <w:r>
        <w:t xml:space="preserve">, </w:t>
      </w:r>
      <w:proofErr w:type="spellStart"/>
      <w:r>
        <w:t>Gundungarra</w:t>
      </w:r>
      <w:proofErr w:type="spellEnd"/>
      <w:r>
        <w:t xml:space="preserve">, and </w:t>
      </w:r>
      <w:proofErr w:type="spellStart"/>
      <w:r>
        <w:t>Birpai</w:t>
      </w:r>
      <w:proofErr w:type="spellEnd"/>
      <w:r>
        <w:t xml:space="preserve"> (or </w:t>
      </w:r>
      <w:proofErr w:type="spellStart"/>
      <w:r>
        <w:t>Biripi</w:t>
      </w:r>
      <w:proofErr w:type="spellEnd"/>
      <w:r>
        <w:t>) peoples of Australia, who are the traditional owners and custodians of the lands where Charles Sturt campuses are located.</w:t>
      </w:r>
    </w:p>
    <w:p w14:paraId="1152E85B" w14:textId="77777777" w:rsidR="009921BA" w:rsidRDefault="009921BA" w:rsidP="009921BA">
      <w:pPr>
        <w:pStyle w:val="Heading1"/>
      </w:pPr>
      <w:bookmarkStart w:id="3" w:name="_Toc56459232"/>
      <w:bookmarkStart w:id="4" w:name="_Toc57209259"/>
      <w:r>
        <w:t>Charles Sturt Mission, Ethos and Values</w:t>
      </w:r>
      <w:bookmarkEnd w:id="3"/>
      <w:bookmarkEnd w:id="4"/>
    </w:p>
    <w:p w14:paraId="34A8A6DA" w14:textId="77777777" w:rsidR="009921BA" w:rsidRDefault="009921BA" w:rsidP="009921BA">
      <w:pPr>
        <w:spacing w:line="276" w:lineRule="auto"/>
      </w:pPr>
      <w:r>
        <w:t xml:space="preserve">Our mission is to build skills and knowledge in our regions. We offer choice and flexibility to students and work hand in hand with our industries and communities in our teaching, research and engagement. </w:t>
      </w:r>
    </w:p>
    <w:p w14:paraId="4515D116" w14:textId="77777777" w:rsidR="009921BA" w:rsidRDefault="009921BA" w:rsidP="009921BA">
      <w:pPr>
        <w:spacing w:line="276" w:lineRule="auto"/>
      </w:pPr>
      <w:r>
        <w:t xml:space="preserve">Growing from our historical roots, we share our knowledge and expertise as a significant regional export industry and we bring strength and learning from this back to our regions. </w:t>
      </w:r>
    </w:p>
    <w:p w14:paraId="7103154D" w14:textId="77777777" w:rsidR="009921BA" w:rsidRDefault="009921BA" w:rsidP="009921BA">
      <w:pPr>
        <w:spacing w:line="276" w:lineRule="auto"/>
      </w:pPr>
      <w:r>
        <w:t xml:space="preserve">We are a market-oriented university and express our intent through our goals to be the dominant provider of higher education within our regions and a sector leader in flexible learning. </w:t>
      </w:r>
    </w:p>
    <w:p w14:paraId="1E5522C9" w14:textId="77777777" w:rsidR="009921BA" w:rsidRPr="009B1E16" w:rsidRDefault="009921BA" w:rsidP="009921BA">
      <w:pPr>
        <w:spacing w:line="276" w:lineRule="auto"/>
      </w:pPr>
      <w:r w:rsidRPr="009B1E16">
        <w:t>We believe wisdom transforms communities. With tenacity, we help to shape resilient, sustainable regions for the future. Acknowledging the culture and insight of Indigenous Australians, our ethos is clearly described by the Wiradjuri phrase, </w:t>
      </w:r>
      <w:proofErr w:type="spellStart"/>
      <w:r w:rsidRPr="009B1E16">
        <w:rPr>
          <w:i/>
          <w:iCs/>
        </w:rPr>
        <w:t>yindyamarra</w:t>
      </w:r>
      <w:proofErr w:type="spellEnd"/>
      <w:r w:rsidRPr="009B1E16">
        <w:rPr>
          <w:i/>
          <w:iCs/>
        </w:rPr>
        <w:t xml:space="preserve"> </w:t>
      </w:r>
      <w:proofErr w:type="spellStart"/>
      <w:r w:rsidRPr="009B1E16">
        <w:rPr>
          <w:i/>
          <w:iCs/>
        </w:rPr>
        <w:t>winhanganha</w:t>
      </w:r>
      <w:proofErr w:type="spellEnd"/>
      <w:r w:rsidRPr="009B1E16">
        <w:t>, meaning the wisdom of respectfully knowing how to live well in a world worth living in.</w:t>
      </w:r>
      <w:r>
        <w:t xml:space="preserve"> </w:t>
      </w:r>
      <w:r w:rsidRPr="009B1E16">
        <w:t>This phrase represen</w:t>
      </w:r>
      <w:r>
        <w:t>ts who we are at Charles Sturt</w:t>
      </w:r>
      <w:r w:rsidRPr="009B1E16">
        <w:t>.  It comes from traditional Indigenous Australian knowledge, but it also speaks to the mission of a university – to develop and spread wisdom to make the world a better place.</w:t>
      </w:r>
    </w:p>
    <w:p w14:paraId="43243D94" w14:textId="77777777" w:rsidR="009921BA" w:rsidRDefault="009921BA" w:rsidP="009921BA">
      <w:pPr>
        <w:spacing w:after="240" w:line="276" w:lineRule="auto"/>
      </w:pPr>
      <w:r w:rsidRPr="009B1E16">
        <w:t xml:space="preserve">As a values driven organisation, we </w:t>
      </w:r>
      <w:r>
        <w:t>bring our values to life and make</w:t>
      </w:r>
      <w:r w:rsidRPr="009B1E16">
        <w:t xml:space="preserve"> them part of our daily lives. Underpinning our ethos, our four values are shown below.</w:t>
      </w:r>
      <w:r>
        <w:t xml:space="preserve"> </w:t>
      </w:r>
      <w:r w:rsidRPr="009B1E16">
        <w:t>These values aim to guide our behaviour and way of working to help us achieve our ethos of respectfully knowing how to live well in a world worth living 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1914"/>
        <w:gridCol w:w="1914"/>
        <w:gridCol w:w="1914"/>
      </w:tblGrid>
      <w:tr w:rsidR="009921BA" w14:paraId="0EEC0153" w14:textId="77777777" w:rsidTr="00FD2360">
        <w:trPr>
          <w:jc w:val="center"/>
        </w:trPr>
        <w:tc>
          <w:tcPr>
            <w:tcW w:w="1913" w:type="dxa"/>
          </w:tcPr>
          <w:p w14:paraId="605B3852" w14:textId="77777777" w:rsidR="009921BA" w:rsidRDefault="009921BA" w:rsidP="00FD2360">
            <w:pPr>
              <w:spacing w:after="0" w:line="276" w:lineRule="auto"/>
              <w:jc w:val="center"/>
            </w:pPr>
            <w:r>
              <w:rPr>
                <w:noProof/>
                <w:lang w:eastAsia="en-AU"/>
              </w:rPr>
              <w:drawing>
                <wp:inline distT="0" distB="0" distL="0" distR="0" wp14:anchorId="4993133E" wp14:editId="2A5612A2">
                  <wp:extent cx="485775" cy="52724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5889" cy="549074"/>
                          </a:xfrm>
                          <a:prstGeom prst="rect">
                            <a:avLst/>
                          </a:prstGeom>
                        </pic:spPr>
                      </pic:pic>
                    </a:graphicData>
                  </a:graphic>
                </wp:inline>
              </w:drawing>
            </w:r>
          </w:p>
        </w:tc>
        <w:tc>
          <w:tcPr>
            <w:tcW w:w="1914" w:type="dxa"/>
          </w:tcPr>
          <w:p w14:paraId="268C8EA9" w14:textId="77777777" w:rsidR="009921BA" w:rsidRDefault="009921BA" w:rsidP="00FD2360">
            <w:pPr>
              <w:spacing w:after="0" w:line="276" w:lineRule="auto"/>
              <w:jc w:val="center"/>
            </w:pPr>
            <w:r>
              <w:rPr>
                <w:noProof/>
                <w:lang w:eastAsia="en-AU"/>
              </w:rPr>
              <w:drawing>
                <wp:inline distT="0" distB="0" distL="0" distR="0" wp14:anchorId="431593EA" wp14:editId="2DD8414A">
                  <wp:extent cx="5334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116" cy="543116"/>
                          </a:xfrm>
                          <a:prstGeom prst="rect">
                            <a:avLst/>
                          </a:prstGeom>
                        </pic:spPr>
                      </pic:pic>
                    </a:graphicData>
                  </a:graphic>
                </wp:inline>
              </w:drawing>
            </w:r>
          </w:p>
        </w:tc>
        <w:tc>
          <w:tcPr>
            <w:tcW w:w="1914" w:type="dxa"/>
          </w:tcPr>
          <w:p w14:paraId="7949C04F" w14:textId="77777777" w:rsidR="009921BA" w:rsidRDefault="009921BA" w:rsidP="00FD2360">
            <w:pPr>
              <w:spacing w:before="80" w:after="0" w:line="276" w:lineRule="auto"/>
              <w:jc w:val="center"/>
            </w:pPr>
            <w:r>
              <w:rPr>
                <w:noProof/>
                <w:lang w:eastAsia="en-AU"/>
              </w:rPr>
              <w:drawing>
                <wp:inline distT="0" distB="0" distL="0" distR="0" wp14:anchorId="5C4D8015" wp14:editId="24379B6B">
                  <wp:extent cx="571500" cy="49288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638" cy="526634"/>
                          </a:xfrm>
                          <a:prstGeom prst="rect">
                            <a:avLst/>
                          </a:prstGeom>
                        </pic:spPr>
                      </pic:pic>
                    </a:graphicData>
                  </a:graphic>
                </wp:inline>
              </w:drawing>
            </w:r>
          </w:p>
        </w:tc>
        <w:tc>
          <w:tcPr>
            <w:tcW w:w="1914" w:type="dxa"/>
          </w:tcPr>
          <w:p w14:paraId="1D638B84" w14:textId="77777777" w:rsidR="009921BA" w:rsidRDefault="009921BA" w:rsidP="00FD2360">
            <w:pPr>
              <w:spacing w:after="0" w:line="276" w:lineRule="auto"/>
              <w:jc w:val="center"/>
            </w:pPr>
            <w:r>
              <w:rPr>
                <w:noProof/>
                <w:lang w:eastAsia="en-AU"/>
              </w:rPr>
              <w:drawing>
                <wp:inline distT="0" distB="0" distL="0" distR="0" wp14:anchorId="04522008" wp14:editId="5DA3834F">
                  <wp:extent cx="582376" cy="547370"/>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9013" cy="591204"/>
                          </a:xfrm>
                          <a:prstGeom prst="rect">
                            <a:avLst/>
                          </a:prstGeom>
                        </pic:spPr>
                      </pic:pic>
                    </a:graphicData>
                  </a:graphic>
                </wp:inline>
              </w:drawing>
            </w:r>
          </w:p>
        </w:tc>
      </w:tr>
      <w:tr w:rsidR="009921BA" w14:paraId="10D90889" w14:textId="77777777" w:rsidTr="00FD2360">
        <w:trPr>
          <w:jc w:val="center"/>
        </w:trPr>
        <w:tc>
          <w:tcPr>
            <w:tcW w:w="1913" w:type="dxa"/>
          </w:tcPr>
          <w:p w14:paraId="0EFB93BD" w14:textId="77777777" w:rsidR="009921BA" w:rsidRPr="001B274D" w:rsidRDefault="009921BA" w:rsidP="00FD2360">
            <w:pPr>
              <w:spacing w:line="276" w:lineRule="auto"/>
              <w:jc w:val="center"/>
              <w:rPr>
                <w:rFonts w:ascii="Arial" w:hAnsi="Arial" w:cs="Arial"/>
                <w:color w:val="F0572A" w:themeColor="text2"/>
              </w:rPr>
            </w:pPr>
            <w:r w:rsidRPr="001B274D">
              <w:rPr>
                <w:rFonts w:ascii="Arial" w:hAnsi="Arial" w:cs="Arial"/>
                <w:color w:val="F0572A" w:themeColor="text2"/>
              </w:rPr>
              <w:t>Insightful</w:t>
            </w:r>
          </w:p>
          <w:p w14:paraId="645F712E" w14:textId="77777777" w:rsidR="009921BA" w:rsidRPr="00A152A1" w:rsidRDefault="009921BA" w:rsidP="00FD2360">
            <w:pPr>
              <w:spacing w:line="276" w:lineRule="auto"/>
              <w:jc w:val="center"/>
              <w:rPr>
                <w:rFonts w:ascii="Arial" w:hAnsi="Arial" w:cs="Arial"/>
                <w:color w:val="F0572A" w:themeColor="text2"/>
                <w:sz w:val="16"/>
                <w:szCs w:val="16"/>
              </w:rPr>
            </w:pPr>
            <w:r w:rsidRPr="00A152A1">
              <w:rPr>
                <w:rFonts w:ascii="Arial" w:hAnsi="Arial" w:cs="Arial"/>
                <w:color w:val="F0572A" w:themeColor="text2"/>
                <w:sz w:val="16"/>
                <w:szCs w:val="16"/>
              </w:rPr>
              <w:t>Understanding people and the world</w:t>
            </w:r>
          </w:p>
        </w:tc>
        <w:tc>
          <w:tcPr>
            <w:tcW w:w="1914" w:type="dxa"/>
          </w:tcPr>
          <w:p w14:paraId="3C85E267" w14:textId="77777777" w:rsidR="009921BA" w:rsidRPr="001B274D" w:rsidRDefault="009921BA" w:rsidP="00FD2360">
            <w:pPr>
              <w:spacing w:line="276" w:lineRule="auto"/>
              <w:jc w:val="center"/>
              <w:rPr>
                <w:rFonts w:ascii="Arial" w:hAnsi="Arial" w:cs="Arial"/>
                <w:color w:val="F0572A" w:themeColor="text2"/>
              </w:rPr>
            </w:pPr>
            <w:r w:rsidRPr="001B274D">
              <w:rPr>
                <w:rFonts w:ascii="Arial" w:hAnsi="Arial" w:cs="Arial"/>
                <w:color w:val="F0572A" w:themeColor="text2"/>
              </w:rPr>
              <w:t>Inclusive</w:t>
            </w:r>
          </w:p>
          <w:p w14:paraId="774B6A72" w14:textId="77777777" w:rsidR="009921BA" w:rsidRPr="00A152A1" w:rsidRDefault="009921BA" w:rsidP="00FD2360">
            <w:pPr>
              <w:spacing w:line="276" w:lineRule="auto"/>
              <w:jc w:val="center"/>
              <w:rPr>
                <w:rFonts w:ascii="Arial" w:hAnsi="Arial" w:cs="Arial"/>
                <w:color w:val="F0572A" w:themeColor="text2"/>
                <w:sz w:val="16"/>
                <w:szCs w:val="16"/>
              </w:rPr>
            </w:pPr>
            <w:r w:rsidRPr="00A152A1">
              <w:rPr>
                <w:rFonts w:ascii="Arial" w:hAnsi="Arial" w:cs="Arial"/>
                <w:color w:val="F0572A" w:themeColor="text2"/>
                <w:sz w:val="16"/>
                <w:szCs w:val="16"/>
              </w:rPr>
              <w:t>Stronger together</w:t>
            </w:r>
          </w:p>
        </w:tc>
        <w:tc>
          <w:tcPr>
            <w:tcW w:w="1914" w:type="dxa"/>
          </w:tcPr>
          <w:p w14:paraId="233FA03C" w14:textId="77777777" w:rsidR="009921BA" w:rsidRPr="001B274D" w:rsidRDefault="009921BA" w:rsidP="00FD2360">
            <w:pPr>
              <w:spacing w:line="276" w:lineRule="auto"/>
              <w:jc w:val="center"/>
              <w:rPr>
                <w:rFonts w:ascii="Arial" w:hAnsi="Arial" w:cs="Arial"/>
                <w:color w:val="F0572A" w:themeColor="text2"/>
                <w:szCs w:val="20"/>
              </w:rPr>
            </w:pPr>
            <w:r w:rsidRPr="001B274D">
              <w:rPr>
                <w:rFonts w:ascii="Arial" w:hAnsi="Arial" w:cs="Arial"/>
                <w:color w:val="F0572A" w:themeColor="text2"/>
                <w:szCs w:val="20"/>
              </w:rPr>
              <w:t>Impactful</w:t>
            </w:r>
          </w:p>
          <w:p w14:paraId="5AF2EB59" w14:textId="77777777" w:rsidR="009921BA" w:rsidRPr="00A152A1" w:rsidRDefault="009921BA" w:rsidP="00FD2360">
            <w:pPr>
              <w:spacing w:line="276" w:lineRule="auto"/>
              <w:jc w:val="center"/>
              <w:rPr>
                <w:rFonts w:ascii="Arial" w:hAnsi="Arial" w:cs="Arial"/>
                <w:color w:val="F0572A" w:themeColor="text2"/>
                <w:sz w:val="16"/>
                <w:szCs w:val="16"/>
              </w:rPr>
            </w:pPr>
            <w:r w:rsidRPr="00A152A1">
              <w:rPr>
                <w:rFonts w:ascii="Arial" w:hAnsi="Arial" w:cs="Arial"/>
                <w:color w:val="F0572A" w:themeColor="text2"/>
                <w:sz w:val="16"/>
                <w:szCs w:val="16"/>
              </w:rPr>
              <w:t>Outcome driven</w:t>
            </w:r>
          </w:p>
        </w:tc>
        <w:tc>
          <w:tcPr>
            <w:tcW w:w="1914" w:type="dxa"/>
          </w:tcPr>
          <w:p w14:paraId="343B8F19" w14:textId="77777777" w:rsidR="009921BA" w:rsidRPr="001B274D" w:rsidRDefault="009921BA" w:rsidP="00FD2360">
            <w:pPr>
              <w:spacing w:line="276" w:lineRule="auto"/>
              <w:jc w:val="center"/>
              <w:rPr>
                <w:rFonts w:ascii="Arial" w:hAnsi="Arial" w:cs="Arial"/>
                <w:color w:val="F0572A" w:themeColor="text2"/>
                <w:szCs w:val="20"/>
              </w:rPr>
            </w:pPr>
            <w:r w:rsidRPr="001B274D">
              <w:rPr>
                <w:rFonts w:ascii="Arial" w:hAnsi="Arial" w:cs="Arial"/>
                <w:color w:val="F0572A" w:themeColor="text2"/>
                <w:szCs w:val="20"/>
              </w:rPr>
              <w:t>Inspiring</w:t>
            </w:r>
          </w:p>
          <w:p w14:paraId="6BED7CC8" w14:textId="77777777" w:rsidR="009921BA" w:rsidRPr="00A152A1" w:rsidRDefault="009921BA" w:rsidP="00FD2360">
            <w:pPr>
              <w:spacing w:line="276" w:lineRule="auto"/>
              <w:jc w:val="center"/>
              <w:rPr>
                <w:rFonts w:ascii="Arial" w:hAnsi="Arial" w:cs="Arial"/>
                <w:color w:val="F0572A" w:themeColor="text2"/>
                <w:sz w:val="16"/>
                <w:szCs w:val="16"/>
              </w:rPr>
            </w:pPr>
            <w:r w:rsidRPr="00A152A1">
              <w:rPr>
                <w:rFonts w:ascii="Arial" w:hAnsi="Arial" w:cs="Arial"/>
                <w:color w:val="F0572A" w:themeColor="text2"/>
                <w:sz w:val="16"/>
                <w:szCs w:val="16"/>
              </w:rPr>
              <w:t>Leading for the future</w:t>
            </w:r>
          </w:p>
        </w:tc>
      </w:tr>
    </w:tbl>
    <w:p w14:paraId="71291741" w14:textId="77777777" w:rsidR="009921BA" w:rsidRPr="004427A1" w:rsidRDefault="009921BA" w:rsidP="009921BA">
      <w:pPr>
        <w:pStyle w:val="Heading1"/>
      </w:pPr>
      <w:bookmarkStart w:id="5" w:name="_Toc56459233"/>
      <w:bookmarkStart w:id="6" w:name="_Toc57209260"/>
      <w:r>
        <w:lastRenderedPageBreak/>
        <w:t>Introduction</w:t>
      </w:r>
      <w:bookmarkEnd w:id="5"/>
      <w:bookmarkEnd w:id="6"/>
    </w:p>
    <w:p w14:paraId="506E0E40" w14:textId="77777777" w:rsidR="009921BA" w:rsidRDefault="009921BA" w:rsidP="009921BA">
      <w:pPr>
        <w:spacing w:line="276" w:lineRule="auto"/>
      </w:pPr>
      <w:r w:rsidRPr="00457098">
        <w:rPr>
          <w:szCs w:val="20"/>
        </w:rPr>
        <w:t xml:space="preserve">The Charles Sturt Accessibility Action Plan </w:t>
      </w:r>
      <w:r>
        <w:rPr>
          <w:szCs w:val="20"/>
        </w:rPr>
        <w:t xml:space="preserve">2020-2023 </w:t>
      </w:r>
      <w:r w:rsidRPr="00457098">
        <w:rPr>
          <w:szCs w:val="20"/>
        </w:rPr>
        <w:t xml:space="preserve">(the Action Plan) outlines a university wide strategy to prevent and address disability discrimination for </w:t>
      </w:r>
      <w:r>
        <w:rPr>
          <w:szCs w:val="20"/>
        </w:rPr>
        <w:t xml:space="preserve">current and prospective </w:t>
      </w:r>
      <w:r w:rsidRPr="00457098">
        <w:rPr>
          <w:szCs w:val="20"/>
        </w:rPr>
        <w:t xml:space="preserve">students and staff. This plan reflects the </w:t>
      </w:r>
      <w:r>
        <w:rPr>
          <w:szCs w:val="20"/>
        </w:rPr>
        <w:t>U</w:t>
      </w:r>
      <w:r w:rsidRPr="00457098">
        <w:rPr>
          <w:szCs w:val="20"/>
        </w:rPr>
        <w:t>niversity’s ethos and values and its obligations under the Disability Discrimination Act 1992 (</w:t>
      </w:r>
      <w:proofErr w:type="spellStart"/>
      <w:r w:rsidRPr="00457098">
        <w:rPr>
          <w:szCs w:val="20"/>
        </w:rPr>
        <w:t>Cth</w:t>
      </w:r>
      <w:proofErr w:type="spellEnd"/>
      <w:r w:rsidRPr="00457098">
        <w:rPr>
          <w:szCs w:val="20"/>
        </w:rPr>
        <w:t xml:space="preserve">) and </w:t>
      </w:r>
      <w:r>
        <w:t>Disability Standards for</w:t>
      </w:r>
      <w:r w:rsidRPr="00595FA2">
        <w:t xml:space="preserve"> Education 2005</w:t>
      </w:r>
      <w:r>
        <w:t>.</w:t>
      </w:r>
    </w:p>
    <w:p w14:paraId="29258DFC" w14:textId="77777777" w:rsidR="009921BA" w:rsidRPr="00457098" w:rsidRDefault="009921BA" w:rsidP="009921BA">
      <w:pPr>
        <w:spacing w:line="276" w:lineRule="auto"/>
        <w:rPr>
          <w:szCs w:val="20"/>
        </w:rPr>
      </w:pPr>
      <w:r w:rsidRPr="00457098">
        <w:rPr>
          <w:szCs w:val="20"/>
        </w:rPr>
        <w:t>The Action Plan is endorsed by the Vice Chancellor’s Leadership Team and the Charles Sturt Equity and Diversity Committee. It is a public facing document designed to clearly articulate the values, actions and responsibilities we have committed to ensur</w:t>
      </w:r>
      <w:r>
        <w:rPr>
          <w:szCs w:val="20"/>
        </w:rPr>
        <w:t>ing</w:t>
      </w:r>
      <w:r w:rsidRPr="00457098">
        <w:rPr>
          <w:szCs w:val="20"/>
        </w:rPr>
        <w:t xml:space="preserve"> accessibility and inclusion </w:t>
      </w:r>
      <w:r>
        <w:rPr>
          <w:szCs w:val="20"/>
        </w:rPr>
        <w:t>for</w:t>
      </w:r>
      <w:r w:rsidRPr="00457098">
        <w:rPr>
          <w:szCs w:val="20"/>
        </w:rPr>
        <w:t xml:space="preserve"> students and staff throughout the life of the Action Plan. </w:t>
      </w:r>
    </w:p>
    <w:p w14:paraId="20C4C322" w14:textId="77777777" w:rsidR="009921BA" w:rsidRDefault="009921BA" w:rsidP="009921BA">
      <w:pPr>
        <w:spacing w:line="276" w:lineRule="auto"/>
      </w:pPr>
      <w:r w:rsidRPr="005E3502">
        <w:t>The Action Plan was developed with input from students and staff with disability, and key stakeholders. This plan reflects a review of the Charles Sturt University Disability Action Plan 2016-2019 and available data about our students and staff with disabilities.</w:t>
      </w:r>
      <w:r>
        <w:t xml:space="preserve"> </w:t>
      </w:r>
    </w:p>
    <w:p w14:paraId="377EA6E0" w14:textId="77777777" w:rsidR="009921BA" w:rsidRDefault="009921BA" w:rsidP="009921BA">
      <w:pPr>
        <w:pStyle w:val="Heading2"/>
      </w:pPr>
      <w:bookmarkStart w:id="7" w:name="_Toc56459234"/>
      <w:bookmarkStart w:id="8" w:name="_Toc57209261"/>
      <w:r>
        <w:t>Strategic Context</w:t>
      </w:r>
      <w:bookmarkEnd w:id="7"/>
      <w:bookmarkEnd w:id="8"/>
    </w:p>
    <w:p w14:paraId="10D4A9B5" w14:textId="77777777" w:rsidR="009921BA" w:rsidRDefault="009921BA" w:rsidP="009921BA">
      <w:pPr>
        <w:spacing w:line="276" w:lineRule="auto"/>
      </w:pPr>
      <w:r w:rsidRPr="00595FA2">
        <w:t xml:space="preserve">The </w:t>
      </w:r>
      <w:r>
        <w:t>Action Plan</w:t>
      </w:r>
      <w:r w:rsidRPr="00595FA2">
        <w:t xml:space="preserve"> is situated within the University’s broader strategic framework, in particular </w:t>
      </w:r>
      <w:r>
        <w:t xml:space="preserve">the </w:t>
      </w:r>
      <w:r w:rsidRPr="00595FA2">
        <w:t xml:space="preserve">University Strategy 2022. </w:t>
      </w:r>
      <w:r>
        <w:t>The key components of the strategy are:</w:t>
      </w:r>
    </w:p>
    <w:tbl>
      <w:tblPr>
        <w:tblStyle w:val="TableGrid"/>
        <w:tblW w:w="0" w:type="auto"/>
        <w:shd w:val="clear" w:color="auto" w:fill="567DC3" w:themeFill="accent6"/>
        <w:tblLook w:val="04A0" w:firstRow="1" w:lastRow="0" w:firstColumn="1" w:lastColumn="0" w:noHBand="0" w:noVBand="1"/>
      </w:tblPr>
      <w:tblGrid>
        <w:gridCol w:w="3209"/>
        <w:gridCol w:w="3209"/>
        <w:gridCol w:w="3210"/>
      </w:tblGrid>
      <w:tr w:rsidR="009921BA" w:rsidRPr="00CF6413" w14:paraId="02D68039" w14:textId="77777777" w:rsidTr="00FD2360">
        <w:tc>
          <w:tcPr>
            <w:tcW w:w="3209" w:type="dxa"/>
            <w:shd w:val="clear" w:color="auto" w:fill="567DC3" w:themeFill="accent6"/>
            <w:vAlign w:val="center"/>
          </w:tcPr>
          <w:p w14:paraId="497F3F6C" w14:textId="77777777" w:rsidR="009921BA" w:rsidRPr="00CF6413" w:rsidRDefault="009921BA" w:rsidP="00FD2360">
            <w:pPr>
              <w:spacing w:before="120" w:line="276" w:lineRule="auto"/>
              <w:rPr>
                <w:b/>
                <w:color w:val="FFFFFF" w:themeColor="background1"/>
              </w:rPr>
            </w:pPr>
            <w:r w:rsidRPr="00CF6413">
              <w:rPr>
                <w:b/>
                <w:color w:val="FFFFFF" w:themeColor="background1"/>
              </w:rPr>
              <w:t>Our People</w:t>
            </w:r>
          </w:p>
        </w:tc>
        <w:tc>
          <w:tcPr>
            <w:tcW w:w="3209" w:type="dxa"/>
            <w:shd w:val="clear" w:color="auto" w:fill="567DC3" w:themeFill="accent6"/>
            <w:vAlign w:val="center"/>
          </w:tcPr>
          <w:p w14:paraId="31B0F4B1" w14:textId="77777777" w:rsidR="009921BA" w:rsidRPr="00CF6413" w:rsidRDefault="009921BA" w:rsidP="00FD2360">
            <w:pPr>
              <w:spacing w:before="120" w:line="276" w:lineRule="auto"/>
              <w:rPr>
                <w:b/>
                <w:color w:val="FFFFFF" w:themeColor="background1"/>
              </w:rPr>
            </w:pPr>
            <w:r w:rsidRPr="00CF6413">
              <w:rPr>
                <w:b/>
                <w:color w:val="FFFFFF" w:themeColor="background1"/>
              </w:rPr>
              <w:t>Our Students</w:t>
            </w:r>
          </w:p>
        </w:tc>
        <w:tc>
          <w:tcPr>
            <w:tcW w:w="3210" w:type="dxa"/>
            <w:shd w:val="clear" w:color="auto" w:fill="567DC3" w:themeFill="accent6"/>
            <w:vAlign w:val="center"/>
          </w:tcPr>
          <w:p w14:paraId="6CA7F7B3" w14:textId="77777777" w:rsidR="009921BA" w:rsidRPr="00CF6413" w:rsidRDefault="009921BA" w:rsidP="00FD2360">
            <w:pPr>
              <w:spacing w:before="120" w:line="276" w:lineRule="auto"/>
              <w:rPr>
                <w:b/>
                <w:color w:val="FFFFFF" w:themeColor="background1"/>
              </w:rPr>
            </w:pPr>
            <w:r w:rsidRPr="00CF6413">
              <w:rPr>
                <w:b/>
                <w:color w:val="FFFFFF" w:themeColor="background1"/>
              </w:rPr>
              <w:t xml:space="preserve">Our Communities </w:t>
            </w:r>
          </w:p>
        </w:tc>
      </w:tr>
      <w:tr w:rsidR="009921BA" w:rsidRPr="00CF6413" w14:paraId="5D903008" w14:textId="77777777" w:rsidTr="00FD2360">
        <w:tc>
          <w:tcPr>
            <w:tcW w:w="3209" w:type="dxa"/>
            <w:shd w:val="clear" w:color="auto" w:fill="FFFFFF" w:themeFill="background1"/>
            <w:vAlign w:val="center"/>
          </w:tcPr>
          <w:p w14:paraId="7A01B749" w14:textId="77777777" w:rsidR="009921BA" w:rsidRPr="00CF6413" w:rsidRDefault="009921BA" w:rsidP="00FD2360">
            <w:pPr>
              <w:spacing w:before="120" w:line="276" w:lineRule="auto"/>
            </w:pPr>
            <w:r w:rsidRPr="00CF6413">
              <w:t xml:space="preserve">Our people are core to everything we do. We will deliver performance through our people to foster a shared commitment to delivering on our mission and vision. </w:t>
            </w:r>
          </w:p>
        </w:tc>
        <w:tc>
          <w:tcPr>
            <w:tcW w:w="3209" w:type="dxa"/>
            <w:shd w:val="clear" w:color="auto" w:fill="FFFFFF" w:themeFill="background1"/>
            <w:vAlign w:val="center"/>
          </w:tcPr>
          <w:p w14:paraId="2EE16EA6" w14:textId="77777777" w:rsidR="009921BA" w:rsidRPr="00CF6413" w:rsidRDefault="009921BA" w:rsidP="00FD2360">
            <w:pPr>
              <w:spacing w:before="120" w:line="276" w:lineRule="auto"/>
            </w:pPr>
            <w:r w:rsidRPr="00CF6413">
              <w:t xml:space="preserve">Our students demand an education that is flexible, connected and will get them the job they aspire to. We will have high-quality courses, micro subjects and partnerships that lead the way in academic innovation. </w:t>
            </w:r>
          </w:p>
        </w:tc>
        <w:tc>
          <w:tcPr>
            <w:tcW w:w="3210" w:type="dxa"/>
            <w:shd w:val="clear" w:color="auto" w:fill="FFFFFF" w:themeFill="background1"/>
            <w:vAlign w:val="center"/>
          </w:tcPr>
          <w:p w14:paraId="195E9BEA" w14:textId="77777777" w:rsidR="009921BA" w:rsidRPr="00CF6413" w:rsidRDefault="009921BA" w:rsidP="00FD2360">
            <w:pPr>
              <w:spacing w:before="120" w:line="276" w:lineRule="auto"/>
            </w:pPr>
            <w:r w:rsidRPr="00CF6413">
              <w:t xml:space="preserve">We are a university of the land and people of our regions. Our role is critical in leading the development and skills for the betterment of our regions. Our campuses and research must deliver impact and benefit. </w:t>
            </w:r>
          </w:p>
        </w:tc>
      </w:tr>
    </w:tbl>
    <w:p w14:paraId="7F8F7C71" w14:textId="77777777" w:rsidR="009921BA" w:rsidRDefault="009921BA" w:rsidP="009921BA">
      <w:pPr>
        <w:pStyle w:val="Heading2"/>
      </w:pPr>
      <w:bookmarkStart w:id="9" w:name="_Toc56459235"/>
      <w:bookmarkStart w:id="10" w:name="_Toc57209262"/>
      <w:r>
        <w:t>Policy framework</w:t>
      </w:r>
      <w:bookmarkEnd w:id="9"/>
      <w:bookmarkEnd w:id="10"/>
    </w:p>
    <w:p w14:paraId="3EA5FD94" w14:textId="77777777" w:rsidR="009921BA" w:rsidRPr="005E3502" w:rsidRDefault="009921BA" w:rsidP="009921BA">
      <w:pPr>
        <w:spacing w:line="276" w:lineRule="auto"/>
      </w:pPr>
      <w:r w:rsidRPr="005E3502">
        <w:t xml:space="preserve">The Action Plan should be implemented in partnership with: </w:t>
      </w:r>
    </w:p>
    <w:p w14:paraId="00FDDA6E" w14:textId="77777777" w:rsidR="009921BA" w:rsidRPr="005E3502" w:rsidRDefault="009921BA" w:rsidP="009921BA">
      <w:pPr>
        <w:pStyle w:val="ListParagraph"/>
        <w:numPr>
          <w:ilvl w:val="0"/>
          <w:numId w:val="10"/>
        </w:numPr>
        <w:spacing w:line="276" w:lineRule="auto"/>
      </w:pPr>
      <w:r w:rsidRPr="005E3502">
        <w:t xml:space="preserve">Equal Opportunity Policy </w:t>
      </w:r>
    </w:p>
    <w:p w14:paraId="25B16243" w14:textId="77777777" w:rsidR="009921BA" w:rsidRPr="005E3502" w:rsidRDefault="009921BA" w:rsidP="009921BA">
      <w:pPr>
        <w:pStyle w:val="ListParagraph"/>
        <w:numPr>
          <w:ilvl w:val="0"/>
          <w:numId w:val="10"/>
        </w:numPr>
        <w:spacing w:line="276" w:lineRule="auto"/>
      </w:pPr>
      <w:r w:rsidRPr="005E3502">
        <w:t xml:space="preserve">Workplace Learning for Students with a Disability Policy (Planning Guidelines) </w:t>
      </w:r>
    </w:p>
    <w:p w14:paraId="211375F1" w14:textId="77777777" w:rsidR="009921BA" w:rsidRPr="005E3502" w:rsidRDefault="009921BA" w:rsidP="009921BA">
      <w:pPr>
        <w:pStyle w:val="ListParagraph"/>
        <w:numPr>
          <w:ilvl w:val="0"/>
          <w:numId w:val="10"/>
        </w:numPr>
        <w:spacing w:line="276" w:lineRule="auto"/>
      </w:pPr>
      <w:r w:rsidRPr="005E3502">
        <w:t xml:space="preserve">Disability and Work or Study Adjustment Policy </w:t>
      </w:r>
    </w:p>
    <w:p w14:paraId="02A0561D" w14:textId="77777777" w:rsidR="009921BA" w:rsidRPr="005E3502" w:rsidRDefault="009921BA" w:rsidP="009921BA">
      <w:pPr>
        <w:pStyle w:val="ListParagraph"/>
        <w:numPr>
          <w:ilvl w:val="0"/>
          <w:numId w:val="10"/>
        </w:numPr>
        <w:spacing w:line="276" w:lineRule="auto"/>
      </w:pPr>
      <w:r w:rsidRPr="005E3502">
        <w:t xml:space="preserve">Workplace Adjustment Procedure </w:t>
      </w:r>
    </w:p>
    <w:p w14:paraId="5C14512A" w14:textId="77777777" w:rsidR="009921BA" w:rsidRPr="005E3502" w:rsidRDefault="009921BA" w:rsidP="009921BA">
      <w:pPr>
        <w:pStyle w:val="ListParagraph"/>
        <w:numPr>
          <w:ilvl w:val="0"/>
          <w:numId w:val="10"/>
        </w:numPr>
        <w:spacing w:line="276" w:lineRule="auto"/>
      </w:pPr>
      <w:r w:rsidRPr="005E3502">
        <w:t xml:space="preserve">Employment Plan – People with a Disability </w:t>
      </w:r>
    </w:p>
    <w:p w14:paraId="127AAA6B" w14:textId="77777777" w:rsidR="009921BA" w:rsidRDefault="009921BA" w:rsidP="009921BA">
      <w:pPr>
        <w:pStyle w:val="Heading2"/>
      </w:pPr>
      <w:bookmarkStart w:id="11" w:name="_Toc56459236"/>
      <w:bookmarkStart w:id="12" w:name="_Toc57209263"/>
      <w:r>
        <w:t>Legislative Framework and Standards</w:t>
      </w:r>
      <w:bookmarkEnd w:id="11"/>
      <w:bookmarkEnd w:id="12"/>
    </w:p>
    <w:p w14:paraId="06E877C2" w14:textId="77777777" w:rsidR="009921BA" w:rsidRPr="00595FA2" w:rsidRDefault="009921BA" w:rsidP="009921BA">
      <w:pPr>
        <w:spacing w:line="276" w:lineRule="auto"/>
      </w:pPr>
      <w:r w:rsidRPr="00595FA2">
        <w:t>The Action Plan is designed in accordance with the provisions of the Disability Discrimination Act 1992 (</w:t>
      </w:r>
      <w:proofErr w:type="spellStart"/>
      <w:r w:rsidRPr="00595FA2">
        <w:t>Cth</w:t>
      </w:r>
      <w:proofErr w:type="spellEnd"/>
      <w:r w:rsidRPr="00595FA2">
        <w:t>) (DDA), and the as</w:t>
      </w:r>
      <w:r>
        <w:t>sociated Disability Standards for</w:t>
      </w:r>
      <w:r w:rsidRPr="00595FA2">
        <w:t xml:space="preserve"> Education 2005</w:t>
      </w:r>
      <w:r>
        <w:t xml:space="preserve"> (DSE)</w:t>
      </w:r>
      <w:r w:rsidRPr="00595FA2">
        <w:t xml:space="preserve"> and will be lodged with the Australian Human Rights Commission for the length of the Plan. </w:t>
      </w:r>
    </w:p>
    <w:p w14:paraId="1F46F963" w14:textId="77777777" w:rsidR="009921BA" w:rsidRDefault="009921BA" w:rsidP="009921BA">
      <w:pPr>
        <w:spacing w:line="276" w:lineRule="auto"/>
      </w:pPr>
      <w:r>
        <w:t>The DDA makes it unlawful to discriminate against a person, in many areas of public life, including employment, and education, because of their disability.</w:t>
      </w:r>
    </w:p>
    <w:p w14:paraId="00DA0F61" w14:textId="77777777" w:rsidR="009921BA" w:rsidRPr="005E3502" w:rsidRDefault="009921BA" w:rsidP="009921BA">
      <w:pPr>
        <w:spacing w:line="276" w:lineRule="auto"/>
      </w:pPr>
      <w:r>
        <w:lastRenderedPageBreak/>
        <w:t xml:space="preserve">The following legislation and standards are important to the Action Plan and are applicable to students, staff, contractors and visitors: </w:t>
      </w:r>
    </w:p>
    <w:p w14:paraId="488CA97F" w14:textId="77777777" w:rsidR="009921BA" w:rsidRPr="003A31E7" w:rsidRDefault="009921BA" w:rsidP="009921BA">
      <w:pPr>
        <w:pStyle w:val="ListParagraph"/>
        <w:numPr>
          <w:ilvl w:val="0"/>
          <w:numId w:val="11"/>
        </w:numPr>
        <w:spacing w:line="276" w:lineRule="auto"/>
      </w:pPr>
      <w:r w:rsidRPr="00B007F5">
        <w:t>The Disab</w:t>
      </w:r>
      <w:r w:rsidRPr="003A31E7">
        <w:t xml:space="preserve">ility Discrimination Act 1992 </w:t>
      </w:r>
    </w:p>
    <w:p w14:paraId="574F3BE3" w14:textId="77777777" w:rsidR="009921BA" w:rsidRPr="003A31E7" w:rsidRDefault="009921BA" w:rsidP="009921BA">
      <w:pPr>
        <w:pStyle w:val="ListParagraph"/>
        <w:numPr>
          <w:ilvl w:val="0"/>
          <w:numId w:val="11"/>
        </w:numPr>
        <w:spacing w:line="276" w:lineRule="auto"/>
      </w:pPr>
      <w:r w:rsidRPr="003A31E7">
        <w:rPr>
          <w:rFonts w:ascii="Arial" w:hAnsi="Arial" w:cs="Arial"/>
        </w:rPr>
        <w:t>Fair Work Act 2009 (</w:t>
      </w:r>
      <w:proofErr w:type="spellStart"/>
      <w:r w:rsidRPr="003A31E7">
        <w:rPr>
          <w:rFonts w:ascii="Arial" w:hAnsi="Arial" w:cs="Arial"/>
        </w:rPr>
        <w:t>Cth</w:t>
      </w:r>
      <w:proofErr w:type="spellEnd"/>
      <w:r w:rsidRPr="003A31E7">
        <w:rPr>
          <w:rFonts w:ascii="Arial" w:hAnsi="Arial" w:cs="Arial"/>
        </w:rPr>
        <w:t>)</w:t>
      </w:r>
    </w:p>
    <w:p w14:paraId="15B95519" w14:textId="77777777" w:rsidR="009921BA" w:rsidRPr="00B007F5" w:rsidRDefault="009921BA" w:rsidP="009921BA">
      <w:pPr>
        <w:pStyle w:val="ListParagraph"/>
        <w:numPr>
          <w:ilvl w:val="0"/>
          <w:numId w:val="11"/>
        </w:numPr>
        <w:spacing w:line="276" w:lineRule="auto"/>
      </w:pPr>
      <w:r w:rsidRPr="003A31E7">
        <w:t>NSW Disability Anti-D</w:t>
      </w:r>
      <w:r w:rsidRPr="00B007F5">
        <w:t xml:space="preserve">iscrimination Act 1977 </w:t>
      </w:r>
    </w:p>
    <w:p w14:paraId="02026D90" w14:textId="77777777" w:rsidR="009921BA" w:rsidRPr="00B007F5" w:rsidRDefault="009921BA" w:rsidP="009921BA">
      <w:pPr>
        <w:pStyle w:val="ListParagraph"/>
        <w:numPr>
          <w:ilvl w:val="0"/>
          <w:numId w:val="11"/>
        </w:numPr>
        <w:spacing w:line="276" w:lineRule="auto"/>
      </w:pPr>
      <w:r w:rsidRPr="00B007F5">
        <w:t>The Disability Standards for Education 2005 and the Review of the Education Standards 2012</w:t>
      </w:r>
    </w:p>
    <w:p w14:paraId="3231D9BF" w14:textId="77777777" w:rsidR="009921BA" w:rsidRPr="00B007F5" w:rsidRDefault="009921BA" w:rsidP="009921BA">
      <w:pPr>
        <w:pStyle w:val="ListParagraph"/>
        <w:numPr>
          <w:ilvl w:val="0"/>
          <w:numId w:val="11"/>
        </w:numPr>
        <w:spacing w:line="276" w:lineRule="auto"/>
      </w:pPr>
      <w:r w:rsidRPr="00B007F5">
        <w:t xml:space="preserve">The National Disability Strategy 2010 - 2020 </w:t>
      </w:r>
    </w:p>
    <w:p w14:paraId="3D7B4337" w14:textId="77777777" w:rsidR="009921BA" w:rsidRPr="00B007F5" w:rsidRDefault="009921BA" w:rsidP="009921BA">
      <w:pPr>
        <w:pStyle w:val="ListParagraph"/>
        <w:numPr>
          <w:ilvl w:val="0"/>
          <w:numId w:val="11"/>
        </w:numPr>
        <w:spacing w:line="276" w:lineRule="auto"/>
      </w:pPr>
      <w:r w:rsidRPr="00B007F5">
        <w:t xml:space="preserve">The Anti-Discrimination Act 1977 (NSW) </w:t>
      </w:r>
    </w:p>
    <w:p w14:paraId="3CCE62C2" w14:textId="77777777" w:rsidR="009921BA" w:rsidRPr="00B007F5" w:rsidRDefault="009921BA" w:rsidP="009921BA">
      <w:pPr>
        <w:pStyle w:val="ListParagraph"/>
        <w:numPr>
          <w:ilvl w:val="0"/>
          <w:numId w:val="11"/>
        </w:numPr>
        <w:spacing w:line="276" w:lineRule="auto"/>
      </w:pPr>
      <w:r w:rsidRPr="00B007F5">
        <w:t xml:space="preserve">Fair Work Act 2009 </w:t>
      </w:r>
    </w:p>
    <w:p w14:paraId="54AF74C8" w14:textId="77777777" w:rsidR="009921BA" w:rsidRPr="00B007F5" w:rsidRDefault="009921BA" w:rsidP="009921BA">
      <w:pPr>
        <w:pStyle w:val="ListParagraph"/>
        <w:numPr>
          <w:ilvl w:val="0"/>
          <w:numId w:val="11"/>
        </w:numPr>
        <w:spacing w:line="276" w:lineRule="auto"/>
      </w:pPr>
      <w:r w:rsidRPr="00B007F5">
        <w:t>Disability (Access to Premises – Buildings) Standards 2010</w:t>
      </w:r>
    </w:p>
    <w:p w14:paraId="6A20015C" w14:textId="77777777" w:rsidR="009921BA" w:rsidRPr="00B007F5" w:rsidRDefault="009921BA" w:rsidP="009921BA">
      <w:pPr>
        <w:pStyle w:val="ListParagraph"/>
        <w:numPr>
          <w:ilvl w:val="0"/>
          <w:numId w:val="11"/>
        </w:numPr>
        <w:spacing w:line="276" w:lineRule="auto"/>
      </w:pPr>
      <w:r w:rsidRPr="00B007F5">
        <w:t>Web Content Accessibility Guidelines (W</w:t>
      </w:r>
      <w:r>
        <w:t>CAG 2.0</w:t>
      </w:r>
      <w:r w:rsidRPr="00B007F5">
        <w:t xml:space="preserve">) </w:t>
      </w:r>
    </w:p>
    <w:p w14:paraId="68E1050E" w14:textId="77777777" w:rsidR="009921BA" w:rsidRDefault="009921BA" w:rsidP="009921BA">
      <w:pPr>
        <w:pStyle w:val="Heading2"/>
      </w:pPr>
      <w:bookmarkStart w:id="13" w:name="_Toc56459237"/>
      <w:bookmarkStart w:id="14" w:name="_Toc57209264"/>
      <w:r>
        <w:t>Definitions</w:t>
      </w:r>
      <w:bookmarkEnd w:id="13"/>
      <w:bookmarkEnd w:id="14"/>
    </w:p>
    <w:p w14:paraId="1B8BD3BD" w14:textId="77777777" w:rsidR="009921BA" w:rsidRDefault="009921BA" w:rsidP="009921BA">
      <w:pPr>
        <w:pStyle w:val="Heading3"/>
        <w:rPr>
          <w:sz w:val="20"/>
          <w:szCs w:val="20"/>
        </w:rPr>
      </w:pPr>
      <w:r>
        <w:rPr>
          <w:sz w:val="20"/>
          <w:szCs w:val="20"/>
        </w:rPr>
        <w:t>Disability</w:t>
      </w:r>
      <w:r w:rsidRPr="00B01B58">
        <w:rPr>
          <w:sz w:val="20"/>
          <w:szCs w:val="20"/>
        </w:rPr>
        <w:t xml:space="preserve"> </w:t>
      </w:r>
    </w:p>
    <w:p w14:paraId="5E46B17B" w14:textId="77777777" w:rsidR="009921BA" w:rsidRPr="00B01B58" w:rsidRDefault="009921BA" w:rsidP="009921BA">
      <w:pPr>
        <w:spacing w:line="360" w:lineRule="auto"/>
        <w:contextualSpacing/>
      </w:pPr>
      <w:r>
        <w:t>The Disability Discrimination Act 1992 (</w:t>
      </w:r>
      <w:proofErr w:type="spellStart"/>
      <w:r>
        <w:t>Cth</w:t>
      </w:r>
      <w:proofErr w:type="spellEnd"/>
      <w:r>
        <w:t>) defines disability in</w:t>
      </w:r>
      <w:r w:rsidRPr="00B01B58">
        <w:t xml:space="preserve"> relation to a person:</w:t>
      </w:r>
    </w:p>
    <w:p w14:paraId="5913A1E2" w14:textId="77777777" w:rsidR="009921BA" w:rsidRPr="00B01B58" w:rsidRDefault="009921BA" w:rsidP="009921BA">
      <w:pPr>
        <w:pStyle w:val="ListParagraph"/>
        <w:numPr>
          <w:ilvl w:val="0"/>
          <w:numId w:val="13"/>
        </w:numPr>
        <w:spacing w:line="360" w:lineRule="auto"/>
      </w:pPr>
      <w:r w:rsidRPr="00B01B58">
        <w:t>total or partial loss of the person’s bodily or mental functions; or</w:t>
      </w:r>
    </w:p>
    <w:p w14:paraId="61365203" w14:textId="77777777" w:rsidR="009921BA" w:rsidRPr="00B01B58" w:rsidRDefault="009921BA" w:rsidP="009921BA">
      <w:pPr>
        <w:pStyle w:val="ListParagraph"/>
        <w:numPr>
          <w:ilvl w:val="0"/>
          <w:numId w:val="13"/>
        </w:numPr>
        <w:spacing w:line="360" w:lineRule="auto"/>
      </w:pPr>
      <w:r w:rsidRPr="00B01B58">
        <w:t>total or partial loss of a part of the body; or</w:t>
      </w:r>
    </w:p>
    <w:p w14:paraId="7BF5210A" w14:textId="77777777" w:rsidR="009921BA" w:rsidRPr="00B01B58" w:rsidRDefault="009921BA" w:rsidP="009921BA">
      <w:pPr>
        <w:pStyle w:val="ListParagraph"/>
        <w:numPr>
          <w:ilvl w:val="0"/>
          <w:numId w:val="13"/>
        </w:numPr>
        <w:spacing w:line="360" w:lineRule="auto"/>
      </w:pPr>
      <w:r w:rsidRPr="00B01B58">
        <w:t>the presence in the body of organisms causing disease or illness; or</w:t>
      </w:r>
    </w:p>
    <w:p w14:paraId="060188AD" w14:textId="77777777" w:rsidR="009921BA" w:rsidRPr="00B01B58" w:rsidRDefault="009921BA" w:rsidP="009921BA">
      <w:pPr>
        <w:pStyle w:val="ListParagraph"/>
        <w:numPr>
          <w:ilvl w:val="0"/>
          <w:numId w:val="13"/>
        </w:numPr>
        <w:spacing w:line="360" w:lineRule="auto"/>
      </w:pPr>
      <w:r w:rsidRPr="00B01B58">
        <w:t>the presence in the body of organisms capable of causing disease or illness; or</w:t>
      </w:r>
    </w:p>
    <w:p w14:paraId="03E51B0F" w14:textId="77777777" w:rsidR="009921BA" w:rsidRPr="00B01B58" w:rsidRDefault="009921BA" w:rsidP="009921BA">
      <w:pPr>
        <w:pStyle w:val="ListParagraph"/>
        <w:numPr>
          <w:ilvl w:val="0"/>
          <w:numId w:val="13"/>
        </w:numPr>
        <w:spacing w:line="360" w:lineRule="auto"/>
      </w:pPr>
      <w:r w:rsidRPr="00B01B58">
        <w:t>the malfunction, malformation or disfigurement of a part of the person’s body; or</w:t>
      </w:r>
    </w:p>
    <w:p w14:paraId="074BC97F" w14:textId="77777777" w:rsidR="009921BA" w:rsidRPr="00B01B58" w:rsidRDefault="009921BA" w:rsidP="009921BA">
      <w:pPr>
        <w:pStyle w:val="ListParagraph"/>
        <w:numPr>
          <w:ilvl w:val="0"/>
          <w:numId w:val="13"/>
        </w:numPr>
        <w:spacing w:line="360" w:lineRule="auto"/>
      </w:pPr>
      <w:r w:rsidRPr="00B01B58">
        <w:t>a disorder or malfunction that results in the person learning differently from a person without the disorder or malfunction; or</w:t>
      </w:r>
    </w:p>
    <w:p w14:paraId="017DC5B6" w14:textId="77777777" w:rsidR="009921BA" w:rsidRPr="00B01B58" w:rsidRDefault="009921BA" w:rsidP="009921BA">
      <w:pPr>
        <w:pStyle w:val="ListParagraph"/>
        <w:numPr>
          <w:ilvl w:val="0"/>
          <w:numId w:val="13"/>
        </w:numPr>
        <w:spacing w:line="360" w:lineRule="auto"/>
      </w:pPr>
      <w:r w:rsidRPr="00B01B58">
        <w:t>a disorder, illness or disease that affects a person’s thought processes, perception of reality, emotions or judgment or that results in disturbed behaviour;</w:t>
      </w:r>
    </w:p>
    <w:p w14:paraId="51168FEA" w14:textId="77777777" w:rsidR="009921BA" w:rsidRPr="00B01B58" w:rsidRDefault="009921BA" w:rsidP="009921BA">
      <w:pPr>
        <w:spacing w:line="360" w:lineRule="auto"/>
        <w:contextualSpacing/>
      </w:pPr>
      <w:r>
        <w:t>and includes a disability that:</w:t>
      </w:r>
    </w:p>
    <w:p w14:paraId="699BD1B5" w14:textId="77777777" w:rsidR="009921BA" w:rsidRPr="00B01B58" w:rsidRDefault="009921BA" w:rsidP="009921BA">
      <w:pPr>
        <w:pStyle w:val="ListParagraph"/>
        <w:numPr>
          <w:ilvl w:val="0"/>
          <w:numId w:val="13"/>
        </w:numPr>
        <w:spacing w:line="360" w:lineRule="auto"/>
      </w:pPr>
      <w:r w:rsidRPr="00B01B58">
        <w:t>presently exists; or</w:t>
      </w:r>
    </w:p>
    <w:p w14:paraId="19C8FFEC" w14:textId="77777777" w:rsidR="009921BA" w:rsidRPr="00B01B58" w:rsidRDefault="009921BA" w:rsidP="009921BA">
      <w:pPr>
        <w:pStyle w:val="ListParagraph"/>
        <w:numPr>
          <w:ilvl w:val="0"/>
          <w:numId w:val="13"/>
        </w:numPr>
        <w:spacing w:line="360" w:lineRule="auto"/>
      </w:pPr>
      <w:r w:rsidRPr="00B01B58">
        <w:t>previously existed but no longer exists; or</w:t>
      </w:r>
    </w:p>
    <w:p w14:paraId="4F0EBB2E" w14:textId="77777777" w:rsidR="009921BA" w:rsidRPr="00B01B58" w:rsidRDefault="009921BA" w:rsidP="009921BA">
      <w:pPr>
        <w:pStyle w:val="ListParagraph"/>
        <w:numPr>
          <w:ilvl w:val="0"/>
          <w:numId w:val="13"/>
        </w:numPr>
        <w:spacing w:line="360" w:lineRule="auto"/>
      </w:pPr>
      <w:r w:rsidRPr="00B01B58">
        <w:t>may exist in the future (including because of a genetic predisposition to that disability); or</w:t>
      </w:r>
    </w:p>
    <w:p w14:paraId="032FA144" w14:textId="77777777" w:rsidR="009921BA" w:rsidRPr="00B01B58" w:rsidRDefault="009921BA" w:rsidP="009921BA">
      <w:pPr>
        <w:pStyle w:val="ListParagraph"/>
        <w:numPr>
          <w:ilvl w:val="0"/>
          <w:numId w:val="13"/>
        </w:numPr>
        <w:spacing w:line="360" w:lineRule="auto"/>
      </w:pPr>
      <w:r w:rsidRPr="00B01B58">
        <w:t>is imputed to a person.</w:t>
      </w:r>
    </w:p>
    <w:p w14:paraId="554A611A" w14:textId="77777777" w:rsidR="009921BA" w:rsidRDefault="009921BA" w:rsidP="009921BA">
      <w:pPr>
        <w:spacing w:line="360" w:lineRule="auto"/>
        <w:contextualSpacing/>
      </w:pPr>
      <w:r w:rsidRPr="00B01B58">
        <w:t xml:space="preserve">To avoid doubt, a </w:t>
      </w:r>
      <w:r w:rsidRPr="00A46043">
        <w:t>disability</w:t>
      </w:r>
      <w:r w:rsidRPr="00B01B58">
        <w:t xml:space="preserve"> that is otherwise covered by this definition includes behaviour that is a symptom or manifestation of the disability.</w:t>
      </w:r>
    </w:p>
    <w:p w14:paraId="217C1384" w14:textId="77777777" w:rsidR="009921BA" w:rsidRDefault="009921BA" w:rsidP="009921BA">
      <w:pPr>
        <w:pStyle w:val="Heading3"/>
        <w:spacing w:line="360" w:lineRule="auto"/>
        <w:contextualSpacing/>
        <w:rPr>
          <w:color w:val="auto"/>
          <w:sz w:val="20"/>
          <w:szCs w:val="20"/>
        </w:rPr>
      </w:pPr>
      <w:r>
        <w:rPr>
          <w:color w:val="auto"/>
          <w:sz w:val="20"/>
          <w:szCs w:val="20"/>
        </w:rPr>
        <w:t>D</w:t>
      </w:r>
      <w:r w:rsidRPr="00331435">
        <w:rPr>
          <w:color w:val="auto"/>
          <w:sz w:val="20"/>
          <w:szCs w:val="20"/>
        </w:rPr>
        <w:t>iscrimination</w:t>
      </w:r>
    </w:p>
    <w:p w14:paraId="30057D1B" w14:textId="77777777" w:rsidR="009921BA" w:rsidRPr="00BB0DE7" w:rsidRDefault="009921BA" w:rsidP="009921BA">
      <w:pPr>
        <w:spacing w:before="100" w:beforeAutospacing="1" w:line="360" w:lineRule="auto"/>
        <w:contextualSpacing/>
        <w:rPr>
          <w:rFonts w:ascii="Arial" w:eastAsia="Times New Roman" w:hAnsi="Arial" w:cs="Arial"/>
          <w:szCs w:val="20"/>
          <w:lang w:eastAsia="en-AU"/>
        </w:rPr>
      </w:pPr>
      <w:r>
        <w:rPr>
          <w:rFonts w:ascii="Arial" w:eastAsia="Times New Roman" w:hAnsi="Arial" w:cs="Arial"/>
          <w:szCs w:val="20"/>
          <w:lang w:eastAsia="en-AU"/>
        </w:rPr>
        <w:t xml:space="preserve">The DDA </w:t>
      </w:r>
      <w:r w:rsidRPr="00BB0DE7">
        <w:rPr>
          <w:rFonts w:ascii="Arial" w:eastAsia="Times New Roman" w:hAnsi="Arial" w:cs="Arial"/>
          <w:szCs w:val="20"/>
          <w:lang w:eastAsia="en-AU"/>
        </w:rPr>
        <w:t>states that discrimination on the basis of disability occurs when a person with disability is:</w:t>
      </w:r>
    </w:p>
    <w:p w14:paraId="5D9D3997" w14:textId="77777777" w:rsidR="009921BA" w:rsidRPr="00BB0DE7" w:rsidRDefault="009921BA" w:rsidP="009921BA">
      <w:pPr>
        <w:numPr>
          <w:ilvl w:val="0"/>
          <w:numId w:val="16"/>
        </w:numPr>
        <w:spacing w:line="360" w:lineRule="auto"/>
        <w:contextualSpacing/>
        <w:rPr>
          <w:rFonts w:ascii="Arial" w:eastAsia="Times New Roman" w:hAnsi="Arial" w:cs="Arial"/>
          <w:szCs w:val="20"/>
          <w:lang w:eastAsia="en-AU"/>
        </w:rPr>
      </w:pPr>
      <w:r w:rsidRPr="00BB0DE7">
        <w:rPr>
          <w:rFonts w:ascii="Arial" w:eastAsia="Times New Roman" w:hAnsi="Arial" w:cs="Arial"/>
          <w:szCs w:val="20"/>
          <w:lang w:eastAsia="en-AU"/>
        </w:rPr>
        <w:t>treated less favourably than a person without disability (direct discrimination); or</w:t>
      </w:r>
    </w:p>
    <w:p w14:paraId="73B74C50" w14:textId="77777777" w:rsidR="009921BA" w:rsidRDefault="009921BA" w:rsidP="009921BA">
      <w:pPr>
        <w:numPr>
          <w:ilvl w:val="0"/>
          <w:numId w:val="16"/>
        </w:numPr>
        <w:spacing w:before="100" w:beforeAutospacing="1" w:line="360" w:lineRule="auto"/>
        <w:contextualSpacing/>
        <w:rPr>
          <w:rFonts w:ascii="Arial" w:eastAsia="Times New Roman" w:hAnsi="Arial" w:cs="Arial"/>
          <w:szCs w:val="20"/>
          <w:lang w:eastAsia="en-AU"/>
        </w:rPr>
      </w:pPr>
      <w:r w:rsidRPr="00BB0DE7">
        <w:rPr>
          <w:rFonts w:ascii="Arial" w:eastAsia="Times New Roman" w:hAnsi="Arial" w:cs="Arial"/>
          <w:szCs w:val="20"/>
          <w:lang w:eastAsia="en-AU"/>
        </w:rPr>
        <w:t>made to comply with a general requirement or condition which the person is unable to comply with because of their disability, and which leads to the person being disadvantaged (indirect discrimination)</w:t>
      </w:r>
      <w:r>
        <w:rPr>
          <w:rFonts w:ascii="Arial" w:eastAsia="Times New Roman" w:hAnsi="Arial" w:cs="Arial"/>
          <w:szCs w:val="20"/>
          <w:lang w:eastAsia="en-AU"/>
        </w:rPr>
        <w:t>; or</w:t>
      </w:r>
    </w:p>
    <w:p w14:paraId="59F79FEF" w14:textId="77777777" w:rsidR="009921BA" w:rsidRPr="000C58B1" w:rsidRDefault="009921BA" w:rsidP="009921BA">
      <w:pPr>
        <w:numPr>
          <w:ilvl w:val="0"/>
          <w:numId w:val="16"/>
        </w:numPr>
        <w:spacing w:before="100" w:beforeAutospacing="1" w:line="360" w:lineRule="auto"/>
        <w:contextualSpacing/>
        <w:rPr>
          <w:rFonts w:ascii="Arial" w:eastAsia="Times New Roman" w:hAnsi="Arial" w:cs="Arial"/>
          <w:szCs w:val="20"/>
          <w:lang w:eastAsia="en-AU"/>
        </w:rPr>
      </w:pPr>
      <w:r>
        <w:rPr>
          <w:rFonts w:ascii="Arial" w:eastAsia="Times New Roman" w:hAnsi="Arial" w:cs="Arial"/>
          <w:szCs w:val="20"/>
          <w:lang w:eastAsia="en-AU"/>
        </w:rPr>
        <w:lastRenderedPageBreak/>
        <w:t xml:space="preserve">is refused or denied access to education, or excluded from participating, or </w:t>
      </w:r>
      <w:r w:rsidRPr="00F8715D">
        <w:rPr>
          <w:color w:val="222944" w:themeColor="accent1"/>
        </w:rPr>
        <w:t>subject to any other detriment</w:t>
      </w:r>
      <w:r>
        <w:rPr>
          <w:color w:val="222944" w:themeColor="accent1"/>
        </w:rPr>
        <w:t xml:space="preserve"> in relation to their education.</w:t>
      </w:r>
    </w:p>
    <w:p w14:paraId="0BBF6BDE" w14:textId="77777777" w:rsidR="009921BA" w:rsidRPr="00BC5F11" w:rsidRDefault="009921BA" w:rsidP="009921BA">
      <w:pPr>
        <w:pStyle w:val="Heading3"/>
        <w:spacing w:line="360" w:lineRule="auto"/>
        <w:contextualSpacing/>
        <w:rPr>
          <w:color w:val="auto"/>
          <w:sz w:val="20"/>
          <w:szCs w:val="20"/>
        </w:rPr>
      </w:pPr>
      <w:r>
        <w:rPr>
          <w:color w:val="auto"/>
          <w:sz w:val="20"/>
          <w:szCs w:val="20"/>
        </w:rPr>
        <w:t>Carer or</w:t>
      </w:r>
      <w:r w:rsidRPr="00BC5F11">
        <w:rPr>
          <w:color w:val="auto"/>
          <w:sz w:val="20"/>
          <w:szCs w:val="20"/>
        </w:rPr>
        <w:t xml:space="preserve"> assistant</w:t>
      </w:r>
    </w:p>
    <w:p w14:paraId="4999E789" w14:textId="77777777" w:rsidR="009921BA" w:rsidRPr="00BC5F11" w:rsidRDefault="009921BA" w:rsidP="009921BA">
      <w:pPr>
        <w:spacing w:line="360" w:lineRule="auto"/>
        <w:contextualSpacing/>
        <w:rPr>
          <w:color w:val="222944" w:themeColor="accent1"/>
        </w:rPr>
      </w:pPr>
      <w:r>
        <w:rPr>
          <w:color w:val="222944" w:themeColor="accent1"/>
        </w:rPr>
        <w:t xml:space="preserve">The DDA defines a </w:t>
      </w:r>
      <w:r w:rsidRPr="00BC5F11">
        <w:rPr>
          <w:color w:val="222944" w:themeColor="accent1"/>
        </w:rPr>
        <w:t xml:space="preserve">carer or assistant, in relation to a person with a disability, </w:t>
      </w:r>
      <w:r>
        <w:rPr>
          <w:color w:val="222944" w:themeColor="accent1"/>
        </w:rPr>
        <w:t>is</w:t>
      </w:r>
      <w:r w:rsidRPr="00BC5F11">
        <w:rPr>
          <w:color w:val="222944" w:themeColor="accent1"/>
        </w:rPr>
        <w:t xml:space="preserve"> one of the following who provides assistance or services to the person because of the disability:</w:t>
      </w:r>
    </w:p>
    <w:p w14:paraId="30543BFA" w14:textId="77777777" w:rsidR="009921BA" w:rsidRPr="00BC5F11" w:rsidRDefault="009921BA" w:rsidP="009921BA">
      <w:pPr>
        <w:pStyle w:val="ListParagraph"/>
        <w:numPr>
          <w:ilvl w:val="0"/>
          <w:numId w:val="15"/>
        </w:numPr>
        <w:spacing w:line="360" w:lineRule="auto"/>
        <w:rPr>
          <w:color w:val="222944" w:themeColor="accent1"/>
        </w:rPr>
      </w:pPr>
      <w:r w:rsidRPr="00BC5F11">
        <w:rPr>
          <w:color w:val="222944" w:themeColor="accent1"/>
        </w:rPr>
        <w:t>a carer;</w:t>
      </w:r>
    </w:p>
    <w:p w14:paraId="2A8DAB0E" w14:textId="77777777" w:rsidR="009921BA" w:rsidRPr="00BC5F11" w:rsidRDefault="009921BA" w:rsidP="009921BA">
      <w:pPr>
        <w:pStyle w:val="ListParagraph"/>
        <w:numPr>
          <w:ilvl w:val="0"/>
          <w:numId w:val="15"/>
        </w:numPr>
        <w:spacing w:line="360" w:lineRule="auto"/>
        <w:rPr>
          <w:color w:val="222944" w:themeColor="accent1"/>
        </w:rPr>
      </w:pPr>
      <w:r w:rsidRPr="00BC5F11">
        <w:rPr>
          <w:color w:val="222944" w:themeColor="accent1"/>
        </w:rPr>
        <w:t>an assistant;</w:t>
      </w:r>
    </w:p>
    <w:p w14:paraId="17E80BA2" w14:textId="77777777" w:rsidR="009921BA" w:rsidRPr="00BC5F11" w:rsidRDefault="009921BA" w:rsidP="009921BA">
      <w:pPr>
        <w:pStyle w:val="ListParagraph"/>
        <w:numPr>
          <w:ilvl w:val="0"/>
          <w:numId w:val="15"/>
        </w:numPr>
        <w:spacing w:line="360" w:lineRule="auto"/>
        <w:rPr>
          <w:color w:val="222944" w:themeColor="accent1"/>
        </w:rPr>
      </w:pPr>
      <w:r w:rsidRPr="00BC5F11">
        <w:rPr>
          <w:color w:val="222944" w:themeColor="accent1"/>
        </w:rPr>
        <w:t>an interpreter;</w:t>
      </w:r>
    </w:p>
    <w:p w14:paraId="3C130DA2" w14:textId="77777777" w:rsidR="009921BA" w:rsidRPr="00BC5F11" w:rsidRDefault="009921BA" w:rsidP="009921BA">
      <w:pPr>
        <w:pStyle w:val="ListParagraph"/>
        <w:numPr>
          <w:ilvl w:val="0"/>
          <w:numId w:val="15"/>
        </w:numPr>
        <w:spacing w:line="360" w:lineRule="auto"/>
        <w:rPr>
          <w:color w:val="222944" w:themeColor="accent1"/>
        </w:rPr>
      </w:pPr>
      <w:r w:rsidRPr="00BC5F11">
        <w:rPr>
          <w:color w:val="222944" w:themeColor="accent1"/>
        </w:rPr>
        <w:t>a reader.</w:t>
      </w:r>
    </w:p>
    <w:p w14:paraId="41FEDA24" w14:textId="77777777" w:rsidR="009921BA" w:rsidRPr="004C5E33" w:rsidRDefault="009921BA" w:rsidP="009921BA">
      <w:pPr>
        <w:spacing w:line="360" w:lineRule="auto"/>
        <w:contextualSpacing/>
        <w:rPr>
          <w:color w:val="222944" w:themeColor="accent1"/>
        </w:rPr>
      </w:pPr>
      <w:r w:rsidRPr="004C5E33">
        <w:rPr>
          <w:color w:val="222944" w:themeColor="accent1"/>
        </w:rPr>
        <w:t>The DDA applies in relation to having a carer or assistant in the same way as it applies in relation to having a disability.</w:t>
      </w:r>
    </w:p>
    <w:p w14:paraId="69036C32" w14:textId="77777777" w:rsidR="009921BA" w:rsidRPr="004C5E33" w:rsidRDefault="009921BA" w:rsidP="009921BA">
      <w:pPr>
        <w:spacing w:line="360" w:lineRule="auto"/>
        <w:contextualSpacing/>
        <w:rPr>
          <w:color w:val="222944" w:themeColor="accent1"/>
        </w:rPr>
      </w:pPr>
      <w:r>
        <w:rPr>
          <w:color w:val="222944" w:themeColor="accent1"/>
        </w:rPr>
        <w:t xml:space="preserve">For the purpose of this Action Plan, the referencing of a ‘person with disability’ is inclusive of those with caring responsibility for a person with disability. </w:t>
      </w:r>
    </w:p>
    <w:p w14:paraId="435AA131" w14:textId="77777777" w:rsidR="009921BA" w:rsidRDefault="009921BA" w:rsidP="009921BA">
      <w:pPr>
        <w:spacing w:after="160" w:line="259" w:lineRule="auto"/>
        <w:rPr>
          <w:rFonts w:asciiTheme="majorHAnsi" w:eastAsiaTheme="majorEastAsia" w:hAnsiTheme="majorHAnsi" w:cstheme="majorBidi"/>
          <w:color w:val="222944" w:themeColor="accent1"/>
          <w:sz w:val="52"/>
          <w:szCs w:val="32"/>
        </w:rPr>
      </w:pPr>
      <w:r>
        <w:br w:type="page"/>
      </w:r>
    </w:p>
    <w:p w14:paraId="06E6A547" w14:textId="77777777" w:rsidR="009921BA" w:rsidRDefault="009921BA" w:rsidP="009921BA">
      <w:pPr>
        <w:pStyle w:val="Heading1"/>
      </w:pPr>
      <w:bookmarkStart w:id="15" w:name="_Toc56459238"/>
      <w:bookmarkStart w:id="16" w:name="_Toc57209265"/>
      <w:r>
        <w:lastRenderedPageBreak/>
        <w:t>Focus areas</w:t>
      </w:r>
      <w:bookmarkEnd w:id="15"/>
      <w:bookmarkEnd w:id="16"/>
    </w:p>
    <w:p w14:paraId="595F4B6A" w14:textId="77777777" w:rsidR="009921BA" w:rsidRPr="00BB0DE7" w:rsidRDefault="009921BA" w:rsidP="009921BA">
      <w:pPr>
        <w:pStyle w:val="NormalWeb"/>
        <w:spacing w:line="276" w:lineRule="auto"/>
        <w:rPr>
          <w:rFonts w:ascii="Arial" w:hAnsi="Arial" w:cs="Arial"/>
          <w:sz w:val="20"/>
          <w:szCs w:val="20"/>
        </w:rPr>
      </w:pPr>
      <w:r w:rsidRPr="00BB0DE7">
        <w:rPr>
          <w:rFonts w:ascii="Arial" w:hAnsi="Arial" w:cs="Arial"/>
          <w:sz w:val="20"/>
          <w:szCs w:val="20"/>
        </w:rPr>
        <w:t xml:space="preserve">Implementation of </w:t>
      </w:r>
      <w:r>
        <w:rPr>
          <w:rFonts w:ascii="Arial" w:hAnsi="Arial" w:cs="Arial"/>
          <w:sz w:val="20"/>
          <w:szCs w:val="20"/>
        </w:rPr>
        <w:t>the</w:t>
      </w:r>
      <w:r w:rsidRPr="00BB0DE7">
        <w:rPr>
          <w:rFonts w:ascii="Arial" w:hAnsi="Arial" w:cs="Arial"/>
          <w:sz w:val="20"/>
          <w:szCs w:val="20"/>
        </w:rPr>
        <w:t xml:space="preserve"> Actio</w:t>
      </w:r>
      <w:r>
        <w:rPr>
          <w:rFonts w:ascii="Arial" w:hAnsi="Arial" w:cs="Arial"/>
          <w:sz w:val="20"/>
          <w:szCs w:val="20"/>
        </w:rPr>
        <w:t>n Plan is an opportunity for Charles Sturt</w:t>
      </w:r>
      <w:r w:rsidRPr="00BB0DE7">
        <w:rPr>
          <w:rFonts w:ascii="Arial" w:hAnsi="Arial" w:cs="Arial"/>
          <w:sz w:val="20"/>
          <w:szCs w:val="20"/>
        </w:rPr>
        <w:t xml:space="preserve"> to acknowledge and reflect on the challenges experienced by people with disability in the work </w:t>
      </w:r>
      <w:r>
        <w:rPr>
          <w:rFonts w:ascii="Arial" w:hAnsi="Arial" w:cs="Arial"/>
          <w:sz w:val="20"/>
          <w:szCs w:val="20"/>
        </w:rPr>
        <w:t xml:space="preserve">and study </w:t>
      </w:r>
      <w:r w:rsidRPr="00BB0DE7">
        <w:rPr>
          <w:rFonts w:ascii="Arial" w:hAnsi="Arial" w:cs="Arial"/>
          <w:sz w:val="20"/>
          <w:szCs w:val="20"/>
        </w:rPr>
        <w:t xml:space="preserve">environment and work towards a </w:t>
      </w:r>
      <w:r>
        <w:rPr>
          <w:rFonts w:ascii="Arial" w:hAnsi="Arial" w:cs="Arial"/>
          <w:sz w:val="20"/>
          <w:szCs w:val="20"/>
        </w:rPr>
        <w:t xml:space="preserve">student body and </w:t>
      </w:r>
      <w:r w:rsidRPr="00BB0DE7">
        <w:rPr>
          <w:rFonts w:ascii="Arial" w:hAnsi="Arial" w:cs="Arial"/>
          <w:sz w:val="20"/>
          <w:szCs w:val="20"/>
        </w:rPr>
        <w:t>workforce that better reflects the diversity of the community it serves.</w:t>
      </w:r>
      <w:r>
        <w:rPr>
          <w:rFonts w:ascii="Arial" w:hAnsi="Arial" w:cs="Arial"/>
          <w:sz w:val="20"/>
          <w:szCs w:val="20"/>
        </w:rPr>
        <w:t xml:space="preserve"> </w:t>
      </w:r>
    </w:p>
    <w:p w14:paraId="37DD0B4F" w14:textId="77777777" w:rsidR="009921BA" w:rsidRPr="00EC6C57" w:rsidRDefault="009921BA" w:rsidP="009921BA">
      <w:pPr>
        <w:pStyle w:val="Heading2"/>
        <w:rPr>
          <w:rFonts w:ascii="Arial" w:eastAsia="Times New Roman" w:hAnsi="Arial" w:cs="Arial"/>
          <w:b w:val="0"/>
          <w:color w:val="auto"/>
          <w:sz w:val="20"/>
          <w:szCs w:val="20"/>
          <w:lang w:eastAsia="en-AU"/>
        </w:rPr>
      </w:pPr>
      <w:bookmarkStart w:id="17" w:name="_Toc56459239"/>
      <w:bookmarkStart w:id="18" w:name="_Toc57209266"/>
      <w:r>
        <w:t>Desired outcomes</w:t>
      </w:r>
      <w:bookmarkEnd w:id="17"/>
      <w:bookmarkEnd w:id="18"/>
    </w:p>
    <w:p w14:paraId="36079B75" w14:textId="77777777" w:rsidR="009921BA" w:rsidRDefault="009921BA" w:rsidP="009921BA">
      <w:pPr>
        <w:rPr>
          <w:lang w:eastAsia="en-AU"/>
        </w:rPr>
      </w:pPr>
      <w:r w:rsidRPr="00EC6C57">
        <w:rPr>
          <w:lang w:eastAsia="en-AU"/>
        </w:rPr>
        <w:t xml:space="preserve">Charles Sturt aims to </w:t>
      </w:r>
      <w:r>
        <w:rPr>
          <w:lang w:eastAsia="en-AU"/>
        </w:rPr>
        <w:t>be more inclusive, accessible and measurable in how we approach and implement the Accessibility Action Plan</w:t>
      </w:r>
      <w:r w:rsidRPr="00EC6C57">
        <w:rPr>
          <w:lang w:eastAsia="en-AU"/>
        </w:rPr>
        <w:t>:</w:t>
      </w:r>
    </w:p>
    <w:p w14:paraId="5CE3B576" w14:textId="77777777" w:rsidR="009921BA" w:rsidRPr="003B6931" w:rsidRDefault="009921BA" w:rsidP="009921BA">
      <w:pPr>
        <w:spacing w:before="100" w:beforeAutospacing="1" w:after="100" w:afterAutospacing="1" w:line="276" w:lineRule="auto"/>
        <w:ind w:left="284"/>
        <w:rPr>
          <w:rFonts w:cstheme="minorHAnsi"/>
          <w:b/>
          <w:szCs w:val="20"/>
        </w:rPr>
      </w:pPr>
      <w:r w:rsidRPr="003B6931">
        <w:rPr>
          <w:rFonts w:cstheme="minorHAnsi"/>
          <w:b/>
          <w:szCs w:val="20"/>
        </w:rPr>
        <w:t>Inclusive</w:t>
      </w:r>
    </w:p>
    <w:p w14:paraId="26B56788" w14:textId="77777777" w:rsidR="009921BA"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Demonstrate clear leadership accountability and responsibility to drive change.</w:t>
      </w:r>
    </w:p>
    <w:p w14:paraId="185182F5"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t xml:space="preserve">Develop </w:t>
      </w:r>
      <w:r w:rsidRPr="005E3502">
        <w:rPr>
          <w:rFonts w:cstheme="minorHAnsi"/>
          <w:szCs w:val="20"/>
        </w:rPr>
        <w:t xml:space="preserve">visible and active </w:t>
      </w:r>
      <w:r>
        <w:rPr>
          <w:rFonts w:cstheme="minorHAnsi"/>
          <w:szCs w:val="20"/>
        </w:rPr>
        <w:t>disability champions a</w:t>
      </w:r>
      <w:r w:rsidRPr="005E3502">
        <w:rPr>
          <w:rFonts w:cstheme="minorHAnsi"/>
          <w:szCs w:val="20"/>
        </w:rPr>
        <w:t>cross the organisation.</w:t>
      </w:r>
    </w:p>
    <w:p w14:paraId="0A19AD7A"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Pr>
          <w:rFonts w:cstheme="minorHAnsi"/>
          <w:szCs w:val="20"/>
        </w:rPr>
        <w:t>Ensure and enhance i</w:t>
      </w:r>
      <w:r w:rsidRPr="005E3502">
        <w:rPr>
          <w:rFonts w:cstheme="minorHAnsi"/>
          <w:szCs w:val="20"/>
        </w:rPr>
        <w:t xml:space="preserve">nclusive </w:t>
      </w:r>
      <w:r>
        <w:rPr>
          <w:rFonts w:cstheme="minorHAnsi"/>
          <w:szCs w:val="20"/>
        </w:rPr>
        <w:t xml:space="preserve">practices in </w:t>
      </w:r>
      <w:r w:rsidRPr="005E3502">
        <w:rPr>
          <w:rFonts w:cstheme="minorHAnsi"/>
          <w:szCs w:val="20"/>
        </w:rPr>
        <w:t xml:space="preserve">communication, working, teaching and learning environments. </w:t>
      </w:r>
    </w:p>
    <w:p w14:paraId="1620C4D7" w14:textId="77777777" w:rsidR="009921BA"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Support all Charles Sturt students and staff to be an inclusive community which helps support people with disabilities to live satisfying everyday lives.</w:t>
      </w:r>
    </w:p>
    <w:p w14:paraId="022C2355" w14:textId="77777777" w:rsidR="009921BA"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Ensure and enhance inclusive practices throughout the student and employment life cycle.</w:t>
      </w:r>
    </w:p>
    <w:p w14:paraId="72542255" w14:textId="77777777" w:rsidR="009921BA" w:rsidRPr="00B007F5" w:rsidRDefault="009921BA" w:rsidP="009921BA">
      <w:pPr>
        <w:numPr>
          <w:ilvl w:val="0"/>
          <w:numId w:val="12"/>
        </w:numPr>
        <w:spacing w:before="100" w:beforeAutospacing="1" w:after="100" w:afterAutospacing="1" w:line="276" w:lineRule="auto"/>
        <w:rPr>
          <w:rFonts w:eastAsia="Times New Roman"/>
        </w:rPr>
      </w:pPr>
      <w:r w:rsidRPr="00B007F5">
        <w:rPr>
          <w:rFonts w:eastAsia="Times New Roman"/>
        </w:rPr>
        <w:t>Ensure and enhance inclusive practices throughout community dealings and engagement.</w:t>
      </w:r>
    </w:p>
    <w:p w14:paraId="20B60866" w14:textId="77777777" w:rsidR="009921BA" w:rsidRPr="003B6931" w:rsidRDefault="009921BA" w:rsidP="009921BA">
      <w:pPr>
        <w:spacing w:before="100" w:beforeAutospacing="1" w:after="100" w:afterAutospacing="1" w:line="276" w:lineRule="auto"/>
        <w:ind w:left="284"/>
        <w:rPr>
          <w:rFonts w:cstheme="minorHAnsi"/>
          <w:b/>
          <w:szCs w:val="20"/>
        </w:rPr>
      </w:pPr>
      <w:r w:rsidRPr="003B6931">
        <w:rPr>
          <w:rFonts w:cstheme="minorHAnsi"/>
          <w:b/>
          <w:szCs w:val="20"/>
        </w:rPr>
        <w:t>Accessible</w:t>
      </w:r>
    </w:p>
    <w:p w14:paraId="026D02A8"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Provide exemplar</w:t>
      </w:r>
      <w:r>
        <w:rPr>
          <w:rFonts w:cstheme="minorHAnsi"/>
          <w:szCs w:val="20"/>
        </w:rPr>
        <w:t>y</w:t>
      </w:r>
      <w:r w:rsidRPr="005E3502">
        <w:rPr>
          <w:rFonts w:cstheme="minorHAnsi"/>
          <w:szCs w:val="20"/>
        </w:rPr>
        <w:t xml:space="preserve"> student</w:t>
      </w:r>
      <w:r>
        <w:rPr>
          <w:rFonts w:cstheme="minorHAnsi"/>
          <w:szCs w:val="20"/>
        </w:rPr>
        <w:t xml:space="preserve">, </w:t>
      </w:r>
      <w:r w:rsidRPr="005E3502">
        <w:rPr>
          <w:rFonts w:cstheme="minorHAnsi"/>
          <w:szCs w:val="20"/>
        </w:rPr>
        <w:t xml:space="preserve">employee </w:t>
      </w:r>
      <w:r>
        <w:rPr>
          <w:rFonts w:cstheme="minorHAnsi"/>
          <w:szCs w:val="20"/>
        </w:rPr>
        <w:t xml:space="preserve">or community engagement </w:t>
      </w:r>
      <w:r w:rsidRPr="005E3502">
        <w:rPr>
          <w:rFonts w:cstheme="minorHAnsi"/>
          <w:szCs w:val="20"/>
        </w:rPr>
        <w:t>experience</w:t>
      </w:r>
      <w:r>
        <w:rPr>
          <w:rFonts w:cstheme="minorHAnsi"/>
          <w:szCs w:val="20"/>
        </w:rPr>
        <w:t>s</w:t>
      </w:r>
      <w:r w:rsidRPr="005E3502">
        <w:rPr>
          <w:rFonts w:cstheme="minorHAnsi"/>
          <w:szCs w:val="20"/>
        </w:rPr>
        <w:t xml:space="preserve"> for people with disability (personalisation).</w:t>
      </w:r>
    </w:p>
    <w:p w14:paraId="2B0B9317"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Identify key issues and barriers in accessing higher education and mainstream employment at Charles Sturt.</w:t>
      </w:r>
    </w:p>
    <w:p w14:paraId="7616ABB3"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asciiTheme="majorHAnsi" w:hAnsiTheme="majorHAnsi"/>
          <w:szCs w:val="20"/>
        </w:rPr>
        <w:t>Ensure that all new buildings and renovations are compliant with all Australian disability access standards</w:t>
      </w:r>
    </w:p>
    <w:p w14:paraId="5EC5FAC5"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asciiTheme="majorHAnsi" w:hAnsiTheme="majorHAnsi" w:cs="Tahoma"/>
          <w:szCs w:val="20"/>
        </w:rPr>
        <w:t>Ensure that the Institution is compliant with W</w:t>
      </w:r>
      <w:r>
        <w:rPr>
          <w:rFonts w:asciiTheme="majorHAnsi" w:hAnsiTheme="majorHAnsi" w:cs="Tahoma"/>
          <w:szCs w:val="20"/>
        </w:rPr>
        <w:t>CAG 2.0</w:t>
      </w:r>
      <w:r w:rsidRPr="005E3502">
        <w:rPr>
          <w:rFonts w:asciiTheme="majorHAnsi" w:hAnsiTheme="majorHAnsi" w:cs="Tahoma"/>
          <w:szCs w:val="20"/>
        </w:rPr>
        <w:t xml:space="preserve"> AA guidelines</w:t>
      </w:r>
    </w:p>
    <w:p w14:paraId="6C32446F" w14:textId="77777777" w:rsidR="009921BA" w:rsidRDefault="009921BA" w:rsidP="009921BA">
      <w:pPr>
        <w:spacing w:before="100" w:beforeAutospacing="1" w:after="100" w:afterAutospacing="1" w:line="276" w:lineRule="auto"/>
        <w:ind w:left="284"/>
        <w:rPr>
          <w:rFonts w:cstheme="minorHAnsi"/>
          <w:b/>
          <w:szCs w:val="20"/>
        </w:rPr>
      </w:pPr>
      <w:r>
        <w:rPr>
          <w:rFonts w:cstheme="minorHAnsi"/>
          <w:b/>
          <w:szCs w:val="20"/>
        </w:rPr>
        <w:t>M</w:t>
      </w:r>
      <w:r w:rsidRPr="003B6931">
        <w:rPr>
          <w:rFonts w:cstheme="minorHAnsi"/>
          <w:b/>
          <w:szCs w:val="20"/>
        </w:rPr>
        <w:t>easurable</w:t>
      </w:r>
    </w:p>
    <w:p w14:paraId="5F78539A"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Increase the representation of students and staff with disability across the entire organisation.</w:t>
      </w:r>
    </w:p>
    <w:p w14:paraId="262C2FC3"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 xml:space="preserve">Establish annual snapshot data for staff and students </w:t>
      </w:r>
      <w:r>
        <w:rPr>
          <w:rFonts w:cstheme="minorHAnsi"/>
          <w:szCs w:val="20"/>
        </w:rPr>
        <w:t>affected by barriers</w:t>
      </w:r>
      <w:r w:rsidRPr="005E3502">
        <w:rPr>
          <w:rFonts w:cstheme="minorHAnsi"/>
          <w:szCs w:val="20"/>
        </w:rPr>
        <w:t>.</w:t>
      </w:r>
    </w:p>
    <w:p w14:paraId="08310623"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Establish an evidence base and use longitudinal data to measure and track performance.</w:t>
      </w:r>
    </w:p>
    <w:p w14:paraId="5BC52C54" w14:textId="77777777" w:rsidR="009921BA"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Set measurable targets</w:t>
      </w:r>
      <w:r>
        <w:rPr>
          <w:rFonts w:cstheme="minorHAnsi"/>
          <w:szCs w:val="20"/>
        </w:rPr>
        <w:t>.</w:t>
      </w:r>
    </w:p>
    <w:p w14:paraId="36427486"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Your Voice surveys consistently indicate safety, voice, visibility and inclusion for people with disability across all levels of the organisation.</w:t>
      </w:r>
    </w:p>
    <w:p w14:paraId="2E7D02A3"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Increase manager competency and confidence to manage and work effectively with st</w:t>
      </w:r>
      <w:r>
        <w:rPr>
          <w:rFonts w:cstheme="minorHAnsi"/>
          <w:szCs w:val="20"/>
        </w:rPr>
        <w:t>aff and students with disabilities.</w:t>
      </w:r>
    </w:p>
    <w:p w14:paraId="0CDAE569" w14:textId="77777777" w:rsidR="009921BA" w:rsidRPr="003B6931" w:rsidRDefault="009921BA" w:rsidP="009921BA">
      <w:pPr>
        <w:spacing w:before="100" w:beforeAutospacing="1" w:after="100" w:afterAutospacing="1" w:line="276" w:lineRule="auto"/>
        <w:ind w:left="284"/>
        <w:rPr>
          <w:rFonts w:cstheme="minorHAnsi"/>
          <w:b/>
          <w:szCs w:val="20"/>
        </w:rPr>
      </w:pPr>
      <w:r w:rsidRPr="003B6931">
        <w:rPr>
          <w:rFonts w:cstheme="minorHAnsi"/>
          <w:b/>
          <w:szCs w:val="20"/>
        </w:rPr>
        <w:br w:type="page"/>
      </w:r>
    </w:p>
    <w:p w14:paraId="449F977B" w14:textId="77777777" w:rsidR="009921BA" w:rsidRPr="00EC6C57" w:rsidRDefault="009921BA" w:rsidP="009921BA">
      <w:pPr>
        <w:pStyle w:val="Heading2"/>
        <w:rPr>
          <w:rFonts w:ascii="Arial" w:eastAsia="Times New Roman" w:hAnsi="Arial" w:cs="Arial"/>
          <w:b w:val="0"/>
          <w:color w:val="auto"/>
          <w:sz w:val="20"/>
          <w:szCs w:val="20"/>
          <w:lang w:eastAsia="en-AU"/>
        </w:rPr>
      </w:pPr>
      <w:bookmarkStart w:id="19" w:name="_Toc56459240"/>
      <w:bookmarkStart w:id="20" w:name="_Toc57209267"/>
      <w:r>
        <w:lastRenderedPageBreak/>
        <w:t>Approach</w:t>
      </w:r>
      <w:bookmarkEnd w:id="19"/>
      <w:bookmarkEnd w:id="20"/>
    </w:p>
    <w:p w14:paraId="39831536" w14:textId="77777777" w:rsidR="009921BA" w:rsidRDefault="009921BA" w:rsidP="009921BA">
      <w:pPr>
        <w:rPr>
          <w:lang w:eastAsia="en-AU"/>
        </w:rPr>
      </w:pPr>
      <w:r w:rsidRPr="00EC6C57">
        <w:rPr>
          <w:lang w:eastAsia="en-AU"/>
        </w:rPr>
        <w:t xml:space="preserve">Charles Sturt is committed to </w:t>
      </w:r>
      <w:r>
        <w:rPr>
          <w:lang w:eastAsia="en-AU"/>
        </w:rPr>
        <w:t xml:space="preserve">a phased approach to </w:t>
      </w:r>
      <w:r w:rsidRPr="00EC6C57">
        <w:rPr>
          <w:lang w:eastAsia="en-AU"/>
        </w:rPr>
        <w:t xml:space="preserve">achieving the desired outcomes through seven </w:t>
      </w:r>
      <w:r w:rsidRPr="00F525E7">
        <w:rPr>
          <w:b/>
          <w:lang w:eastAsia="en-AU"/>
        </w:rPr>
        <w:t>key focus areas</w:t>
      </w:r>
      <w:r w:rsidRPr="00EC6C57">
        <w:rPr>
          <w:lang w:eastAsia="en-AU"/>
        </w:rPr>
        <w:t>:</w:t>
      </w:r>
    </w:p>
    <w:tbl>
      <w:tblPr>
        <w:tblStyle w:val="TableGrid"/>
        <w:tblW w:w="0" w:type="auto"/>
        <w:tblLook w:val="04A0" w:firstRow="1" w:lastRow="0" w:firstColumn="1" w:lastColumn="0" w:noHBand="0" w:noVBand="1"/>
      </w:tblPr>
      <w:tblGrid>
        <w:gridCol w:w="2263"/>
        <w:gridCol w:w="7365"/>
      </w:tblGrid>
      <w:tr w:rsidR="009921BA" w14:paraId="02FFC6A5" w14:textId="77777777" w:rsidTr="00FD2360">
        <w:tc>
          <w:tcPr>
            <w:tcW w:w="2263" w:type="dxa"/>
            <w:shd w:val="clear" w:color="auto" w:fill="567DC3" w:themeFill="accent6"/>
            <w:vAlign w:val="center"/>
          </w:tcPr>
          <w:p w14:paraId="74D1960D"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All community</w:t>
            </w:r>
          </w:p>
        </w:tc>
        <w:tc>
          <w:tcPr>
            <w:tcW w:w="7365" w:type="dxa"/>
            <w:vAlign w:val="center"/>
          </w:tcPr>
          <w:p w14:paraId="27765DF8" w14:textId="77777777" w:rsidR="009921BA" w:rsidRDefault="009921BA" w:rsidP="00FD2360">
            <w:pPr>
              <w:spacing w:before="120"/>
              <w:rPr>
                <w:lang w:eastAsia="en-AU"/>
              </w:rPr>
            </w:pPr>
            <w:r w:rsidRPr="0057139F">
              <w:rPr>
                <w:lang w:eastAsia="en-AU"/>
              </w:rPr>
              <w:t>Our ethos</w:t>
            </w:r>
            <w:r>
              <w:rPr>
                <w:lang w:eastAsia="en-AU"/>
              </w:rPr>
              <w:t>,</w:t>
            </w:r>
            <w:r w:rsidRPr="0057139F">
              <w:rPr>
                <w:lang w:eastAsia="en-AU"/>
              </w:rPr>
              <w:t xml:space="preserve"> </w:t>
            </w:r>
            <w:proofErr w:type="spellStart"/>
            <w:r w:rsidRPr="0057139F">
              <w:rPr>
                <w:i/>
                <w:iCs/>
                <w:lang w:eastAsia="en-AU"/>
              </w:rPr>
              <w:t>Yindyamarra</w:t>
            </w:r>
            <w:proofErr w:type="spellEnd"/>
            <w:r w:rsidRPr="0057139F">
              <w:rPr>
                <w:i/>
                <w:iCs/>
                <w:lang w:eastAsia="en-AU"/>
              </w:rPr>
              <w:t xml:space="preserve"> </w:t>
            </w:r>
            <w:proofErr w:type="spellStart"/>
            <w:r w:rsidRPr="0057139F">
              <w:rPr>
                <w:i/>
                <w:iCs/>
                <w:lang w:eastAsia="en-AU"/>
              </w:rPr>
              <w:t>Winhanganh</w:t>
            </w:r>
            <w:r>
              <w:rPr>
                <w:lang w:eastAsia="en-AU"/>
              </w:rPr>
              <w:t>a</w:t>
            </w:r>
            <w:proofErr w:type="spellEnd"/>
            <w:r>
              <w:rPr>
                <w:lang w:eastAsia="en-AU"/>
              </w:rPr>
              <w:t>.</w:t>
            </w:r>
          </w:p>
        </w:tc>
      </w:tr>
      <w:tr w:rsidR="009921BA" w14:paraId="4539BA3D" w14:textId="77777777" w:rsidTr="00FD2360">
        <w:tc>
          <w:tcPr>
            <w:tcW w:w="2263" w:type="dxa"/>
            <w:shd w:val="clear" w:color="auto" w:fill="567DC3" w:themeFill="accent6"/>
            <w:vAlign w:val="center"/>
          </w:tcPr>
          <w:p w14:paraId="2974495C"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Student experience</w:t>
            </w:r>
          </w:p>
        </w:tc>
        <w:tc>
          <w:tcPr>
            <w:tcW w:w="7365" w:type="dxa"/>
            <w:vAlign w:val="center"/>
          </w:tcPr>
          <w:p w14:paraId="6D2F28B6" w14:textId="77777777" w:rsidR="009921BA" w:rsidRDefault="009921BA" w:rsidP="00FD2360">
            <w:pPr>
              <w:spacing w:before="120"/>
              <w:rPr>
                <w:lang w:eastAsia="en-AU"/>
              </w:rPr>
            </w:pPr>
            <w:r w:rsidRPr="0057139F">
              <w:rPr>
                <w:lang w:eastAsia="en-AU"/>
              </w:rPr>
              <w:t>Supporting academic success, employability, sustainability, student communities and wellbeing.</w:t>
            </w:r>
          </w:p>
        </w:tc>
      </w:tr>
      <w:tr w:rsidR="009921BA" w14:paraId="3976C6C0" w14:textId="77777777" w:rsidTr="00FD2360">
        <w:tc>
          <w:tcPr>
            <w:tcW w:w="2263" w:type="dxa"/>
            <w:shd w:val="clear" w:color="auto" w:fill="567DC3" w:themeFill="accent6"/>
            <w:vAlign w:val="center"/>
          </w:tcPr>
          <w:p w14:paraId="52AA9432"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Employment Practices</w:t>
            </w:r>
          </w:p>
        </w:tc>
        <w:tc>
          <w:tcPr>
            <w:tcW w:w="7365" w:type="dxa"/>
            <w:vAlign w:val="center"/>
          </w:tcPr>
          <w:p w14:paraId="75041A6D" w14:textId="77777777" w:rsidR="009921BA" w:rsidRDefault="009921BA" w:rsidP="00FD2360">
            <w:pPr>
              <w:spacing w:before="120"/>
              <w:rPr>
                <w:lang w:eastAsia="en-AU"/>
              </w:rPr>
            </w:pPr>
            <w:r w:rsidRPr="0057139F">
              <w:rPr>
                <w:lang w:eastAsia="en-AU"/>
              </w:rPr>
              <w:t>Demonstrating inclusive employment policies and practices to strengthen opportunities for people with disability.</w:t>
            </w:r>
          </w:p>
        </w:tc>
      </w:tr>
      <w:tr w:rsidR="009921BA" w14:paraId="4BA851A8" w14:textId="77777777" w:rsidTr="00FD2360">
        <w:tc>
          <w:tcPr>
            <w:tcW w:w="2263" w:type="dxa"/>
            <w:shd w:val="clear" w:color="auto" w:fill="567DC3" w:themeFill="accent6"/>
            <w:vAlign w:val="center"/>
          </w:tcPr>
          <w:p w14:paraId="1CB39708"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Learning and Teaching</w:t>
            </w:r>
          </w:p>
        </w:tc>
        <w:tc>
          <w:tcPr>
            <w:tcW w:w="7365" w:type="dxa"/>
            <w:vAlign w:val="center"/>
          </w:tcPr>
          <w:p w14:paraId="30B5DB3C" w14:textId="77777777" w:rsidR="009921BA" w:rsidRDefault="009921BA" w:rsidP="00FD2360">
            <w:pPr>
              <w:spacing w:before="120"/>
              <w:rPr>
                <w:lang w:eastAsia="en-AU"/>
              </w:rPr>
            </w:pPr>
            <w:r>
              <w:rPr>
                <w:lang w:eastAsia="en-AU"/>
              </w:rPr>
              <w:t>L</w:t>
            </w:r>
            <w:r w:rsidRPr="0057139F">
              <w:rPr>
                <w:lang w:eastAsia="en-AU"/>
              </w:rPr>
              <w:t>earning materials and teaching practices are inclusive, accessible and embracing of our diverse cohort of pathway, undergraduate and post-graduate students.</w:t>
            </w:r>
          </w:p>
        </w:tc>
      </w:tr>
      <w:tr w:rsidR="009921BA" w14:paraId="0187DC03" w14:textId="77777777" w:rsidTr="00FD2360">
        <w:tc>
          <w:tcPr>
            <w:tcW w:w="2263" w:type="dxa"/>
            <w:shd w:val="clear" w:color="auto" w:fill="567DC3" w:themeFill="accent6"/>
            <w:vAlign w:val="center"/>
          </w:tcPr>
          <w:p w14:paraId="1351711A"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Research</w:t>
            </w:r>
            <w:r>
              <w:rPr>
                <w:b/>
                <w:color w:val="FFFFFF" w:themeColor="background1"/>
                <w:lang w:eastAsia="en-AU"/>
              </w:rPr>
              <w:t xml:space="preserve"> and Engagement</w:t>
            </w:r>
          </w:p>
        </w:tc>
        <w:tc>
          <w:tcPr>
            <w:tcW w:w="7365" w:type="dxa"/>
            <w:vAlign w:val="center"/>
          </w:tcPr>
          <w:p w14:paraId="366CA878" w14:textId="77777777" w:rsidR="009921BA" w:rsidRDefault="009921BA" w:rsidP="00FD2360">
            <w:pPr>
              <w:spacing w:before="120"/>
              <w:rPr>
                <w:lang w:eastAsia="en-AU"/>
              </w:rPr>
            </w:pPr>
            <w:r>
              <w:rPr>
                <w:lang w:eastAsia="en-AU"/>
              </w:rPr>
              <w:t>Undertake r</w:t>
            </w:r>
            <w:r w:rsidRPr="000308FC">
              <w:rPr>
                <w:lang w:eastAsia="en-AU"/>
              </w:rPr>
              <w:t xml:space="preserve">esponsible and ethical research activities and </w:t>
            </w:r>
            <w:r w:rsidRPr="008C5879">
              <w:rPr>
                <w:lang w:eastAsia="en-AU"/>
              </w:rPr>
              <w:t>demonstrate and promote inclusivity in all engagement undertaken</w:t>
            </w:r>
            <w:r w:rsidRPr="000308FC">
              <w:rPr>
                <w:lang w:eastAsia="en-AU"/>
              </w:rPr>
              <w:t xml:space="preserve"> </w:t>
            </w:r>
            <w:r>
              <w:rPr>
                <w:lang w:eastAsia="en-AU"/>
              </w:rPr>
              <w:t xml:space="preserve">in our communities. </w:t>
            </w:r>
          </w:p>
        </w:tc>
      </w:tr>
      <w:tr w:rsidR="009921BA" w14:paraId="7AA65E60" w14:textId="77777777" w:rsidTr="00FD2360">
        <w:tc>
          <w:tcPr>
            <w:tcW w:w="2263" w:type="dxa"/>
            <w:shd w:val="clear" w:color="auto" w:fill="567DC3" w:themeFill="accent6"/>
            <w:vAlign w:val="center"/>
          </w:tcPr>
          <w:p w14:paraId="54101F74"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Environment</w:t>
            </w:r>
          </w:p>
        </w:tc>
        <w:tc>
          <w:tcPr>
            <w:tcW w:w="7365" w:type="dxa"/>
            <w:vAlign w:val="center"/>
          </w:tcPr>
          <w:p w14:paraId="0993801C" w14:textId="77777777" w:rsidR="009921BA" w:rsidRDefault="009921BA" w:rsidP="00FD2360">
            <w:pPr>
              <w:spacing w:before="120"/>
              <w:rPr>
                <w:lang w:eastAsia="en-AU"/>
              </w:rPr>
            </w:pPr>
            <w:r w:rsidRPr="0057139F">
              <w:rPr>
                <w:lang w:eastAsia="en-AU"/>
              </w:rPr>
              <w:t>Improving our physical and digital environment to provide an inclusive student, staff and visitor experience.</w:t>
            </w:r>
          </w:p>
        </w:tc>
      </w:tr>
      <w:tr w:rsidR="009921BA" w14:paraId="0AC1640C" w14:textId="77777777" w:rsidTr="00FD2360">
        <w:tc>
          <w:tcPr>
            <w:tcW w:w="2263" w:type="dxa"/>
            <w:shd w:val="clear" w:color="auto" w:fill="567DC3" w:themeFill="accent6"/>
            <w:vAlign w:val="center"/>
          </w:tcPr>
          <w:p w14:paraId="5B7F8F85"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Leadership and Governance</w:t>
            </w:r>
          </w:p>
        </w:tc>
        <w:tc>
          <w:tcPr>
            <w:tcW w:w="7365" w:type="dxa"/>
            <w:vAlign w:val="center"/>
          </w:tcPr>
          <w:p w14:paraId="47B1CAE4" w14:textId="77777777" w:rsidR="009921BA" w:rsidRDefault="009921BA" w:rsidP="00FD2360">
            <w:pPr>
              <w:spacing w:before="120"/>
              <w:rPr>
                <w:lang w:eastAsia="en-AU"/>
              </w:rPr>
            </w:pPr>
            <w:r w:rsidRPr="0057139F">
              <w:rPr>
                <w:lang w:eastAsia="en-AU"/>
              </w:rPr>
              <w:t>Championing an inclusive environment representative of our mission, ethos and values, and using metrics and data to monitor progress and achievements</w:t>
            </w:r>
            <w:r>
              <w:rPr>
                <w:lang w:eastAsia="en-AU"/>
              </w:rPr>
              <w:t>, and inform decision making</w:t>
            </w:r>
            <w:r w:rsidRPr="0057139F">
              <w:rPr>
                <w:lang w:eastAsia="en-AU"/>
              </w:rPr>
              <w:t>.</w:t>
            </w:r>
          </w:p>
        </w:tc>
      </w:tr>
    </w:tbl>
    <w:p w14:paraId="3827E452" w14:textId="77777777" w:rsidR="009921BA" w:rsidRDefault="009921BA" w:rsidP="009921BA">
      <w:pPr>
        <w:rPr>
          <w:lang w:eastAsia="en-AU"/>
        </w:rPr>
      </w:pPr>
    </w:p>
    <w:p w14:paraId="6D6EEDF6" w14:textId="77777777" w:rsidR="009921BA" w:rsidRDefault="009921BA" w:rsidP="009921BA">
      <w:pPr>
        <w:pStyle w:val="Heading2"/>
      </w:pPr>
      <w:bookmarkStart w:id="21" w:name="_Toc56459241"/>
      <w:bookmarkStart w:id="22" w:name="_Toc57209268"/>
      <w:r>
        <w:t>Monitoring and Review of the Plan</w:t>
      </w:r>
      <w:bookmarkEnd w:id="21"/>
      <w:bookmarkEnd w:id="22"/>
    </w:p>
    <w:p w14:paraId="53ABDDD8" w14:textId="77777777" w:rsidR="009921BA" w:rsidRDefault="009921BA" w:rsidP="009921BA">
      <w:pPr>
        <w:spacing w:line="276" w:lineRule="auto"/>
      </w:pPr>
      <w:r>
        <w:t>The Action Plan will be monitored and reviewed by the Charles Sturt Equity and Diversity Committee.</w:t>
      </w:r>
    </w:p>
    <w:p w14:paraId="036A7B78" w14:textId="77777777" w:rsidR="009921BA" w:rsidRPr="005E3502" w:rsidRDefault="009921BA" w:rsidP="009921BA">
      <w:pPr>
        <w:spacing w:line="276" w:lineRule="auto"/>
      </w:pPr>
      <w:r>
        <w:t>Desig</w:t>
      </w:r>
      <w:r w:rsidRPr="005E3502">
        <w:t>nated output owners will report against achievement of the Action Plan</w:t>
      </w:r>
      <w:r>
        <w:t xml:space="preserve">, with a report coordinated by the </w:t>
      </w:r>
      <w:r w:rsidRPr="005E3502">
        <w:t xml:space="preserve">Division of People and Culture provided to the Charles Sturt Equity and Diversity Committee. </w:t>
      </w:r>
    </w:p>
    <w:p w14:paraId="270F4F76" w14:textId="77777777" w:rsidR="009921BA" w:rsidRDefault="009921BA" w:rsidP="009921BA">
      <w:pPr>
        <w:spacing w:line="276" w:lineRule="auto"/>
      </w:pPr>
      <w:r w:rsidRPr="005E3502">
        <w:t>Achievement of the Action Plan objectives will be measured using a variety of data sources including, but not limited to</w:t>
      </w:r>
      <w:r>
        <w:t xml:space="preserve">: </w:t>
      </w:r>
    </w:p>
    <w:p w14:paraId="1168236F" w14:textId="77777777" w:rsidR="009921BA" w:rsidRDefault="009921BA" w:rsidP="009921BA">
      <w:pPr>
        <w:pStyle w:val="ListParagraph"/>
        <w:numPr>
          <w:ilvl w:val="0"/>
          <w:numId w:val="14"/>
        </w:numPr>
        <w:spacing w:line="276" w:lineRule="auto"/>
      </w:pPr>
      <w:r w:rsidRPr="005E3502">
        <w:t xml:space="preserve">Your Voice </w:t>
      </w:r>
      <w:r>
        <w:t xml:space="preserve">staff </w:t>
      </w:r>
      <w:r w:rsidRPr="005E3502">
        <w:t>survey satisfaction rates</w:t>
      </w:r>
      <w:r>
        <w:t xml:space="preserve">; </w:t>
      </w:r>
    </w:p>
    <w:p w14:paraId="63240A53" w14:textId="77777777" w:rsidR="009921BA" w:rsidRDefault="009921BA" w:rsidP="009921BA">
      <w:pPr>
        <w:pStyle w:val="ListParagraph"/>
        <w:numPr>
          <w:ilvl w:val="0"/>
          <w:numId w:val="14"/>
        </w:numPr>
        <w:spacing w:line="276" w:lineRule="auto"/>
      </w:pPr>
      <w:r w:rsidRPr="005E3502">
        <w:t>Student Voice survey</w:t>
      </w:r>
      <w:r>
        <w:t xml:space="preserve"> </w:t>
      </w:r>
      <w:r w:rsidRPr="005E3502">
        <w:t>satisfaction rates</w:t>
      </w:r>
      <w:r>
        <w:t xml:space="preserve">; </w:t>
      </w:r>
    </w:p>
    <w:p w14:paraId="78AD0A69" w14:textId="77777777" w:rsidR="009921BA" w:rsidRDefault="009921BA" w:rsidP="009921BA">
      <w:pPr>
        <w:pStyle w:val="ListParagraph"/>
        <w:numPr>
          <w:ilvl w:val="0"/>
          <w:numId w:val="14"/>
        </w:numPr>
        <w:spacing w:line="276" w:lineRule="auto"/>
      </w:pPr>
      <w:r w:rsidRPr="005E3502">
        <w:t>feedback reports</w:t>
      </w:r>
      <w:r>
        <w:t>;</w:t>
      </w:r>
      <w:r w:rsidRPr="005E3502">
        <w:t xml:space="preserve"> </w:t>
      </w:r>
    </w:p>
    <w:p w14:paraId="21754C71" w14:textId="77777777" w:rsidR="009921BA" w:rsidRDefault="009921BA" w:rsidP="009921BA">
      <w:pPr>
        <w:pStyle w:val="ListParagraph"/>
        <w:numPr>
          <w:ilvl w:val="0"/>
          <w:numId w:val="14"/>
        </w:numPr>
        <w:spacing w:line="276" w:lineRule="auto"/>
      </w:pPr>
      <w:r w:rsidRPr="005E3502">
        <w:t>staff onboarding and exit survey reports</w:t>
      </w:r>
      <w:r>
        <w:t>;</w:t>
      </w:r>
    </w:p>
    <w:p w14:paraId="2C024CEA" w14:textId="77777777" w:rsidR="009921BA" w:rsidRDefault="009921BA" w:rsidP="009921BA">
      <w:pPr>
        <w:pStyle w:val="ListParagraph"/>
        <w:numPr>
          <w:ilvl w:val="0"/>
          <w:numId w:val="14"/>
        </w:numPr>
        <w:spacing w:line="276" w:lineRule="auto"/>
      </w:pPr>
      <w:r>
        <w:t xml:space="preserve">staff </w:t>
      </w:r>
      <w:r w:rsidRPr="005E3502">
        <w:t>attrition rates</w:t>
      </w:r>
      <w:r>
        <w:t>;</w:t>
      </w:r>
      <w:r w:rsidRPr="005E3502">
        <w:t xml:space="preserve"> </w:t>
      </w:r>
    </w:p>
    <w:p w14:paraId="6F4D79E2" w14:textId="77777777" w:rsidR="009921BA" w:rsidRDefault="009921BA" w:rsidP="009921BA">
      <w:pPr>
        <w:pStyle w:val="ListParagraph"/>
        <w:numPr>
          <w:ilvl w:val="0"/>
          <w:numId w:val="14"/>
        </w:numPr>
        <w:spacing w:line="276" w:lineRule="auto"/>
      </w:pPr>
      <w:r>
        <w:t xml:space="preserve">student </w:t>
      </w:r>
      <w:r w:rsidRPr="005E3502">
        <w:t>completion rates</w:t>
      </w:r>
      <w:r>
        <w:t>;</w:t>
      </w:r>
      <w:r w:rsidRPr="005E3502">
        <w:t xml:space="preserve"> and </w:t>
      </w:r>
    </w:p>
    <w:p w14:paraId="0A49BAE1" w14:textId="77777777" w:rsidR="009921BA" w:rsidRDefault="009921BA" w:rsidP="009921BA">
      <w:pPr>
        <w:pStyle w:val="ListParagraph"/>
        <w:numPr>
          <w:ilvl w:val="0"/>
          <w:numId w:val="14"/>
        </w:numPr>
        <w:spacing w:line="276" w:lineRule="auto"/>
      </w:pPr>
      <w:r w:rsidRPr="005E3502">
        <w:t>diversity metrics.</w:t>
      </w:r>
      <w:r>
        <w:t xml:space="preserve"> </w:t>
      </w:r>
    </w:p>
    <w:p w14:paraId="7222CCB0" w14:textId="77777777" w:rsidR="009921BA" w:rsidRDefault="009921BA">
      <w:pPr>
        <w:spacing w:after="160" w:line="259" w:lineRule="auto"/>
        <w:sectPr w:rsidR="009921BA" w:rsidSect="00E064D7">
          <w:headerReference w:type="default" r:id="rId15"/>
          <w:footerReference w:type="default" r:id="rId16"/>
          <w:pgSz w:w="11906" w:h="16838" w:code="9"/>
          <w:pgMar w:top="1134" w:right="1134" w:bottom="1134" w:left="1134" w:header="1134" w:footer="964" w:gutter="0"/>
          <w:pgBorders w:offsetFrom="page">
            <w:top w:val="single" w:sz="18" w:space="24" w:color="222944" w:themeColor="accent1"/>
            <w:left w:val="single" w:sz="18" w:space="24" w:color="222944" w:themeColor="accent1"/>
            <w:bottom w:val="single" w:sz="18" w:space="24" w:color="222944" w:themeColor="accent1"/>
            <w:right w:val="single" w:sz="18" w:space="24" w:color="222944" w:themeColor="accent1"/>
          </w:pgBorders>
          <w:cols w:space="708"/>
          <w:docGrid w:linePitch="360"/>
        </w:sectPr>
      </w:pPr>
    </w:p>
    <w:p w14:paraId="1B701E83" w14:textId="77777777" w:rsidR="009921BA" w:rsidRDefault="009921BA" w:rsidP="009921BA">
      <w:pPr>
        <w:pStyle w:val="Heading1"/>
      </w:pPr>
      <w:bookmarkStart w:id="23" w:name="_Toc56459242"/>
      <w:bookmarkStart w:id="24" w:name="_Toc57209269"/>
      <w:r>
        <w:lastRenderedPageBreak/>
        <w:t>Charles Sturt Accessibility Action Plan 2020-2023</w:t>
      </w:r>
      <w:bookmarkEnd w:id="23"/>
      <w:bookmarkEnd w:id="24"/>
      <w:r>
        <w:t xml:space="preserve"> </w:t>
      </w:r>
    </w:p>
    <w:tbl>
      <w:tblPr>
        <w:tblStyle w:val="TableGrid"/>
        <w:tblW w:w="14737" w:type="dxa"/>
        <w:tblLook w:val="04A0" w:firstRow="1" w:lastRow="0" w:firstColumn="1" w:lastColumn="0" w:noHBand="0" w:noVBand="1"/>
      </w:tblPr>
      <w:tblGrid>
        <w:gridCol w:w="2972"/>
        <w:gridCol w:w="9072"/>
        <w:gridCol w:w="2693"/>
      </w:tblGrid>
      <w:tr w:rsidR="009921BA" w14:paraId="7A6DD53C" w14:textId="77777777" w:rsidTr="00FD2360">
        <w:tc>
          <w:tcPr>
            <w:tcW w:w="14737" w:type="dxa"/>
            <w:gridSpan w:val="3"/>
            <w:shd w:val="clear" w:color="auto" w:fill="99B0DB" w:themeFill="accent6" w:themeFillTint="99"/>
          </w:tcPr>
          <w:p w14:paraId="374F5B49" w14:textId="77777777" w:rsidR="009921BA" w:rsidRDefault="009921BA" w:rsidP="009921BA">
            <w:pPr>
              <w:pStyle w:val="ListParagraph"/>
              <w:numPr>
                <w:ilvl w:val="0"/>
                <w:numId w:val="18"/>
              </w:numPr>
              <w:spacing w:before="120"/>
            </w:pPr>
            <w:r w:rsidRPr="007118F3">
              <w:rPr>
                <w:b/>
              </w:rPr>
              <w:t>All community</w:t>
            </w:r>
            <w:r>
              <w:t xml:space="preserve"> -– our ethos, </w:t>
            </w:r>
            <w:proofErr w:type="spellStart"/>
            <w:r w:rsidRPr="007118F3">
              <w:rPr>
                <w:i/>
              </w:rPr>
              <w:t>Yindyamarra</w:t>
            </w:r>
            <w:proofErr w:type="spellEnd"/>
            <w:r w:rsidRPr="007118F3">
              <w:rPr>
                <w:i/>
              </w:rPr>
              <w:t xml:space="preserve"> </w:t>
            </w:r>
            <w:proofErr w:type="spellStart"/>
            <w:r w:rsidRPr="007118F3">
              <w:rPr>
                <w:i/>
              </w:rPr>
              <w:t>winhanganha</w:t>
            </w:r>
            <w:proofErr w:type="spellEnd"/>
            <w:r>
              <w:t xml:space="preserve"> </w:t>
            </w:r>
          </w:p>
        </w:tc>
      </w:tr>
      <w:tr w:rsidR="009921BA" w:rsidRPr="00D50A48" w14:paraId="41AEEB67" w14:textId="77777777" w:rsidTr="00FD2360">
        <w:tc>
          <w:tcPr>
            <w:tcW w:w="2972" w:type="dxa"/>
            <w:shd w:val="clear" w:color="auto" w:fill="F2F2F2" w:themeFill="background1" w:themeFillShade="F2"/>
            <w:vAlign w:val="center"/>
          </w:tcPr>
          <w:p w14:paraId="629A5734" w14:textId="77777777" w:rsidR="009921BA" w:rsidRPr="00D50A48" w:rsidRDefault="009921BA" w:rsidP="00FD2360">
            <w:pPr>
              <w:spacing w:before="120"/>
              <w:rPr>
                <w:b/>
              </w:rPr>
            </w:pPr>
            <w:r w:rsidRPr="00D50A48">
              <w:rPr>
                <w:b/>
              </w:rPr>
              <w:t>Action Area</w:t>
            </w:r>
          </w:p>
        </w:tc>
        <w:tc>
          <w:tcPr>
            <w:tcW w:w="9072" w:type="dxa"/>
            <w:shd w:val="clear" w:color="auto" w:fill="F2F2F2" w:themeFill="background1" w:themeFillShade="F2"/>
            <w:vAlign w:val="center"/>
          </w:tcPr>
          <w:p w14:paraId="56106232" w14:textId="77777777" w:rsidR="009921BA" w:rsidRPr="00D50A48" w:rsidRDefault="009921BA" w:rsidP="00FD2360">
            <w:pPr>
              <w:spacing w:before="120"/>
              <w:rPr>
                <w:b/>
              </w:rPr>
            </w:pPr>
            <w:r w:rsidRPr="00D50A48">
              <w:rPr>
                <w:b/>
              </w:rPr>
              <w:t>Activities</w:t>
            </w:r>
          </w:p>
        </w:tc>
        <w:tc>
          <w:tcPr>
            <w:tcW w:w="2693" w:type="dxa"/>
            <w:shd w:val="clear" w:color="auto" w:fill="F2F2F2" w:themeFill="background1" w:themeFillShade="F2"/>
            <w:vAlign w:val="center"/>
          </w:tcPr>
          <w:p w14:paraId="4D93FF1D" w14:textId="77777777" w:rsidR="009921BA" w:rsidRPr="00D50A48" w:rsidRDefault="009921BA" w:rsidP="00FD2360">
            <w:pPr>
              <w:spacing w:before="120"/>
              <w:rPr>
                <w:b/>
              </w:rPr>
            </w:pPr>
            <w:r w:rsidRPr="00D50A48">
              <w:rPr>
                <w:b/>
              </w:rPr>
              <w:t>Responsibility</w:t>
            </w:r>
          </w:p>
        </w:tc>
      </w:tr>
      <w:tr w:rsidR="009921BA" w14:paraId="10A4586E" w14:textId="77777777" w:rsidTr="00FD2360">
        <w:tc>
          <w:tcPr>
            <w:tcW w:w="2972" w:type="dxa"/>
            <w:vMerge w:val="restart"/>
            <w:vAlign w:val="center"/>
          </w:tcPr>
          <w:p w14:paraId="6E89AF86" w14:textId="77777777" w:rsidR="009921BA" w:rsidRPr="00775A57" w:rsidRDefault="009921BA" w:rsidP="009921BA">
            <w:pPr>
              <w:pStyle w:val="ListParagraph"/>
              <w:numPr>
                <w:ilvl w:val="0"/>
                <w:numId w:val="19"/>
              </w:numPr>
              <w:ind w:left="596" w:hanging="425"/>
            </w:pPr>
            <w:r>
              <w:t>Awareness and inclusion</w:t>
            </w:r>
          </w:p>
        </w:tc>
        <w:tc>
          <w:tcPr>
            <w:tcW w:w="9072" w:type="dxa"/>
            <w:vAlign w:val="center"/>
          </w:tcPr>
          <w:p w14:paraId="331F911B" w14:textId="77777777" w:rsidR="009921BA" w:rsidRPr="00775A57" w:rsidRDefault="009921BA" w:rsidP="009921BA">
            <w:pPr>
              <w:pStyle w:val="ListParagraph"/>
              <w:numPr>
                <w:ilvl w:val="0"/>
                <w:numId w:val="20"/>
              </w:numPr>
              <w:spacing w:before="120"/>
              <w:ind w:left="742" w:hanging="646"/>
              <w:contextualSpacing w:val="0"/>
            </w:pPr>
            <w:r w:rsidRPr="00775A57">
              <w:t>Promote the existence and implementation of the Action Plan to the Charles Sturt community</w:t>
            </w:r>
            <w:r>
              <w:t xml:space="preserve"> to demonstrate our commitment to being</w:t>
            </w:r>
            <w:r w:rsidRPr="00775A57">
              <w:t xml:space="preserve"> an inclusive organisation who </w:t>
            </w:r>
            <w:r>
              <w:t>welcomes a diverse student and staff population.</w:t>
            </w:r>
          </w:p>
        </w:tc>
        <w:tc>
          <w:tcPr>
            <w:tcW w:w="2693" w:type="dxa"/>
            <w:vAlign w:val="center"/>
          </w:tcPr>
          <w:p w14:paraId="5D0E8229" w14:textId="77777777" w:rsidR="009921BA" w:rsidRPr="00775A57" w:rsidRDefault="009921BA" w:rsidP="00FD2360">
            <w:r>
              <w:t>Vice-Chancellor’s Leadership Team</w:t>
            </w:r>
          </w:p>
        </w:tc>
      </w:tr>
      <w:tr w:rsidR="009921BA" w14:paraId="527E2144" w14:textId="77777777" w:rsidTr="00FD2360">
        <w:tc>
          <w:tcPr>
            <w:tcW w:w="2972" w:type="dxa"/>
            <w:vMerge/>
            <w:vAlign w:val="center"/>
          </w:tcPr>
          <w:p w14:paraId="0BE13F44" w14:textId="77777777" w:rsidR="009921BA" w:rsidRDefault="009921BA" w:rsidP="00FD2360">
            <w:pPr>
              <w:spacing w:before="120"/>
              <w:ind w:left="596" w:hanging="425"/>
            </w:pPr>
          </w:p>
        </w:tc>
        <w:tc>
          <w:tcPr>
            <w:tcW w:w="9072" w:type="dxa"/>
            <w:vAlign w:val="center"/>
          </w:tcPr>
          <w:p w14:paraId="5B44DC3B" w14:textId="77777777" w:rsidR="009921BA" w:rsidRDefault="009921BA" w:rsidP="009921BA">
            <w:pPr>
              <w:pStyle w:val="ListParagraph"/>
              <w:numPr>
                <w:ilvl w:val="0"/>
                <w:numId w:val="20"/>
              </w:numPr>
              <w:spacing w:before="120"/>
              <w:ind w:left="742" w:hanging="646"/>
              <w:contextualSpacing w:val="0"/>
            </w:pPr>
            <w:r>
              <w:t>Use inclusive language and images in media, communication and marketing.</w:t>
            </w:r>
          </w:p>
        </w:tc>
        <w:tc>
          <w:tcPr>
            <w:tcW w:w="2693" w:type="dxa"/>
            <w:vAlign w:val="center"/>
          </w:tcPr>
          <w:p w14:paraId="7BC1BD0A" w14:textId="77777777" w:rsidR="009921BA" w:rsidRDefault="009921BA" w:rsidP="00FD2360">
            <w:pPr>
              <w:spacing w:before="120"/>
            </w:pPr>
            <w:r>
              <w:t>Deputy Vice-Chancellor (Students)</w:t>
            </w:r>
          </w:p>
        </w:tc>
      </w:tr>
      <w:tr w:rsidR="009921BA" w14:paraId="7682344E" w14:textId="77777777" w:rsidTr="00FD2360">
        <w:tc>
          <w:tcPr>
            <w:tcW w:w="2972" w:type="dxa"/>
            <w:vMerge/>
            <w:vAlign w:val="center"/>
          </w:tcPr>
          <w:p w14:paraId="4BCF18A0" w14:textId="77777777" w:rsidR="009921BA" w:rsidRDefault="009921BA" w:rsidP="00FD2360">
            <w:pPr>
              <w:spacing w:before="120"/>
              <w:ind w:left="596" w:hanging="425"/>
            </w:pPr>
          </w:p>
        </w:tc>
        <w:tc>
          <w:tcPr>
            <w:tcW w:w="9072" w:type="dxa"/>
            <w:vAlign w:val="center"/>
          </w:tcPr>
          <w:p w14:paraId="62F093AE" w14:textId="77777777" w:rsidR="009921BA" w:rsidRDefault="009921BA" w:rsidP="009921BA">
            <w:pPr>
              <w:pStyle w:val="ListParagraph"/>
              <w:numPr>
                <w:ilvl w:val="0"/>
                <w:numId w:val="20"/>
              </w:numPr>
              <w:spacing w:before="120"/>
              <w:ind w:left="742" w:hanging="646"/>
              <w:contextualSpacing w:val="0"/>
            </w:pPr>
            <w:r>
              <w:t>Raise awareness of the information, specialist advice and support services for students and staff and how to access them before joining, on commencement and throughout their study/employment.</w:t>
            </w:r>
          </w:p>
        </w:tc>
        <w:tc>
          <w:tcPr>
            <w:tcW w:w="2693" w:type="dxa"/>
            <w:vAlign w:val="center"/>
          </w:tcPr>
          <w:p w14:paraId="425E6715" w14:textId="77777777" w:rsidR="009921BA" w:rsidRDefault="009921BA" w:rsidP="00FD2360">
            <w:pPr>
              <w:spacing w:before="120"/>
            </w:pPr>
            <w:r>
              <w:t xml:space="preserve">Deputy Vice-Chancellor (Students), </w:t>
            </w:r>
          </w:p>
          <w:p w14:paraId="3AA5678C" w14:textId="77777777" w:rsidR="009921BA" w:rsidRDefault="009921BA" w:rsidP="00FD2360">
            <w:pPr>
              <w:spacing w:before="120"/>
            </w:pPr>
            <w:r>
              <w:t xml:space="preserve">Executive Director, People and Culture </w:t>
            </w:r>
          </w:p>
        </w:tc>
      </w:tr>
      <w:tr w:rsidR="009921BA" w14:paraId="7189B23C" w14:textId="77777777" w:rsidTr="00FD2360">
        <w:tc>
          <w:tcPr>
            <w:tcW w:w="2972" w:type="dxa"/>
            <w:vAlign w:val="center"/>
          </w:tcPr>
          <w:p w14:paraId="7C1D9B5A" w14:textId="77777777" w:rsidR="009921BA" w:rsidRDefault="009921BA" w:rsidP="009921BA">
            <w:pPr>
              <w:pStyle w:val="ListParagraph"/>
              <w:numPr>
                <w:ilvl w:val="0"/>
                <w:numId w:val="19"/>
              </w:numPr>
              <w:spacing w:before="120"/>
              <w:ind w:left="596" w:hanging="425"/>
            </w:pPr>
            <w:r>
              <w:t xml:space="preserve">Mental Health and Wellbeing </w:t>
            </w:r>
          </w:p>
        </w:tc>
        <w:tc>
          <w:tcPr>
            <w:tcW w:w="9072" w:type="dxa"/>
            <w:vAlign w:val="center"/>
          </w:tcPr>
          <w:p w14:paraId="16DDD830" w14:textId="77777777" w:rsidR="009921BA" w:rsidRDefault="009921BA" w:rsidP="009921BA">
            <w:pPr>
              <w:pStyle w:val="ListParagraph"/>
              <w:numPr>
                <w:ilvl w:val="0"/>
                <w:numId w:val="21"/>
              </w:numPr>
              <w:spacing w:before="120"/>
              <w:ind w:left="742" w:hanging="646"/>
              <w:contextualSpacing w:val="0"/>
            </w:pPr>
            <w:r>
              <w:t>Develop a strategy to address the increasing prevalence of mental health issues (students and staff) as part of a broader wellbeing framework.</w:t>
            </w:r>
          </w:p>
        </w:tc>
        <w:tc>
          <w:tcPr>
            <w:tcW w:w="2693" w:type="dxa"/>
            <w:vAlign w:val="center"/>
          </w:tcPr>
          <w:p w14:paraId="57BB7317" w14:textId="77777777" w:rsidR="009921BA" w:rsidRDefault="009921BA" w:rsidP="00FD2360">
            <w:pPr>
              <w:spacing w:before="120"/>
            </w:pPr>
            <w:r>
              <w:t>Deputy Vice-Chancellor (Students),</w:t>
            </w:r>
          </w:p>
          <w:p w14:paraId="4D3B2866" w14:textId="77777777" w:rsidR="009921BA" w:rsidRDefault="009921BA" w:rsidP="00FD2360">
            <w:pPr>
              <w:spacing w:before="120"/>
            </w:pPr>
            <w:r>
              <w:t>Executive Director, People and Culture</w:t>
            </w:r>
          </w:p>
        </w:tc>
      </w:tr>
      <w:tr w:rsidR="009921BA" w14:paraId="171AF3EB" w14:textId="77777777" w:rsidTr="00FD2360">
        <w:tc>
          <w:tcPr>
            <w:tcW w:w="2972" w:type="dxa"/>
            <w:vAlign w:val="center"/>
          </w:tcPr>
          <w:p w14:paraId="4A879830" w14:textId="77777777" w:rsidR="009921BA" w:rsidRDefault="009921BA" w:rsidP="009921BA">
            <w:pPr>
              <w:pStyle w:val="ListParagraph"/>
              <w:numPr>
                <w:ilvl w:val="0"/>
                <w:numId w:val="19"/>
              </w:numPr>
              <w:spacing w:before="120"/>
              <w:ind w:left="596" w:hanging="425"/>
            </w:pPr>
            <w:r>
              <w:t>Events and Marketing</w:t>
            </w:r>
          </w:p>
        </w:tc>
        <w:tc>
          <w:tcPr>
            <w:tcW w:w="9072" w:type="dxa"/>
            <w:vAlign w:val="center"/>
          </w:tcPr>
          <w:p w14:paraId="4EE654F6" w14:textId="77777777" w:rsidR="009921BA" w:rsidRDefault="009921BA" w:rsidP="009921BA">
            <w:pPr>
              <w:pStyle w:val="ListParagraph"/>
              <w:numPr>
                <w:ilvl w:val="0"/>
                <w:numId w:val="22"/>
              </w:numPr>
              <w:spacing w:before="120"/>
              <w:ind w:left="742" w:hanging="646"/>
              <w:contextualSpacing w:val="0"/>
            </w:pPr>
            <w:r>
              <w:t>Charles Sturt events incorporate accessibility and inclusion into their planning and implementation stages.</w:t>
            </w:r>
          </w:p>
          <w:p w14:paraId="75562DF1" w14:textId="77777777" w:rsidR="009921BA" w:rsidRDefault="009921BA" w:rsidP="009921BA">
            <w:pPr>
              <w:pStyle w:val="ListParagraph"/>
              <w:numPr>
                <w:ilvl w:val="0"/>
                <w:numId w:val="22"/>
              </w:numPr>
              <w:spacing w:before="120"/>
              <w:ind w:left="742" w:hanging="646"/>
              <w:contextualSpacing w:val="0"/>
            </w:pPr>
            <w:r>
              <w:t xml:space="preserve">Develop and circulate an accessible event checklist for use across all areas of the University. </w:t>
            </w:r>
          </w:p>
        </w:tc>
        <w:tc>
          <w:tcPr>
            <w:tcW w:w="2693" w:type="dxa"/>
            <w:vAlign w:val="center"/>
          </w:tcPr>
          <w:p w14:paraId="062D68D2" w14:textId="77777777" w:rsidR="009921BA" w:rsidRDefault="009921BA" w:rsidP="00FD2360">
            <w:pPr>
              <w:spacing w:before="120"/>
            </w:pPr>
            <w:r>
              <w:t xml:space="preserve">Deputy Vice-Chancellor (Students) </w:t>
            </w:r>
          </w:p>
        </w:tc>
      </w:tr>
      <w:tr w:rsidR="009921BA" w14:paraId="1268FF8D" w14:textId="77777777" w:rsidTr="00FD2360">
        <w:tc>
          <w:tcPr>
            <w:tcW w:w="2972" w:type="dxa"/>
          </w:tcPr>
          <w:p w14:paraId="000C379F" w14:textId="77777777" w:rsidR="009921BA" w:rsidRDefault="009921BA" w:rsidP="009921BA">
            <w:pPr>
              <w:pStyle w:val="ListParagraph"/>
              <w:numPr>
                <w:ilvl w:val="0"/>
                <w:numId w:val="19"/>
              </w:numPr>
              <w:spacing w:before="120"/>
              <w:ind w:left="596" w:hanging="425"/>
            </w:pPr>
            <w:r>
              <w:lastRenderedPageBreak/>
              <w:t>Universal design principles and procurement processes.</w:t>
            </w:r>
          </w:p>
        </w:tc>
        <w:tc>
          <w:tcPr>
            <w:tcW w:w="9072" w:type="dxa"/>
          </w:tcPr>
          <w:p w14:paraId="6FBE798B" w14:textId="77777777" w:rsidR="009921BA" w:rsidRDefault="009921BA" w:rsidP="009921BA">
            <w:pPr>
              <w:pStyle w:val="ListParagraph"/>
              <w:numPr>
                <w:ilvl w:val="0"/>
                <w:numId w:val="23"/>
              </w:numPr>
              <w:spacing w:before="120"/>
              <w:ind w:left="743" w:hanging="709"/>
              <w:contextualSpacing w:val="0"/>
            </w:pPr>
            <w:r>
              <w:t>Develop a purchasing guideline that promotes the inclusion of Universal Design principles in the procurement of all products and services, and encourages the participation of suppliers that adhere to principles of Universal Design.</w:t>
            </w:r>
          </w:p>
          <w:p w14:paraId="7949BED5" w14:textId="77777777" w:rsidR="009921BA" w:rsidRDefault="009921BA" w:rsidP="009921BA">
            <w:pPr>
              <w:pStyle w:val="ListParagraph"/>
              <w:numPr>
                <w:ilvl w:val="0"/>
                <w:numId w:val="23"/>
              </w:numPr>
              <w:spacing w:before="120"/>
              <w:ind w:left="743" w:hanging="709"/>
              <w:contextualSpacing w:val="0"/>
            </w:pPr>
            <w:r>
              <w:t xml:space="preserve">Train Academic staff in the development of accessible subject and course materials. </w:t>
            </w:r>
          </w:p>
        </w:tc>
        <w:tc>
          <w:tcPr>
            <w:tcW w:w="2693" w:type="dxa"/>
            <w:vAlign w:val="center"/>
          </w:tcPr>
          <w:p w14:paraId="1D2AEA3E" w14:textId="77777777" w:rsidR="009921BA" w:rsidRDefault="009921BA" w:rsidP="00FD2360">
            <w:pPr>
              <w:spacing w:before="120"/>
            </w:pPr>
            <w:r w:rsidRPr="006924FF">
              <w:t>Provost and D</w:t>
            </w:r>
            <w:r>
              <w:t xml:space="preserve">eputy </w:t>
            </w:r>
            <w:r w:rsidRPr="006924FF">
              <w:t>V</w:t>
            </w:r>
            <w:r>
              <w:t>ice-Chancellor (</w:t>
            </w:r>
            <w:r w:rsidRPr="006924FF">
              <w:t>Academic</w:t>
            </w:r>
            <w:r>
              <w:t>)</w:t>
            </w:r>
          </w:p>
        </w:tc>
      </w:tr>
      <w:tr w:rsidR="009921BA" w14:paraId="3F48427C" w14:textId="77777777" w:rsidTr="00FD2360">
        <w:tc>
          <w:tcPr>
            <w:tcW w:w="2972" w:type="dxa"/>
          </w:tcPr>
          <w:p w14:paraId="61209272" w14:textId="77777777" w:rsidR="009921BA" w:rsidRDefault="009921BA" w:rsidP="009921BA">
            <w:pPr>
              <w:pStyle w:val="ListParagraph"/>
              <w:numPr>
                <w:ilvl w:val="0"/>
                <w:numId w:val="19"/>
              </w:numPr>
              <w:spacing w:before="120"/>
              <w:ind w:left="596" w:hanging="425"/>
            </w:pPr>
            <w:r>
              <w:t>University community</w:t>
            </w:r>
          </w:p>
        </w:tc>
        <w:tc>
          <w:tcPr>
            <w:tcW w:w="9072" w:type="dxa"/>
          </w:tcPr>
          <w:p w14:paraId="399F1188" w14:textId="77777777" w:rsidR="009921BA" w:rsidRDefault="009921BA" w:rsidP="009921BA">
            <w:pPr>
              <w:pStyle w:val="ListParagraph"/>
              <w:numPr>
                <w:ilvl w:val="0"/>
                <w:numId w:val="24"/>
              </w:numPr>
              <w:spacing w:before="120"/>
              <w:ind w:left="743" w:hanging="709"/>
              <w:contextualSpacing w:val="0"/>
            </w:pPr>
            <w:r>
              <w:t>Leverage networks and structures within the University to foster accessibility for staff, students, alumni and community, including consultative committees, Student Senate, University Council and external engagement opportunities.</w:t>
            </w:r>
          </w:p>
        </w:tc>
        <w:tc>
          <w:tcPr>
            <w:tcW w:w="2693" w:type="dxa"/>
            <w:vAlign w:val="center"/>
          </w:tcPr>
          <w:p w14:paraId="26705A63" w14:textId="77777777" w:rsidR="009921BA" w:rsidRDefault="009921BA" w:rsidP="00FD2360">
            <w:pPr>
              <w:spacing w:before="120"/>
            </w:pPr>
            <w:r>
              <w:t>Vice-Chancellor’s Leadership Team</w:t>
            </w:r>
          </w:p>
        </w:tc>
      </w:tr>
    </w:tbl>
    <w:p w14:paraId="522B6391"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012F1FDF" w14:textId="77777777" w:rsidTr="00FD2360">
        <w:tc>
          <w:tcPr>
            <w:tcW w:w="14737" w:type="dxa"/>
            <w:gridSpan w:val="3"/>
            <w:shd w:val="clear" w:color="auto" w:fill="99B0DB" w:themeFill="accent6" w:themeFillTint="99"/>
          </w:tcPr>
          <w:p w14:paraId="65978751" w14:textId="77777777" w:rsidR="009921BA" w:rsidRDefault="009921BA" w:rsidP="009921BA">
            <w:pPr>
              <w:pStyle w:val="ListParagraph"/>
              <w:numPr>
                <w:ilvl w:val="0"/>
                <w:numId w:val="18"/>
              </w:numPr>
              <w:spacing w:before="120"/>
            </w:pPr>
            <w:r>
              <w:br w:type="column"/>
            </w:r>
            <w:r w:rsidRPr="00D50A48">
              <w:rPr>
                <w:b/>
              </w:rPr>
              <w:t>Student Experience</w:t>
            </w:r>
            <w:r>
              <w:t xml:space="preserve"> - </w:t>
            </w:r>
            <w:r w:rsidRPr="009448C0">
              <w:t>Supporting academic success, employability, sustainability, student communities and wellbeing.</w:t>
            </w:r>
          </w:p>
        </w:tc>
      </w:tr>
      <w:tr w:rsidR="009921BA" w:rsidRPr="00D50A48" w14:paraId="382FA799" w14:textId="77777777" w:rsidTr="00FD2360">
        <w:tc>
          <w:tcPr>
            <w:tcW w:w="2972" w:type="dxa"/>
            <w:shd w:val="clear" w:color="auto" w:fill="F2F2F2" w:themeFill="background1" w:themeFillShade="F2"/>
          </w:tcPr>
          <w:p w14:paraId="07E661A4" w14:textId="77777777" w:rsidR="009921BA" w:rsidRPr="00D50A48" w:rsidRDefault="009921BA" w:rsidP="00FD2360">
            <w:pPr>
              <w:spacing w:before="120"/>
              <w:rPr>
                <w:b/>
              </w:rPr>
            </w:pPr>
            <w:r w:rsidRPr="00D50A48">
              <w:rPr>
                <w:b/>
              </w:rPr>
              <w:t>Action Area</w:t>
            </w:r>
          </w:p>
        </w:tc>
        <w:tc>
          <w:tcPr>
            <w:tcW w:w="9072" w:type="dxa"/>
            <w:shd w:val="clear" w:color="auto" w:fill="F2F2F2" w:themeFill="background1" w:themeFillShade="F2"/>
          </w:tcPr>
          <w:p w14:paraId="2C3C89D3" w14:textId="77777777" w:rsidR="009921BA" w:rsidRPr="00D50A48" w:rsidRDefault="009921BA" w:rsidP="00FD2360">
            <w:pPr>
              <w:spacing w:before="120"/>
              <w:rPr>
                <w:b/>
              </w:rPr>
            </w:pPr>
            <w:r w:rsidRPr="00D50A48">
              <w:rPr>
                <w:b/>
              </w:rPr>
              <w:t>Activities</w:t>
            </w:r>
          </w:p>
        </w:tc>
        <w:tc>
          <w:tcPr>
            <w:tcW w:w="2693" w:type="dxa"/>
            <w:shd w:val="clear" w:color="auto" w:fill="F2F2F2" w:themeFill="background1" w:themeFillShade="F2"/>
          </w:tcPr>
          <w:p w14:paraId="2980404E" w14:textId="77777777" w:rsidR="009921BA" w:rsidRPr="00D50A48" w:rsidRDefault="009921BA" w:rsidP="00FD2360">
            <w:pPr>
              <w:spacing w:before="120"/>
              <w:rPr>
                <w:b/>
              </w:rPr>
            </w:pPr>
            <w:r w:rsidRPr="00D50A48">
              <w:rPr>
                <w:b/>
              </w:rPr>
              <w:t>Responsibility</w:t>
            </w:r>
          </w:p>
        </w:tc>
      </w:tr>
      <w:tr w:rsidR="009921BA" w14:paraId="14308B8B" w14:textId="77777777" w:rsidTr="00FD2360">
        <w:tc>
          <w:tcPr>
            <w:tcW w:w="2972" w:type="dxa"/>
            <w:vAlign w:val="center"/>
          </w:tcPr>
          <w:p w14:paraId="173D5DB5" w14:textId="77777777" w:rsidR="009921BA" w:rsidRDefault="009921BA" w:rsidP="009921BA">
            <w:pPr>
              <w:pStyle w:val="ListParagraph"/>
              <w:numPr>
                <w:ilvl w:val="0"/>
                <w:numId w:val="25"/>
              </w:numPr>
              <w:spacing w:before="120"/>
              <w:ind w:left="596" w:hanging="425"/>
            </w:pPr>
            <w:r>
              <w:t>Future students</w:t>
            </w:r>
          </w:p>
        </w:tc>
        <w:tc>
          <w:tcPr>
            <w:tcW w:w="9072" w:type="dxa"/>
            <w:vAlign w:val="center"/>
          </w:tcPr>
          <w:p w14:paraId="28409EB4" w14:textId="77777777" w:rsidR="009921BA" w:rsidRDefault="009921BA" w:rsidP="009921BA">
            <w:pPr>
              <w:pStyle w:val="ListParagraph"/>
              <w:numPr>
                <w:ilvl w:val="0"/>
                <w:numId w:val="30"/>
              </w:numPr>
              <w:tabs>
                <w:tab w:val="left" w:pos="1035"/>
              </w:tabs>
              <w:spacing w:before="120"/>
              <w:ind w:hanging="686"/>
              <w:contextualSpacing w:val="0"/>
            </w:pPr>
            <w:r>
              <w:t>Students are made aware of supports available when considering Charles Sturt.</w:t>
            </w:r>
          </w:p>
          <w:p w14:paraId="521530D6" w14:textId="77777777" w:rsidR="009921BA" w:rsidRDefault="009921BA" w:rsidP="009921BA">
            <w:pPr>
              <w:pStyle w:val="ListParagraph"/>
              <w:numPr>
                <w:ilvl w:val="0"/>
                <w:numId w:val="30"/>
              </w:numPr>
              <w:tabs>
                <w:tab w:val="left" w:pos="1035"/>
              </w:tabs>
              <w:spacing w:before="120"/>
              <w:ind w:hanging="686"/>
              <w:contextualSpacing w:val="0"/>
            </w:pPr>
            <w:r>
              <w:t>Charles Sturt marketing campaigns incorporate accessibility and inclusion into their planning and initiatives.</w:t>
            </w:r>
          </w:p>
          <w:p w14:paraId="11FF6C98" w14:textId="77777777" w:rsidR="009921BA" w:rsidRDefault="009921BA" w:rsidP="009921BA">
            <w:pPr>
              <w:pStyle w:val="ListParagraph"/>
              <w:numPr>
                <w:ilvl w:val="0"/>
                <w:numId w:val="30"/>
              </w:numPr>
              <w:tabs>
                <w:tab w:val="left" w:pos="1035"/>
              </w:tabs>
              <w:spacing w:before="120"/>
              <w:ind w:hanging="686"/>
              <w:contextualSpacing w:val="0"/>
            </w:pPr>
            <w:r>
              <w:t xml:space="preserve">Develop clear </w:t>
            </w:r>
            <w:r w:rsidRPr="00B007F5">
              <w:t xml:space="preserve">inherent requirement statements for </w:t>
            </w:r>
            <w:r>
              <w:t>courses as required and make them available to prospective students and the University community, so that students can make informed study and career path choices.</w:t>
            </w:r>
          </w:p>
          <w:p w14:paraId="0EF5B772" w14:textId="77777777" w:rsidR="009921BA" w:rsidRDefault="009921BA" w:rsidP="009921BA">
            <w:pPr>
              <w:pStyle w:val="ListParagraph"/>
              <w:numPr>
                <w:ilvl w:val="0"/>
                <w:numId w:val="30"/>
              </w:numPr>
              <w:tabs>
                <w:tab w:val="left" w:pos="1035"/>
              </w:tabs>
              <w:spacing w:before="120"/>
              <w:ind w:hanging="686"/>
              <w:contextualSpacing w:val="0"/>
            </w:pPr>
            <w:r>
              <w:t>Establish online, accessible enrolment processes that are inclusive.</w:t>
            </w:r>
          </w:p>
        </w:tc>
        <w:tc>
          <w:tcPr>
            <w:tcW w:w="2693" w:type="dxa"/>
            <w:vAlign w:val="center"/>
          </w:tcPr>
          <w:p w14:paraId="038B5B0C" w14:textId="77777777" w:rsidR="009921BA" w:rsidRDefault="009921BA" w:rsidP="00FD2360">
            <w:pPr>
              <w:spacing w:before="120"/>
            </w:pPr>
            <w:r>
              <w:t>Deputy Vice-Chancellor (Students)</w:t>
            </w:r>
          </w:p>
        </w:tc>
      </w:tr>
      <w:tr w:rsidR="009921BA" w14:paraId="578C012C" w14:textId="77777777" w:rsidTr="00FD2360">
        <w:tc>
          <w:tcPr>
            <w:tcW w:w="2972" w:type="dxa"/>
            <w:vAlign w:val="center"/>
          </w:tcPr>
          <w:p w14:paraId="2565FF1B" w14:textId="77777777" w:rsidR="009921BA" w:rsidRDefault="009921BA" w:rsidP="009921BA">
            <w:pPr>
              <w:pStyle w:val="ListParagraph"/>
              <w:numPr>
                <w:ilvl w:val="0"/>
                <w:numId w:val="25"/>
              </w:numPr>
              <w:spacing w:before="120"/>
              <w:ind w:left="596" w:hanging="425"/>
            </w:pPr>
            <w:r>
              <w:t>Commencing students</w:t>
            </w:r>
          </w:p>
        </w:tc>
        <w:tc>
          <w:tcPr>
            <w:tcW w:w="9072" w:type="dxa"/>
            <w:vAlign w:val="center"/>
          </w:tcPr>
          <w:p w14:paraId="54F87DB5" w14:textId="77777777" w:rsidR="009921BA" w:rsidRDefault="009921BA" w:rsidP="009921BA">
            <w:pPr>
              <w:pStyle w:val="ListParagraph"/>
              <w:numPr>
                <w:ilvl w:val="0"/>
                <w:numId w:val="29"/>
              </w:numPr>
              <w:spacing w:before="120"/>
              <w:ind w:hanging="686"/>
              <w:contextualSpacing w:val="0"/>
            </w:pPr>
            <w:r>
              <w:t>Students are made aware of the support available from the Disability and Access Team, including what constitutes a Disability and specify support services available for mental health.</w:t>
            </w:r>
          </w:p>
        </w:tc>
        <w:tc>
          <w:tcPr>
            <w:tcW w:w="2693" w:type="dxa"/>
            <w:vAlign w:val="center"/>
          </w:tcPr>
          <w:p w14:paraId="5BFB6CDB" w14:textId="77777777" w:rsidR="009921BA" w:rsidRDefault="009921BA" w:rsidP="00FD2360">
            <w:pPr>
              <w:spacing w:before="120"/>
            </w:pPr>
            <w:r>
              <w:t>Deputy Vice-Chancellor (Students)</w:t>
            </w:r>
          </w:p>
        </w:tc>
      </w:tr>
      <w:tr w:rsidR="009921BA" w14:paraId="1E8DFE41" w14:textId="77777777" w:rsidTr="00FD2360">
        <w:tc>
          <w:tcPr>
            <w:tcW w:w="2972" w:type="dxa"/>
            <w:vAlign w:val="center"/>
          </w:tcPr>
          <w:p w14:paraId="3115D93D" w14:textId="77777777" w:rsidR="009921BA" w:rsidRDefault="009921BA" w:rsidP="009921BA">
            <w:pPr>
              <w:pStyle w:val="ListParagraph"/>
              <w:numPr>
                <w:ilvl w:val="0"/>
                <w:numId w:val="25"/>
              </w:numPr>
              <w:spacing w:before="120"/>
              <w:ind w:left="596" w:hanging="425"/>
            </w:pPr>
            <w:r>
              <w:t>Continuing students</w:t>
            </w:r>
          </w:p>
        </w:tc>
        <w:tc>
          <w:tcPr>
            <w:tcW w:w="9072" w:type="dxa"/>
            <w:vAlign w:val="center"/>
          </w:tcPr>
          <w:p w14:paraId="2E3BD459" w14:textId="77777777" w:rsidR="009921BA" w:rsidRDefault="009921BA" w:rsidP="009921BA">
            <w:pPr>
              <w:pStyle w:val="ListParagraph"/>
              <w:numPr>
                <w:ilvl w:val="0"/>
                <w:numId w:val="28"/>
              </w:numPr>
              <w:spacing w:before="120"/>
              <w:ind w:hanging="686"/>
              <w:contextualSpacing w:val="0"/>
            </w:pPr>
            <w:r>
              <w:t>Investigate opportunities to improve communication and engagement about support services available for students with disability to reach those who may acquire a disability during their studies.</w:t>
            </w:r>
          </w:p>
          <w:p w14:paraId="484E3658" w14:textId="77777777" w:rsidR="009921BA" w:rsidRDefault="009921BA" w:rsidP="009921BA">
            <w:pPr>
              <w:pStyle w:val="ListParagraph"/>
              <w:numPr>
                <w:ilvl w:val="0"/>
                <w:numId w:val="28"/>
              </w:numPr>
              <w:spacing w:before="120"/>
              <w:ind w:hanging="686"/>
              <w:contextualSpacing w:val="0"/>
            </w:pPr>
            <w:r>
              <w:t>Develop employability opportunities for students with disability.</w:t>
            </w:r>
          </w:p>
        </w:tc>
        <w:tc>
          <w:tcPr>
            <w:tcW w:w="2693" w:type="dxa"/>
            <w:vAlign w:val="center"/>
          </w:tcPr>
          <w:p w14:paraId="7B87A9E7" w14:textId="77777777" w:rsidR="009921BA" w:rsidRDefault="009921BA" w:rsidP="00FD2360">
            <w:pPr>
              <w:spacing w:before="120"/>
            </w:pPr>
            <w:r>
              <w:t>Deputy Vice-Chancellor (Students)</w:t>
            </w:r>
          </w:p>
        </w:tc>
      </w:tr>
      <w:tr w:rsidR="009921BA" w14:paraId="2DDD420C" w14:textId="77777777" w:rsidTr="00FD2360">
        <w:tc>
          <w:tcPr>
            <w:tcW w:w="2972" w:type="dxa"/>
            <w:vAlign w:val="center"/>
          </w:tcPr>
          <w:p w14:paraId="485FB67D" w14:textId="77777777" w:rsidR="009921BA" w:rsidRDefault="009921BA" w:rsidP="009921BA">
            <w:pPr>
              <w:pStyle w:val="ListParagraph"/>
              <w:numPr>
                <w:ilvl w:val="0"/>
                <w:numId w:val="25"/>
              </w:numPr>
              <w:spacing w:before="120"/>
              <w:ind w:left="596" w:hanging="425"/>
            </w:pPr>
            <w:r>
              <w:t>Graduates and alumni</w:t>
            </w:r>
          </w:p>
        </w:tc>
        <w:tc>
          <w:tcPr>
            <w:tcW w:w="9072" w:type="dxa"/>
            <w:vAlign w:val="center"/>
          </w:tcPr>
          <w:p w14:paraId="1AE8C011" w14:textId="77777777" w:rsidR="009921BA" w:rsidRDefault="009921BA" w:rsidP="009921BA">
            <w:pPr>
              <w:pStyle w:val="ListParagraph"/>
              <w:numPr>
                <w:ilvl w:val="0"/>
                <w:numId w:val="27"/>
              </w:numPr>
              <w:spacing w:before="120"/>
              <w:ind w:hanging="686"/>
              <w:contextualSpacing w:val="0"/>
            </w:pPr>
            <w:r>
              <w:t>Ensure that the promotion of Charles Sturt alumni is undertaken with diversity in mind and features success stories of students with disabilities.</w:t>
            </w:r>
          </w:p>
          <w:p w14:paraId="6E1CF9CE" w14:textId="77777777" w:rsidR="009921BA" w:rsidRDefault="009921BA" w:rsidP="009921BA">
            <w:pPr>
              <w:pStyle w:val="ListParagraph"/>
              <w:numPr>
                <w:ilvl w:val="0"/>
                <w:numId w:val="27"/>
              </w:numPr>
              <w:spacing w:before="120"/>
              <w:ind w:hanging="686"/>
              <w:contextualSpacing w:val="0"/>
            </w:pPr>
            <w:r>
              <w:lastRenderedPageBreak/>
              <w:t xml:space="preserve">Give alumni from diverse backgrounds a voice and opportunities to participate in research, marketing, mentoring and communication activities. </w:t>
            </w:r>
          </w:p>
          <w:p w14:paraId="68A8456D" w14:textId="77777777" w:rsidR="009921BA" w:rsidRDefault="009921BA" w:rsidP="009921BA">
            <w:pPr>
              <w:pStyle w:val="ListParagraph"/>
              <w:numPr>
                <w:ilvl w:val="0"/>
                <w:numId w:val="27"/>
              </w:numPr>
              <w:spacing w:before="120"/>
              <w:ind w:hanging="686"/>
              <w:contextualSpacing w:val="0"/>
            </w:pPr>
            <w:r>
              <w:t xml:space="preserve">Ensure that a large majority of alumni events and activities are accessible for people with disability </w:t>
            </w:r>
          </w:p>
        </w:tc>
        <w:tc>
          <w:tcPr>
            <w:tcW w:w="2693" w:type="dxa"/>
            <w:vAlign w:val="center"/>
          </w:tcPr>
          <w:p w14:paraId="1A7C4E87" w14:textId="77777777" w:rsidR="009921BA" w:rsidRDefault="009921BA" w:rsidP="00FD2360">
            <w:pPr>
              <w:spacing w:before="120"/>
            </w:pPr>
            <w:r>
              <w:lastRenderedPageBreak/>
              <w:t>Deputy Vice-Chancellor (Students)</w:t>
            </w:r>
          </w:p>
        </w:tc>
      </w:tr>
      <w:tr w:rsidR="009921BA" w14:paraId="08EEFF1B" w14:textId="77777777" w:rsidTr="00FD2360">
        <w:tc>
          <w:tcPr>
            <w:tcW w:w="2972" w:type="dxa"/>
            <w:vAlign w:val="center"/>
          </w:tcPr>
          <w:p w14:paraId="1C3B9842" w14:textId="77777777" w:rsidR="009921BA" w:rsidRDefault="009921BA" w:rsidP="009921BA">
            <w:pPr>
              <w:pStyle w:val="ListParagraph"/>
              <w:numPr>
                <w:ilvl w:val="0"/>
                <w:numId w:val="25"/>
              </w:numPr>
              <w:spacing w:before="120"/>
              <w:ind w:left="596" w:hanging="425"/>
            </w:pPr>
            <w:r>
              <w:t>Student experience</w:t>
            </w:r>
          </w:p>
        </w:tc>
        <w:tc>
          <w:tcPr>
            <w:tcW w:w="9072" w:type="dxa"/>
            <w:vAlign w:val="center"/>
          </w:tcPr>
          <w:p w14:paraId="354CE3E9" w14:textId="77777777" w:rsidR="009921BA" w:rsidRPr="00757B19" w:rsidRDefault="009921BA" w:rsidP="009921BA">
            <w:pPr>
              <w:pStyle w:val="ListParagraph"/>
              <w:numPr>
                <w:ilvl w:val="0"/>
                <w:numId w:val="26"/>
              </w:numPr>
              <w:spacing w:before="120"/>
              <w:ind w:hanging="686"/>
              <w:contextualSpacing w:val="0"/>
            </w:pPr>
            <w:r w:rsidRPr="00A730EF">
              <w:t>Evaluations of the student experience, attrition and success will include disability as a core demographic</w:t>
            </w:r>
          </w:p>
        </w:tc>
        <w:tc>
          <w:tcPr>
            <w:tcW w:w="2693" w:type="dxa"/>
            <w:vAlign w:val="center"/>
          </w:tcPr>
          <w:p w14:paraId="61D02381" w14:textId="77777777" w:rsidR="009921BA" w:rsidRDefault="009921BA" w:rsidP="00FD2360">
            <w:pPr>
              <w:spacing w:before="120"/>
            </w:pPr>
            <w:r>
              <w:t>Deputy Vice-Chancellor (Students)</w:t>
            </w:r>
          </w:p>
        </w:tc>
      </w:tr>
    </w:tbl>
    <w:p w14:paraId="53BD7038"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47B68CDA" w14:textId="77777777" w:rsidTr="00FD2360">
        <w:tc>
          <w:tcPr>
            <w:tcW w:w="14737" w:type="dxa"/>
            <w:gridSpan w:val="3"/>
            <w:shd w:val="clear" w:color="auto" w:fill="99B0DB" w:themeFill="accent6" w:themeFillTint="99"/>
          </w:tcPr>
          <w:p w14:paraId="25870424" w14:textId="77777777" w:rsidR="009921BA" w:rsidRDefault="009921BA" w:rsidP="009921BA">
            <w:pPr>
              <w:pStyle w:val="ListParagraph"/>
              <w:numPr>
                <w:ilvl w:val="0"/>
                <w:numId w:val="31"/>
              </w:numPr>
              <w:spacing w:before="120"/>
            </w:pPr>
            <w:r>
              <w:br w:type="column"/>
              <w:t xml:space="preserve">Employment Practices - </w:t>
            </w:r>
            <w:r w:rsidRPr="009448C0">
              <w:t>Demonstrating inclusive employment policies and practices to strengthen opportunities for people with disability.</w:t>
            </w:r>
          </w:p>
        </w:tc>
      </w:tr>
      <w:tr w:rsidR="009921BA" w:rsidRPr="00867EC8" w14:paraId="622D8E1A" w14:textId="77777777" w:rsidTr="00FD2360">
        <w:tc>
          <w:tcPr>
            <w:tcW w:w="2972" w:type="dxa"/>
            <w:shd w:val="clear" w:color="auto" w:fill="F2F2F2" w:themeFill="background1" w:themeFillShade="F2"/>
          </w:tcPr>
          <w:p w14:paraId="414674BE" w14:textId="77777777" w:rsidR="009921BA" w:rsidRPr="00867EC8" w:rsidRDefault="009921BA" w:rsidP="00FD2360">
            <w:pPr>
              <w:spacing w:before="120"/>
              <w:rPr>
                <w:b/>
              </w:rPr>
            </w:pPr>
            <w:r w:rsidRPr="00867EC8">
              <w:rPr>
                <w:b/>
              </w:rPr>
              <w:t>Action Area</w:t>
            </w:r>
          </w:p>
        </w:tc>
        <w:tc>
          <w:tcPr>
            <w:tcW w:w="9072" w:type="dxa"/>
            <w:shd w:val="clear" w:color="auto" w:fill="F2F2F2" w:themeFill="background1" w:themeFillShade="F2"/>
          </w:tcPr>
          <w:p w14:paraId="46F965EE" w14:textId="77777777" w:rsidR="009921BA" w:rsidRPr="00867EC8" w:rsidRDefault="009921BA" w:rsidP="00FD2360">
            <w:pPr>
              <w:spacing w:before="120"/>
              <w:rPr>
                <w:b/>
              </w:rPr>
            </w:pPr>
            <w:r w:rsidRPr="00867EC8">
              <w:rPr>
                <w:b/>
              </w:rPr>
              <w:t>Activities</w:t>
            </w:r>
          </w:p>
        </w:tc>
        <w:tc>
          <w:tcPr>
            <w:tcW w:w="2693" w:type="dxa"/>
            <w:shd w:val="clear" w:color="auto" w:fill="F2F2F2" w:themeFill="background1" w:themeFillShade="F2"/>
          </w:tcPr>
          <w:p w14:paraId="68C82B2F" w14:textId="77777777" w:rsidR="009921BA" w:rsidRPr="00867EC8" w:rsidRDefault="009921BA" w:rsidP="00FD2360">
            <w:pPr>
              <w:spacing w:before="120"/>
              <w:rPr>
                <w:b/>
              </w:rPr>
            </w:pPr>
            <w:r w:rsidRPr="00867EC8">
              <w:rPr>
                <w:b/>
              </w:rPr>
              <w:t>Responsibility</w:t>
            </w:r>
          </w:p>
        </w:tc>
      </w:tr>
      <w:tr w:rsidR="009921BA" w14:paraId="42BAD2E2" w14:textId="77777777" w:rsidTr="00FD2360">
        <w:tc>
          <w:tcPr>
            <w:tcW w:w="2972" w:type="dxa"/>
            <w:vAlign w:val="center"/>
          </w:tcPr>
          <w:p w14:paraId="08B16818" w14:textId="77777777" w:rsidR="009921BA" w:rsidRDefault="009921BA" w:rsidP="009921BA">
            <w:pPr>
              <w:pStyle w:val="ListParagraph"/>
              <w:numPr>
                <w:ilvl w:val="0"/>
                <w:numId w:val="32"/>
              </w:numPr>
              <w:spacing w:before="120"/>
              <w:ind w:left="596" w:hanging="425"/>
            </w:pPr>
            <w:r>
              <w:t>Recruitment</w:t>
            </w:r>
          </w:p>
        </w:tc>
        <w:tc>
          <w:tcPr>
            <w:tcW w:w="9072" w:type="dxa"/>
            <w:vAlign w:val="center"/>
          </w:tcPr>
          <w:p w14:paraId="18F322BC" w14:textId="77777777" w:rsidR="009921BA" w:rsidRPr="00B00AE7" w:rsidRDefault="009921BA" w:rsidP="009921BA">
            <w:pPr>
              <w:pStyle w:val="ListParagraph"/>
              <w:numPr>
                <w:ilvl w:val="0"/>
                <w:numId w:val="33"/>
              </w:numPr>
              <w:spacing w:before="120"/>
              <w:ind w:hanging="686"/>
              <w:contextualSpacing w:val="0"/>
            </w:pPr>
            <w:r w:rsidRPr="00B00AE7">
              <w:t>Monitor recruitment processes to ensure that they are accessible and inclusive of persons with disability.</w:t>
            </w:r>
          </w:p>
          <w:p w14:paraId="42883ABF" w14:textId="77777777" w:rsidR="009921BA" w:rsidRPr="00B00AE7" w:rsidRDefault="009921BA" w:rsidP="009921BA">
            <w:pPr>
              <w:pStyle w:val="ListParagraph"/>
              <w:numPr>
                <w:ilvl w:val="0"/>
                <w:numId w:val="33"/>
              </w:numPr>
              <w:spacing w:before="120"/>
              <w:ind w:hanging="686"/>
              <w:contextualSpacing w:val="0"/>
            </w:pPr>
            <w:r w:rsidRPr="00B00AE7">
              <w:t xml:space="preserve">Jobs advertised </w:t>
            </w:r>
            <w:r>
              <w:t xml:space="preserve">and related position descriptions </w:t>
            </w:r>
            <w:r w:rsidRPr="00B00AE7">
              <w:t>are welcoming for people with disability</w:t>
            </w:r>
            <w:r>
              <w:t>.</w:t>
            </w:r>
          </w:p>
          <w:p w14:paraId="7F4290EB" w14:textId="77777777" w:rsidR="009921BA" w:rsidRPr="00970F0D" w:rsidRDefault="009921BA" w:rsidP="009921BA">
            <w:pPr>
              <w:pStyle w:val="ListParagraph"/>
              <w:numPr>
                <w:ilvl w:val="0"/>
                <w:numId w:val="33"/>
              </w:numPr>
              <w:spacing w:before="120"/>
              <w:ind w:hanging="686"/>
              <w:contextualSpacing w:val="0"/>
            </w:pPr>
            <w:r>
              <w:t>Recruitment panels are appropriately trained and prepared to support the candidate experience.</w:t>
            </w:r>
          </w:p>
          <w:p w14:paraId="37BE77EA" w14:textId="77777777" w:rsidR="009921BA" w:rsidRDefault="009921BA" w:rsidP="009921BA">
            <w:pPr>
              <w:pStyle w:val="ListParagraph"/>
              <w:numPr>
                <w:ilvl w:val="0"/>
                <w:numId w:val="33"/>
              </w:numPr>
              <w:tabs>
                <w:tab w:val="left" w:pos="53"/>
              </w:tabs>
              <w:spacing w:before="120"/>
              <w:ind w:hanging="686"/>
              <w:contextualSpacing w:val="0"/>
            </w:pPr>
            <w:r>
              <w:t xml:space="preserve">Incorporate a commitment to be an employer of choice for people with disability in the recruitment strategy </w:t>
            </w:r>
          </w:p>
        </w:tc>
        <w:tc>
          <w:tcPr>
            <w:tcW w:w="2693" w:type="dxa"/>
            <w:vAlign w:val="center"/>
          </w:tcPr>
          <w:p w14:paraId="210B1F41" w14:textId="77777777" w:rsidR="009921BA" w:rsidRPr="006924FF" w:rsidRDefault="009921BA" w:rsidP="00FD2360">
            <w:pPr>
              <w:spacing w:before="120"/>
              <w:rPr>
                <w:highlight w:val="green"/>
              </w:rPr>
            </w:pPr>
            <w:r>
              <w:t>Executive Director, People and Culture</w:t>
            </w:r>
          </w:p>
        </w:tc>
      </w:tr>
      <w:tr w:rsidR="009921BA" w14:paraId="30CAFBE4" w14:textId="77777777" w:rsidTr="00FD2360">
        <w:tc>
          <w:tcPr>
            <w:tcW w:w="2972" w:type="dxa"/>
            <w:vAlign w:val="center"/>
          </w:tcPr>
          <w:p w14:paraId="143912E1" w14:textId="77777777" w:rsidR="009921BA" w:rsidRDefault="009921BA" w:rsidP="009921BA">
            <w:pPr>
              <w:pStyle w:val="ListParagraph"/>
              <w:numPr>
                <w:ilvl w:val="0"/>
                <w:numId w:val="32"/>
              </w:numPr>
              <w:spacing w:before="120"/>
              <w:ind w:left="596" w:hanging="425"/>
            </w:pPr>
            <w:r>
              <w:t>Induction and employment</w:t>
            </w:r>
          </w:p>
        </w:tc>
        <w:tc>
          <w:tcPr>
            <w:tcW w:w="9072" w:type="dxa"/>
            <w:vAlign w:val="center"/>
          </w:tcPr>
          <w:p w14:paraId="6C95EEFE" w14:textId="77777777" w:rsidR="009921BA" w:rsidRDefault="009921BA" w:rsidP="009921BA">
            <w:pPr>
              <w:pStyle w:val="ListParagraph"/>
              <w:numPr>
                <w:ilvl w:val="0"/>
                <w:numId w:val="34"/>
              </w:numPr>
              <w:spacing w:before="120"/>
              <w:ind w:hanging="686"/>
              <w:contextualSpacing w:val="0"/>
            </w:pPr>
            <w:r>
              <w:t xml:space="preserve">Include disability inclusion information in induction programs. </w:t>
            </w:r>
          </w:p>
          <w:p w14:paraId="4EFE7B63" w14:textId="77777777" w:rsidR="009921BA" w:rsidRDefault="009921BA" w:rsidP="009921BA">
            <w:pPr>
              <w:pStyle w:val="ListParagraph"/>
              <w:numPr>
                <w:ilvl w:val="0"/>
                <w:numId w:val="34"/>
              </w:numPr>
              <w:spacing w:before="120"/>
              <w:ind w:hanging="686"/>
              <w:contextualSpacing w:val="0"/>
            </w:pPr>
            <w:r>
              <w:t>Monitor staff completions of mandatory disability awareness training for all staff</w:t>
            </w:r>
          </w:p>
          <w:p w14:paraId="13D05B36" w14:textId="77777777" w:rsidR="009921BA" w:rsidRDefault="009921BA" w:rsidP="009921BA">
            <w:pPr>
              <w:pStyle w:val="ListParagraph"/>
              <w:numPr>
                <w:ilvl w:val="0"/>
                <w:numId w:val="34"/>
              </w:numPr>
              <w:spacing w:before="120"/>
              <w:ind w:hanging="686"/>
              <w:contextualSpacing w:val="0"/>
            </w:pPr>
            <w:r>
              <w:t>All staff are made aware of support available in recruitment process and in their letter of offer to provide the opportunity to disclose any disabilities.</w:t>
            </w:r>
          </w:p>
          <w:p w14:paraId="3B47DCB7" w14:textId="77777777" w:rsidR="009921BA" w:rsidRDefault="009921BA" w:rsidP="009921BA">
            <w:pPr>
              <w:pStyle w:val="ListParagraph"/>
              <w:numPr>
                <w:ilvl w:val="0"/>
                <w:numId w:val="34"/>
              </w:numPr>
              <w:spacing w:before="120"/>
              <w:ind w:hanging="686"/>
              <w:contextualSpacing w:val="0"/>
            </w:pPr>
            <w:r>
              <w:t>All staff are made aware of the availability of workplace adjustments, should they choose to disclose a disability.</w:t>
            </w:r>
          </w:p>
        </w:tc>
        <w:tc>
          <w:tcPr>
            <w:tcW w:w="2693" w:type="dxa"/>
            <w:vAlign w:val="center"/>
          </w:tcPr>
          <w:p w14:paraId="4EEB37DD" w14:textId="77777777" w:rsidR="009921BA" w:rsidRPr="006924FF" w:rsidRDefault="009921BA" w:rsidP="00FD2360">
            <w:pPr>
              <w:spacing w:before="120"/>
              <w:rPr>
                <w:highlight w:val="green"/>
              </w:rPr>
            </w:pPr>
            <w:r>
              <w:t>Executive Director, People and Culture</w:t>
            </w:r>
          </w:p>
        </w:tc>
      </w:tr>
      <w:tr w:rsidR="009921BA" w14:paraId="195ED9BD" w14:textId="77777777" w:rsidTr="00FD2360">
        <w:tc>
          <w:tcPr>
            <w:tcW w:w="2972" w:type="dxa"/>
            <w:vAlign w:val="center"/>
          </w:tcPr>
          <w:p w14:paraId="762E352A" w14:textId="77777777" w:rsidR="009921BA" w:rsidRDefault="009921BA" w:rsidP="009921BA">
            <w:pPr>
              <w:pStyle w:val="ListParagraph"/>
              <w:numPr>
                <w:ilvl w:val="0"/>
                <w:numId w:val="32"/>
              </w:numPr>
              <w:spacing w:before="120"/>
              <w:ind w:left="596" w:hanging="425"/>
            </w:pPr>
            <w:r>
              <w:t>Reasonable Workplace Adjustments</w:t>
            </w:r>
          </w:p>
        </w:tc>
        <w:tc>
          <w:tcPr>
            <w:tcW w:w="9072" w:type="dxa"/>
            <w:vAlign w:val="center"/>
          </w:tcPr>
          <w:p w14:paraId="65BA7634" w14:textId="77777777" w:rsidR="009921BA" w:rsidRPr="006A4457" w:rsidRDefault="009921BA" w:rsidP="009921BA">
            <w:pPr>
              <w:pStyle w:val="ListParagraph"/>
              <w:numPr>
                <w:ilvl w:val="0"/>
                <w:numId w:val="35"/>
              </w:numPr>
              <w:spacing w:before="120"/>
              <w:ind w:hanging="686"/>
              <w:contextualSpacing w:val="0"/>
            </w:pPr>
            <w:r w:rsidRPr="006A4457">
              <w:t xml:space="preserve">Implement the Reasonable Adjustment Procedure </w:t>
            </w:r>
            <w:r>
              <w:t xml:space="preserve">for staff, </w:t>
            </w:r>
            <w:r w:rsidRPr="006A4457">
              <w:t>ensuring that managers and supervisors have access to training, information and support to guide the process.</w:t>
            </w:r>
          </w:p>
        </w:tc>
        <w:tc>
          <w:tcPr>
            <w:tcW w:w="2693" w:type="dxa"/>
            <w:vAlign w:val="center"/>
          </w:tcPr>
          <w:p w14:paraId="3D55A319" w14:textId="77777777" w:rsidR="009921BA" w:rsidRPr="006924FF" w:rsidRDefault="009921BA" w:rsidP="00FD2360">
            <w:pPr>
              <w:spacing w:before="120"/>
              <w:rPr>
                <w:highlight w:val="green"/>
              </w:rPr>
            </w:pPr>
            <w:r>
              <w:t>Executive Director, People and Culture</w:t>
            </w:r>
          </w:p>
        </w:tc>
      </w:tr>
      <w:tr w:rsidR="009921BA" w14:paraId="743237C8" w14:textId="77777777" w:rsidTr="00FD2360">
        <w:tc>
          <w:tcPr>
            <w:tcW w:w="2972" w:type="dxa"/>
            <w:vAlign w:val="center"/>
          </w:tcPr>
          <w:p w14:paraId="66D3F176" w14:textId="77777777" w:rsidR="009921BA" w:rsidRDefault="009921BA" w:rsidP="009921BA">
            <w:pPr>
              <w:pStyle w:val="ListParagraph"/>
              <w:numPr>
                <w:ilvl w:val="0"/>
                <w:numId w:val="32"/>
              </w:numPr>
              <w:spacing w:before="120"/>
              <w:ind w:left="596" w:hanging="425"/>
            </w:pPr>
            <w:r>
              <w:lastRenderedPageBreak/>
              <w:t>Career Development</w:t>
            </w:r>
          </w:p>
        </w:tc>
        <w:tc>
          <w:tcPr>
            <w:tcW w:w="9072" w:type="dxa"/>
            <w:vAlign w:val="center"/>
          </w:tcPr>
          <w:p w14:paraId="6BE338D8" w14:textId="77777777" w:rsidR="009921BA" w:rsidRPr="00757B19" w:rsidRDefault="009921BA" w:rsidP="009921BA">
            <w:pPr>
              <w:pStyle w:val="Heading4"/>
              <w:numPr>
                <w:ilvl w:val="0"/>
                <w:numId w:val="36"/>
              </w:numPr>
              <w:spacing w:before="120" w:after="120"/>
              <w:ind w:hanging="686"/>
              <w:outlineLvl w:val="3"/>
              <w:rPr>
                <w:rFonts w:asciiTheme="minorHAnsi" w:eastAsiaTheme="minorHAnsi" w:hAnsiTheme="minorHAnsi" w:cstheme="minorBidi"/>
                <w:iCs w:val="0"/>
                <w:caps w:val="0"/>
                <w:color w:val="auto"/>
                <w:sz w:val="20"/>
              </w:rPr>
            </w:pPr>
            <w:r w:rsidRPr="006A4457">
              <w:rPr>
                <w:rFonts w:asciiTheme="minorHAnsi" w:eastAsiaTheme="minorHAnsi" w:hAnsiTheme="minorHAnsi" w:cstheme="minorBidi"/>
                <w:iCs w:val="0"/>
                <w:caps w:val="0"/>
                <w:color w:val="auto"/>
                <w:sz w:val="20"/>
              </w:rPr>
              <w:t>People with disability are supported in their career development</w:t>
            </w:r>
          </w:p>
        </w:tc>
        <w:tc>
          <w:tcPr>
            <w:tcW w:w="2693" w:type="dxa"/>
            <w:vAlign w:val="center"/>
          </w:tcPr>
          <w:p w14:paraId="0708B5C7" w14:textId="77777777" w:rsidR="009921BA" w:rsidRDefault="009921BA" w:rsidP="00FD2360">
            <w:pPr>
              <w:spacing w:before="120"/>
            </w:pPr>
            <w:r>
              <w:t>Vice-Chancellor’s Leadership Team</w:t>
            </w:r>
          </w:p>
        </w:tc>
      </w:tr>
      <w:tr w:rsidR="009921BA" w14:paraId="507556EF" w14:textId="77777777" w:rsidTr="00FD2360">
        <w:tc>
          <w:tcPr>
            <w:tcW w:w="2972" w:type="dxa"/>
            <w:vAlign w:val="center"/>
          </w:tcPr>
          <w:p w14:paraId="4592DF1A" w14:textId="77777777" w:rsidR="009921BA" w:rsidRDefault="009921BA" w:rsidP="009921BA">
            <w:pPr>
              <w:pStyle w:val="ListParagraph"/>
              <w:numPr>
                <w:ilvl w:val="0"/>
                <w:numId w:val="32"/>
              </w:numPr>
              <w:spacing w:before="120"/>
              <w:ind w:left="596" w:hanging="425"/>
            </w:pPr>
            <w:r>
              <w:t>Recognition of Excellence</w:t>
            </w:r>
          </w:p>
        </w:tc>
        <w:tc>
          <w:tcPr>
            <w:tcW w:w="9072" w:type="dxa"/>
            <w:vAlign w:val="center"/>
          </w:tcPr>
          <w:p w14:paraId="2E85D491" w14:textId="77777777" w:rsidR="009921BA" w:rsidRDefault="009921BA" w:rsidP="009921BA">
            <w:pPr>
              <w:pStyle w:val="ListParagraph"/>
              <w:numPr>
                <w:ilvl w:val="0"/>
                <w:numId w:val="37"/>
              </w:numPr>
              <w:tabs>
                <w:tab w:val="left" w:pos="195"/>
              </w:tabs>
              <w:spacing w:before="120"/>
              <w:ind w:hanging="686"/>
              <w:contextualSpacing w:val="0"/>
            </w:pPr>
            <w:r>
              <w:t>E</w:t>
            </w:r>
            <w:r w:rsidRPr="006A4457">
              <w:t>ncourage award nominations aligned to the RED Reward and Recognition program and Charles Sturt Excellence Awards.</w:t>
            </w:r>
          </w:p>
          <w:p w14:paraId="5F389CA2" w14:textId="77777777" w:rsidR="009921BA" w:rsidRDefault="009921BA" w:rsidP="009921BA">
            <w:pPr>
              <w:pStyle w:val="ListParagraph"/>
              <w:numPr>
                <w:ilvl w:val="0"/>
                <w:numId w:val="37"/>
              </w:numPr>
              <w:spacing w:before="120"/>
              <w:ind w:hanging="686"/>
              <w:contextualSpacing w:val="0"/>
            </w:pPr>
            <w:r>
              <w:t xml:space="preserve">Excellence and innovation in course design and inclusive teaching practices are recognised and encouraged through targeted awards for inclusive curricula and responding to individual needs of students with disabilities. </w:t>
            </w:r>
          </w:p>
          <w:p w14:paraId="19DDEA84" w14:textId="77777777" w:rsidR="009921BA" w:rsidRPr="006A4457" w:rsidRDefault="009921BA" w:rsidP="009921BA">
            <w:pPr>
              <w:pStyle w:val="ListParagraph"/>
              <w:numPr>
                <w:ilvl w:val="0"/>
                <w:numId w:val="37"/>
              </w:numPr>
              <w:tabs>
                <w:tab w:val="left" w:pos="195"/>
              </w:tabs>
              <w:spacing w:before="120"/>
              <w:ind w:hanging="686"/>
              <w:contextualSpacing w:val="0"/>
            </w:pPr>
            <w:r>
              <w:t>Ceremonies and events that recognise student success are accessible and inclusive for all students</w:t>
            </w:r>
          </w:p>
        </w:tc>
        <w:tc>
          <w:tcPr>
            <w:tcW w:w="2693" w:type="dxa"/>
            <w:vAlign w:val="center"/>
          </w:tcPr>
          <w:p w14:paraId="717A8080" w14:textId="77777777" w:rsidR="009921BA" w:rsidRDefault="009921BA" w:rsidP="00FD2360">
            <w:pPr>
              <w:spacing w:before="120"/>
            </w:pPr>
            <w:r>
              <w:t xml:space="preserve">Executive Director, People and Culture, </w:t>
            </w:r>
          </w:p>
          <w:p w14:paraId="03A09156" w14:textId="77777777" w:rsidR="009921BA" w:rsidRDefault="009921BA" w:rsidP="00FD2360">
            <w:pPr>
              <w:spacing w:before="120"/>
            </w:pPr>
            <w:r w:rsidRPr="006924FF">
              <w:t>Provost and D</w:t>
            </w:r>
            <w:r>
              <w:t xml:space="preserve">eputy </w:t>
            </w:r>
            <w:r w:rsidRPr="006924FF">
              <w:t>V</w:t>
            </w:r>
            <w:r>
              <w:t>ice-</w:t>
            </w:r>
            <w:r w:rsidRPr="006924FF">
              <w:t>C</w:t>
            </w:r>
            <w:r>
              <w:t>hancellor</w:t>
            </w:r>
            <w:r w:rsidRPr="006924FF">
              <w:t xml:space="preserve"> (Academic)</w:t>
            </w:r>
            <w:r>
              <w:t>,</w:t>
            </w:r>
          </w:p>
          <w:p w14:paraId="41F433D5" w14:textId="77777777" w:rsidR="009921BA" w:rsidRDefault="009921BA" w:rsidP="00FD2360">
            <w:pPr>
              <w:spacing w:before="120"/>
            </w:pPr>
            <w:r>
              <w:t>Deputy Vice-Chancellor (Students)</w:t>
            </w:r>
          </w:p>
        </w:tc>
      </w:tr>
    </w:tbl>
    <w:p w14:paraId="4094DF86"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55CC45B0" w14:textId="77777777" w:rsidTr="00FD2360">
        <w:tc>
          <w:tcPr>
            <w:tcW w:w="14737" w:type="dxa"/>
            <w:gridSpan w:val="3"/>
            <w:shd w:val="clear" w:color="auto" w:fill="99B0DB" w:themeFill="accent6" w:themeFillTint="99"/>
          </w:tcPr>
          <w:p w14:paraId="2A4FE336" w14:textId="77777777" w:rsidR="009921BA" w:rsidRDefault="009921BA" w:rsidP="009921BA">
            <w:pPr>
              <w:pStyle w:val="ListParagraph"/>
              <w:numPr>
                <w:ilvl w:val="0"/>
                <w:numId w:val="31"/>
              </w:numPr>
              <w:spacing w:before="120"/>
            </w:pPr>
            <w:r>
              <w:t xml:space="preserve">Learning and Teaching - </w:t>
            </w:r>
            <w:r>
              <w:rPr>
                <w:lang w:eastAsia="en-AU"/>
              </w:rPr>
              <w:t>L</w:t>
            </w:r>
            <w:r w:rsidRPr="0057139F">
              <w:rPr>
                <w:lang w:eastAsia="en-AU"/>
              </w:rPr>
              <w:t>earning materials and teaching practices are inclusive, accessible and embracing of our diverse cohort of pathway, undergraduate and post-graduate students.</w:t>
            </w:r>
          </w:p>
        </w:tc>
      </w:tr>
      <w:tr w:rsidR="009921BA" w:rsidRPr="009B4572" w14:paraId="27D64E01" w14:textId="77777777" w:rsidTr="00FD2360">
        <w:tc>
          <w:tcPr>
            <w:tcW w:w="2972" w:type="dxa"/>
            <w:shd w:val="clear" w:color="auto" w:fill="F2F2F2" w:themeFill="background1" w:themeFillShade="F2"/>
          </w:tcPr>
          <w:p w14:paraId="189A5E30" w14:textId="77777777" w:rsidR="009921BA" w:rsidRPr="009B4572" w:rsidRDefault="009921BA" w:rsidP="00FD2360">
            <w:pPr>
              <w:spacing w:before="120"/>
              <w:rPr>
                <w:b/>
              </w:rPr>
            </w:pPr>
            <w:r w:rsidRPr="009B4572">
              <w:rPr>
                <w:b/>
              </w:rPr>
              <w:t>Action Area</w:t>
            </w:r>
          </w:p>
        </w:tc>
        <w:tc>
          <w:tcPr>
            <w:tcW w:w="9072" w:type="dxa"/>
            <w:shd w:val="clear" w:color="auto" w:fill="F2F2F2" w:themeFill="background1" w:themeFillShade="F2"/>
          </w:tcPr>
          <w:p w14:paraId="751C0477" w14:textId="77777777" w:rsidR="009921BA" w:rsidRPr="009B4572" w:rsidRDefault="009921BA" w:rsidP="00FD2360">
            <w:pPr>
              <w:spacing w:before="120"/>
              <w:rPr>
                <w:b/>
              </w:rPr>
            </w:pPr>
            <w:r w:rsidRPr="009B4572">
              <w:rPr>
                <w:b/>
              </w:rPr>
              <w:t>Activities</w:t>
            </w:r>
          </w:p>
        </w:tc>
        <w:tc>
          <w:tcPr>
            <w:tcW w:w="2693" w:type="dxa"/>
            <w:shd w:val="clear" w:color="auto" w:fill="F2F2F2" w:themeFill="background1" w:themeFillShade="F2"/>
          </w:tcPr>
          <w:p w14:paraId="4EE44FCD" w14:textId="77777777" w:rsidR="009921BA" w:rsidRPr="009B4572" w:rsidRDefault="009921BA" w:rsidP="00FD2360">
            <w:pPr>
              <w:spacing w:before="120"/>
              <w:rPr>
                <w:b/>
              </w:rPr>
            </w:pPr>
            <w:r w:rsidRPr="009B4572">
              <w:rPr>
                <w:b/>
              </w:rPr>
              <w:t>Responsibility</w:t>
            </w:r>
          </w:p>
        </w:tc>
      </w:tr>
      <w:tr w:rsidR="009921BA" w14:paraId="3901E80D" w14:textId="77777777" w:rsidTr="00FD2360">
        <w:tc>
          <w:tcPr>
            <w:tcW w:w="2972" w:type="dxa"/>
            <w:vAlign w:val="center"/>
          </w:tcPr>
          <w:p w14:paraId="637B50BB" w14:textId="77777777" w:rsidR="009921BA" w:rsidRDefault="009921BA" w:rsidP="009921BA">
            <w:pPr>
              <w:pStyle w:val="ListParagraph"/>
              <w:numPr>
                <w:ilvl w:val="0"/>
                <w:numId w:val="38"/>
              </w:numPr>
              <w:spacing w:before="120"/>
              <w:ind w:left="596" w:hanging="425"/>
            </w:pPr>
            <w:r>
              <w:t xml:space="preserve">Training </w:t>
            </w:r>
          </w:p>
        </w:tc>
        <w:tc>
          <w:tcPr>
            <w:tcW w:w="9072" w:type="dxa"/>
            <w:vAlign w:val="center"/>
          </w:tcPr>
          <w:p w14:paraId="0CD50402" w14:textId="77777777" w:rsidR="009921BA" w:rsidRPr="00043C89" w:rsidRDefault="009921BA" w:rsidP="009921BA">
            <w:pPr>
              <w:pStyle w:val="ListParagraph"/>
              <w:numPr>
                <w:ilvl w:val="0"/>
                <w:numId w:val="39"/>
              </w:numPr>
              <w:spacing w:before="120"/>
              <w:ind w:left="742" w:hanging="646"/>
              <w:contextualSpacing w:val="0"/>
            </w:pPr>
            <w:r w:rsidRPr="00043C89">
              <w:t xml:space="preserve">Ensure all Learning and Teaching staff are aware of their obligations and establish professional development to embed principles of Universal Design. </w:t>
            </w:r>
          </w:p>
          <w:p w14:paraId="63076DAF" w14:textId="77777777" w:rsidR="009921BA" w:rsidRPr="00043C89" w:rsidRDefault="009921BA" w:rsidP="009921BA">
            <w:pPr>
              <w:pStyle w:val="ListParagraph"/>
              <w:numPr>
                <w:ilvl w:val="0"/>
                <w:numId w:val="39"/>
              </w:numPr>
              <w:spacing w:before="120"/>
              <w:ind w:left="742" w:hanging="646"/>
              <w:contextualSpacing w:val="0"/>
            </w:pPr>
            <w:r w:rsidRPr="00043C89">
              <w:t>Training is available to staff on Disability Awareness, Curriculum Design and Delivery to support compliance with the Disability Standards for Education (DSE).</w:t>
            </w:r>
          </w:p>
          <w:p w14:paraId="2F07ABD1" w14:textId="77777777" w:rsidR="009921BA" w:rsidRDefault="009921BA" w:rsidP="009921BA">
            <w:pPr>
              <w:pStyle w:val="ListParagraph"/>
              <w:numPr>
                <w:ilvl w:val="0"/>
                <w:numId w:val="39"/>
              </w:numPr>
              <w:spacing w:before="120"/>
              <w:ind w:left="742" w:hanging="646"/>
              <w:contextualSpacing w:val="0"/>
            </w:pPr>
            <w:r w:rsidRPr="00043C89">
              <w:t>Provide communication, support, and advice to staff regarding the development and implementation of Study Access Plans for students with disability or mental health plans.</w:t>
            </w:r>
          </w:p>
        </w:tc>
        <w:tc>
          <w:tcPr>
            <w:tcW w:w="2693" w:type="dxa"/>
            <w:vAlign w:val="center"/>
          </w:tcPr>
          <w:p w14:paraId="54573137" w14:textId="77777777" w:rsidR="009921BA" w:rsidRDefault="009921BA" w:rsidP="00FD2360">
            <w:pPr>
              <w:spacing w:before="120"/>
            </w:pPr>
            <w:r w:rsidRPr="006924FF">
              <w:t>Provost and D</w:t>
            </w:r>
            <w:r>
              <w:t xml:space="preserve">eputy </w:t>
            </w:r>
            <w:r w:rsidRPr="006924FF">
              <w:t>V</w:t>
            </w:r>
            <w:r>
              <w:t>ice-</w:t>
            </w:r>
            <w:r w:rsidRPr="006924FF">
              <w:t>C</w:t>
            </w:r>
            <w:r>
              <w:t>hancellor</w:t>
            </w:r>
            <w:r w:rsidRPr="006924FF">
              <w:t xml:space="preserve"> (Academic)</w:t>
            </w:r>
            <w:r>
              <w:t>,</w:t>
            </w:r>
          </w:p>
          <w:p w14:paraId="3007DEFA" w14:textId="77777777" w:rsidR="009921BA" w:rsidRPr="006924FF" w:rsidRDefault="009921BA" w:rsidP="00FD2360">
            <w:pPr>
              <w:spacing w:before="120"/>
            </w:pPr>
            <w:r>
              <w:t>Deputy Vice-Chancellor (Students)</w:t>
            </w:r>
          </w:p>
        </w:tc>
      </w:tr>
      <w:tr w:rsidR="009921BA" w14:paraId="7F4A74B4" w14:textId="77777777" w:rsidTr="00FD2360">
        <w:tc>
          <w:tcPr>
            <w:tcW w:w="2972" w:type="dxa"/>
            <w:vAlign w:val="center"/>
          </w:tcPr>
          <w:p w14:paraId="192FFC4A" w14:textId="77777777" w:rsidR="009921BA" w:rsidRDefault="009921BA" w:rsidP="009921BA">
            <w:pPr>
              <w:pStyle w:val="ListParagraph"/>
              <w:numPr>
                <w:ilvl w:val="0"/>
                <w:numId w:val="38"/>
              </w:numPr>
              <w:spacing w:before="120"/>
              <w:ind w:left="596" w:hanging="425"/>
            </w:pPr>
            <w:r>
              <w:t>Support</w:t>
            </w:r>
          </w:p>
        </w:tc>
        <w:tc>
          <w:tcPr>
            <w:tcW w:w="9072" w:type="dxa"/>
            <w:vAlign w:val="center"/>
          </w:tcPr>
          <w:p w14:paraId="60EE53E2" w14:textId="77777777" w:rsidR="009921BA" w:rsidRDefault="009921BA" w:rsidP="009921BA">
            <w:pPr>
              <w:pStyle w:val="ListParagraph"/>
              <w:numPr>
                <w:ilvl w:val="0"/>
                <w:numId w:val="40"/>
              </w:numPr>
              <w:spacing w:before="120"/>
              <w:ind w:left="742" w:hanging="646"/>
              <w:contextualSpacing w:val="0"/>
            </w:pPr>
            <w:r>
              <w:t>Guidelines for Inclusive Teaching Practices at Charles Sturt are developed.</w:t>
            </w:r>
          </w:p>
          <w:p w14:paraId="3214FD5D" w14:textId="77777777" w:rsidR="009921BA" w:rsidRDefault="009921BA" w:rsidP="009921BA">
            <w:pPr>
              <w:pStyle w:val="ListParagraph"/>
              <w:numPr>
                <w:ilvl w:val="0"/>
                <w:numId w:val="40"/>
              </w:numPr>
              <w:spacing w:before="120"/>
              <w:ind w:left="742" w:hanging="646"/>
              <w:contextualSpacing w:val="0"/>
            </w:pPr>
            <w:r>
              <w:t>Teaching staff are supported to develop inclusive, accessible course materials, assessment items and teaching practices.</w:t>
            </w:r>
          </w:p>
        </w:tc>
        <w:tc>
          <w:tcPr>
            <w:tcW w:w="2693" w:type="dxa"/>
            <w:vAlign w:val="center"/>
          </w:tcPr>
          <w:p w14:paraId="6A48A0B7" w14:textId="77777777" w:rsidR="009921BA" w:rsidRPr="006924FF" w:rsidRDefault="009921BA" w:rsidP="00FD2360">
            <w:pPr>
              <w:spacing w:before="120"/>
            </w:pPr>
            <w:r w:rsidRPr="006924FF">
              <w:t>Provost and D</w:t>
            </w:r>
            <w:r>
              <w:t xml:space="preserve">eputy </w:t>
            </w:r>
            <w:r w:rsidRPr="006924FF">
              <w:t>V</w:t>
            </w:r>
            <w:r>
              <w:t>ice-</w:t>
            </w:r>
            <w:r w:rsidRPr="006924FF">
              <w:t>C</w:t>
            </w:r>
            <w:r>
              <w:t>hancellor</w:t>
            </w:r>
            <w:r w:rsidRPr="006924FF">
              <w:t xml:space="preserve"> (Academic)</w:t>
            </w:r>
          </w:p>
        </w:tc>
      </w:tr>
      <w:tr w:rsidR="009921BA" w14:paraId="0967B55D" w14:textId="77777777" w:rsidTr="00FD2360">
        <w:tc>
          <w:tcPr>
            <w:tcW w:w="2972" w:type="dxa"/>
            <w:vAlign w:val="center"/>
          </w:tcPr>
          <w:p w14:paraId="666C10A1" w14:textId="77777777" w:rsidR="009921BA" w:rsidRDefault="009921BA" w:rsidP="009921BA">
            <w:pPr>
              <w:pStyle w:val="ListParagraph"/>
              <w:numPr>
                <w:ilvl w:val="0"/>
                <w:numId w:val="38"/>
              </w:numPr>
              <w:spacing w:before="120"/>
              <w:ind w:left="596" w:hanging="425"/>
            </w:pPr>
            <w:r>
              <w:t>Exams</w:t>
            </w:r>
          </w:p>
        </w:tc>
        <w:tc>
          <w:tcPr>
            <w:tcW w:w="9072" w:type="dxa"/>
            <w:vAlign w:val="center"/>
          </w:tcPr>
          <w:p w14:paraId="5AC6D86A" w14:textId="77777777" w:rsidR="009921BA" w:rsidRDefault="009921BA" w:rsidP="009921BA">
            <w:pPr>
              <w:pStyle w:val="ListParagraph"/>
              <w:numPr>
                <w:ilvl w:val="0"/>
                <w:numId w:val="41"/>
              </w:numPr>
              <w:spacing w:before="120"/>
              <w:ind w:left="742" w:hanging="646"/>
              <w:contextualSpacing w:val="0"/>
            </w:pPr>
            <w:r>
              <w:t>Review the process for communicating and supporting academic staff to implement exam adjustments. Provide additional guidance where required at a local level for ‘in-class’ or non-centrally supported examinations.</w:t>
            </w:r>
          </w:p>
        </w:tc>
        <w:tc>
          <w:tcPr>
            <w:tcW w:w="2693" w:type="dxa"/>
            <w:vAlign w:val="center"/>
          </w:tcPr>
          <w:p w14:paraId="196931E0" w14:textId="77777777" w:rsidR="009921BA" w:rsidRPr="006924FF" w:rsidRDefault="009921BA" w:rsidP="00FD2360">
            <w:pPr>
              <w:spacing w:before="120"/>
            </w:pPr>
            <w:r w:rsidRPr="006924FF">
              <w:t>D</w:t>
            </w:r>
            <w:r>
              <w:t xml:space="preserve">eputy </w:t>
            </w:r>
            <w:r w:rsidRPr="006924FF">
              <w:t>V</w:t>
            </w:r>
            <w:r>
              <w:t>ice-</w:t>
            </w:r>
            <w:r w:rsidRPr="006924FF">
              <w:t>C</w:t>
            </w:r>
            <w:r>
              <w:t>hancellor</w:t>
            </w:r>
            <w:r w:rsidRPr="006924FF">
              <w:t xml:space="preserve"> (Students)</w:t>
            </w:r>
            <w:r>
              <w:t>,</w:t>
            </w:r>
          </w:p>
          <w:p w14:paraId="73AB3045" w14:textId="77777777" w:rsidR="009921BA" w:rsidRPr="006924FF" w:rsidRDefault="009921BA" w:rsidP="00FD2360">
            <w:pPr>
              <w:spacing w:before="120"/>
            </w:pPr>
            <w:r w:rsidRPr="006924FF">
              <w:t>Provost and D</w:t>
            </w:r>
            <w:r>
              <w:t xml:space="preserve">eputy </w:t>
            </w:r>
            <w:r w:rsidRPr="006924FF">
              <w:t>V</w:t>
            </w:r>
            <w:r>
              <w:t>ice-</w:t>
            </w:r>
            <w:r w:rsidRPr="006924FF">
              <w:t>C</w:t>
            </w:r>
            <w:r>
              <w:t>hancellor</w:t>
            </w:r>
            <w:r w:rsidRPr="006924FF">
              <w:t xml:space="preserve"> (Academic)</w:t>
            </w:r>
          </w:p>
        </w:tc>
      </w:tr>
    </w:tbl>
    <w:p w14:paraId="6AA572A5"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7E82277C" w14:textId="77777777" w:rsidTr="00FD2360">
        <w:tc>
          <w:tcPr>
            <w:tcW w:w="14737" w:type="dxa"/>
            <w:gridSpan w:val="3"/>
            <w:shd w:val="clear" w:color="auto" w:fill="99B0DB" w:themeFill="accent6" w:themeFillTint="99"/>
          </w:tcPr>
          <w:p w14:paraId="682C172E" w14:textId="77777777" w:rsidR="009921BA" w:rsidRDefault="009921BA" w:rsidP="009921BA">
            <w:pPr>
              <w:pStyle w:val="ListParagraph"/>
              <w:numPr>
                <w:ilvl w:val="0"/>
                <w:numId w:val="31"/>
              </w:numPr>
              <w:spacing w:before="120"/>
              <w:rPr>
                <w:lang w:eastAsia="en-AU"/>
              </w:rPr>
            </w:pPr>
            <w:r>
              <w:t xml:space="preserve">Research and Engagement - </w:t>
            </w:r>
            <w:r w:rsidRPr="000308FC">
              <w:rPr>
                <w:lang w:eastAsia="en-AU"/>
              </w:rPr>
              <w:t xml:space="preserve">Responsible and ethical research activities and respectful and inclusive engagement in all that we do. </w:t>
            </w:r>
          </w:p>
        </w:tc>
      </w:tr>
      <w:tr w:rsidR="009921BA" w:rsidRPr="009B4572" w14:paraId="41CF6072" w14:textId="77777777" w:rsidTr="00FD2360">
        <w:tc>
          <w:tcPr>
            <w:tcW w:w="2972" w:type="dxa"/>
            <w:shd w:val="clear" w:color="auto" w:fill="F2F2F2" w:themeFill="background1" w:themeFillShade="F2"/>
          </w:tcPr>
          <w:p w14:paraId="6231AFD7" w14:textId="77777777" w:rsidR="009921BA" w:rsidRPr="009B4572" w:rsidRDefault="009921BA" w:rsidP="00FD2360">
            <w:pPr>
              <w:spacing w:before="120"/>
              <w:rPr>
                <w:b/>
              </w:rPr>
            </w:pPr>
            <w:r w:rsidRPr="009B4572">
              <w:rPr>
                <w:b/>
              </w:rPr>
              <w:t>Action Area</w:t>
            </w:r>
          </w:p>
        </w:tc>
        <w:tc>
          <w:tcPr>
            <w:tcW w:w="9072" w:type="dxa"/>
            <w:shd w:val="clear" w:color="auto" w:fill="F2F2F2" w:themeFill="background1" w:themeFillShade="F2"/>
          </w:tcPr>
          <w:p w14:paraId="2733A53F" w14:textId="77777777" w:rsidR="009921BA" w:rsidRPr="009B4572" w:rsidRDefault="009921BA" w:rsidP="00FD2360">
            <w:pPr>
              <w:spacing w:before="120"/>
              <w:rPr>
                <w:b/>
              </w:rPr>
            </w:pPr>
            <w:r w:rsidRPr="009B4572">
              <w:rPr>
                <w:b/>
              </w:rPr>
              <w:t>Activities</w:t>
            </w:r>
          </w:p>
        </w:tc>
        <w:tc>
          <w:tcPr>
            <w:tcW w:w="2693" w:type="dxa"/>
            <w:shd w:val="clear" w:color="auto" w:fill="F2F2F2" w:themeFill="background1" w:themeFillShade="F2"/>
          </w:tcPr>
          <w:p w14:paraId="03572913" w14:textId="77777777" w:rsidR="009921BA" w:rsidRPr="009B4572" w:rsidRDefault="009921BA" w:rsidP="00FD2360">
            <w:pPr>
              <w:spacing w:before="120"/>
              <w:rPr>
                <w:b/>
              </w:rPr>
            </w:pPr>
            <w:r w:rsidRPr="009B4572">
              <w:rPr>
                <w:b/>
              </w:rPr>
              <w:t>Responsibility</w:t>
            </w:r>
          </w:p>
        </w:tc>
      </w:tr>
      <w:tr w:rsidR="009921BA" w14:paraId="304747D0" w14:textId="77777777" w:rsidTr="00FD2360">
        <w:tc>
          <w:tcPr>
            <w:tcW w:w="2972" w:type="dxa"/>
            <w:vAlign w:val="center"/>
          </w:tcPr>
          <w:p w14:paraId="4BB3C523" w14:textId="77777777" w:rsidR="009921BA" w:rsidRDefault="009921BA" w:rsidP="009921BA">
            <w:pPr>
              <w:pStyle w:val="ListParagraph"/>
              <w:numPr>
                <w:ilvl w:val="0"/>
                <w:numId w:val="42"/>
              </w:numPr>
              <w:spacing w:before="120"/>
              <w:ind w:left="596" w:hanging="425"/>
            </w:pPr>
            <w:r>
              <w:t>Research participation</w:t>
            </w:r>
          </w:p>
          <w:p w14:paraId="4A9EB3BE" w14:textId="77777777" w:rsidR="009921BA" w:rsidRPr="00F47F56" w:rsidRDefault="009921BA" w:rsidP="00FD2360">
            <w:pPr>
              <w:pStyle w:val="ListParagraph"/>
              <w:spacing w:before="120"/>
              <w:ind w:left="596"/>
            </w:pPr>
          </w:p>
        </w:tc>
        <w:tc>
          <w:tcPr>
            <w:tcW w:w="9072" w:type="dxa"/>
            <w:vAlign w:val="center"/>
          </w:tcPr>
          <w:p w14:paraId="45626CAB" w14:textId="77777777" w:rsidR="009921BA" w:rsidRPr="000308FC" w:rsidRDefault="009921BA" w:rsidP="009921BA">
            <w:pPr>
              <w:pStyle w:val="ListParagraph"/>
              <w:numPr>
                <w:ilvl w:val="0"/>
                <w:numId w:val="43"/>
              </w:numPr>
              <w:spacing w:before="120"/>
              <w:ind w:hanging="573"/>
              <w:contextualSpacing w:val="0"/>
            </w:pPr>
            <w:r w:rsidRPr="000308FC">
              <w:t xml:space="preserve">Students and staff with disability are appropriately supported in an accessible and inclusive research environment where access to resources and supports is appropriately communicated. </w:t>
            </w:r>
          </w:p>
          <w:p w14:paraId="6BEFC47E" w14:textId="77777777" w:rsidR="009921BA" w:rsidRPr="000308FC" w:rsidRDefault="009921BA" w:rsidP="009921BA">
            <w:pPr>
              <w:pStyle w:val="ListParagraph"/>
              <w:numPr>
                <w:ilvl w:val="0"/>
                <w:numId w:val="43"/>
              </w:numPr>
              <w:spacing w:before="120"/>
              <w:ind w:hanging="573"/>
              <w:contextualSpacing w:val="0"/>
            </w:pPr>
            <w:r w:rsidRPr="000308FC">
              <w:t>Students with disability are provided with equitable opportunities to pursue research interests and activities.</w:t>
            </w:r>
          </w:p>
        </w:tc>
        <w:tc>
          <w:tcPr>
            <w:tcW w:w="2693" w:type="dxa"/>
            <w:vAlign w:val="center"/>
          </w:tcPr>
          <w:p w14:paraId="685216F3" w14:textId="77777777" w:rsidR="009921BA" w:rsidRPr="000308FC" w:rsidRDefault="009921BA" w:rsidP="00FD2360">
            <w:pPr>
              <w:spacing w:before="120"/>
            </w:pPr>
            <w:r w:rsidRPr="000308FC">
              <w:t>Deputy Vice-Chancellor (Research and Engagement)</w:t>
            </w:r>
          </w:p>
        </w:tc>
      </w:tr>
      <w:tr w:rsidR="009921BA" w14:paraId="509B4B3C" w14:textId="77777777" w:rsidTr="00FD2360">
        <w:tc>
          <w:tcPr>
            <w:tcW w:w="2972" w:type="dxa"/>
            <w:vAlign w:val="center"/>
          </w:tcPr>
          <w:p w14:paraId="399AC0BE" w14:textId="77777777" w:rsidR="009921BA" w:rsidRPr="00E94269" w:rsidRDefault="009921BA" w:rsidP="009921BA">
            <w:pPr>
              <w:pStyle w:val="ListParagraph"/>
              <w:numPr>
                <w:ilvl w:val="0"/>
                <w:numId w:val="42"/>
              </w:numPr>
              <w:spacing w:before="120"/>
              <w:ind w:left="596" w:hanging="425"/>
            </w:pPr>
            <w:r w:rsidRPr="00E94269">
              <w:t>Connections with Community and Industry</w:t>
            </w:r>
          </w:p>
        </w:tc>
        <w:tc>
          <w:tcPr>
            <w:tcW w:w="9072" w:type="dxa"/>
            <w:vAlign w:val="center"/>
          </w:tcPr>
          <w:p w14:paraId="00E10C20" w14:textId="77777777" w:rsidR="009921BA" w:rsidRPr="000308FC" w:rsidRDefault="009921BA" w:rsidP="009921BA">
            <w:pPr>
              <w:pStyle w:val="ListParagraph"/>
              <w:numPr>
                <w:ilvl w:val="0"/>
                <w:numId w:val="44"/>
              </w:numPr>
              <w:spacing w:before="120"/>
              <w:ind w:hanging="573"/>
              <w:contextualSpacing w:val="0"/>
            </w:pPr>
            <w:r w:rsidRPr="000308FC">
              <w:t>Staff</w:t>
            </w:r>
            <w:r>
              <w:t xml:space="preserve"> and students</w:t>
            </w:r>
            <w:r w:rsidRPr="000308FC">
              <w:t xml:space="preserve"> are proactive in establishing collaborative connections within community and industry to apply results of disability-related research, or further research agendas. </w:t>
            </w:r>
          </w:p>
        </w:tc>
        <w:tc>
          <w:tcPr>
            <w:tcW w:w="2693" w:type="dxa"/>
            <w:vAlign w:val="center"/>
          </w:tcPr>
          <w:p w14:paraId="549AC598" w14:textId="77777777" w:rsidR="009921BA" w:rsidRPr="000308FC" w:rsidRDefault="009921BA" w:rsidP="00FD2360">
            <w:pPr>
              <w:spacing w:before="120"/>
            </w:pPr>
            <w:r w:rsidRPr="000308FC">
              <w:t>Deputy Vice-Chancellor (Research and Engagement)</w:t>
            </w:r>
          </w:p>
        </w:tc>
      </w:tr>
    </w:tbl>
    <w:p w14:paraId="70A21B21"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5AEC7B71" w14:textId="77777777" w:rsidTr="00FD2360">
        <w:tc>
          <w:tcPr>
            <w:tcW w:w="14737" w:type="dxa"/>
            <w:gridSpan w:val="3"/>
            <w:shd w:val="clear" w:color="auto" w:fill="99B0DB" w:themeFill="accent6" w:themeFillTint="99"/>
          </w:tcPr>
          <w:p w14:paraId="15F7B521" w14:textId="77777777" w:rsidR="009921BA" w:rsidRDefault="009921BA" w:rsidP="009921BA">
            <w:pPr>
              <w:pStyle w:val="ListParagraph"/>
              <w:numPr>
                <w:ilvl w:val="0"/>
                <w:numId w:val="31"/>
              </w:numPr>
              <w:spacing w:before="120"/>
            </w:pPr>
            <w:r>
              <w:t xml:space="preserve">Environment - </w:t>
            </w:r>
            <w:r w:rsidRPr="009448C0">
              <w:t>Improving our physical and digital environment to provide an inclusive student, staff and visitor experience.</w:t>
            </w:r>
          </w:p>
        </w:tc>
      </w:tr>
      <w:tr w:rsidR="009921BA" w:rsidRPr="009B4572" w14:paraId="6AD9662B" w14:textId="77777777" w:rsidTr="00FD2360">
        <w:tc>
          <w:tcPr>
            <w:tcW w:w="2972" w:type="dxa"/>
            <w:shd w:val="clear" w:color="auto" w:fill="F2F2F2" w:themeFill="background1" w:themeFillShade="F2"/>
          </w:tcPr>
          <w:p w14:paraId="3D4890B1" w14:textId="77777777" w:rsidR="009921BA" w:rsidRPr="009B4572" w:rsidRDefault="009921BA" w:rsidP="00FD2360">
            <w:pPr>
              <w:spacing w:before="120"/>
              <w:rPr>
                <w:b/>
              </w:rPr>
            </w:pPr>
            <w:r w:rsidRPr="009B4572">
              <w:rPr>
                <w:b/>
              </w:rPr>
              <w:t>Action Area</w:t>
            </w:r>
          </w:p>
        </w:tc>
        <w:tc>
          <w:tcPr>
            <w:tcW w:w="9072" w:type="dxa"/>
            <w:shd w:val="clear" w:color="auto" w:fill="F2F2F2" w:themeFill="background1" w:themeFillShade="F2"/>
          </w:tcPr>
          <w:p w14:paraId="23E3ACB2" w14:textId="77777777" w:rsidR="009921BA" w:rsidRPr="009B4572" w:rsidRDefault="009921BA" w:rsidP="00FD2360">
            <w:pPr>
              <w:spacing w:before="120"/>
              <w:rPr>
                <w:b/>
              </w:rPr>
            </w:pPr>
            <w:r w:rsidRPr="009B4572">
              <w:rPr>
                <w:b/>
              </w:rPr>
              <w:t>Activities</w:t>
            </w:r>
          </w:p>
        </w:tc>
        <w:tc>
          <w:tcPr>
            <w:tcW w:w="2693" w:type="dxa"/>
            <w:shd w:val="clear" w:color="auto" w:fill="F2F2F2" w:themeFill="background1" w:themeFillShade="F2"/>
          </w:tcPr>
          <w:p w14:paraId="7064ECB2" w14:textId="77777777" w:rsidR="009921BA" w:rsidRPr="009B4572" w:rsidRDefault="009921BA" w:rsidP="00FD2360">
            <w:pPr>
              <w:spacing w:before="120"/>
              <w:rPr>
                <w:b/>
              </w:rPr>
            </w:pPr>
            <w:r w:rsidRPr="009B4572">
              <w:rPr>
                <w:b/>
              </w:rPr>
              <w:t>Responsibility</w:t>
            </w:r>
          </w:p>
        </w:tc>
      </w:tr>
      <w:tr w:rsidR="009921BA" w14:paraId="23B4BAA4" w14:textId="77777777" w:rsidTr="00FD2360">
        <w:tc>
          <w:tcPr>
            <w:tcW w:w="2972" w:type="dxa"/>
            <w:vAlign w:val="center"/>
          </w:tcPr>
          <w:p w14:paraId="3131630D" w14:textId="77777777" w:rsidR="009921BA" w:rsidRPr="00E94269" w:rsidRDefault="009921BA" w:rsidP="009921BA">
            <w:pPr>
              <w:pStyle w:val="ListParagraph"/>
              <w:numPr>
                <w:ilvl w:val="0"/>
                <w:numId w:val="45"/>
              </w:numPr>
              <w:spacing w:before="120"/>
              <w:ind w:left="596" w:hanging="425"/>
            </w:pPr>
            <w:r>
              <w:t>Adjustments</w:t>
            </w:r>
          </w:p>
        </w:tc>
        <w:tc>
          <w:tcPr>
            <w:tcW w:w="9072" w:type="dxa"/>
            <w:vAlign w:val="center"/>
          </w:tcPr>
          <w:p w14:paraId="4EB1C50F" w14:textId="77777777" w:rsidR="009921BA" w:rsidRPr="00E94269" w:rsidRDefault="009921BA" w:rsidP="009921BA">
            <w:pPr>
              <w:pStyle w:val="ListParagraph"/>
              <w:numPr>
                <w:ilvl w:val="0"/>
                <w:numId w:val="51"/>
              </w:numPr>
              <w:spacing w:before="120"/>
              <w:ind w:left="748" w:hanging="642"/>
              <w:contextualSpacing w:val="0"/>
            </w:pPr>
            <w:r>
              <w:t xml:space="preserve">Adjustments which facilitate more equitable participation in the learning environment or workplace are implemented in a consistent and timely manner. </w:t>
            </w:r>
          </w:p>
        </w:tc>
        <w:tc>
          <w:tcPr>
            <w:tcW w:w="2693" w:type="dxa"/>
            <w:vAlign w:val="center"/>
          </w:tcPr>
          <w:p w14:paraId="14E1BA67" w14:textId="77777777" w:rsidR="009921BA" w:rsidRDefault="009921BA" w:rsidP="00FD2360">
            <w:r>
              <w:t>Deputy Vice-Chancellor (Students),</w:t>
            </w:r>
          </w:p>
          <w:p w14:paraId="32B8AEC0" w14:textId="77777777" w:rsidR="009921BA" w:rsidRPr="00813EB4" w:rsidRDefault="009921BA" w:rsidP="00FD2360">
            <w:pPr>
              <w:spacing w:before="120"/>
            </w:pPr>
            <w:r w:rsidRPr="00813EB4">
              <w:t>Executive Director, People and Culture</w:t>
            </w:r>
            <w:r>
              <w:t>,</w:t>
            </w:r>
          </w:p>
          <w:p w14:paraId="7214D177" w14:textId="77777777" w:rsidR="009921BA" w:rsidRDefault="009921BA" w:rsidP="00FD2360">
            <w:pPr>
              <w:spacing w:before="120"/>
            </w:pPr>
            <w:r w:rsidRPr="00813EB4">
              <w:t>Chief Financ</w:t>
            </w:r>
            <w:r>
              <w:t>ial Officer</w:t>
            </w:r>
          </w:p>
        </w:tc>
      </w:tr>
      <w:tr w:rsidR="009921BA" w14:paraId="1E0522DE" w14:textId="77777777" w:rsidTr="00FD2360">
        <w:tc>
          <w:tcPr>
            <w:tcW w:w="2972" w:type="dxa"/>
            <w:vAlign w:val="center"/>
          </w:tcPr>
          <w:p w14:paraId="6768FB85" w14:textId="77777777" w:rsidR="009921BA" w:rsidRPr="00E94269" w:rsidRDefault="009921BA" w:rsidP="009921BA">
            <w:pPr>
              <w:pStyle w:val="ListParagraph"/>
              <w:numPr>
                <w:ilvl w:val="0"/>
                <w:numId w:val="45"/>
              </w:numPr>
              <w:spacing w:before="120"/>
              <w:ind w:left="596" w:hanging="425"/>
            </w:pPr>
            <w:r>
              <w:t>Appropriate Support</w:t>
            </w:r>
          </w:p>
        </w:tc>
        <w:tc>
          <w:tcPr>
            <w:tcW w:w="9072" w:type="dxa"/>
            <w:vAlign w:val="center"/>
          </w:tcPr>
          <w:p w14:paraId="41860445" w14:textId="77777777" w:rsidR="009921BA" w:rsidRDefault="009921BA" w:rsidP="009921BA">
            <w:pPr>
              <w:pStyle w:val="ListParagraph"/>
              <w:numPr>
                <w:ilvl w:val="0"/>
                <w:numId w:val="50"/>
              </w:numPr>
              <w:spacing w:before="120"/>
              <w:ind w:left="748" w:hanging="642"/>
              <w:contextualSpacing w:val="0"/>
            </w:pPr>
            <w:r>
              <w:t xml:space="preserve">All support services for students and staff aim to be culturally appropriate, accessible and inclusive of people with disability regardless of their location or mode of access. </w:t>
            </w:r>
          </w:p>
          <w:p w14:paraId="4D5E9492" w14:textId="77777777" w:rsidR="009921BA" w:rsidRPr="00E94269" w:rsidRDefault="009921BA" w:rsidP="009921BA">
            <w:pPr>
              <w:pStyle w:val="ListParagraph"/>
              <w:numPr>
                <w:ilvl w:val="0"/>
                <w:numId w:val="50"/>
              </w:numPr>
              <w:spacing w:before="120"/>
              <w:ind w:left="748" w:hanging="642"/>
              <w:contextualSpacing w:val="0"/>
            </w:pPr>
            <w:r>
              <w:t>The rights of students and staff to privacy and confidentiality are upheld</w:t>
            </w:r>
          </w:p>
        </w:tc>
        <w:tc>
          <w:tcPr>
            <w:tcW w:w="2693" w:type="dxa"/>
            <w:vAlign w:val="center"/>
          </w:tcPr>
          <w:p w14:paraId="40768625" w14:textId="77777777" w:rsidR="009921BA" w:rsidRDefault="009921BA" w:rsidP="00FD2360">
            <w:pPr>
              <w:spacing w:before="120"/>
            </w:pPr>
            <w:r>
              <w:t>Vice-Chancellor’s Leadership Team</w:t>
            </w:r>
          </w:p>
        </w:tc>
      </w:tr>
      <w:tr w:rsidR="009921BA" w14:paraId="1F408A68" w14:textId="77777777" w:rsidTr="00FD2360">
        <w:tc>
          <w:tcPr>
            <w:tcW w:w="2972" w:type="dxa"/>
            <w:vAlign w:val="center"/>
          </w:tcPr>
          <w:p w14:paraId="461767EE" w14:textId="77777777" w:rsidR="009921BA" w:rsidRPr="00E94269" w:rsidRDefault="009921BA" w:rsidP="009921BA">
            <w:pPr>
              <w:pStyle w:val="ListParagraph"/>
              <w:numPr>
                <w:ilvl w:val="0"/>
                <w:numId w:val="45"/>
              </w:numPr>
              <w:spacing w:before="120"/>
              <w:ind w:left="596" w:hanging="425"/>
            </w:pPr>
            <w:r>
              <w:t>Carers for people with Disability</w:t>
            </w:r>
          </w:p>
        </w:tc>
        <w:tc>
          <w:tcPr>
            <w:tcW w:w="9072" w:type="dxa"/>
            <w:vAlign w:val="center"/>
          </w:tcPr>
          <w:p w14:paraId="0AFAE1AB" w14:textId="77777777" w:rsidR="009921BA" w:rsidRDefault="009921BA" w:rsidP="009921BA">
            <w:pPr>
              <w:pStyle w:val="ListParagraph"/>
              <w:numPr>
                <w:ilvl w:val="0"/>
                <w:numId w:val="49"/>
              </w:numPr>
              <w:spacing w:before="120"/>
              <w:ind w:left="748" w:hanging="642"/>
              <w:contextualSpacing w:val="0"/>
            </w:pPr>
            <w:r>
              <w:t xml:space="preserve">Information about support for carers is shared through standard communication channels.   </w:t>
            </w:r>
          </w:p>
          <w:p w14:paraId="55B0062E" w14:textId="77777777" w:rsidR="009921BA" w:rsidRPr="00E94269" w:rsidRDefault="009921BA" w:rsidP="009921BA">
            <w:pPr>
              <w:pStyle w:val="ListParagraph"/>
              <w:numPr>
                <w:ilvl w:val="0"/>
                <w:numId w:val="49"/>
              </w:numPr>
              <w:spacing w:before="120"/>
              <w:ind w:left="748" w:hanging="642"/>
              <w:contextualSpacing w:val="0"/>
            </w:pPr>
            <w:r>
              <w:lastRenderedPageBreak/>
              <w:t>Staff training programs on disability include information pertaining to the factors that may impact on the lives of people who care for someone with a disability and the support and adjustments that may be required</w:t>
            </w:r>
          </w:p>
        </w:tc>
        <w:tc>
          <w:tcPr>
            <w:tcW w:w="2693" w:type="dxa"/>
            <w:vAlign w:val="center"/>
          </w:tcPr>
          <w:p w14:paraId="5CEA013B" w14:textId="77777777" w:rsidR="009921BA" w:rsidRDefault="009921BA" w:rsidP="00FD2360">
            <w:r>
              <w:lastRenderedPageBreak/>
              <w:t>Deputy Vice-Chancellor (Students),</w:t>
            </w:r>
          </w:p>
          <w:p w14:paraId="183E0B34" w14:textId="77777777" w:rsidR="009921BA" w:rsidRDefault="009921BA" w:rsidP="00FD2360">
            <w:pPr>
              <w:spacing w:before="120"/>
            </w:pPr>
            <w:r w:rsidRPr="00813EB4">
              <w:lastRenderedPageBreak/>
              <w:t>Executive Director, People and Culture</w:t>
            </w:r>
          </w:p>
        </w:tc>
      </w:tr>
      <w:tr w:rsidR="009921BA" w14:paraId="50EC414D" w14:textId="77777777" w:rsidTr="00FD2360">
        <w:tc>
          <w:tcPr>
            <w:tcW w:w="2972" w:type="dxa"/>
            <w:vAlign w:val="center"/>
          </w:tcPr>
          <w:p w14:paraId="0A0A7A52" w14:textId="77777777" w:rsidR="009921BA" w:rsidRPr="0053036A" w:rsidRDefault="009921BA" w:rsidP="009921BA">
            <w:pPr>
              <w:pStyle w:val="ListParagraph"/>
              <w:numPr>
                <w:ilvl w:val="0"/>
                <w:numId w:val="45"/>
              </w:numPr>
              <w:spacing w:before="120"/>
              <w:ind w:left="596" w:hanging="425"/>
            </w:pPr>
            <w:r w:rsidRPr="0053036A">
              <w:lastRenderedPageBreak/>
              <w:t>Feedback and Complaints</w:t>
            </w:r>
          </w:p>
        </w:tc>
        <w:tc>
          <w:tcPr>
            <w:tcW w:w="9072" w:type="dxa"/>
            <w:vAlign w:val="center"/>
          </w:tcPr>
          <w:p w14:paraId="4F035AA7" w14:textId="77777777" w:rsidR="009921BA" w:rsidRPr="0053036A" w:rsidRDefault="009921BA" w:rsidP="009921BA">
            <w:pPr>
              <w:pStyle w:val="ListParagraph"/>
              <w:numPr>
                <w:ilvl w:val="0"/>
                <w:numId w:val="48"/>
              </w:numPr>
              <w:spacing w:before="120"/>
              <w:ind w:left="748" w:hanging="642"/>
              <w:contextualSpacing w:val="0"/>
            </w:pPr>
            <w:r w:rsidRPr="0053036A">
              <w:t xml:space="preserve">Clear processes for providing feedback and lodging complaints are communicated. </w:t>
            </w:r>
          </w:p>
          <w:p w14:paraId="4EB9A1B8" w14:textId="77777777" w:rsidR="009921BA" w:rsidRPr="0053036A" w:rsidRDefault="009921BA" w:rsidP="009921BA">
            <w:pPr>
              <w:pStyle w:val="ListParagraph"/>
              <w:numPr>
                <w:ilvl w:val="0"/>
                <w:numId w:val="48"/>
              </w:numPr>
              <w:spacing w:before="120"/>
              <w:ind w:left="748" w:hanging="642"/>
              <w:contextualSpacing w:val="0"/>
            </w:pPr>
            <w:r w:rsidRPr="0053036A">
              <w:t xml:space="preserve">People with disability are provided with opportunities to provide feedback and insights on workplace experiences. </w:t>
            </w:r>
          </w:p>
        </w:tc>
        <w:tc>
          <w:tcPr>
            <w:tcW w:w="2693" w:type="dxa"/>
            <w:vAlign w:val="center"/>
          </w:tcPr>
          <w:p w14:paraId="427DDCA5" w14:textId="77777777" w:rsidR="009921BA" w:rsidRPr="00813EB4" w:rsidRDefault="009921BA" w:rsidP="00FD2360">
            <w:pPr>
              <w:spacing w:before="120"/>
            </w:pPr>
            <w:r w:rsidRPr="00813EB4">
              <w:t>Executive Director, People and Culture</w:t>
            </w:r>
            <w:r>
              <w:t>,</w:t>
            </w:r>
          </w:p>
          <w:p w14:paraId="718686BF" w14:textId="77777777" w:rsidR="009921BA" w:rsidRDefault="009921BA" w:rsidP="00FD2360">
            <w:pPr>
              <w:spacing w:before="120"/>
            </w:pPr>
            <w:r>
              <w:t>Ombudsman</w:t>
            </w:r>
          </w:p>
        </w:tc>
      </w:tr>
      <w:tr w:rsidR="009921BA" w14:paraId="44DCC73D" w14:textId="77777777" w:rsidTr="00FD2360">
        <w:tc>
          <w:tcPr>
            <w:tcW w:w="2972" w:type="dxa"/>
            <w:vAlign w:val="center"/>
          </w:tcPr>
          <w:p w14:paraId="129200D1" w14:textId="77777777" w:rsidR="009921BA" w:rsidRPr="00E94269" w:rsidRDefault="009921BA" w:rsidP="009921BA">
            <w:pPr>
              <w:pStyle w:val="ListParagraph"/>
              <w:numPr>
                <w:ilvl w:val="0"/>
                <w:numId w:val="45"/>
              </w:numPr>
              <w:spacing w:before="120"/>
              <w:ind w:left="596" w:hanging="425"/>
            </w:pPr>
            <w:r>
              <w:t>Physical Environment</w:t>
            </w:r>
          </w:p>
        </w:tc>
        <w:tc>
          <w:tcPr>
            <w:tcW w:w="9072" w:type="dxa"/>
            <w:vAlign w:val="center"/>
          </w:tcPr>
          <w:p w14:paraId="0635FD3D" w14:textId="77777777" w:rsidR="009921BA" w:rsidRDefault="009921BA" w:rsidP="009921BA">
            <w:pPr>
              <w:pStyle w:val="ListParagraph"/>
              <w:numPr>
                <w:ilvl w:val="0"/>
                <w:numId w:val="47"/>
              </w:numPr>
              <w:spacing w:before="120"/>
              <w:ind w:left="748" w:hanging="642"/>
              <w:contextualSpacing w:val="0"/>
            </w:pPr>
            <w:r>
              <w:t xml:space="preserve">Implement a programme of progressive accessibility improvements for Charles Sturt campuses and buildings. </w:t>
            </w:r>
          </w:p>
          <w:p w14:paraId="6040C02F" w14:textId="77777777" w:rsidR="009921BA" w:rsidRDefault="009921BA" w:rsidP="009921BA">
            <w:pPr>
              <w:pStyle w:val="ListParagraph"/>
              <w:numPr>
                <w:ilvl w:val="0"/>
                <w:numId w:val="47"/>
              </w:numPr>
              <w:spacing w:before="120"/>
              <w:ind w:left="748" w:hanging="642"/>
              <w:contextualSpacing w:val="0"/>
            </w:pPr>
            <w:r>
              <w:t>Information about accessibility is readily available when making room bookings.</w:t>
            </w:r>
          </w:p>
          <w:p w14:paraId="2F19BFAA" w14:textId="77777777" w:rsidR="009921BA" w:rsidRDefault="009921BA" w:rsidP="009921BA">
            <w:pPr>
              <w:pStyle w:val="ListParagraph"/>
              <w:numPr>
                <w:ilvl w:val="0"/>
                <w:numId w:val="47"/>
              </w:numPr>
              <w:spacing w:before="120"/>
              <w:ind w:left="748" w:hanging="642"/>
              <w:contextualSpacing w:val="0"/>
            </w:pPr>
            <w:r>
              <w:t>Continue to improve the process of communicating temporary impediments to accessibility across all University locations.</w:t>
            </w:r>
          </w:p>
          <w:p w14:paraId="09DAA884" w14:textId="77777777" w:rsidR="009921BA" w:rsidRDefault="009921BA" w:rsidP="009921BA">
            <w:pPr>
              <w:pStyle w:val="ListParagraph"/>
              <w:numPr>
                <w:ilvl w:val="0"/>
                <w:numId w:val="47"/>
              </w:numPr>
              <w:spacing w:before="120"/>
              <w:ind w:left="748" w:hanging="642"/>
              <w:contextualSpacing w:val="0"/>
            </w:pPr>
            <w:r>
              <w:t xml:space="preserve">Ensure accessible parking options are available and appropriately marked. </w:t>
            </w:r>
          </w:p>
          <w:p w14:paraId="247F7592" w14:textId="77777777" w:rsidR="009921BA" w:rsidRDefault="009921BA" w:rsidP="009921BA">
            <w:pPr>
              <w:pStyle w:val="ListParagraph"/>
              <w:numPr>
                <w:ilvl w:val="0"/>
                <w:numId w:val="47"/>
              </w:numPr>
              <w:spacing w:before="120"/>
              <w:ind w:left="748" w:hanging="642"/>
              <w:contextualSpacing w:val="0"/>
            </w:pPr>
            <w:r>
              <w:t>Ensure regular maintenance and inspection of campus paths to ensure accessibility.</w:t>
            </w:r>
          </w:p>
          <w:p w14:paraId="48CE1C8F" w14:textId="77777777" w:rsidR="009921BA" w:rsidRPr="00813EB4" w:rsidRDefault="009921BA" w:rsidP="009921BA">
            <w:pPr>
              <w:pStyle w:val="ListParagraph"/>
              <w:numPr>
                <w:ilvl w:val="0"/>
                <w:numId w:val="47"/>
              </w:numPr>
              <w:spacing w:before="120"/>
              <w:ind w:left="748" w:hanging="642"/>
              <w:contextualSpacing w:val="0"/>
              <w:rPr>
                <w:rFonts w:asciiTheme="majorHAnsi" w:hAnsiTheme="majorHAnsi"/>
                <w:szCs w:val="20"/>
              </w:rPr>
            </w:pPr>
            <w:r w:rsidRPr="009B4572">
              <w:rPr>
                <w:rFonts w:asciiTheme="majorHAnsi" w:hAnsiTheme="majorHAnsi"/>
                <w:szCs w:val="20"/>
              </w:rPr>
              <w:t>Ensure that all new buildings and renovations are compliant with all Australian disability access standards.</w:t>
            </w:r>
          </w:p>
        </w:tc>
        <w:tc>
          <w:tcPr>
            <w:tcW w:w="2693" w:type="dxa"/>
            <w:vAlign w:val="center"/>
          </w:tcPr>
          <w:p w14:paraId="262A6E78" w14:textId="77777777" w:rsidR="009921BA" w:rsidRDefault="009921BA" w:rsidP="00FD2360">
            <w:pPr>
              <w:spacing w:before="120"/>
            </w:pPr>
            <w:r>
              <w:t>Executive Director, Facilities Management</w:t>
            </w:r>
          </w:p>
        </w:tc>
      </w:tr>
      <w:tr w:rsidR="009921BA" w14:paraId="24EDBA10" w14:textId="77777777" w:rsidTr="00FD2360">
        <w:tc>
          <w:tcPr>
            <w:tcW w:w="2972" w:type="dxa"/>
            <w:vAlign w:val="center"/>
          </w:tcPr>
          <w:p w14:paraId="64D43A3D" w14:textId="77777777" w:rsidR="009921BA" w:rsidRPr="00E94269" w:rsidRDefault="009921BA" w:rsidP="009921BA">
            <w:pPr>
              <w:pStyle w:val="ListParagraph"/>
              <w:numPr>
                <w:ilvl w:val="0"/>
                <w:numId w:val="45"/>
              </w:numPr>
              <w:spacing w:before="120"/>
              <w:ind w:left="596" w:hanging="425"/>
            </w:pPr>
            <w:r>
              <w:t>Digital Environment</w:t>
            </w:r>
          </w:p>
        </w:tc>
        <w:tc>
          <w:tcPr>
            <w:tcW w:w="9072" w:type="dxa"/>
            <w:vAlign w:val="center"/>
          </w:tcPr>
          <w:p w14:paraId="3CCB1026" w14:textId="77777777" w:rsidR="009921BA" w:rsidRDefault="009921BA" w:rsidP="009921BA">
            <w:pPr>
              <w:pStyle w:val="ListParagraph"/>
              <w:numPr>
                <w:ilvl w:val="0"/>
                <w:numId w:val="46"/>
              </w:numPr>
              <w:spacing w:before="120"/>
              <w:ind w:hanging="642"/>
              <w:contextualSpacing w:val="0"/>
            </w:pPr>
            <w:r w:rsidRPr="00813EB4">
              <w:t xml:space="preserve">Progressive improvements to the University’s technological environment to support students and staff with disability is implemented. </w:t>
            </w:r>
          </w:p>
          <w:p w14:paraId="5537616A" w14:textId="77777777" w:rsidR="009921BA" w:rsidRPr="00813EB4" w:rsidRDefault="009921BA" w:rsidP="009921BA">
            <w:pPr>
              <w:pStyle w:val="ListParagraph"/>
              <w:numPr>
                <w:ilvl w:val="0"/>
                <w:numId w:val="46"/>
              </w:numPr>
              <w:spacing w:before="120"/>
              <w:ind w:hanging="642"/>
              <w:contextualSpacing w:val="0"/>
            </w:pPr>
            <w:r>
              <w:t>Make accessibility information readily available on the Charles Sturt website, maps and mobile applications.</w:t>
            </w:r>
          </w:p>
          <w:p w14:paraId="48A0F0A8" w14:textId="77777777" w:rsidR="009921BA" w:rsidRPr="00813EB4" w:rsidRDefault="009921BA" w:rsidP="009921BA">
            <w:pPr>
              <w:pStyle w:val="ListParagraph"/>
              <w:numPr>
                <w:ilvl w:val="0"/>
                <w:numId w:val="46"/>
              </w:numPr>
              <w:spacing w:before="120"/>
              <w:ind w:hanging="642"/>
              <w:contextualSpacing w:val="0"/>
            </w:pPr>
            <w:r w:rsidRPr="00813EB4">
              <w:t xml:space="preserve">Ensure that the </w:t>
            </w:r>
            <w:r>
              <w:t>Institution is Compliant with WC</w:t>
            </w:r>
            <w:r w:rsidRPr="00813EB4">
              <w:t>AG 2.</w:t>
            </w:r>
            <w:r>
              <w:t>0</w:t>
            </w:r>
            <w:r w:rsidRPr="00813EB4">
              <w:t xml:space="preserve"> AA guidelines.</w:t>
            </w:r>
          </w:p>
          <w:p w14:paraId="613D2C01" w14:textId="77777777" w:rsidR="009921BA" w:rsidRPr="00813EB4" w:rsidRDefault="009921BA" w:rsidP="009921BA">
            <w:pPr>
              <w:pStyle w:val="ListParagraph"/>
              <w:numPr>
                <w:ilvl w:val="0"/>
                <w:numId w:val="46"/>
              </w:numPr>
              <w:spacing w:before="120"/>
              <w:ind w:hanging="642"/>
              <w:contextualSpacing w:val="0"/>
            </w:pPr>
            <w:r w:rsidRPr="00813EB4">
              <w:t xml:space="preserve">Access is an integral consideration in the digital infrastructure and software acquisition process. </w:t>
            </w:r>
          </w:p>
          <w:p w14:paraId="02CE0D71" w14:textId="77777777" w:rsidR="009921BA" w:rsidRPr="00813EB4" w:rsidRDefault="009921BA" w:rsidP="009921BA">
            <w:pPr>
              <w:pStyle w:val="ListParagraph"/>
              <w:numPr>
                <w:ilvl w:val="0"/>
                <w:numId w:val="46"/>
              </w:numPr>
              <w:spacing w:before="120"/>
              <w:ind w:hanging="642"/>
              <w:contextualSpacing w:val="0"/>
            </w:pPr>
            <w:r w:rsidRPr="00813EB4">
              <w:t>Staff members are provided with opportunities to develop skills in creating accessible materials.</w:t>
            </w:r>
          </w:p>
          <w:p w14:paraId="35E64AD2" w14:textId="77777777" w:rsidR="009921BA" w:rsidRPr="00813EB4" w:rsidRDefault="009921BA" w:rsidP="009921BA">
            <w:pPr>
              <w:pStyle w:val="ListParagraph"/>
              <w:numPr>
                <w:ilvl w:val="0"/>
                <w:numId w:val="46"/>
              </w:numPr>
              <w:spacing w:before="120"/>
              <w:ind w:hanging="642"/>
              <w:contextualSpacing w:val="0"/>
            </w:pPr>
            <w:r>
              <w:t xml:space="preserve">PDFs, </w:t>
            </w:r>
            <w:r w:rsidRPr="00813EB4">
              <w:t xml:space="preserve">videos and digital media content </w:t>
            </w:r>
            <w:r>
              <w:t>developed by the University are</w:t>
            </w:r>
            <w:r w:rsidRPr="00813EB4">
              <w:t xml:space="preserve"> accessible</w:t>
            </w:r>
            <w:r>
              <w:t xml:space="preserve"> (e.g. </w:t>
            </w:r>
            <w:r w:rsidRPr="00813EB4">
              <w:t>captions on videos and images</w:t>
            </w:r>
            <w:r>
              <w:t xml:space="preserve">, </w:t>
            </w:r>
            <w:r w:rsidRPr="00813EB4">
              <w:t>transcript or a</w:t>
            </w:r>
            <w:r>
              <w:t xml:space="preserve">n accessible PDF version </w:t>
            </w:r>
            <w:r w:rsidRPr="00813EB4">
              <w:t>of an image or table</w:t>
            </w:r>
            <w:r>
              <w:t>)</w:t>
            </w:r>
            <w:r w:rsidRPr="00813EB4">
              <w:t>.</w:t>
            </w:r>
          </w:p>
        </w:tc>
        <w:tc>
          <w:tcPr>
            <w:tcW w:w="2693" w:type="dxa"/>
            <w:vAlign w:val="center"/>
          </w:tcPr>
          <w:p w14:paraId="5ED1188E" w14:textId="77777777" w:rsidR="009921BA" w:rsidRPr="00813EB4" w:rsidRDefault="009921BA" w:rsidP="00FD2360">
            <w:pPr>
              <w:spacing w:before="120"/>
            </w:pPr>
            <w:r w:rsidRPr="00813EB4">
              <w:t>Executive Director, Information Technology</w:t>
            </w:r>
            <w:r>
              <w:t>,</w:t>
            </w:r>
          </w:p>
          <w:p w14:paraId="16A7EE42" w14:textId="77777777" w:rsidR="009921BA" w:rsidRPr="00813EB4" w:rsidRDefault="009921BA" w:rsidP="00FD2360">
            <w:r w:rsidRPr="00813EB4">
              <w:t>Provost and Deputy Vice-Chancellor (Academic)</w:t>
            </w:r>
            <w:r>
              <w:t>,</w:t>
            </w:r>
          </w:p>
          <w:p w14:paraId="436C1851" w14:textId="77777777" w:rsidR="009921BA" w:rsidRPr="00923762" w:rsidRDefault="009921BA" w:rsidP="00FD2360">
            <w:pPr>
              <w:spacing w:before="120"/>
            </w:pPr>
            <w:r w:rsidRPr="00813EB4">
              <w:t>Deputy Vice-Chancellor (Students)</w:t>
            </w:r>
          </w:p>
        </w:tc>
      </w:tr>
    </w:tbl>
    <w:p w14:paraId="4F07BB19"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2E8EF2E8" w14:textId="77777777" w:rsidTr="00FD2360">
        <w:tc>
          <w:tcPr>
            <w:tcW w:w="14737" w:type="dxa"/>
            <w:gridSpan w:val="3"/>
            <w:shd w:val="clear" w:color="auto" w:fill="99B0DB" w:themeFill="accent6" w:themeFillTint="99"/>
          </w:tcPr>
          <w:p w14:paraId="76A18C44" w14:textId="77777777" w:rsidR="009921BA" w:rsidRDefault="009921BA" w:rsidP="009921BA">
            <w:pPr>
              <w:pStyle w:val="ListParagraph"/>
              <w:numPr>
                <w:ilvl w:val="0"/>
                <w:numId w:val="31"/>
              </w:numPr>
              <w:spacing w:before="120"/>
            </w:pPr>
            <w:r>
              <w:lastRenderedPageBreak/>
              <w:t xml:space="preserve">Leadership and Governance - </w:t>
            </w:r>
            <w:r w:rsidRPr="009448C0">
              <w:t>Champion</w:t>
            </w:r>
            <w:r>
              <w:t>ing</w:t>
            </w:r>
            <w:r w:rsidRPr="009448C0">
              <w:t xml:space="preserve"> an inclusive environment representative of our mission, ethos and values and using metrics and data to monitor progress and achievements</w:t>
            </w:r>
            <w:r>
              <w:t>, and inform decision making</w:t>
            </w:r>
            <w:r w:rsidRPr="009448C0">
              <w:t>.</w:t>
            </w:r>
          </w:p>
        </w:tc>
      </w:tr>
      <w:tr w:rsidR="009921BA" w14:paraId="064B4311" w14:textId="77777777" w:rsidTr="00FD2360">
        <w:tc>
          <w:tcPr>
            <w:tcW w:w="2972" w:type="dxa"/>
            <w:shd w:val="clear" w:color="auto" w:fill="F2F2F2" w:themeFill="background1" w:themeFillShade="F2"/>
          </w:tcPr>
          <w:p w14:paraId="3D097ED4" w14:textId="77777777" w:rsidR="009921BA" w:rsidRPr="00EE1552" w:rsidRDefault="009921BA" w:rsidP="00FD2360">
            <w:pPr>
              <w:spacing w:before="120"/>
            </w:pPr>
            <w:r w:rsidRPr="00EE1552">
              <w:t>Action Area</w:t>
            </w:r>
          </w:p>
        </w:tc>
        <w:tc>
          <w:tcPr>
            <w:tcW w:w="9072" w:type="dxa"/>
            <w:shd w:val="clear" w:color="auto" w:fill="F2F2F2" w:themeFill="background1" w:themeFillShade="F2"/>
          </w:tcPr>
          <w:p w14:paraId="30536EF9" w14:textId="77777777" w:rsidR="009921BA" w:rsidRPr="00EE1552" w:rsidRDefault="009921BA" w:rsidP="00FD2360">
            <w:pPr>
              <w:spacing w:before="120"/>
            </w:pPr>
            <w:r>
              <w:t>Activities</w:t>
            </w:r>
          </w:p>
        </w:tc>
        <w:tc>
          <w:tcPr>
            <w:tcW w:w="2693" w:type="dxa"/>
            <w:shd w:val="clear" w:color="auto" w:fill="F2F2F2" w:themeFill="background1" w:themeFillShade="F2"/>
          </w:tcPr>
          <w:p w14:paraId="0BD505C6" w14:textId="77777777" w:rsidR="009921BA" w:rsidRPr="00EE1552" w:rsidRDefault="009921BA" w:rsidP="00FD2360">
            <w:pPr>
              <w:spacing w:before="120"/>
            </w:pPr>
            <w:r w:rsidRPr="00EE1552">
              <w:t>Responsibility</w:t>
            </w:r>
          </w:p>
        </w:tc>
      </w:tr>
      <w:tr w:rsidR="009921BA" w14:paraId="77A2267B" w14:textId="77777777" w:rsidTr="00FD2360">
        <w:tc>
          <w:tcPr>
            <w:tcW w:w="2972" w:type="dxa"/>
            <w:vAlign w:val="center"/>
          </w:tcPr>
          <w:p w14:paraId="10589741" w14:textId="77777777" w:rsidR="009921BA" w:rsidRPr="00E94269" w:rsidRDefault="009921BA" w:rsidP="009921BA">
            <w:pPr>
              <w:pStyle w:val="ListParagraph"/>
              <w:numPr>
                <w:ilvl w:val="0"/>
                <w:numId w:val="52"/>
              </w:numPr>
              <w:spacing w:before="120"/>
              <w:ind w:left="596" w:hanging="425"/>
            </w:pPr>
            <w:r>
              <w:t xml:space="preserve">Promotion </w:t>
            </w:r>
          </w:p>
        </w:tc>
        <w:tc>
          <w:tcPr>
            <w:tcW w:w="9072" w:type="dxa"/>
            <w:vAlign w:val="center"/>
          </w:tcPr>
          <w:p w14:paraId="31AF554E" w14:textId="77777777" w:rsidR="009921BA" w:rsidRPr="00E94269" w:rsidRDefault="009921BA" w:rsidP="009921BA">
            <w:pPr>
              <w:pStyle w:val="ListParagraph"/>
              <w:numPr>
                <w:ilvl w:val="0"/>
                <w:numId w:val="53"/>
              </w:numPr>
              <w:spacing w:before="120"/>
              <w:ind w:left="748" w:hanging="714"/>
              <w:contextualSpacing w:val="0"/>
            </w:pPr>
            <w:r>
              <w:t xml:space="preserve">Leaders of the organisation ensure staff are aware of their requirements to meet the </w:t>
            </w:r>
            <w:r w:rsidRPr="00200692">
              <w:t>Disability Discrimination Act 1992 (</w:t>
            </w:r>
            <w:proofErr w:type="spellStart"/>
            <w:r w:rsidRPr="00200692">
              <w:t>Cth</w:t>
            </w:r>
            <w:proofErr w:type="spellEnd"/>
            <w:r w:rsidRPr="00200692">
              <w:t xml:space="preserve">) and </w:t>
            </w:r>
            <w:r>
              <w:t>Disability Standards for</w:t>
            </w:r>
            <w:r w:rsidRPr="00595FA2">
              <w:t xml:space="preserve"> Education 2005</w:t>
            </w:r>
            <w:r>
              <w:t>.</w:t>
            </w:r>
          </w:p>
        </w:tc>
        <w:tc>
          <w:tcPr>
            <w:tcW w:w="2693" w:type="dxa"/>
            <w:vAlign w:val="center"/>
          </w:tcPr>
          <w:p w14:paraId="2E68701F" w14:textId="77777777" w:rsidR="009921BA" w:rsidRDefault="009921BA" w:rsidP="00FD2360">
            <w:pPr>
              <w:spacing w:before="120"/>
            </w:pPr>
            <w:r>
              <w:t xml:space="preserve">Vice-Chancellor’s Leadership Team </w:t>
            </w:r>
          </w:p>
        </w:tc>
      </w:tr>
      <w:tr w:rsidR="009921BA" w14:paraId="60F5E361" w14:textId="77777777" w:rsidTr="00FD2360">
        <w:tc>
          <w:tcPr>
            <w:tcW w:w="2972" w:type="dxa"/>
            <w:vAlign w:val="center"/>
          </w:tcPr>
          <w:p w14:paraId="22AB38FE" w14:textId="77777777" w:rsidR="009921BA" w:rsidRDefault="009921BA" w:rsidP="009921BA">
            <w:pPr>
              <w:pStyle w:val="ListParagraph"/>
              <w:numPr>
                <w:ilvl w:val="0"/>
                <w:numId w:val="52"/>
              </w:numPr>
              <w:spacing w:before="120"/>
              <w:ind w:left="596" w:hanging="425"/>
            </w:pPr>
            <w:r>
              <w:t>Inclusive Processes</w:t>
            </w:r>
          </w:p>
        </w:tc>
        <w:tc>
          <w:tcPr>
            <w:tcW w:w="9072" w:type="dxa"/>
            <w:vAlign w:val="center"/>
          </w:tcPr>
          <w:p w14:paraId="1DB628F0" w14:textId="77777777" w:rsidR="009921BA" w:rsidRPr="00E94269" w:rsidRDefault="009921BA" w:rsidP="009921BA">
            <w:pPr>
              <w:pStyle w:val="ListParagraph"/>
              <w:numPr>
                <w:ilvl w:val="0"/>
                <w:numId w:val="54"/>
              </w:numPr>
              <w:spacing w:before="120"/>
              <w:ind w:left="748" w:hanging="714"/>
              <w:contextualSpacing w:val="0"/>
            </w:pPr>
            <w:r>
              <w:t>Leaders model inclusive practices and demonstrate living our values and creating an inclusive institution of choice for students and staff with disability.</w:t>
            </w:r>
          </w:p>
        </w:tc>
        <w:tc>
          <w:tcPr>
            <w:tcW w:w="2693" w:type="dxa"/>
            <w:vAlign w:val="center"/>
          </w:tcPr>
          <w:p w14:paraId="704D4FA8" w14:textId="77777777" w:rsidR="009921BA" w:rsidRDefault="009921BA" w:rsidP="00FD2360">
            <w:pPr>
              <w:spacing w:before="120"/>
            </w:pPr>
            <w:r>
              <w:t>Vice-Chancellor’s Leadership Team</w:t>
            </w:r>
          </w:p>
        </w:tc>
      </w:tr>
      <w:tr w:rsidR="009921BA" w14:paraId="3306373E" w14:textId="77777777" w:rsidTr="00FD2360">
        <w:tc>
          <w:tcPr>
            <w:tcW w:w="2972" w:type="dxa"/>
            <w:vAlign w:val="center"/>
          </w:tcPr>
          <w:p w14:paraId="5420EA1C" w14:textId="77777777" w:rsidR="009921BA" w:rsidRDefault="009921BA" w:rsidP="009921BA">
            <w:pPr>
              <w:pStyle w:val="ListParagraph"/>
              <w:numPr>
                <w:ilvl w:val="0"/>
                <w:numId w:val="52"/>
              </w:numPr>
              <w:spacing w:before="120"/>
              <w:ind w:left="596" w:hanging="425"/>
            </w:pPr>
            <w:r>
              <w:t>Metrics and Data</w:t>
            </w:r>
          </w:p>
        </w:tc>
        <w:tc>
          <w:tcPr>
            <w:tcW w:w="9072" w:type="dxa"/>
            <w:vAlign w:val="center"/>
          </w:tcPr>
          <w:p w14:paraId="0DC22744" w14:textId="77777777" w:rsidR="009921BA" w:rsidRDefault="009921BA" w:rsidP="009921BA">
            <w:pPr>
              <w:pStyle w:val="ListParagraph"/>
              <w:numPr>
                <w:ilvl w:val="0"/>
                <w:numId w:val="55"/>
              </w:numPr>
              <w:spacing w:before="120"/>
              <w:ind w:left="748" w:hanging="714"/>
              <w:contextualSpacing w:val="0"/>
            </w:pPr>
            <w:r>
              <w:t>Collate and utilise metrics and data to monitor and report, demonstrate results, and drive progress against the Action Plan.</w:t>
            </w:r>
          </w:p>
          <w:p w14:paraId="6C690F2D" w14:textId="77777777" w:rsidR="009921BA" w:rsidRDefault="009921BA" w:rsidP="009921BA">
            <w:pPr>
              <w:pStyle w:val="ListParagraph"/>
              <w:numPr>
                <w:ilvl w:val="0"/>
                <w:numId w:val="55"/>
              </w:numPr>
              <w:spacing w:before="120"/>
              <w:ind w:left="748" w:hanging="714"/>
              <w:contextualSpacing w:val="0"/>
            </w:pPr>
            <w:r>
              <w:t xml:space="preserve">Maintain databases for staff and students with disability in order to monitor and manage individual needs. </w:t>
            </w:r>
          </w:p>
        </w:tc>
        <w:tc>
          <w:tcPr>
            <w:tcW w:w="2693" w:type="dxa"/>
            <w:vAlign w:val="center"/>
          </w:tcPr>
          <w:p w14:paraId="15782963" w14:textId="77777777" w:rsidR="009921BA" w:rsidRDefault="009921BA" w:rsidP="00FD2360">
            <w:r>
              <w:t>Deputy Vice-Chancellor (Students),</w:t>
            </w:r>
          </w:p>
          <w:p w14:paraId="3DD86E24" w14:textId="77777777" w:rsidR="009921BA" w:rsidRDefault="009921BA" w:rsidP="00FD2360">
            <w:pPr>
              <w:spacing w:before="120"/>
            </w:pPr>
            <w:r w:rsidRPr="00813EB4">
              <w:t>Executive Director, People and Culture</w:t>
            </w:r>
          </w:p>
        </w:tc>
      </w:tr>
    </w:tbl>
    <w:p w14:paraId="10820909" w14:textId="77777777" w:rsidR="009921BA" w:rsidRDefault="009921BA" w:rsidP="009921BA"/>
    <w:p w14:paraId="07DEF762" w14:textId="3C1365F6" w:rsidR="009921BA" w:rsidRDefault="009921BA">
      <w:pPr>
        <w:spacing w:after="160" w:line="259" w:lineRule="auto"/>
        <w:rPr>
          <w:rFonts w:asciiTheme="majorHAnsi" w:eastAsiaTheme="majorEastAsia" w:hAnsiTheme="majorHAnsi" w:cstheme="majorBidi"/>
          <w:color w:val="222944" w:themeColor="accent1"/>
          <w:sz w:val="52"/>
          <w:szCs w:val="32"/>
        </w:rPr>
      </w:pPr>
    </w:p>
    <w:p w14:paraId="400C19D4" w14:textId="77777777" w:rsidR="00DE2E59" w:rsidRPr="001F3B8A" w:rsidRDefault="00DE2E59" w:rsidP="001F3B8A"/>
    <w:sectPr w:rsidR="00DE2E59" w:rsidRPr="001F3B8A" w:rsidSect="009921BA">
      <w:pgSz w:w="16838" w:h="11906" w:orient="landscape" w:code="9"/>
      <w:pgMar w:top="1134" w:right="1134" w:bottom="1134" w:left="1134" w:header="1134" w:footer="964" w:gutter="0"/>
      <w:pgBorders w:offsetFrom="page">
        <w:top w:val="single" w:sz="18" w:space="24" w:color="222944" w:themeColor="accent1"/>
        <w:left w:val="single" w:sz="18" w:space="24" w:color="222944" w:themeColor="accent1"/>
        <w:bottom w:val="single" w:sz="18" w:space="24" w:color="222944" w:themeColor="accent1"/>
        <w:right w:val="single" w:sz="18" w:space="24" w:color="22294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817E" w14:textId="77777777" w:rsidR="009921BA" w:rsidRDefault="009921BA" w:rsidP="00C37A29">
      <w:pPr>
        <w:spacing w:after="0"/>
      </w:pPr>
      <w:r>
        <w:separator/>
      </w:r>
    </w:p>
  </w:endnote>
  <w:endnote w:type="continuationSeparator" w:id="0">
    <w:p w14:paraId="1A6093C2" w14:textId="77777777" w:rsidR="009921BA" w:rsidRDefault="009921BA"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764905"/>
      <w:docPartObj>
        <w:docPartGallery w:val="Page Numbers (Bottom of Page)"/>
        <w:docPartUnique/>
      </w:docPartObj>
    </w:sdtPr>
    <w:sdtEndPr/>
    <w:sdtContent>
      <w:sdt>
        <w:sdtPr>
          <w:id w:val="-528882205"/>
          <w:docPartObj>
            <w:docPartGallery w:val="Page Numbers (Top of Page)"/>
            <w:docPartUnique/>
          </w:docPartObj>
        </w:sdtPr>
        <w:sdtEndPr/>
        <w:sdtContent>
          <w:p w14:paraId="28579C80" w14:textId="77777777" w:rsidR="00734B0E" w:rsidRPr="0063029C" w:rsidRDefault="00734B0E" w:rsidP="0063029C">
            <w:pPr>
              <w:pStyle w:val="Footer"/>
            </w:pPr>
          </w:p>
          <w:p w14:paraId="441BB191" w14:textId="77777777" w:rsidR="007A057E" w:rsidRDefault="007A057E" w:rsidP="00CD426F">
            <w:pPr>
              <w:pStyle w:val="Footer"/>
            </w:pPr>
          </w:p>
          <w:p w14:paraId="7577E40F" w14:textId="77777777" w:rsidR="007A057E" w:rsidRDefault="007A057E" w:rsidP="00CD426F">
            <w:pPr>
              <w:pStyle w:val="Footer"/>
            </w:pPr>
            <w:r>
              <w:t xml:space="preserve"> </w:t>
            </w:r>
          </w:p>
          <w:p w14:paraId="1375123B" w14:textId="77777777" w:rsidR="00246BCF" w:rsidRPr="0063029C" w:rsidRDefault="00DD5251" w:rsidP="00CD426F">
            <w:pPr>
              <w:pStyle w:val="Footer"/>
            </w:pPr>
            <w:r w:rsidRPr="0063029C">
              <w:t xml:space="preserve">  |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730109"/>
      <w:docPartObj>
        <w:docPartGallery w:val="Page Numbers (Bottom of Page)"/>
        <w:docPartUnique/>
      </w:docPartObj>
    </w:sdtPr>
    <w:sdtEndPr/>
    <w:sdtContent>
      <w:sdt>
        <w:sdtPr>
          <w:id w:val="-138264131"/>
          <w:docPartObj>
            <w:docPartGallery w:val="Page Numbers (Top of Page)"/>
            <w:docPartUnique/>
          </w:docPartObj>
        </w:sdtPr>
        <w:sdtEndPr/>
        <w:sdtContent>
          <w:p w14:paraId="10418F08" w14:textId="77777777" w:rsidR="00BC1E22" w:rsidRPr="0063029C" w:rsidRDefault="00BC1E22" w:rsidP="0063029C">
            <w:pPr>
              <w:pStyle w:val="Footer"/>
            </w:pPr>
            <w:r w:rsidRPr="0063029C">
              <w:rPr>
                <w:noProof/>
                <w:lang w:eastAsia="en-AU"/>
              </w:rPr>
              <mc:AlternateContent>
                <mc:Choice Requires="wps">
                  <w:drawing>
                    <wp:anchor distT="0" distB="0" distL="114300" distR="114300" simplePos="0" relativeHeight="251675648" behindDoc="0" locked="1" layoutInCell="1" allowOverlap="1" wp14:anchorId="1CA84438" wp14:editId="7E4DD675">
                      <wp:simplePos x="0" y="0"/>
                      <wp:positionH relativeFrom="page">
                        <wp:align>right</wp:align>
                      </wp:positionH>
                      <wp:positionV relativeFrom="page">
                        <wp:align>bottom</wp:align>
                      </wp:positionV>
                      <wp:extent cx="1299600" cy="7704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1299600" cy="770400"/>
                              </a:xfrm>
                              <a:prstGeom prst="rect">
                                <a:avLst/>
                              </a:prstGeom>
                              <a:noFill/>
                              <a:ln w="6350">
                                <a:noFill/>
                              </a:ln>
                            </wps:spPr>
                            <wps:txbx>
                              <w:txbxContent>
                                <w:p w14:paraId="4B50A98A" w14:textId="77777777" w:rsidR="00BC1E22" w:rsidRDefault="00BC1E22" w:rsidP="0063029C">
                                  <w:pPr>
                                    <w:pStyle w:val="Footer"/>
                                  </w:pPr>
                                  <w:r w:rsidRPr="00CE7292">
                                    <w:t xml:space="preserve">Page </w:t>
                                  </w:r>
                                  <w:r w:rsidRPr="00CE7292">
                                    <w:fldChar w:fldCharType="begin"/>
                                  </w:r>
                                  <w:r w:rsidRPr="00CE7292">
                                    <w:instrText xml:space="preserve"> PAGE </w:instrText>
                                  </w:r>
                                  <w:r w:rsidRPr="00CE7292">
                                    <w:fldChar w:fldCharType="separate"/>
                                  </w:r>
                                  <w:r w:rsidR="001B47DF">
                                    <w:rPr>
                                      <w:noProof/>
                                    </w:rPr>
                                    <w:t>4</w:t>
                                  </w:r>
                                  <w:r w:rsidRPr="00CE7292">
                                    <w:fldChar w:fldCharType="end"/>
                                  </w:r>
                                  <w:r w:rsidRPr="00CE7292">
                                    <w:t xml:space="preserve"> of </w:t>
                                  </w:r>
                                  <w:r w:rsidR="00DE504B">
                                    <w:rPr>
                                      <w:noProof/>
                                    </w:rPr>
                                    <w:fldChar w:fldCharType="begin"/>
                                  </w:r>
                                  <w:r w:rsidR="00DE504B">
                                    <w:rPr>
                                      <w:noProof/>
                                    </w:rPr>
                                    <w:instrText xml:space="preserve"> NUMPAGES  </w:instrText>
                                  </w:r>
                                  <w:r w:rsidR="00DE504B">
                                    <w:rPr>
                                      <w:noProof/>
                                    </w:rPr>
                                    <w:fldChar w:fldCharType="separate"/>
                                  </w:r>
                                  <w:r w:rsidR="001B47DF">
                                    <w:rPr>
                                      <w:noProof/>
                                    </w:rPr>
                                    <w:t>6</w:t>
                                  </w:r>
                                  <w:r w:rsidR="00DE504B">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84438" id="_x0000_t202" coordsize="21600,21600" o:spt="202" path="m,l,21600r21600,l21600,xe">
                      <v:stroke joinstyle="miter"/>
                      <v:path gradientshapeok="t" o:connecttype="rect"/>
                    </v:shapetype>
                    <v:shape id="Text Box 196" o:spid="_x0000_s1026" type="#_x0000_t202" style="position:absolute;margin-left:51.15pt;margin-top:0;width:102.35pt;height:60.65pt;z-index:2516756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" filled="f" stroked="f" strokeweight=".5pt">
                      <v:textbox>
                        <w:txbxContent>
                          <w:p w14:paraId="4B50A98A" w14:textId="77777777" w:rsidR="00BC1E22" w:rsidRDefault="00BC1E22" w:rsidP="0063029C">
                            <w:pPr>
                              <w:pStyle w:val="Footer"/>
                            </w:pPr>
                            <w:r w:rsidRPr="00CE7292">
                              <w:t xml:space="preserve">Page </w:t>
                            </w:r>
                            <w:r w:rsidRPr="00CE7292">
                              <w:fldChar w:fldCharType="begin"/>
                            </w:r>
                            <w:r w:rsidRPr="00CE7292">
                              <w:instrText xml:space="preserve"> PAGE </w:instrText>
                            </w:r>
                            <w:r w:rsidRPr="00CE7292">
                              <w:fldChar w:fldCharType="separate"/>
                            </w:r>
                            <w:r w:rsidR="001B47DF">
                              <w:rPr>
                                <w:noProof/>
                              </w:rPr>
                              <w:t>4</w:t>
                            </w:r>
                            <w:r w:rsidRPr="00CE7292">
                              <w:fldChar w:fldCharType="end"/>
                            </w:r>
                            <w:r w:rsidRPr="00CE7292">
                              <w:t xml:space="preserve"> of </w:t>
                            </w:r>
                            <w:r w:rsidR="00DE504B">
                              <w:rPr>
                                <w:noProof/>
                              </w:rPr>
                              <w:fldChar w:fldCharType="begin"/>
                            </w:r>
                            <w:r w:rsidR="00DE504B">
                              <w:rPr>
                                <w:noProof/>
                              </w:rPr>
                              <w:instrText xml:space="preserve"> NUMPAGES  </w:instrText>
                            </w:r>
                            <w:r w:rsidR="00DE504B">
                              <w:rPr>
                                <w:noProof/>
                              </w:rPr>
                              <w:fldChar w:fldCharType="separate"/>
                            </w:r>
                            <w:r w:rsidR="001B47DF">
                              <w:rPr>
                                <w:noProof/>
                              </w:rPr>
                              <w:t>6</w:t>
                            </w:r>
                            <w:r w:rsidR="00DE504B">
                              <w:rPr>
                                <w:noProof/>
                              </w:rPr>
                              <w:fldChar w:fldCharType="end"/>
                            </w:r>
                          </w:p>
                        </w:txbxContent>
                      </v:textbox>
                      <w10:wrap anchorx="page" anchory="page"/>
                      <w10:anchorlock/>
                    </v:shape>
                  </w:pict>
                </mc:Fallback>
              </mc:AlternateContent>
            </w:r>
          </w:p>
          <w:p w14:paraId="3E18D363" w14:textId="77777777" w:rsidR="00BC1E22" w:rsidRDefault="00BC1E22" w:rsidP="00CD426F">
            <w:pPr>
              <w:pStyle w:val="Footer"/>
            </w:pPr>
          </w:p>
          <w:p w14:paraId="5972609E" w14:textId="32F025FA" w:rsidR="00BC1E22" w:rsidRDefault="009443FA" w:rsidP="00CD426F">
            <w:pPr>
              <w:pStyle w:val="Footer"/>
            </w:pPr>
            <w:sdt>
              <w:sdtPr>
                <w:alias w:val="Title"/>
                <w:tag w:val=""/>
                <w:id w:val="-2101863565"/>
                <w:placeholder>
                  <w:docPart w:val="52432551262E444497A706DB67C3B8D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921BA">
                  <w:t>Accessibility Action Plan</w:t>
                </w:r>
              </w:sdtContent>
            </w:sdt>
            <w:r w:rsidR="00DE504B">
              <w:t xml:space="preserve"> | </w:t>
            </w:r>
            <w:sdt>
              <w:sdtPr>
                <w:alias w:val="Status"/>
                <w:tag w:val=""/>
                <w:id w:val="830951109"/>
                <w:placeholder>
                  <w:docPart w:val="C72BF093767E4482BE3505E9DE84DAEB"/>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r w:rsidR="009921BA">
                  <w:t>2020-2023</w:t>
                </w:r>
              </w:sdtContent>
            </w:sdt>
            <w:r w:rsidR="00BC1E22">
              <w:t xml:space="preserve"> </w:t>
            </w:r>
          </w:p>
          <w:p w14:paraId="13F17D92" w14:textId="4C9F3E2B" w:rsidR="00BC1E22" w:rsidRPr="0063029C" w:rsidRDefault="009443FA" w:rsidP="00CD426F">
            <w:pPr>
              <w:pStyle w:val="Footer"/>
            </w:pPr>
            <w:sdt>
              <w:sdtPr>
                <w:alias w:val="Division/Faculty"/>
                <w:tag w:val=""/>
                <w:id w:val="1120036426"/>
                <w:placeholder>
                  <w:docPart w:val="E71B9DD6315A4D368995D37EE5221777"/>
                </w:placeholder>
                <w:dataBinding w:prefixMappings="xmlns:ns0='http://schemas.openxmlformats.org/officeDocument/2006/extended-properties' " w:xpath="/ns0:Properties[1]/ns0:Company[1]" w:storeItemID="{6668398D-A668-4E3E-A5EB-62B293D839F1}"/>
                <w:text/>
              </w:sdtPr>
              <w:sdtEndPr/>
              <w:sdtContent>
                <w:r w:rsidR="009921BA">
                  <w:t>Charles Sturt University, Equity and Diversity Committee</w:t>
                </w:r>
              </w:sdtContent>
            </w:sdt>
            <w:r w:rsidR="00DE504B">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7B6DF" w14:textId="77777777" w:rsidR="009921BA" w:rsidRDefault="009921BA" w:rsidP="00C37A29">
      <w:pPr>
        <w:spacing w:after="0"/>
      </w:pPr>
      <w:r>
        <w:separator/>
      </w:r>
    </w:p>
  </w:footnote>
  <w:footnote w:type="continuationSeparator" w:id="0">
    <w:p w14:paraId="7EAA3C2B" w14:textId="77777777" w:rsidR="009921BA" w:rsidRDefault="009921BA"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F7B7" w14:textId="77777777" w:rsidR="00985207" w:rsidRDefault="00985207" w:rsidP="00985207">
    <w:pPr>
      <w:pStyle w:val="Header"/>
    </w:pPr>
  </w:p>
  <w:p w14:paraId="0D9414E1" w14:textId="77777777" w:rsidR="00985207" w:rsidRDefault="00985207" w:rsidP="00985207">
    <w:pPr>
      <w:pStyle w:val="Header"/>
    </w:pPr>
  </w:p>
  <w:p w14:paraId="04F1B6B6" w14:textId="77777777" w:rsidR="00985207" w:rsidRPr="00AA4671" w:rsidRDefault="00985207" w:rsidP="00985207">
    <w:pPr>
      <w:pStyle w:val="Header"/>
    </w:pPr>
  </w:p>
  <w:p w14:paraId="47FB15B8" w14:textId="77777777" w:rsidR="00D77FC0" w:rsidRDefault="00D77FC0">
    <w:pPr>
      <w:pStyle w:val="Header"/>
    </w:pPr>
  </w:p>
  <w:p w14:paraId="067D1721" w14:textId="77777777" w:rsidR="00D77FC0" w:rsidRDefault="00D77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6A12" w14:textId="77777777" w:rsidR="009A3B48" w:rsidRDefault="009A3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17A"/>
    <w:multiLevelType w:val="hybridMultilevel"/>
    <w:tmpl w:val="E88AB4E0"/>
    <w:lvl w:ilvl="0" w:tplc="486CB582">
      <w:start w:val="1"/>
      <w:numFmt w:val="lowerLetter"/>
      <w:lvlText w:val="(%1)"/>
      <w:lvlJc w:val="left"/>
      <w:pPr>
        <w:ind w:left="720" w:hanging="360"/>
      </w:pPr>
      <w:rPr>
        <w:rFonts w:hint="default"/>
      </w:rPr>
    </w:lvl>
    <w:lvl w:ilvl="1" w:tplc="8D043950">
      <w:start w:val="1"/>
      <w:numFmt w:val="decimal"/>
      <w:lvlText w:val="(%2)"/>
      <w:lvlJc w:val="left"/>
      <w:pPr>
        <w:ind w:left="1080" w:firstLine="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820E3"/>
    <w:multiLevelType w:val="hybridMultilevel"/>
    <w:tmpl w:val="4F62EE3E"/>
    <w:lvl w:ilvl="0" w:tplc="2D8CC83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0007E"/>
    <w:multiLevelType w:val="hybridMultilevel"/>
    <w:tmpl w:val="3D9AB770"/>
    <w:lvl w:ilvl="0" w:tplc="C25007F2">
      <w:start w:val="1"/>
      <w:numFmt w:val="decimal"/>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D4CA4"/>
    <w:multiLevelType w:val="hybridMultilevel"/>
    <w:tmpl w:val="CEC04E0A"/>
    <w:lvl w:ilvl="0" w:tplc="6C52EAA4">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2735F"/>
    <w:multiLevelType w:val="multilevel"/>
    <w:tmpl w:val="7DA45DC0"/>
    <w:styleLink w:val="ListHeadings"/>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ED0005"/>
    <w:multiLevelType w:val="hybridMultilevel"/>
    <w:tmpl w:val="336AF10A"/>
    <w:lvl w:ilvl="0" w:tplc="CE042B44">
      <w:start w:val="1"/>
      <w:numFmt w:val="decimal"/>
      <w:lvlText w:val="2.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011C7A"/>
    <w:multiLevelType w:val="hybridMultilevel"/>
    <w:tmpl w:val="5494327A"/>
    <w:lvl w:ilvl="0" w:tplc="B7B650BE">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DA1DEC"/>
    <w:multiLevelType w:val="multilevel"/>
    <w:tmpl w:val="379A713E"/>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080" w:firstLine="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0178A6"/>
    <w:multiLevelType w:val="multilevel"/>
    <w:tmpl w:val="D77AE808"/>
    <w:numStyleLink w:val="Bullets"/>
  </w:abstractNum>
  <w:abstractNum w:abstractNumId="9"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15785323"/>
    <w:multiLevelType w:val="hybridMultilevel"/>
    <w:tmpl w:val="525CEF12"/>
    <w:lvl w:ilvl="0" w:tplc="A3C06B84">
      <w:start w:val="1"/>
      <w:numFmt w:val="decimal"/>
      <w:lvlText w:val="2.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D142E1"/>
    <w:multiLevelType w:val="multilevel"/>
    <w:tmpl w:val="13EE19C0"/>
    <w:numStyleLink w:val="AppendixList"/>
  </w:abstractNum>
  <w:abstractNum w:abstractNumId="13" w15:restartNumberingAfterBreak="0">
    <w:nsid w:val="1B8C705A"/>
    <w:multiLevelType w:val="hybridMultilevel"/>
    <w:tmpl w:val="AD7851F0"/>
    <w:lvl w:ilvl="0" w:tplc="845C20DE">
      <w:start w:val="1"/>
      <w:numFmt w:val="decimal"/>
      <w:lvlText w:val="3.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19098B"/>
    <w:multiLevelType w:val="hybridMultilevel"/>
    <w:tmpl w:val="78083F84"/>
    <w:lvl w:ilvl="0" w:tplc="A734E574">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237C4A"/>
    <w:multiLevelType w:val="hybridMultilevel"/>
    <w:tmpl w:val="D2A21440"/>
    <w:lvl w:ilvl="0" w:tplc="55CCC4FA">
      <w:start w:val="1"/>
      <w:numFmt w:val="decimal"/>
      <w:lvlText w:val="4.1.%1."/>
      <w:lvlJc w:val="left"/>
      <w:pPr>
        <w:ind w:left="1777" w:hanging="360"/>
      </w:pPr>
      <w:rPr>
        <w:rFonts w:hint="default"/>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16" w15:restartNumberingAfterBreak="0">
    <w:nsid w:val="1E583EC8"/>
    <w:multiLevelType w:val="hybridMultilevel"/>
    <w:tmpl w:val="5AA262AA"/>
    <w:lvl w:ilvl="0" w:tplc="2F7030F2">
      <w:start w:val="1"/>
      <w:numFmt w:val="decimal"/>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DC0E98"/>
    <w:multiLevelType w:val="hybridMultilevel"/>
    <w:tmpl w:val="2E1A2576"/>
    <w:lvl w:ilvl="0" w:tplc="AA9211CC">
      <w:start w:val="1"/>
      <w:numFmt w:val="decimal"/>
      <w:lvlText w:val="7.%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756A37"/>
    <w:multiLevelType w:val="hybridMultilevel"/>
    <w:tmpl w:val="1FC4F008"/>
    <w:lvl w:ilvl="0" w:tplc="3E021E3C">
      <w:start w:val="1"/>
      <w:numFmt w:val="decimal"/>
      <w:lvlText w:val="7.3.%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C81D8C"/>
    <w:multiLevelType w:val="hybridMultilevel"/>
    <w:tmpl w:val="9BD84F0E"/>
    <w:lvl w:ilvl="0" w:tplc="BC4A1CCC">
      <w:start w:val="1"/>
      <w:numFmt w:val="decimal"/>
      <w:lvlText w:val="5.1.%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5D0580"/>
    <w:multiLevelType w:val="hybridMultilevel"/>
    <w:tmpl w:val="70841058"/>
    <w:lvl w:ilvl="0" w:tplc="24343BE6">
      <w:start w:val="1"/>
      <w:numFmt w:val="decimal"/>
      <w:lvlText w:val="3.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6D39F8"/>
    <w:multiLevelType w:val="multilevel"/>
    <w:tmpl w:val="FAE84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80" w:firstLine="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4509E1"/>
    <w:multiLevelType w:val="hybridMultilevel"/>
    <w:tmpl w:val="3BF6A602"/>
    <w:lvl w:ilvl="0" w:tplc="8264B5D0">
      <w:start w:val="1"/>
      <w:numFmt w:val="decimal"/>
      <w:lvlText w:val="5.%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696BBC"/>
    <w:multiLevelType w:val="hybridMultilevel"/>
    <w:tmpl w:val="AEE894EE"/>
    <w:lvl w:ilvl="0" w:tplc="A3D6B23E">
      <w:start w:val="1"/>
      <w:numFmt w:val="decimal"/>
      <w:lvlText w:val="7.1.%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AD5632"/>
    <w:multiLevelType w:val="hybridMultilevel"/>
    <w:tmpl w:val="2794CCBA"/>
    <w:lvl w:ilvl="0" w:tplc="ECE6CDF2">
      <w:start w:val="1"/>
      <w:numFmt w:val="decimal"/>
      <w:lvlText w:val="2.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BC18CF"/>
    <w:multiLevelType w:val="hybridMultilevel"/>
    <w:tmpl w:val="6400D9DA"/>
    <w:lvl w:ilvl="0" w:tplc="97D4098A">
      <w:start w:val="1"/>
      <w:numFmt w:val="decimal"/>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7C4407"/>
    <w:multiLevelType w:val="hybridMultilevel"/>
    <w:tmpl w:val="00C613BA"/>
    <w:lvl w:ilvl="0" w:tplc="84E26816">
      <w:start w:val="1"/>
      <w:numFmt w:val="decimal"/>
      <w:lvlText w:val="6.3.%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696B0A"/>
    <w:multiLevelType w:val="hybridMultilevel"/>
    <w:tmpl w:val="4D8C62A2"/>
    <w:lvl w:ilvl="0" w:tplc="471A3A14">
      <w:start w:val="1"/>
      <w:numFmt w:val="decimal"/>
      <w:lvlText w:val="4.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6F1515"/>
    <w:multiLevelType w:val="hybridMultilevel"/>
    <w:tmpl w:val="DFB811B4"/>
    <w:lvl w:ilvl="0" w:tplc="FDCAE9EC">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0A96165"/>
    <w:multiLevelType w:val="hybridMultilevel"/>
    <w:tmpl w:val="387A0272"/>
    <w:lvl w:ilvl="0" w:tplc="B290B14E">
      <w:start w:val="1"/>
      <w:numFmt w:val="decimal"/>
      <w:lvlText w:val="6.5.%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EB1B0D"/>
    <w:multiLevelType w:val="hybridMultilevel"/>
    <w:tmpl w:val="D31EC680"/>
    <w:lvl w:ilvl="0" w:tplc="09E8859E">
      <w:start w:val="1"/>
      <w:numFmt w:val="decimal"/>
      <w:lvlText w:val="7.2.%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6F169E"/>
    <w:multiLevelType w:val="hybridMultilevel"/>
    <w:tmpl w:val="D7E87A2E"/>
    <w:lvl w:ilvl="0" w:tplc="1D662520">
      <w:start w:val="1"/>
      <w:numFmt w:val="decimal"/>
      <w:lvlText w:val="6.1.%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65233A"/>
    <w:multiLevelType w:val="hybridMultilevel"/>
    <w:tmpl w:val="E092F950"/>
    <w:lvl w:ilvl="0" w:tplc="9106263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FC635FF"/>
    <w:multiLevelType w:val="hybridMultilevel"/>
    <w:tmpl w:val="619895B2"/>
    <w:lvl w:ilvl="0" w:tplc="BC6AD004">
      <w:start w:val="1"/>
      <w:numFmt w:val="decimal"/>
      <w:lvlText w:val="2.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3824D5"/>
    <w:multiLevelType w:val="hybridMultilevel"/>
    <w:tmpl w:val="50B8F31E"/>
    <w:lvl w:ilvl="0" w:tplc="31A4CCC2">
      <w:start w:val="1"/>
      <w:numFmt w:val="decimal"/>
      <w:lvlText w:val="4.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7B0348B"/>
    <w:multiLevelType w:val="hybridMultilevel"/>
    <w:tmpl w:val="1E749144"/>
    <w:lvl w:ilvl="0" w:tplc="486CB58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6A0C8C"/>
    <w:multiLevelType w:val="multilevel"/>
    <w:tmpl w:val="97DAEA0E"/>
    <w:numStyleLink w:val="Numbering"/>
  </w:abstractNum>
  <w:abstractNum w:abstractNumId="38" w15:restartNumberingAfterBreak="0">
    <w:nsid w:val="596B318B"/>
    <w:multiLevelType w:val="hybridMultilevel"/>
    <w:tmpl w:val="D17E43F2"/>
    <w:lvl w:ilvl="0" w:tplc="9CECB288">
      <w:start w:val="1"/>
      <w:numFmt w:val="decimal"/>
      <w:lvlText w:val="3.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AFA7B09"/>
    <w:multiLevelType w:val="hybridMultilevel"/>
    <w:tmpl w:val="DE0E6180"/>
    <w:lvl w:ilvl="0" w:tplc="821294C6">
      <w:start w:val="1"/>
      <w:numFmt w:val="decimal"/>
      <w:lvlText w:val="6.%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11136D"/>
    <w:multiLevelType w:val="hybridMultilevel"/>
    <w:tmpl w:val="FF74C0CA"/>
    <w:lvl w:ilvl="0" w:tplc="1A14C04C">
      <w:start w:val="1"/>
      <w:numFmt w:val="decimal"/>
      <w:lvlText w:val="3.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F5517A5"/>
    <w:multiLevelType w:val="hybridMultilevel"/>
    <w:tmpl w:val="A7C251C8"/>
    <w:lvl w:ilvl="0" w:tplc="CE483104">
      <w:start w:val="1"/>
      <w:numFmt w:val="decimal"/>
      <w:lvlText w:val="6.2.%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3" w15:restartNumberingAfterBreak="0">
    <w:nsid w:val="63643FE5"/>
    <w:multiLevelType w:val="hybridMultilevel"/>
    <w:tmpl w:val="10FCCF0C"/>
    <w:lvl w:ilvl="0" w:tplc="180E0F78">
      <w:start w:val="1"/>
      <w:numFmt w:val="decimal"/>
      <w:lvlText w:val="6.6.%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A3004B3"/>
    <w:multiLevelType w:val="hybridMultilevel"/>
    <w:tmpl w:val="0F628D10"/>
    <w:lvl w:ilvl="0" w:tplc="834EC33E">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CB02A5"/>
    <w:multiLevelType w:val="hybridMultilevel"/>
    <w:tmpl w:val="624A41BE"/>
    <w:lvl w:ilvl="0" w:tplc="7EB2F1C6">
      <w:start w:val="1"/>
      <w:numFmt w:val="decimal"/>
      <w:lvlText w:val="1.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1D4DFB"/>
    <w:multiLevelType w:val="hybridMultilevel"/>
    <w:tmpl w:val="CECC0112"/>
    <w:lvl w:ilvl="0" w:tplc="2D8CC83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B34161"/>
    <w:multiLevelType w:val="multilevel"/>
    <w:tmpl w:val="C65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A939FA"/>
    <w:multiLevelType w:val="hybridMultilevel"/>
    <w:tmpl w:val="CBD06C22"/>
    <w:lvl w:ilvl="0" w:tplc="332C722E">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742E72"/>
    <w:multiLevelType w:val="hybridMultilevel"/>
    <w:tmpl w:val="08A28C72"/>
    <w:lvl w:ilvl="0" w:tplc="7B7A9A0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332205C"/>
    <w:multiLevelType w:val="hybridMultilevel"/>
    <w:tmpl w:val="589843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59D4A09"/>
    <w:multiLevelType w:val="hybridMultilevel"/>
    <w:tmpl w:val="7C4E2876"/>
    <w:lvl w:ilvl="0" w:tplc="178CBA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7C805A3"/>
    <w:multiLevelType w:val="hybridMultilevel"/>
    <w:tmpl w:val="D90C44D8"/>
    <w:lvl w:ilvl="0" w:tplc="D0AA8CD2">
      <w:start w:val="1"/>
      <w:numFmt w:val="decimal"/>
      <w:lvlText w:val="6.4.%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DCC4395"/>
    <w:multiLevelType w:val="hybridMultilevel"/>
    <w:tmpl w:val="92BC9FC0"/>
    <w:lvl w:ilvl="0" w:tplc="32987F84">
      <w:start w:val="1"/>
      <w:numFmt w:val="decimal"/>
      <w:lvlText w:val="5.2.%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6C2C6C"/>
    <w:multiLevelType w:val="multilevel"/>
    <w:tmpl w:val="7DA45DC0"/>
    <w:numStyleLink w:val="ListHeadings"/>
  </w:abstractNum>
  <w:num w:numId="1">
    <w:abstractNumId w:val="42"/>
  </w:num>
  <w:num w:numId="2">
    <w:abstractNumId w:val="9"/>
  </w:num>
  <w:num w:numId="3">
    <w:abstractNumId w:val="4"/>
  </w:num>
  <w:num w:numId="4">
    <w:abstractNumId w:val="37"/>
  </w:num>
  <w:num w:numId="5">
    <w:abstractNumId w:val="22"/>
  </w:num>
  <w:num w:numId="6">
    <w:abstractNumId w:val="11"/>
  </w:num>
  <w:num w:numId="7">
    <w:abstractNumId w:val="12"/>
  </w:num>
  <w:num w:numId="8">
    <w:abstractNumId w:val="8"/>
  </w:num>
  <w:num w:numId="9">
    <w:abstractNumId w:val="54"/>
  </w:num>
  <w:num w:numId="10">
    <w:abstractNumId w:val="1"/>
  </w:num>
  <w:num w:numId="11">
    <w:abstractNumId w:val="46"/>
  </w:num>
  <w:num w:numId="12">
    <w:abstractNumId w:val="47"/>
  </w:num>
  <w:num w:numId="13">
    <w:abstractNumId w:val="36"/>
  </w:num>
  <w:num w:numId="14">
    <w:abstractNumId w:val="21"/>
  </w:num>
  <w:num w:numId="15">
    <w:abstractNumId w:val="0"/>
  </w:num>
  <w:num w:numId="16">
    <w:abstractNumId w:val="7"/>
  </w:num>
  <w:num w:numId="17">
    <w:abstractNumId w:val="51"/>
  </w:num>
  <w:num w:numId="18">
    <w:abstractNumId w:val="50"/>
  </w:num>
  <w:num w:numId="19">
    <w:abstractNumId w:val="33"/>
  </w:num>
  <w:num w:numId="20">
    <w:abstractNumId w:val="3"/>
  </w:num>
  <w:num w:numId="21">
    <w:abstractNumId w:val="26"/>
  </w:num>
  <w:num w:numId="22">
    <w:abstractNumId w:val="14"/>
  </w:num>
  <w:num w:numId="23">
    <w:abstractNumId w:val="45"/>
  </w:num>
  <w:num w:numId="24">
    <w:abstractNumId w:val="29"/>
  </w:num>
  <w:num w:numId="25">
    <w:abstractNumId w:val="44"/>
  </w:num>
  <w:num w:numId="26">
    <w:abstractNumId w:val="5"/>
  </w:num>
  <w:num w:numId="27">
    <w:abstractNumId w:val="10"/>
  </w:num>
  <w:num w:numId="28">
    <w:abstractNumId w:val="34"/>
  </w:num>
  <w:num w:numId="29">
    <w:abstractNumId w:val="25"/>
  </w:num>
  <w:num w:numId="30">
    <w:abstractNumId w:val="16"/>
  </w:num>
  <w:num w:numId="31">
    <w:abstractNumId w:val="49"/>
  </w:num>
  <w:num w:numId="32">
    <w:abstractNumId w:val="48"/>
  </w:num>
  <w:num w:numId="33">
    <w:abstractNumId w:val="2"/>
  </w:num>
  <w:num w:numId="34">
    <w:abstractNumId w:val="40"/>
  </w:num>
  <w:num w:numId="35">
    <w:abstractNumId w:val="38"/>
  </w:num>
  <w:num w:numId="36">
    <w:abstractNumId w:val="20"/>
  </w:num>
  <w:num w:numId="37">
    <w:abstractNumId w:val="13"/>
  </w:num>
  <w:num w:numId="38">
    <w:abstractNumId w:val="6"/>
  </w:num>
  <w:num w:numId="39">
    <w:abstractNumId w:val="15"/>
  </w:num>
  <w:num w:numId="40">
    <w:abstractNumId w:val="35"/>
  </w:num>
  <w:num w:numId="41">
    <w:abstractNumId w:val="28"/>
  </w:num>
  <w:num w:numId="42">
    <w:abstractNumId w:val="23"/>
  </w:num>
  <w:num w:numId="43">
    <w:abstractNumId w:val="19"/>
  </w:num>
  <w:num w:numId="44">
    <w:abstractNumId w:val="53"/>
  </w:num>
  <w:num w:numId="45">
    <w:abstractNumId w:val="39"/>
  </w:num>
  <w:num w:numId="46">
    <w:abstractNumId w:val="43"/>
  </w:num>
  <w:num w:numId="47">
    <w:abstractNumId w:val="30"/>
  </w:num>
  <w:num w:numId="48">
    <w:abstractNumId w:val="52"/>
  </w:num>
  <w:num w:numId="49">
    <w:abstractNumId w:val="27"/>
  </w:num>
  <w:num w:numId="50">
    <w:abstractNumId w:val="41"/>
  </w:num>
  <w:num w:numId="51">
    <w:abstractNumId w:val="32"/>
  </w:num>
  <w:num w:numId="52">
    <w:abstractNumId w:val="17"/>
  </w:num>
  <w:num w:numId="53">
    <w:abstractNumId w:val="24"/>
  </w:num>
  <w:num w:numId="54">
    <w:abstractNumId w:val="31"/>
  </w:num>
  <w:num w:numId="5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BA"/>
    <w:rsid w:val="000015E1"/>
    <w:rsid w:val="00036265"/>
    <w:rsid w:val="000724AE"/>
    <w:rsid w:val="000C156E"/>
    <w:rsid w:val="000C1FC5"/>
    <w:rsid w:val="000C2639"/>
    <w:rsid w:val="000E7A37"/>
    <w:rsid w:val="000F68B0"/>
    <w:rsid w:val="000F6917"/>
    <w:rsid w:val="00112E8F"/>
    <w:rsid w:val="00113775"/>
    <w:rsid w:val="001268BC"/>
    <w:rsid w:val="00156958"/>
    <w:rsid w:val="00180BA5"/>
    <w:rsid w:val="00194E96"/>
    <w:rsid w:val="001A0D77"/>
    <w:rsid w:val="001B47DF"/>
    <w:rsid w:val="001C7835"/>
    <w:rsid w:val="001D3AFD"/>
    <w:rsid w:val="001F13C1"/>
    <w:rsid w:val="001F3B8A"/>
    <w:rsid w:val="001F446D"/>
    <w:rsid w:val="00221AB7"/>
    <w:rsid w:val="00222F8C"/>
    <w:rsid w:val="00246435"/>
    <w:rsid w:val="00246BCF"/>
    <w:rsid w:val="00270834"/>
    <w:rsid w:val="0027605E"/>
    <w:rsid w:val="002863EA"/>
    <w:rsid w:val="002C2358"/>
    <w:rsid w:val="002D0628"/>
    <w:rsid w:val="002F19A5"/>
    <w:rsid w:val="002F6B72"/>
    <w:rsid w:val="00305171"/>
    <w:rsid w:val="00307A86"/>
    <w:rsid w:val="0034680A"/>
    <w:rsid w:val="00351C1E"/>
    <w:rsid w:val="00357625"/>
    <w:rsid w:val="00363FF8"/>
    <w:rsid w:val="00365DA0"/>
    <w:rsid w:val="0037721D"/>
    <w:rsid w:val="0038102A"/>
    <w:rsid w:val="003B67D3"/>
    <w:rsid w:val="003B6CED"/>
    <w:rsid w:val="003D23A3"/>
    <w:rsid w:val="003D5856"/>
    <w:rsid w:val="00404E4F"/>
    <w:rsid w:val="00420E97"/>
    <w:rsid w:val="0042339A"/>
    <w:rsid w:val="0042508F"/>
    <w:rsid w:val="00445422"/>
    <w:rsid w:val="00450A20"/>
    <w:rsid w:val="004635FD"/>
    <w:rsid w:val="004978AC"/>
    <w:rsid w:val="004B609E"/>
    <w:rsid w:val="004C188B"/>
    <w:rsid w:val="004E04DC"/>
    <w:rsid w:val="004E28C6"/>
    <w:rsid w:val="004F138F"/>
    <w:rsid w:val="005141E8"/>
    <w:rsid w:val="0051497F"/>
    <w:rsid w:val="005216B6"/>
    <w:rsid w:val="00550C99"/>
    <w:rsid w:val="00553413"/>
    <w:rsid w:val="0058369E"/>
    <w:rsid w:val="00593314"/>
    <w:rsid w:val="00594496"/>
    <w:rsid w:val="005C4ABE"/>
    <w:rsid w:val="005C6618"/>
    <w:rsid w:val="005E1F0A"/>
    <w:rsid w:val="00603FD5"/>
    <w:rsid w:val="0063029C"/>
    <w:rsid w:val="006309B2"/>
    <w:rsid w:val="00656EDB"/>
    <w:rsid w:val="0068724F"/>
    <w:rsid w:val="006B59DF"/>
    <w:rsid w:val="006C4AF4"/>
    <w:rsid w:val="006C75BD"/>
    <w:rsid w:val="006D3F2F"/>
    <w:rsid w:val="006E3536"/>
    <w:rsid w:val="00714488"/>
    <w:rsid w:val="00734B0E"/>
    <w:rsid w:val="00750E61"/>
    <w:rsid w:val="0078339F"/>
    <w:rsid w:val="007A0363"/>
    <w:rsid w:val="007A057E"/>
    <w:rsid w:val="0085439B"/>
    <w:rsid w:val="00873513"/>
    <w:rsid w:val="00877980"/>
    <w:rsid w:val="008A0598"/>
    <w:rsid w:val="008B2ABB"/>
    <w:rsid w:val="008B4965"/>
    <w:rsid w:val="008D1ABD"/>
    <w:rsid w:val="0092788E"/>
    <w:rsid w:val="00936068"/>
    <w:rsid w:val="00942DAA"/>
    <w:rsid w:val="009443FA"/>
    <w:rsid w:val="0094613E"/>
    <w:rsid w:val="009517CC"/>
    <w:rsid w:val="009615D4"/>
    <w:rsid w:val="00974677"/>
    <w:rsid w:val="0097665A"/>
    <w:rsid w:val="00985207"/>
    <w:rsid w:val="009921BA"/>
    <w:rsid w:val="009945B0"/>
    <w:rsid w:val="009A2F17"/>
    <w:rsid w:val="009A3B48"/>
    <w:rsid w:val="009C6FE7"/>
    <w:rsid w:val="009D24F5"/>
    <w:rsid w:val="009D3513"/>
    <w:rsid w:val="009D753D"/>
    <w:rsid w:val="009F00C5"/>
    <w:rsid w:val="00A01CE6"/>
    <w:rsid w:val="00A04CEA"/>
    <w:rsid w:val="00A065B1"/>
    <w:rsid w:val="00A13664"/>
    <w:rsid w:val="00A145DA"/>
    <w:rsid w:val="00A2095A"/>
    <w:rsid w:val="00A22DA9"/>
    <w:rsid w:val="00A56CB2"/>
    <w:rsid w:val="00A850C5"/>
    <w:rsid w:val="00A90151"/>
    <w:rsid w:val="00A91F48"/>
    <w:rsid w:val="00A9359B"/>
    <w:rsid w:val="00AA409D"/>
    <w:rsid w:val="00AA4671"/>
    <w:rsid w:val="00AB6EC5"/>
    <w:rsid w:val="00AC411C"/>
    <w:rsid w:val="00AD5259"/>
    <w:rsid w:val="00AF6FB1"/>
    <w:rsid w:val="00B020ED"/>
    <w:rsid w:val="00B23603"/>
    <w:rsid w:val="00B3749D"/>
    <w:rsid w:val="00B41789"/>
    <w:rsid w:val="00B4315C"/>
    <w:rsid w:val="00B52D57"/>
    <w:rsid w:val="00B56B76"/>
    <w:rsid w:val="00B65DAA"/>
    <w:rsid w:val="00B66B2F"/>
    <w:rsid w:val="00B87859"/>
    <w:rsid w:val="00B91D47"/>
    <w:rsid w:val="00B92332"/>
    <w:rsid w:val="00BA7623"/>
    <w:rsid w:val="00BB17CE"/>
    <w:rsid w:val="00BC1E22"/>
    <w:rsid w:val="00BF68C8"/>
    <w:rsid w:val="00C01E68"/>
    <w:rsid w:val="00C11924"/>
    <w:rsid w:val="00C129F6"/>
    <w:rsid w:val="00C326F9"/>
    <w:rsid w:val="00C37A29"/>
    <w:rsid w:val="00C51900"/>
    <w:rsid w:val="00C93FB5"/>
    <w:rsid w:val="00CD426F"/>
    <w:rsid w:val="00CD61EB"/>
    <w:rsid w:val="00CE7292"/>
    <w:rsid w:val="00CF02F0"/>
    <w:rsid w:val="00CF1D7C"/>
    <w:rsid w:val="00D16F74"/>
    <w:rsid w:val="00D32CFE"/>
    <w:rsid w:val="00D53FE4"/>
    <w:rsid w:val="00D60649"/>
    <w:rsid w:val="00D77FC0"/>
    <w:rsid w:val="00D83923"/>
    <w:rsid w:val="00D92935"/>
    <w:rsid w:val="00D9419D"/>
    <w:rsid w:val="00DC0B7C"/>
    <w:rsid w:val="00DD5251"/>
    <w:rsid w:val="00DE2E59"/>
    <w:rsid w:val="00DE504B"/>
    <w:rsid w:val="00DF4E3E"/>
    <w:rsid w:val="00E064D7"/>
    <w:rsid w:val="00E25EDF"/>
    <w:rsid w:val="00E2767F"/>
    <w:rsid w:val="00E32F93"/>
    <w:rsid w:val="00E54B2B"/>
    <w:rsid w:val="00E916D1"/>
    <w:rsid w:val="00EA1943"/>
    <w:rsid w:val="00EB098E"/>
    <w:rsid w:val="00EB537B"/>
    <w:rsid w:val="00EE6F14"/>
    <w:rsid w:val="00F162D4"/>
    <w:rsid w:val="00F4702C"/>
    <w:rsid w:val="00F505B8"/>
    <w:rsid w:val="00F634F6"/>
    <w:rsid w:val="00F84020"/>
    <w:rsid w:val="00F87B07"/>
    <w:rsid w:val="00FA2CF2"/>
    <w:rsid w:val="00FB660D"/>
    <w:rsid w:val="00FC2D8B"/>
    <w:rsid w:val="00FC42AB"/>
    <w:rsid w:val="00FC50D4"/>
    <w:rsid w:val="00FC79B5"/>
    <w:rsid w:val="00FD330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D7AA8"/>
  <w15:chartTrackingRefBased/>
  <w15:docId w15:val="{81087B6D-A819-47B6-8DAE-0DC16E35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A9"/>
    <w:pPr>
      <w:spacing w:after="120" w:line="240" w:lineRule="auto"/>
    </w:pPr>
    <w:rPr>
      <w:sz w:val="20"/>
    </w:rPr>
  </w:style>
  <w:style w:type="paragraph" w:styleId="Heading1">
    <w:name w:val="heading 1"/>
    <w:basedOn w:val="Normal"/>
    <w:next w:val="Normal"/>
    <w:link w:val="Heading1Char"/>
    <w:uiPriority w:val="9"/>
    <w:qFormat/>
    <w:rsid w:val="009C6FE7"/>
    <w:pPr>
      <w:keepNext/>
      <w:keepLines/>
      <w:spacing w:before="600" w:after="480" w:line="216" w:lineRule="auto"/>
      <w:outlineLvl w:val="0"/>
    </w:pPr>
    <w:rPr>
      <w:rFonts w:asciiTheme="majorHAnsi" w:eastAsiaTheme="majorEastAsia" w:hAnsiTheme="majorHAnsi" w:cstheme="majorBidi"/>
      <w:color w:val="222944" w:themeColor="accent1"/>
      <w:sz w:val="52"/>
      <w:szCs w:val="32"/>
    </w:rPr>
  </w:style>
  <w:style w:type="paragraph" w:styleId="Heading2">
    <w:name w:val="heading 2"/>
    <w:basedOn w:val="Normal"/>
    <w:next w:val="Normal"/>
    <w:link w:val="Heading2Char"/>
    <w:uiPriority w:val="9"/>
    <w:unhideWhenUsed/>
    <w:qFormat/>
    <w:rsid w:val="009C6FE7"/>
    <w:pPr>
      <w:keepNext/>
      <w:keepLines/>
      <w:spacing w:before="360" w:after="240"/>
      <w:outlineLvl w:val="1"/>
    </w:pPr>
    <w:rPr>
      <w:rFonts w:asciiTheme="majorHAnsi" w:eastAsiaTheme="majorEastAsia" w:hAnsiTheme="majorHAnsi" w:cstheme="majorBidi"/>
      <w:b/>
      <w:color w:val="567DC3" w:themeColor="accent6"/>
      <w:sz w:val="24"/>
      <w:szCs w:val="26"/>
    </w:rPr>
  </w:style>
  <w:style w:type="paragraph" w:styleId="Heading3">
    <w:name w:val="heading 3"/>
    <w:basedOn w:val="Normal"/>
    <w:next w:val="Normal"/>
    <w:link w:val="Heading3Char"/>
    <w:uiPriority w:val="9"/>
    <w:unhideWhenUsed/>
    <w:qFormat/>
    <w:rsid w:val="00A145DA"/>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9C6FE7"/>
    <w:pPr>
      <w:keepNext/>
      <w:keepLines/>
      <w:spacing w:before="240" w:after="60"/>
      <w:outlineLvl w:val="3"/>
    </w:pPr>
    <w:rPr>
      <w:rFonts w:asciiTheme="majorHAnsi" w:eastAsiaTheme="majorEastAsia" w:hAnsiTheme="majorHAnsi" w:cstheme="majorBidi"/>
      <w:iCs/>
      <w:caps/>
      <w:color w:val="567DC3" w:themeColor="accent6"/>
      <w:sz w:val="19"/>
    </w:rPr>
  </w:style>
  <w:style w:type="paragraph" w:styleId="Heading5">
    <w:name w:val="heading 5"/>
    <w:basedOn w:val="Normal"/>
    <w:next w:val="Normal"/>
    <w:link w:val="Heading5Char"/>
    <w:uiPriority w:val="9"/>
    <w:unhideWhenUsed/>
    <w:qFormat/>
    <w:rsid w:val="009D24F5"/>
    <w:pPr>
      <w:keepNext/>
      <w:keepLines/>
      <w:spacing w:before="120" w:after="6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unhideWhenUsed/>
    <w:rsid w:val="009C6FE7"/>
    <w:pPr>
      <w:keepNext/>
      <w:keepLines/>
      <w:spacing w:before="40" w:after="0"/>
      <w:outlineLvl w:val="5"/>
    </w:pPr>
    <w:rPr>
      <w:rFonts w:asciiTheme="majorHAnsi" w:eastAsiaTheme="majorEastAsia" w:hAnsiTheme="majorHAnsi" w:cstheme="majorBidi"/>
      <w:color w:val="111421" w:themeColor="accent1" w:themeShade="7F"/>
    </w:rPr>
  </w:style>
  <w:style w:type="paragraph" w:styleId="Heading7">
    <w:name w:val="heading 7"/>
    <w:basedOn w:val="Normal"/>
    <w:next w:val="Normal"/>
    <w:link w:val="Heading7Char"/>
    <w:uiPriority w:val="9"/>
    <w:unhideWhenUsed/>
    <w:qFormat/>
    <w:rsid w:val="009C6FE7"/>
    <w:pPr>
      <w:keepNext/>
      <w:keepLines/>
      <w:spacing w:before="40" w:after="0"/>
      <w:outlineLvl w:val="6"/>
    </w:pPr>
    <w:rPr>
      <w:rFonts w:asciiTheme="majorHAnsi" w:eastAsiaTheme="majorEastAsia" w:hAnsiTheme="majorHAnsi" w:cstheme="majorBidi"/>
      <w:i/>
      <w:iCs/>
      <w:color w:val="111421" w:themeColor="accent1" w:themeShade="7F"/>
    </w:rPr>
  </w:style>
  <w:style w:type="paragraph" w:styleId="Heading8">
    <w:name w:val="heading 8"/>
    <w:basedOn w:val="Normal"/>
    <w:next w:val="Normal"/>
    <w:link w:val="Heading8Char"/>
    <w:uiPriority w:val="9"/>
    <w:unhideWhenUsed/>
    <w:qFormat/>
    <w:rsid w:val="009C6FE7"/>
    <w:pPr>
      <w:keepNext/>
      <w:keepLines/>
      <w:spacing w:before="40" w:after="0"/>
      <w:outlineLvl w:val="7"/>
    </w:pPr>
    <w:rPr>
      <w:rFonts w:asciiTheme="majorHAnsi" w:eastAsiaTheme="majorEastAsia" w:hAnsiTheme="majorHAnsi" w:cstheme="majorBidi"/>
      <w:color w:val="434343" w:themeColor="text1" w:themeTint="D8"/>
      <w:sz w:val="21"/>
      <w:szCs w:val="21"/>
    </w:rPr>
  </w:style>
  <w:style w:type="paragraph" w:styleId="Heading9">
    <w:name w:val="heading 9"/>
    <w:basedOn w:val="Normal"/>
    <w:next w:val="Normal"/>
    <w:link w:val="Heading9Char"/>
    <w:uiPriority w:val="9"/>
    <w:unhideWhenUsed/>
    <w:qFormat/>
    <w:rsid w:val="009C6FE7"/>
    <w:pPr>
      <w:keepNext/>
      <w:keepLines/>
      <w:spacing w:before="40" w:after="0"/>
      <w:outlineLvl w:val="8"/>
    </w:pPr>
    <w:rPr>
      <w:rFonts w:asciiTheme="majorHAnsi" w:eastAsiaTheme="majorEastAsia" w:hAnsiTheme="majorHAnsi" w:cstheme="majorBidi"/>
      <w:i/>
      <w:iCs/>
      <w:color w:val="43434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A22DA9"/>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FC42AB"/>
    <w:pPr>
      <w:numPr>
        <w:numId w:val="8"/>
      </w:numPr>
      <w:contextualSpacing/>
    </w:pPr>
  </w:style>
  <w:style w:type="paragraph" w:styleId="ListBullet2">
    <w:name w:val="List Bullet 2"/>
    <w:basedOn w:val="Normal"/>
    <w:uiPriority w:val="99"/>
    <w:unhideWhenUsed/>
    <w:qFormat/>
    <w:rsid w:val="00FC42AB"/>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FC42AB"/>
    <w:pPr>
      <w:numPr>
        <w:numId w:val="1"/>
      </w:numPr>
    </w:pPr>
  </w:style>
  <w:style w:type="character" w:customStyle="1" w:styleId="Heading1Char">
    <w:name w:val="Heading 1 Char"/>
    <w:basedOn w:val="DefaultParagraphFont"/>
    <w:link w:val="Heading1"/>
    <w:uiPriority w:val="9"/>
    <w:rsid w:val="009C6FE7"/>
    <w:rPr>
      <w:rFonts w:asciiTheme="majorHAnsi" w:eastAsiaTheme="majorEastAsia" w:hAnsiTheme="majorHAnsi" w:cstheme="majorBidi"/>
      <w:color w:val="222944" w:themeColor="accent1"/>
      <w:sz w:val="52"/>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9C6FE7"/>
    <w:rPr>
      <w:rFonts w:asciiTheme="majorHAnsi" w:eastAsiaTheme="majorEastAsia" w:hAnsiTheme="majorHAnsi" w:cstheme="majorBidi"/>
      <w:b/>
      <w:color w:val="567DC3" w:themeColor="accent6"/>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357625"/>
    <w:pPr>
      <w:tabs>
        <w:tab w:val="center" w:pos="4513"/>
        <w:tab w:val="right" w:pos="9026"/>
      </w:tabs>
      <w:spacing w:after="40"/>
    </w:pPr>
    <w:rPr>
      <w:color w:val="808080"/>
      <w:sz w:val="15"/>
    </w:rPr>
  </w:style>
  <w:style w:type="character" w:customStyle="1" w:styleId="FooterChar">
    <w:name w:val="Footer Char"/>
    <w:basedOn w:val="DefaultParagraphFont"/>
    <w:link w:val="Footer"/>
    <w:uiPriority w:val="99"/>
    <w:rsid w:val="00357625"/>
    <w:rPr>
      <w:color w:val="808080"/>
      <w:sz w:val="15"/>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FC42AB"/>
    <w:pPr>
      <w:numPr>
        <w:ilvl w:val="2"/>
        <w:numId w:val="8"/>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A145DA"/>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9C6FE7"/>
    <w:rPr>
      <w:rFonts w:asciiTheme="majorHAnsi" w:eastAsiaTheme="majorEastAsia" w:hAnsiTheme="majorHAnsi" w:cstheme="majorBidi"/>
      <w:iCs/>
      <w:caps/>
      <w:color w:val="567DC3" w:themeColor="accent6"/>
      <w:sz w:val="19"/>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6B59DF"/>
    <w:pPr>
      <w:numPr>
        <w:numId w:val="3"/>
      </w:numPr>
    </w:pPr>
  </w:style>
  <w:style w:type="paragraph" w:styleId="Title">
    <w:name w:val="Title"/>
    <w:basedOn w:val="Normal"/>
    <w:next w:val="Normal"/>
    <w:link w:val="TitleChar"/>
    <w:uiPriority w:val="10"/>
    <w:rsid w:val="00A04CEA"/>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04CEA"/>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qFormat/>
    <w:rsid w:val="00A56CB2"/>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qFormat/>
    <w:rsid w:val="00AC411C"/>
    <w:rPr>
      <w:b/>
      <w:sz w:val="22"/>
    </w:rPr>
  </w:style>
  <w:style w:type="character" w:customStyle="1" w:styleId="Pull-outQuoteChar">
    <w:name w:val="Pull-out Quote Char"/>
    <w:basedOn w:val="DefaultParagraphFont"/>
    <w:link w:val="Pull-outQuote"/>
    <w:uiPriority w:val="19"/>
    <w:rsid w:val="00A22DA9"/>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rsid w:val="00A22DA9"/>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qFormat/>
    <w:rsid w:val="009C6FE7"/>
    <w:pPr>
      <w:numPr>
        <w:numId w:val="9"/>
      </w:numPr>
    </w:pPr>
  </w:style>
  <w:style w:type="paragraph" w:customStyle="1" w:styleId="NumberedHeading2">
    <w:name w:val="Numbered Heading 2"/>
    <w:basedOn w:val="Heading2"/>
    <w:next w:val="Normal"/>
    <w:link w:val="NumberedHeading2Char"/>
    <w:uiPriority w:val="12"/>
    <w:qFormat/>
    <w:rsid w:val="006B59DF"/>
    <w:pPr>
      <w:numPr>
        <w:ilvl w:val="1"/>
        <w:numId w:val="9"/>
      </w:numPr>
    </w:pPr>
  </w:style>
  <w:style w:type="character" w:customStyle="1" w:styleId="NumberedHeading1Char">
    <w:name w:val="Numbered Heading 1 Char"/>
    <w:basedOn w:val="Heading1Char"/>
    <w:link w:val="NumberedHeading1"/>
    <w:uiPriority w:val="12"/>
    <w:rsid w:val="009C6FE7"/>
    <w:rPr>
      <w:rFonts w:asciiTheme="majorHAnsi" w:eastAsiaTheme="majorEastAsia" w:hAnsiTheme="majorHAnsi" w:cstheme="majorBidi"/>
      <w:color w:val="222944" w:themeColor="accent1"/>
      <w:sz w:val="52"/>
      <w:szCs w:val="32"/>
    </w:rPr>
  </w:style>
  <w:style w:type="character" w:customStyle="1" w:styleId="NumberedHeading2Char">
    <w:name w:val="Numbered Heading 2 Char"/>
    <w:basedOn w:val="Heading2Char"/>
    <w:link w:val="NumberedHeading2"/>
    <w:uiPriority w:val="12"/>
    <w:rsid w:val="00EB537B"/>
    <w:rPr>
      <w:rFonts w:asciiTheme="majorHAnsi" w:eastAsiaTheme="majorEastAsia" w:hAnsiTheme="majorHAnsi" w:cstheme="majorBidi"/>
      <w:b/>
      <w:color w:val="567DC3" w:themeColor="accent6"/>
      <w:sz w:val="24"/>
      <w:szCs w:val="26"/>
    </w:rPr>
  </w:style>
  <w:style w:type="paragraph" w:styleId="ListContinue5">
    <w:name w:val="List Continue 5"/>
    <w:basedOn w:val="Normal"/>
    <w:uiPriority w:val="99"/>
    <w:unhideWhenUsed/>
    <w:qFormat/>
    <w:rsid w:val="00593314"/>
    <w:pPr>
      <w:ind w:left="1415"/>
      <w:contextualSpacing/>
    </w:pPr>
  </w:style>
  <w:style w:type="paragraph" w:styleId="Subtitle">
    <w:name w:val="Subtitle"/>
    <w:basedOn w:val="Normal"/>
    <w:next w:val="Normal"/>
    <w:link w:val="SubtitleChar"/>
    <w:uiPriority w:val="11"/>
    <w:rsid w:val="00A04CEA"/>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04CEA"/>
    <w:rPr>
      <w:rFonts w:eastAsiaTheme="minorEastAsia"/>
      <w:color w:val="FFFFFF" w:themeColor="background1"/>
      <w:sz w:val="32"/>
    </w:rPr>
  </w:style>
  <w:style w:type="paragraph" w:styleId="TOCHeading">
    <w:name w:val="TOC Heading"/>
    <w:basedOn w:val="Normal"/>
    <w:next w:val="Normal"/>
    <w:uiPriority w:val="39"/>
    <w:unhideWhenUsed/>
    <w:rsid w:val="009C6FE7"/>
    <w:pPr>
      <w:spacing w:before="240" w:after="720" w:line="216" w:lineRule="auto"/>
    </w:pPr>
    <w:rPr>
      <w:color w:val="222944" w:themeColor="accent1"/>
      <w:sz w:val="52"/>
    </w:rPr>
  </w:style>
  <w:style w:type="paragraph" w:customStyle="1" w:styleId="Covertextbox">
    <w:name w:val="Cover text box"/>
    <w:basedOn w:val="Normal"/>
    <w:semiHidden/>
    <w:rsid w:val="00E916D1"/>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rsid w:val="00E916D1"/>
    <w:pPr>
      <w:framePr w:w="5103" w:h="5103" w:hRule="exact" w:wrap="around" w:vAnchor="page" w:hAnchor="page" w:x="5955" w:y="10207" w:anchorLock="1"/>
      <w:spacing w:after="60"/>
      <w:ind w:left="113"/>
    </w:pPr>
    <w:rPr>
      <w:color w:val="FFFFFF" w:themeColor="background1"/>
      <w:sz w:val="32"/>
    </w:rPr>
  </w:style>
  <w:style w:type="table" w:styleId="TableGrid">
    <w:name w:val="Table Grid"/>
    <w:basedOn w:val="TableNormal"/>
    <w:uiPriority w:val="39"/>
    <w:rsid w:val="00E9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2">
    <w:name w:val="Cover Heading 2"/>
    <w:basedOn w:val="CoverHeading1"/>
    <w:next w:val="Normal"/>
    <w:uiPriority w:val="11"/>
    <w:rsid w:val="00E916D1"/>
    <w:pPr>
      <w:framePr w:w="0" w:hRule="auto" w:hSpace="181" w:wrap="around" w:vAnchor="margin" w:hAnchor="text" w:x="710" w:yAlign="bottom" w:anchorLock="0"/>
    </w:pPr>
    <w:rPr>
      <w:sz w:val="20"/>
    </w:rPr>
  </w:style>
  <w:style w:type="paragraph" w:styleId="List">
    <w:name w:val="List"/>
    <w:basedOn w:val="Normal"/>
    <w:uiPriority w:val="99"/>
    <w:unhideWhenUsed/>
    <w:qFormat/>
    <w:rsid w:val="00365DA0"/>
    <w:pPr>
      <w:numPr>
        <w:numId w:val="5"/>
      </w:numPr>
      <w:contextualSpacing/>
    </w:pPr>
  </w:style>
  <w:style w:type="paragraph" w:styleId="List2">
    <w:name w:val="List 2"/>
    <w:basedOn w:val="Normal"/>
    <w:uiPriority w:val="99"/>
    <w:unhideWhenUsed/>
    <w:qFormat/>
    <w:rsid w:val="00365DA0"/>
    <w:pPr>
      <w:numPr>
        <w:ilvl w:val="1"/>
        <w:numId w:val="5"/>
      </w:numPr>
      <w:contextualSpacing/>
    </w:pPr>
  </w:style>
  <w:style w:type="paragraph" w:styleId="List3">
    <w:name w:val="List 3"/>
    <w:basedOn w:val="Normal"/>
    <w:uiPriority w:val="99"/>
    <w:semiHidden/>
    <w:rsid w:val="00365DA0"/>
    <w:pPr>
      <w:ind w:left="849" w:hanging="283"/>
      <w:contextualSpacing/>
    </w:pPr>
  </w:style>
  <w:style w:type="numbering" w:customStyle="1" w:styleId="LetteredList">
    <w:name w:val="Lettered List"/>
    <w:uiPriority w:val="99"/>
    <w:rsid w:val="00365DA0"/>
    <w:pPr>
      <w:numPr>
        <w:numId w:val="5"/>
      </w:numPr>
    </w:pPr>
  </w:style>
  <w:style w:type="paragraph" w:customStyle="1" w:styleId="AppendixHeading1">
    <w:name w:val="Appendix Heading 1"/>
    <w:basedOn w:val="Heading1"/>
    <w:next w:val="Normal"/>
    <w:link w:val="AppendixHeading1Char"/>
    <w:uiPriority w:val="10"/>
    <w:qFormat/>
    <w:rsid w:val="009C6FE7"/>
    <w:pPr>
      <w:pageBreakBefore/>
      <w:numPr>
        <w:numId w:val="7"/>
      </w:numPr>
    </w:pPr>
  </w:style>
  <w:style w:type="numbering" w:customStyle="1" w:styleId="AppendixList">
    <w:name w:val="Appendix List"/>
    <w:uiPriority w:val="99"/>
    <w:rsid w:val="00113775"/>
    <w:pPr>
      <w:numPr>
        <w:numId w:val="6"/>
      </w:numPr>
    </w:pPr>
  </w:style>
  <w:style w:type="character" w:customStyle="1" w:styleId="AppendixHeading1Char">
    <w:name w:val="Appendix Heading 1 Char"/>
    <w:basedOn w:val="Heading1Char"/>
    <w:link w:val="AppendixHeading1"/>
    <w:uiPriority w:val="10"/>
    <w:rsid w:val="009C6FE7"/>
    <w:rPr>
      <w:rFonts w:asciiTheme="majorHAnsi" w:eastAsiaTheme="majorEastAsia" w:hAnsiTheme="majorHAnsi" w:cstheme="majorBidi"/>
      <w:color w:val="222944" w:themeColor="accent1"/>
      <w:sz w:val="52"/>
      <w:szCs w:val="32"/>
    </w:rPr>
  </w:style>
  <w:style w:type="paragraph" w:styleId="Caption">
    <w:name w:val="caption"/>
    <w:basedOn w:val="Normal"/>
    <w:next w:val="Normal"/>
    <w:uiPriority w:val="35"/>
    <w:unhideWhenUsed/>
    <w:qFormat/>
    <w:rsid w:val="009C6FE7"/>
    <w:pPr>
      <w:spacing w:before="120" w:after="360"/>
    </w:pPr>
    <w:rPr>
      <w:i/>
      <w:iCs/>
      <w:color w:val="222944" w:themeColor="accent1"/>
      <w:sz w:val="18"/>
      <w:szCs w:val="18"/>
    </w:rPr>
  </w:style>
  <w:style w:type="paragraph" w:styleId="TOC1">
    <w:name w:val="toc 1"/>
    <w:basedOn w:val="Normal"/>
    <w:next w:val="Normal"/>
    <w:autoRedefine/>
    <w:uiPriority w:val="39"/>
    <w:unhideWhenUsed/>
    <w:rsid w:val="009D753D"/>
    <w:pPr>
      <w:tabs>
        <w:tab w:val="right" w:leader="dot" w:pos="9628"/>
      </w:tabs>
      <w:spacing w:before="240" w:after="100"/>
    </w:pPr>
    <w:rPr>
      <w:b/>
    </w:rPr>
  </w:style>
  <w:style w:type="paragraph" w:styleId="TOC2">
    <w:name w:val="toc 2"/>
    <w:basedOn w:val="Normal"/>
    <w:next w:val="Normal"/>
    <w:autoRedefine/>
    <w:uiPriority w:val="39"/>
    <w:unhideWhenUsed/>
    <w:rsid w:val="00B52D57"/>
    <w:pPr>
      <w:spacing w:after="100"/>
      <w:ind w:left="200"/>
    </w:pPr>
  </w:style>
  <w:style w:type="character" w:styleId="Hyperlink">
    <w:name w:val="Hyperlink"/>
    <w:basedOn w:val="DefaultParagraphFont"/>
    <w:uiPriority w:val="99"/>
    <w:unhideWhenUsed/>
    <w:rsid w:val="00B52D57"/>
    <w:rPr>
      <w:color w:val="736858" w:themeColor="hyperlink"/>
      <w:u w:val="single"/>
    </w:rPr>
  </w:style>
  <w:style w:type="table" w:customStyle="1" w:styleId="CSUTableA">
    <w:name w:val="CSU Table A"/>
    <w:basedOn w:val="TableNormal"/>
    <w:uiPriority w:val="99"/>
    <w:rsid w:val="00E064D7"/>
    <w:pPr>
      <w:spacing w:after="0" w:line="240" w:lineRule="auto"/>
    </w:pPr>
    <w:tblPr>
      <w:tblStyleRowBandSize w:val="1"/>
      <w:tblStyleColBandSize w:val="1"/>
      <w:tblBorders>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rPr>
      <w:tblPr/>
      <w:tcPr>
        <w:shd w:val="clear" w:color="auto" w:fill="222944" w:themeFill="accent1"/>
      </w:tcPr>
    </w:tblStylePr>
    <w:tblStylePr w:type="lastRow">
      <w:rPr>
        <w:b/>
      </w:rPr>
    </w:tblStylePr>
    <w:tblStylePr w:type="firstCol">
      <w:rPr>
        <w:b/>
      </w:rPr>
    </w:tblStylePr>
  </w:style>
  <w:style w:type="character" w:customStyle="1" w:styleId="UnresolvedMention1">
    <w:name w:val="Unresolved Mention1"/>
    <w:basedOn w:val="DefaultParagraphFont"/>
    <w:uiPriority w:val="99"/>
    <w:semiHidden/>
    <w:unhideWhenUsed/>
    <w:rsid w:val="00180BA5"/>
    <w:rPr>
      <w:color w:val="605E5C"/>
      <w:shd w:val="clear" w:color="auto" w:fill="E1DFDD"/>
    </w:rPr>
  </w:style>
  <w:style w:type="character" w:styleId="FollowedHyperlink">
    <w:name w:val="FollowedHyperlink"/>
    <w:basedOn w:val="DefaultParagraphFont"/>
    <w:uiPriority w:val="99"/>
    <w:semiHidden/>
    <w:unhideWhenUsed/>
    <w:rsid w:val="00180BA5"/>
    <w:rPr>
      <w:color w:val="C7B8A0" w:themeColor="followedHyperlink"/>
      <w:u w:val="single"/>
    </w:rPr>
  </w:style>
  <w:style w:type="table" w:customStyle="1" w:styleId="CSUTableB">
    <w:name w:val="CSU Table B"/>
    <w:basedOn w:val="TableNormal"/>
    <w:uiPriority w:val="99"/>
    <w:rsid w:val="00E064D7"/>
    <w:pPr>
      <w:spacing w:after="0" w:line="240" w:lineRule="auto"/>
    </w:pPr>
    <w:tblPr>
      <w:tblStyleRowBandSize w:val="1"/>
      <w:tblBorders>
        <w:bottom w:val="single" w:sz="12" w:space="0" w:color="567DC3" w:themeColor="accent6"/>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567DC3" w:themeColor="accent6"/>
      </w:rPr>
      <w:tblPr/>
      <w:tcPr>
        <w:tcBorders>
          <w:top w:val="nil"/>
          <w:left w:val="nil"/>
          <w:bottom w:val="single" w:sz="12" w:space="0" w:color="567DC3" w:themeColor="accent6"/>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character" w:customStyle="1" w:styleId="Heading6Char">
    <w:name w:val="Heading 6 Char"/>
    <w:basedOn w:val="DefaultParagraphFont"/>
    <w:link w:val="Heading6"/>
    <w:uiPriority w:val="9"/>
    <w:rsid w:val="009C6FE7"/>
    <w:rPr>
      <w:rFonts w:asciiTheme="majorHAnsi" w:eastAsiaTheme="majorEastAsia" w:hAnsiTheme="majorHAnsi" w:cstheme="majorBidi"/>
      <w:color w:val="111421" w:themeColor="accent1" w:themeShade="7F"/>
      <w:sz w:val="20"/>
    </w:rPr>
  </w:style>
  <w:style w:type="character" w:customStyle="1" w:styleId="Heading7Char">
    <w:name w:val="Heading 7 Char"/>
    <w:basedOn w:val="DefaultParagraphFont"/>
    <w:link w:val="Heading7"/>
    <w:uiPriority w:val="9"/>
    <w:rsid w:val="009C6FE7"/>
    <w:rPr>
      <w:rFonts w:asciiTheme="majorHAnsi" w:eastAsiaTheme="majorEastAsia" w:hAnsiTheme="majorHAnsi" w:cstheme="majorBidi"/>
      <w:i/>
      <w:iCs/>
      <w:color w:val="111421" w:themeColor="accent1" w:themeShade="7F"/>
      <w:sz w:val="20"/>
    </w:rPr>
  </w:style>
  <w:style w:type="character" w:customStyle="1" w:styleId="Heading8Char">
    <w:name w:val="Heading 8 Char"/>
    <w:basedOn w:val="DefaultParagraphFont"/>
    <w:link w:val="Heading8"/>
    <w:uiPriority w:val="9"/>
    <w:rsid w:val="009C6FE7"/>
    <w:rPr>
      <w:rFonts w:asciiTheme="majorHAnsi" w:eastAsiaTheme="majorEastAsia" w:hAnsiTheme="majorHAnsi" w:cstheme="majorBidi"/>
      <w:color w:val="434343" w:themeColor="text1" w:themeTint="D8"/>
      <w:sz w:val="21"/>
      <w:szCs w:val="21"/>
    </w:rPr>
  </w:style>
  <w:style w:type="character" w:customStyle="1" w:styleId="Heading9Char">
    <w:name w:val="Heading 9 Char"/>
    <w:basedOn w:val="DefaultParagraphFont"/>
    <w:link w:val="Heading9"/>
    <w:uiPriority w:val="9"/>
    <w:rsid w:val="009C6FE7"/>
    <w:rPr>
      <w:rFonts w:asciiTheme="majorHAnsi" w:eastAsiaTheme="majorEastAsia" w:hAnsiTheme="majorHAnsi" w:cstheme="majorBidi"/>
      <w:i/>
      <w:iCs/>
      <w:color w:val="434343" w:themeColor="text1" w:themeTint="D8"/>
      <w:sz w:val="21"/>
      <w:szCs w:val="21"/>
    </w:rPr>
  </w:style>
  <w:style w:type="paragraph" w:styleId="NormalWeb">
    <w:name w:val="Normal (Web)"/>
    <w:basedOn w:val="Normal"/>
    <w:uiPriority w:val="99"/>
    <w:semiHidden/>
    <w:unhideWhenUsed/>
    <w:rsid w:val="009921BA"/>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Enterprise%20Templates\Generic%20Document%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58D296168046C4AC19A8731CB699EF"/>
        <w:category>
          <w:name w:val="General"/>
          <w:gallery w:val="placeholder"/>
        </w:category>
        <w:types>
          <w:type w:val="bbPlcHdr"/>
        </w:types>
        <w:behaviors>
          <w:behavior w:val="content"/>
        </w:behaviors>
        <w:guid w:val="{B5423BDA-912E-412E-94D8-509973A3BA6E}"/>
      </w:docPartPr>
      <w:docPartBody>
        <w:p w:rsidR="008B708D" w:rsidRDefault="008B708D">
          <w:pPr>
            <w:pStyle w:val="AF58D296168046C4AC19A8731CB699EF"/>
          </w:pPr>
          <w:r w:rsidRPr="00A04CEA">
            <w:rPr>
              <w:rStyle w:val="TitleChar"/>
              <w:highlight w:val="lightGray"/>
            </w:rPr>
            <w:t>[</w:t>
          </w:r>
          <w:r>
            <w:rPr>
              <w:rStyle w:val="TitleChar"/>
              <w:highlight w:val="lightGray"/>
            </w:rPr>
            <w:t>Click to add Title</w:t>
          </w:r>
          <w:r w:rsidRPr="00A04CEA">
            <w:rPr>
              <w:rStyle w:val="TitleChar"/>
              <w:highlight w:val="lightGray"/>
            </w:rPr>
            <w:t>]</w:t>
          </w:r>
        </w:p>
      </w:docPartBody>
    </w:docPart>
    <w:docPart>
      <w:docPartPr>
        <w:name w:val="55A1BBCCDC4C4A1682F869D54E9D9F37"/>
        <w:category>
          <w:name w:val="General"/>
          <w:gallery w:val="placeholder"/>
        </w:category>
        <w:types>
          <w:type w:val="bbPlcHdr"/>
        </w:types>
        <w:behaviors>
          <w:behavior w:val="content"/>
        </w:behaviors>
        <w:guid w:val="{371FBED8-79C1-42E9-AB07-E3619693C274}"/>
      </w:docPartPr>
      <w:docPartBody>
        <w:p w:rsidR="008B708D" w:rsidRDefault="008B708D">
          <w:pPr>
            <w:pStyle w:val="55A1BBCCDC4C4A1682F869D54E9D9F37"/>
          </w:pPr>
          <w:r w:rsidRPr="003B67D3">
            <w:rPr>
              <w:rStyle w:val="SubtitleChar"/>
              <w:highlight w:val="lightGray"/>
            </w:rPr>
            <w:t>[</w:t>
          </w:r>
          <w:r>
            <w:rPr>
              <w:rStyle w:val="SubtitleChar"/>
              <w:highlight w:val="lightGray"/>
            </w:rPr>
            <w:t>Click to add Sub title</w:t>
          </w:r>
          <w:r w:rsidRPr="003B67D3">
            <w:rPr>
              <w:rStyle w:val="SubtitleChar"/>
              <w:highlight w:val="lightGray"/>
            </w:rPr>
            <w:t>]</w:t>
          </w:r>
        </w:p>
      </w:docPartBody>
    </w:docPart>
    <w:docPart>
      <w:docPartPr>
        <w:name w:val="0B57B009805E42AF8120AE1D8BFFDC76"/>
        <w:category>
          <w:name w:val="General"/>
          <w:gallery w:val="placeholder"/>
        </w:category>
        <w:types>
          <w:type w:val="bbPlcHdr"/>
        </w:types>
        <w:behaviors>
          <w:behavior w:val="content"/>
        </w:behaviors>
        <w:guid w:val="{3E5290C8-D39A-473B-9B65-1C2F3F57326E}"/>
      </w:docPartPr>
      <w:docPartBody>
        <w:p w:rsidR="008B708D" w:rsidRDefault="008B708D">
          <w:pPr>
            <w:pStyle w:val="0B57B009805E42AF8120AE1D8BFFDC76"/>
          </w:pPr>
          <w:r w:rsidRPr="000E4CB0">
            <w:rPr>
              <w:sz w:val="28"/>
              <w:szCs w:val="28"/>
              <w:highlight w:val="lightGray"/>
            </w:rPr>
            <w:t>[Click to add Division/Faculty]</w:t>
          </w:r>
        </w:p>
      </w:docPartBody>
    </w:docPart>
    <w:docPart>
      <w:docPartPr>
        <w:name w:val="52432551262E444497A706DB67C3B8D4"/>
        <w:category>
          <w:name w:val="General"/>
          <w:gallery w:val="placeholder"/>
        </w:category>
        <w:types>
          <w:type w:val="bbPlcHdr"/>
        </w:types>
        <w:behaviors>
          <w:behavior w:val="content"/>
        </w:behaviors>
        <w:guid w:val="{91275C3A-ECDF-4D4B-9842-046F7DC3FB8C}"/>
      </w:docPartPr>
      <w:docPartBody>
        <w:p w:rsidR="008B708D" w:rsidRDefault="008B708D">
          <w:pPr>
            <w:pStyle w:val="52432551262E444497A706DB67C3B8D4"/>
          </w:pPr>
          <w:r w:rsidRPr="0063029C">
            <w:rPr>
              <w:rStyle w:val="TitleChar"/>
              <w:highlight w:val="lightGray"/>
            </w:rPr>
            <w:t>[</w:t>
          </w:r>
          <w:r>
            <w:rPr>
              <w:rStyle w:val="TitleChar"/>
              <w:highlight w:val="lightGray"/>
            </w:rPr>
            <w:t>Title</w:t>
          </w:r>
          <w:r w:rsidRPr="0063029C">
            <w:rPr>
              <w:rStyle w:val="TitleChar"/>
              <w:highlight w:val="lightGray"/>
            </w:rPr>
            <w:t xml:space="preserve"> - </w:t>
          </w:r>
          <w:r w:rsidRPr="0063029C">
            <w:rPr>
              <w:rStyle w:val="SubtitleChar"/>
              <w:highlight w:val="lightGray"/>
            </w:rPr>
            <w:t>linked from cover</w:t>
          </w:r>
          <w:r w:rsidRPr="0063029C">
            <w:rPr>
              <w:rStyle w:val="TitleChar"/>
              <w:highlight w:val="lightGray"/>
            </w:rPr>
            <w:t>]</w:t>
          </w:r>
        </w:p>
      </w:docPartBody>
    </w:docPart>
    <w:docPart>
      <w:docPartPr>
        <w:name w:val="C72BF093767E4482BE3505E9DE84DAEB"/>
        <w:category>
          <w:name w:val="General"/>
          <w:gallery w:val="placeholder"/>
        </w:category>
        <w:types>
          <w:type w:val="bbPlcHdr"/>
        </w:types>
        <w:behaviors>
          <w:behavior w:val="content"/>
        </w:behaviors>
        <w:guid w:val="{D4F6DBA1-4CCB-473B-B842-708E6D36CAEB}"/>
      </w:docPartPr>
      <w:docPartBody>
        <w:p w:rsidR="008B708D" w:rsidRDefault="008B708D">
          <w:pPr>
            <w:pStyle w:val="C72BF093767E4482BE3505E9DE84DAEB"/>
          </w:pPr>
          <w:r w:rsidRPr="0063029C">
            <w:rPr>
              <w:rStyle w:val="SubtitleChar"/>
              <w:highlight w:val="lightGray"/>
            </w:rPr>
            <w:t>[</w:t>
          </w:r>
          <w:r>
            <w:rPr>
              <w:rStyle w:val="SubtitleChar"/>
              <w:highlight w:val="lightGray"/>
            </w:rPr>
            <w:t>SubTitle</w:t>
          </w:r>
          <w:r w:rsidRPr="0063029C">
            <w:rPr>
              <w:rStyle w:val="SubtitleChar"/>
              <w:highlight w:val="lightGray"/>
            </w:rPr>
            <w:t xml:space="preserve"> - linked from cover]</w:t>
          </w:r>
        </w:p>
      </w:docPartBody>
    </w:docPart>
    <w:docPart>
      <w:docPartPr>
        <w:name w:val="E71B9DD6315A4D368995D37EE5221777"/>
        <w:category>
          <w:name w:val="General"/>
          <w:gallery w:val="placeholder"/>
        </w:category>
        <w:types>
          <w:type w:val="bbPlcHdr"/>
        </w:types>
        <w:behaviors>
          <w:behavior w:val="content"/>
        </w:behaviors>
        <w:guid w:val="{C4050CA1-1AF4-42AA-AB51-5C07A1BEF1C6}"/>
      </w:docPartPr>
      <w:docPartBody>
        <w:p w:rsidR="008B708D" w:rsidRDefault="008B708D">
          <w:pPr>
            <w:pStyle w:val="E71B9DD6315A4D368995D37EE5221777"/>
          </w:pPr>
          <w:r>
            <w:rPr>
              <w:rStyle w:val="PlaceholderText"/>
              <w:highlight w:val="lightGray"/>
            </w:rPr>
            <w:t>[D</w:t>
          </w:r>
          <w:r w:rsidRPr="0063029C">
            <w:rPr>
              <w:rStyle w:val="PlaceholderText"/>
              <w:highlight w:val="lightGray"/>
            </w:rPr>
            <w:t>ivision/Faculty - linked from cove</w:t>
          </w:r>
          <w:r>
            <w:rPr>
              <w:rStyle w:val="PlaceholderText"/>
              <w:highlight w:val="lightGray"/>
            </w:rPr>
            <w:t>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8D"/>
    <w:rsid w:val="008B7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pPr>
      <w:framePr w:w="5103" w:h="3402" w:wrap="around" w:vAnchor="page" w:hAnchor="page" w:x="5955" w:y="1135" w:anchorLock="1"/>
      <w:spacing w:after="0" w:line="240" w:lineRule="auto"/>
      <w:contextualSpacing/>
    </w:pPr>
    <w:rPr>
      <w:rFonts w:asciiTheme="majorHAnsi" w:eastAsiaTheme="majorEastAsia" w:hAnsiTheme="majorHAnsi" w:cstheme="majorBidi"/>
      <w:color w:val="FFFFFF" w:themeColor="background1"/>
      <w:spacing w:val="-10"/>
      <w:kern w:val="28"/>
      <w:sz w:val="52"/>
      <w:szCs w:val="56"/>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52"/>
      <w:szCs w:val="56"/>
      <w:lang w:eastAsia="en-US"/>
    </w:rPr>
  </w:style>
  <w:style w:type="paragraph" w:customStyle="1" w:styleId="AF58D296168046C4AC19A8731CB699EF">
    <w:name w:val="AF58D296168046C4AC19A8731CB699EF"/>
  </w:style>
  <w:style w:type="paragraph" w:styleId="Subtitle">
    <w:name w:val="Subtitle"/>
    <w:basedOn w:val="Normal"/>
    <w:next w:val="Normal"/>
    <w:link w:val="SubtitleChar"/>
    <w:uiPriority w:val="11"/>
    <w:pPr>
      <w:framePr w:w="5103" w:h="3402" w:wrap="around" w:vAnchor="page" w:hAnchor="page" w:x="5955" w:y="1135"/>
      <w:numPr>
        <w:ilvl w:val="1"/>
      </w:numPr>
      <w:spacing w:after="120" w:line="216" w:lineRule="auto"/>
    </w:pPr>
    <w:rPr>
      <w:color w:val="FFFFFF" w:themeColor="background1"/>
      <w:sz w:val="32"/>
      <w:lang w:eastAsia="en-US"/>
    </w:rPr>
  </w:style>
  <w:style w:type="character" w:customStyle="1" w:styleId="SubtitleChar">
    <w:name w:val="Subtitle Char"/>
    <w:basedOn w:val="DefaultParagraphFont"/>
    <w:link w:val="Subtitle"/>
    <w:uiPriority w:val="11"/>
    <w:rPr>
      <w:color w:val="FFFFFF" w:themeColor="background1"/>
      <w:sz w:val="32"/>
      <w:lang w:eastAsia="en-US"/>
    </w:rPr>
  </w:style>
  <w:style w:type="paragraph" w:customStyle="1" w:styleId="55A1BBCCDC4C4A1682F869D54E9D9F37">
    <w:name w:val="55A1BBCCDC4C4A1682F869D54E9D9F37"/>
  </w:style>
  <w:style w:type="paragraph" w:customStyle="1" w:styleId="0B57B009805E42AF8120AE1D8BFFDC76">
    <w:name w:val="0B57B009805E42AF8120AE1D8BFFDC76"/>
  </w:style>
  <w:style w:type="paragraph" w:customStyle="1" w:styleId="52432551262E444497A706DB67C3B8D4">
    <w:name w:val="52432551262E444497A706DB67C3B8D4"/>
  </w:style>
  <w:style w:type="paragraph" w:customStyle="1" w:styleId="C72BF093767E4482BE3505E9DE84DAEB">
    <w:name w:val="C72BF093767E4482BE3505E9DE84DAEB"/>
  </w:style>
  <w:style w:type="character" w:styleId="PlaceholderText">
    <w:name w:val="Placeholder Text"/>
    <w:basedOn w:val="DefaultParagraphFont"/>
    <w:uiPriority w:val="99"/>
    <w:semiHidden/>
    <w:rPr>
      <w:color w:val="808080"/>
    </w:rPr>
  </w:style>
  <w:style w:type="paragraph" w:customStyle="1" w:styleId="E71B9DD6315A4D368995D37EE5221777">
    <w:name w:val="E71B9DD6315A4D368995D37EE5221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U Brand">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736858"/>
      </a:hlink>
      <a:folHlink>
        <a:srgbClr val="C7B8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2B73-031D-416C-97B5-E37338CE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 Blue.dotx</Template>
  <TotalTime>3</TotalTime>
  <Pages>15</Pages>
  <Words>3778</Words>
  <Characters>21537</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Charles Sturt University, Equity and Diversity Committee</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Action Plan</dc:title>
  <dc:subject/>
  <dc:creator>Allen, Kymberley</dc:creator>
  <cp:keywords/>
  <dc:description/>
  <cp:lastModifiedBy>Jake Widjaya</cp:lastModifiedBy>
  <cp:revision>2</cp:revision>
  <cp:lastPrinted>2019-07-02T03:49:00Z</cp:lastPrinted>
  <dcterms:created xsi:type="dcterms:W3CDTF">2021-02-02T00:38:00Z</dcterms:created>
  <dcterms:modified xsi:type="dcterms:W3CDTF">2021-02-02T00:38:00Z</dcterms:modified>
  <cp:contentStatus>2020-2023</cp:contentStatus>
</cp:coreProperties>
</file>