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F9" w:rsidRDefault="00CE39F9"/>
    <w:p w:rsidR="00CE39F9" w:rsidRDefault="00CE39F9"/>
    <w:p w:rsidR="00CE39F9" w:rsidRDefault="00F06441">
      <w:r>
        <w:t>To whom this may concern</w:t>
      </w:r>
      <w:r w:rsidR="00300896">
        <w:t>,</w:t>
      </w:r>
    </w:p>
    <w:p w:rsidR="00F06441" w:rsidRDefault="00F06441" w:rsidP="00F06441">
      <w:pPr>
        <w:rPr>
          <w:b/>
        </w:rPr>
      </w:pPr>
      <w:r w:rsidRPr="00F06441">
        <w:rPr>
          <w:b/>
        </w:rPr>
        <w:t>Re: Submission on human rights and social inclusion issues for African Australians</w:t>
      </w:r>
    </w:p>
    <w:p w:rsidR="00153821" w:rsidRDefault="005F4CCB">
      <w:r>
        <w:t>W</w:t>
      </w:r>
      <w:r w:rsidR="0069374F">
        <w:t>estern Sydney Tenants’ Service (W</w:t>
      </w:r>
      <w:r>
        <w:t>ESTS</w:t>
      </w:r>
      <w:r w:rsidR="0069374F">
        <w:t xml:space="preserve">) provides legal advice and advocacy to residential tenants in </w:t>
      </w:r>
      <w:smartTag w:uri="urn:schemas-microsoft-com:office:smarttags" w:element="City">
        <w:r w:rsidR="0069374F">
          <w:t>Auburn</w:t>
        </w:r>
      </w:smartTag>
      <w:r w:rsidR="0069374F">
        <w:t xml:space="preserve">, </w:t>
      </w:r>
      <w:smartTag w:uri="urn:schemas-microsoft-com:office:smarttags" w:element="City">
        <w:r w:rsidR="0069374F">
          <w:t>Parramatta</w:t>
        </w:r>
      </w:smartTag>
      <w:r w:rsidR="0069374F">
        <w:t xml:space="preserve">, </w:t>
      </w:r>
      <w:proofErr w:type="spellStart"/>
      <w:smartTag w:uri="urn:schemas-microsoft-com:office:smarttags" w:element="City">
        <w:smartTag w:uri="urn:schemas-microsoft-com:office:smarttags" w:element="place">
          <w:r w:rsidR="0069374F">
            <w:t>Blacktown</w:t>
          </w:r>
        </w:smartTag>
      </w:smartTag>
      <w:proofErr w:type="spellEnd"/>
      <w:r w:rsidR="0069374F">
        <w:t xml:space="preserve"> and Holroyd local government areas.</w:t>
      </w:r>
      <w:r w:rsidR="0093653A">
        <w:rPr>
          <w:rStyle w:val="FootnoteReference"/>
        </w:rPr>
        <w:footnoteReference w:id="1"/>
      </w:r>
      <w:r w:rsidR="0069374F">
        <w:t xml:space="preserve">  </w:t>
      </w:r>
      <w:r w:rsidR="0093653A">
        <w:t>We have a number of African Australian clients</w:t>
      </w:r>
      <w:r w:rsidR="004320A1">
        <w:t>.</w:t>
      </w:r>
      <w:r w:rsidR="0093653A">
        <w:t xml:space="preserve"> </w:t>
      </w:r>
      <w:r w:rsidR="004320A1">
        <w:t>In addition, s</w:t>
      </w:r>
      <w:r w:rsidR="00153821">
        <w:t xml:space="preserve">ince November 2008, we have conducted a series of </w:t>
      </w:r>
      <w:r w:rsidR="00321ABA">
        <w:t>community education sessions on tenancy issues</w:t>
      </w:r>
      <w:r w:rsidR="00153821">
        <w:t xml:space="preserve"> for members o</w:t>
      </w:r>
      <w:r w:rsidR="00321ABA">
        <w:t>f various African communities</w:t>
      </w:r>
      <w:r w:rsidR="0093653A">
        <w:t xml:space="preserve"> in our area</w:t>
      </w:r>
      <w:r w:rsidR="00AC620B">
        <w:t xml:space="preserve">, including Kenyans, Sudanese and </w:t>
      </w:r>
      <w:r w:rsidR="005B2F9F">
        <w:t xml:space="preserve">people from </w:t>
      </w:r>
      <w:smartTag w:uri="urn:schemas-microsoft-com:office:smarttags" w:element="country-region">
        <w:smartTag w:uri="urn:schemas-microsoft-com:office:smarttags" w:element="place">
          <w:r w:rsidR="005B2F9F">
            <w:t>Sierra Leone</w:t>
          </w:r>
        </w:smartTag>
      </w:smartTag>
      <w:r w:rsidR="005B2F9F">
        <w:t>. These education sessions are</w:t>
      </w:r>
      <w:r w:rsidR="00321ABA">
        <w:t xml:space="preserve"> </w:t>
      </w:r>
      <w:proofErr w:type="spellStart"/>
      <w:r w:rsidR="00321ABA">
        <w:t>organised</w:t>
      </w:r>
      <w:proofErr w:type="spellEnd"/>
      <w:r w:rsidR="00321ABA">
        <w:t xml:space="preserve"> at the request of the </w:t>
      </w:r>
      <w:r w:rsidR="0075097C">
        <w:t xml:space="preserve">migrant resource </w:t>
      </w:r>
      <w:proofErr w:type="spellStart"/>
      <w:r w:rsidR="0075097C">
        <w:t>centres</w:t>
      </w:r>
      <w:proofErr w:type="spellEnd"/>
      <w:r w:rsidR="0075097C">
        <w:t xml:space="preserve"> in the </w:t>
      </w:r>
      <w:smartTag w:uri="urn:schemas-microsoft-com:office:smarttags" w:element="place">
        <w:r w:rsidR="0075097C">
          <w:t>Western Sydney</w:t>
        </w:r>
      </w:smartTag>
      <w:r w:rsidR="0075097C">
        <w:t xml:space="preserve"> </w:t>
      </w:r>
      <w:r w:rsidR="00321ABA">
        <w:t>area. The inten</w:t>
      </w:r>
      <w:r w:rsidR="00AC620B">
        <w:t>tion of these workshops is</w:t>
      </w:r>
      <w:r w:rsidR="00321ABA">
        <w:t xml:space="preserve"> to provide information on tenancy rig</w:t>
      </w:r>
      <w:r w:rsidR="00300896">
        <w:t>hts and obligations to</w:t>
      </w:r>
      <w:r w:rsidR="00321ABA">
        <w:t xml:space="preserve"> members</w:t>
      </w:r>
      <w:r w:rsidR="00300896">
        <w:t xml:space="preserve"> of African communities, most of </w:t>
      </w:r>
      <w:proofErr w:type="gramStart"/>
      <w:r w:rsidR="00300896">
        <w:t>whom</w:t>
      </w:r>
      <w:proofErr w:type="gramEnd"/>
      <w:r w:rsidR="00300896">
        <w:t xml:space="preserve"> have been in </w:t>
      </w:r>
      <w:smartTag w:uri="urn:schemas-microsoft-com:office:smarttags" w:element="country-region">
        <w:smartTag w:uri="urn:schemas-microsoft-com:office:smarttags" w:element="place">
          <w:r w:rsidR="00300896">
            <w:t>Australia</w:t>
          </w:r>
        </w:smartTag>
      </w:smartTag>
      <w:r w:rsidR="00300896">
        <w:t xml:space="preserve"> for less than </w:t>
      </w:r>
      <w:r w:rsidR="005B2F9F">
        <w:t>five</w:t>
      </w:r>
      <w:r w:rsidR="00300896">
        <w:t xml:space="preserve"> years. </w:t>
      </w:r>
    </w:p>
    <w:p w:rsidR="0093653A" w:rsidRDefault="005F4CCB">
      <w:r>
        <w:t>Our responses below are based on the</w:t>
      </w:r>
      <w:r w:rsidR="00F06441">
        <w:t xml:space="preserve"> feedback we received during </w:t>
      </w:r>
      <w:r>
        <w:t xml:space="preserve"> community education sessions and our tenancy casework involving </w:t>
      </w:r>
      <w:r w:rsidR="004320A1">
        <w:t>African Australian clients</w:t>
      </w:r>
      <w:r>
        <w:t xml:space="preserve">. </w:t>
      </w:r>
      <w:r w:rsidR="00F06441">
        <w:t xml:space="preserve">They address some of the questions raised in your discussion paper relating to housing. </w:t>
      </w:r>
    </w:p>
    <w:p w:rsidR="00A26C3E" w:rsidRDefault="00A26C3E" w:rsidP="00A26C3E">
      <w:pPr>
        <w:pStyle w:val="ListParagraph"/>
      </w:pPr>
    </w:p>
    <w:p w:rsidR="003879C5" w:rsidRPr="003879C5" w:rsidRDefault="00E07887" w:rsidP="00E07887">
      <w:pPr>
        <w:pStyle w:val="ListParagraph"/>
        <w:numPr>
          <w:ilvl w:val="1"/>
          <w:numId w:val="4"/>
        </w:numPr>
        <w:rPr>
          <w:b/>
        </w:rPr>
      </w:pPr>
      <w:r w:rsidRPr="003879C5">
        <w:rPr>
          <w:b/>
        </w:rPr>
        <w:t>4.9 and 4.10</w:t>
      </w:r>
      <w:r w:rsidR="003879C5" w:rsidRPr="003879C5">
        <w:rPr>
          <w:b/>
        </w:rPr>
        <w:tab/>
      </w:r>
    </w:p>
    <w:p w:rsidR="0093653A" w:rsidRDefault="002A623A" w:rsidP="003879C5">
      <w:r>
        <w:t xml:space="preserve">The most pressing and significant </w:t>
      </w:r>
      <w:r w:rsidR="00FF6DBD">
        <w:t>housing concern</w:t>
      </w:r>
      <w:r w:rsidR="00F06441">
        <w:t xml:space="preserve"> for African Australians is </w:t>
      </w:r>
      <w:r w:rsidR="00D15378">
        <w:t xml:space="preserve">securing </w:t>
      </w:r>
      <w:r w:rsidR="00F06441">
        <w:t xml:space="preserve">private rental properties.  </w:t>
      </w:r>
    </w:p>
    <w:p w:rsidR="0093653A" w:rsidRDefault="004320A1" w:rsidP="00E07887">
      <w:r>
        <w:t>During our community consultations, a number of people expressed frustration and anger</w:t>
      </w:r>
      <w:r w:rsidR="008235D5">
        <w:t xml:space="preserve"> at having their applications</w:t>
      </w:r>
      <w:r w:rsidR="00D15378">
        <w:t xml:space="preserve"> </w:t>
      </w:r>
      <w:r w:rsidR="0093653A">
        <w:t xml:space="preserve">for private rental properties </w:t>
      </w:r>
      <w:r w:rsidR="00D15378">
        <w:t>con</w:t>
      </w:r>
      <w:r w:rsidR="008235D5">
        <w:t>tinually rejected</w:t>
      </w:r>
      <w:r w:rsidR="00D15378">
        <w:t>. One woman d</w:t>
      </w:r>
      <w:r>
        <w:t>escribed having fifteen</w:t>
      </w:r>
      <w:r w:rsidR="00D15378">
        <w:t xml:space="preserve"> applications</w:t>
      </w:r>
      <w:r>
        <w:t xml:space="preserve"> for residential tenancies rejected</w:t>
      </w:r>
      <w:r w:rsidR="008235D5">
        <w:t xml:space="preserve"> in a six month period</w:t>
      </w:r>
      <w:r w:rsidR="00D15378">
        <w:t xml:space="preserve">. </w:t>
      </w:r>
    </w:p>
    <w:p w:rsidR="0024300D" w:rsidRDefault="0093653A" w:rsidP="00E07887">
      <w:r>
        <w:t>African Australians are often told by real estate agents</w:t>
      </w:r>
      <w:r w:rsidR="00A26C3E">
        <w:t xml:space="preserve"> that they were unsuccessful </w:t>
      </w:r>
      <w:r>
        <w:t xml:space="preserve">in their application </w:t>
      </w:r>
      <w:r w:rsidR="00A26C3E">
        <w:t>due t</w:t>
      </w:r>
      <w:r>
        <w:t>o the high number of applicants. However,</w:t>
      </w:r>
      <w:r w:rsidR="00A26C3E">
        <w:t xml:space="preserve"> there was an overwhelming feeling among </w:t>
      </w:r>
      <w:r w:rsidR="0024300D">
        <w:t xml:space="preserve">members of </w:t>
      </w:r>
      <w:r w:rsidR="00A26C3E">
        <w:t xml:space="preserve">the </w:t>
      </w:r>
      <w:r w:rsidR="0024300D">
        <w:t xml:space="preserve">African </w:t>
      </w:r>
      <w:r w:rsidR="004320A1">
        <w:t xml:space="preserve">Australian </w:t>
      </w:r>
      <w:r w:rsidR="00A14C47">
        <w:t>communities that they are</w:t>
      </w:r>
      <w:r w:rsidR="00A26C3E">
        <w:t xml:space="preserve"> being discriminated against due to their race and</w:t>
      </w:r>
      <w:r w:rsidR="0024300D">
        <w:t xml:space="preserve"> large family size. </w:t>
      </w:r>
      <w:r>
        <w:t>They felt that l</w:t>
      </w:r>
      <w:r w:rsidR="0024300D">
        <w:t>andlords and real estate agents did not want large families moving into their properties and it is not uncommon for African families to a minimum of five</w:t>
      </w:r>
      <w:r w:rsidR="00A26C3E">
        <w:t xml:space="preserve"> </w:t>
      </w:r>
      <w:r w:rsidR="0024300D">
        <w:t>children</w:t>
      </w:r>
      <w:r w:rsidR="00A26C3E">
        <w:t xml:space="preserve">. </w:t>
      </w:r>
    </w:p>
    <w:p w:rsidR="00A26C3E" w:rsidRDefault="00A26C3E" w:rsidP="00EA1159">
      <w:r>
        <w:t xml:space="preserve">Preference for tenants with earned incomes, over those on </w:t>
      </w:r>
      <w:proofErr w:type="spellStart"/>
      <w:r>
        <w:t>Centrelink</w:t>
      </w:r>
      <w:proofErr w:type="spellEnd"/>
      <w:r>
        <w:t xml:space="preserve"> benefits was also identified as a reason for not being able to secure a tenancy</w:t>
      </w:r>
      <w:r w:rsidR="0024300D">
        <w:t xml:space="preserve"> in the private rental market</w:t>
      </w:r>
      <w:r w:rsidR="004320A1">
        <w:t>. However, even African Australians</w:t>
      </w:r>
      <w:r>
        <w:t xml:space="preserve"> with</w:t>
      </w:r>
      <w:r w:rsidR="004320A1">
        <w:t xml:space="preserve"> earned incomes experienced</w:t>
      </w:r>
      <w:r>
        <w:t xml:space="preserve"> discrimination when applying for private rental properties. </w:t>
      </w:r>
    </w:p>
    <w:p w:rsidR="00A26C3E" w:rsidRPr="00A26C3E" w:rsidRDefault="00A26C3E" w:rsidP="00A26C3E">
      <w:pPr>
        <w:pStyle w:val="ListParagraph"/>
        <w:pBdr>
          <w:top w:val="single" w:sz="4" w:space="1" w:color="auto"/>
          <w:left w:val="single" w:sz="4" w:space="4" w:color="auto"/>
          <w:bottom w:val="single" w:sz="4" w:space="1" w:color="auto"/>
          <w:right w:val="single" w:sz="4" w:space="4" w:color="auto"/>
        </w:pBdr>
        <w:ind w:left="360"/>
        <w:rPr>
          <w:b/>
        </w:rPr>
      </w:pPr>
      <w:r w:rsidRPr="00A26C3E">
        <w:rPr>
          <w:b/>
        </w:rPr>
        <w:lastRenderedPageBreak/>
        <w:t>Case study</w:t>
      </w:r>
    </w:p>
    <w:p w:rsidR="00A26C3E" w:rsidRDefault="00A26C3E" w:rsidP="00EA1159">
      <w:pPr>
        <w:pStyle w:val="ListParagraph"/>
        <w:pBdr>
          <w:top w:val="single" w:sz="4" w:space="1" w:color="auto"/>
          <w:left w:val="single" w:sz="4" w:space="4" w:color="auto"/>
          <w:bottom w:val="single" w:sz="4" w:space="1" w:color="auto"/>
          <w:right w:val="single" w:sz="4" w:space="4" w:color="auto"/>
        </w:pBdr>
        <w:ind w:left="360"/>
      </w:pPr>
      <w:r>
        <w:t>A Sudanese woman with five children described how she had been unsuccessful in a number of private rental applications</w:t>
      </w:r>
      <w:r w:rsidR="0093653A">
        <w:t>. Both her and her husband were employed and they had</w:t>
      </w:r>
      <w:r w:rsidR="00A14C47">
        <w:t xml:space="preserve"> an excellent referee from th</w:t>
      </w:r>
      <w:r>
        <w:t>e</w:t>
      </w:r>
      <w:r w:rsidR="00A14C47">
        <w:t>i</w:t>
      </w:r>
      <w:r>
        <w:t xml:space="preserve">r prior real estate agent. </w:t>
      </w:r>
    </w:p>
    <w:p w:rsidR="00B61BD2" w:rsidRDefault="00A14C47" w:rsidP="00B61BD2">
      <w:r>
        <w:t>When these</w:t>
      </w:r>
      <w:r w:rsidR="004320A1">
        <w:t xml:space="preserve"> experiences of discrimination</w:t>
      </w:r>
      <w:r>
        <w:t xml:space="preserve"> were raised in community education sessions, </w:t>
      </w:r>
      <w:r w:rsidR="004320A1">
        <w:t>we provided</w:t>
      </w:r>
      <w:r w:rsidR="0024300D">
        <w:t xml:space="preserve"> African </w:t>
      </w:r>
      <w:r w:rsidR="004320A1">
        <w:t>Australians</w:t>
      </w:r>
      <w:r w:rsidR="0024300D">
        <w:t xml:space="preserve"> with information on state and Federal anti-discrimination legislation and the respective complaint processes. This was never seen as an appropriate solution. People did not feel that these laws could do anything to</w:t>
      </w:r>
      <w:r w:rsidR="00343A9A">
        <w:t xml:space="preserve"> stop them experiencing </w:t>
      </w:r>
      <w:r w:rsidR="0024300D">
        <w:t>this discrimination, nor d</w:t>
      </w:r>
      <w:r w:rsidR="00343A9A">
        <w:t>id they feel they had the hard evidence</w:t>
      </w:r>
      <w:r w:rsidR="0024300D">
        <w:t xml:space="preserve"> to assert their case. </w:t>
      </w:r>
      <w:r w:rsidR="00B06AB9">
        <w:t xml:space="preserve"> </w:t>
      </w:r>
      <w:r w:rsidR="0093653A">
        <w:t>It was also not seen as an efficient solution to their problem –</w:t>
      </w:r>
      <w:r>
        <w:t xml:space="preserve"> being the need</w:t>
      </w:r>
      <w:r w:rsidR="0093653A">
        <w:t xml:space="preserve"> to secure housing</w:t>
      </w:r>
      <w:r>
        <w:t xml:space="preserve"> quickly</w:t>
      </w:r>
      <w:r w:rsidR="0093653A">
        <w:t xml:space="preserve">. </w:t>
      </w:r>
      <w:r w:rsidR="00E07887">
        <w:t>During the community education sessions we were told that t</w:t>
      </w:r>
      <w:r w:rsidR="00B61BD2">
        <w:t xml:space="preserve">he inability to secure housing is causing people to feel depressed, frustrated and anxious. </w:t>
      </w:r>
    </w:p>
    <w:p w:rsidR="00EA1159" w:rsidRDefault="0093653A" w:rsidP="00EA1159">
      <w:r>
        <w:t>We also heard how a</w:t>
      </w:r>
      <w:r w:rsidR="00EA1159">
        <w:t xml:space="preserve">ccessing </w:t>
      </w:r>
      <w:r w:rsidR="00EA1159" w:rsidRPr="005B2F9F">
        <w:rPr>
          <w:i/>
        </w:rPr>
        <w:t>Housing NSW</w:t>
      </w:r>
      <w:r w:rsidR="00EA1159">
        <w:t xml:space="preserve"> accommodation is not a feasible option as waiting lists in the </w:t>
      </w:r>
      <w:smartTag w:uri="urn:schemas-microsoft-com:office:smarttags" w:element="place">
        <w:r w:rsidR="00EA1159">
          <w:t>Western Sydney</w:t>
        </w:r>
      </w:smartTag>
      <w:r w:rsidR="00EA1159">
        <w:t xml:space="preserve"> area are currently 12-13 years</w:t>
      </w:r>
      <w:r w:rsidR="004320A1">
        <w:t xml:space="preserve"> long. A number of people </w:t>
      </w:r>
      <w:r w:rsidR="00A14C47">
        <w:t>who attended the community legal education sessions</w:t>
      </w:r>
      <w:r w:rsidR="00EA1159">
        <w:t xml:space="preserve"> were already on these waiting lists. </w:t>
      </w:r>
    </w:p>
    <w:p w:rsidR="00EA1159" w:rsidRDefault="00EA1159" w:rsidP="00B61BD2">
      <w:r>
        <w:t xml:space="preserve">One option is for families to move to areas where there is greater availability of </w:t>
      </w:r>
      <w:r w:rsidRPr="002A623A">
        <w:rPr>
          <w:i/>
        </w:rPr>
        <w:t>Housing NSW</w:t>
      </w:r>
      <w:r>
        <w:t xml:space="preserve"> accommodation. However, there is reluctance among the people we met to leave the </w:t>
      </w:r>
      <w:smartTag w:uri="urn:schemas-microsoft-com:office:smarttags" w:element="City">
        <w:r>
          <w:t>Auburn</w:t>
        </w:r>
      </w:smartTag>
      <w:r>
        <w:t xml:space="preserve"> and </w:t>
      </w:r>
      <w:smartTag w:uri="urn:schemas-microsoft-com:office:smarttags" w:element="City">
        <w:smartTag w:uri="urn:schemas-microsoft-com:office:smarttags" w:element="place">
          <w:r>
            <w:t>Parramatta</w:t>
          </w:r>
        </w:smartTag>
      </w:smartTag>
      <w:r>
        <w:t xml:space="preserve"> areas as a strong African community has been established here, there are relevant support services and children are settled in schools in the area.  This security and stability is highly valued by members of these communities, many of whom have lived in and fled war torn countries in recent years. </w:t>
      </w:r>
    </w:p>
    <w:p w:rsidR="00A46FA9" w:rsidRPr="003879C5" w:rsidRDefault="00EA1159" w:rsidP="00B61BD2">
      <w:r>
        <w:t xml:space="preserve">Those few families fortunate to secure a private rental in the area lived in constant fear of being evicted. As a result, they were too scared to assert their rights as tenants, for example their right to repairs and </w:t>
      </w:r>
      <w:r w:rsidRPr="003879C5">
        <w:t xml:space="preserve">maintenance of the premises.  </w:t>
      </w:r>
    </w:p>
    <w:p w:rsidR="003879C5" w:rsidRPr="003879C5" w:rsidRDefault="00C5383A" w:rsidP="00B61BD2">
      <w:r w:rsidRPr="003879C5">
        <w:rPr>
          <w:b/>
        </w:rPr>
        <w:t>4.5</w:t>
      </w:r>
      <w:r w:rsidRPr="003879C5">
        <w:rPr>
          <w:b/>
        </w:rPr>
        <w:tab/>
      </w:r>
      <w:r w:rsidRPr="003879C5">
        <w:t>Based on feedback we receive</w:t>
      </w:r>
      <w:r w:rsidR="004320A1" w:rsidRPr="003879C5">
        <w:t>d</w:t>
      </w:r>
      <w:r w:rsidRPr="003879C5">
        <w:t xml:space="preserve"> at community education sessions, the</w:t>
      </w:r>
      <w:r w:rsidR="00A46FA9" w:rsidRPr="003879C5">
        <w:t xml:space="preserve"> </w:t>
      </w:r>
      <w:r w:rsidRPr="003879C5">
        <w:t xml:space="preserve">attitude and stereotypes held by real estate agents and landlords are some of the biggest </w:t>
      </w:r>
      <w:r w:rsidR="00A46FA9" w:rsidRPr="003879C5">
        <w:t>barriers African Australians face in accessing appropriate and affordable long term hous</w:t>
      </w:r>
      <w:r w:rsidR="005F4CCB" w:rsidRPr="003879C5">
        <w:t xml:space="preserve">ing. </w:t>
      </w:r>
    </w:p>
    <w:p w:rsidR="003879C5" w:rsidRPr="003879C5" w:rsidRDefault="005F4CCB" w:rsidP="00B61BD2">
      <w:r w:rsidRPr="003879C5">
        <w:t>Real estate agents believe that African Australians</w:t>
      </w:r>
      <w:r w:rsidR="00C5383A" w:rsidRPr="003879C5">
        <w:t xml:space="preserve"> </w:t>
      </w:r>
      <w:r w:rsidRPr="003879C5">
        <w:t xml:space="preserve">frequently </w:t>
      </w:r>
      <w:r w:rsidR="00C5383A" w:rsidRPr="003879C5">
        <w:t>have more people living in the premi</w:t>
      </w:r>
      <w:r w:rsidRPr="003879C5">
        <w:t xml:space="preserve">ses than allowed, damage the premises and leave them dirty and are not desirable tenants as they are usually on </w:t>
      </w:r>
      <w:proofErr w:type="spellStart"/>
      <w:r w:rsidRPr="003879C5">
        <w:t>Centrelink</w:t>
      </w:r>
      <w:proofErr w:type="spellEnd"/>
      <w:r w:rsidRPr="003879C5">
        <w:t xml:space="preserve"> benefits.</w:t>
      </w:r>
    </w:p>
    <w:p w:rsidR="003879C5" w:rsidRDefault="005F4CCB" w:rsidP="00B61BD2">
      <w:r w:rsidRPr="003879C5">
        <w:t xml:space="preserve"> Greater understanding of </w:t>
      </w:r>
      <w:r w:rsidR="004320A1" w:rsidRPr="003879C5">
        <w:t>African Australian family structure</w:t>
      </w:r>
      <w:r w:rsidR="003879C5" w:rsidRPr="003879C5">
        <w:t xml:space="preserve"> and the need to sometimes house additional relatives </w:t>
      </w:r>
      <w:r w:rsidR="00A14C47">
        <w:t>required among real estate agents</w:t>
      </w:r>
      <w:r w:rsidR="003879C5" w:rsidRPr="003879C5">
        <w:t xml:space="preserve">. This same challenge </w:t>
      </w:r>
      <w:r w:rsidR="00A14C47">
        <w:t>has existed</w:t>
      </w:r>
      <w:r w:rsidR="003879C5" w:rsidRPr="003879C5">
        <w:t xml:space="preserve"> in a number of cultures.</w:t>
      </w:r>
      <w:r w:rsidR="003879C5">
        <w:t xml:space="preserve">  In general, real estate agents would benefit from greater understanding of the circumstances of African Australians, in particular the circumstances they have come from, their culture and any language or cultural barriers. Training real estate agents on these issues, what information to provide to African Australians and how to best communicate with African Australians may go some way in changing the attitudes of real estate agents towards African Australians. </w:t>
      </w:r>
    </w:p>
    <w:p w:rsidR="004320A1" w:rsidRDefault="00E07887" w:rsidP="00E07887">
      <w:r w:rsidRPr="003879C5">
        <w:rPr>
          <w:b/>
        </w:rPr>
        <w:lastRenderedPageBreak/>
        <w:t>4.6</w:t>
      </w:r>
      <w:r w:rsidRPr="003879C5">
        <w:rPr>
          <w:b/>
        </w:rPr>
        <w:tab/>
      </w:r>
      <w:r>
        <w:t xml:space="preserve">Inability to provide evidence of rental history was an issue for African Australians trying to </w:t>
      </w:r>
      <w:r w:rsidR="004320A1">
        <w:t>secure residential tenancies in the private rental market</w:t>
      </w:r>
      <w:r>
        <w:t xml:space="preserve">. This is obviously most difficult for newly arrived African families. </w:t>
      </w:r>
    </w:p>
    <w:p w:rsidR="00E07887" w:rsidRDefault="001C3829" w:rsidP="00E07887">
      <w:r>
        <w:t>During one</w:t>
      </w:r>
      <w:r w:rsidR="003879C5">
        <w:t xml:space="preserve"> community legal education session, </w:t>
      </w:r>
      <w:r>
        <w:t xml:space="preserve">it was </w:t>
      </w:r>
      <w:r w:rsidR="003879C5">
        <w:t>s</w:t>
      </w:r>
      <w:r>
        <w:t>uggested that prospective tenants</w:t>
      </w:r>
      <w:r w:rsidR="004320A1">
        <w:t xml:space="preserve"> obtain </w:t>
      </w:r>
      <w:r w:rsidR="00E07887">
        <w:t xml:space="preserve">a reference from </w:t>
      </w:r>
      <w:r>
        <w:t xml:space="preserve">any community support services </w:t>
      </w:r>
      <w:r w:rsidR="00E07887">
        <w:t xml:space="preserve">to </w:t>
      </w:r>
      <w:r>
        <w:t xml:space="preserve">provide to </w:t>
      </w:r>
      <w:r w:rsidR="00E07887">
        <w:t xml:space="preserve">real estate agents. Alternatively, they can </w:t>
      </w:r>
      <w:r w:rsidR="00A14C47">
        <w:t>seek</w:t>
      </w:r>
      <w:r w:rsidR="00E07887">
        <w:t xml:space="preserve"> refe</w:t>
      </w:r>
      <w:r w:rsidR="004320A1">
        <w:t>rences from community leaders or</w:t>
      </w:r>
      <w:r w:rsidR="00E07887">
        <w:t xml:space="preserve"> people from their communities who h</w:t>
      </w:r>
      <w:r w:rsidR="00D73E0F">
        <w:t xml:space="preserve">ave been living in </w:t>
      </w:r>
      <w:smartTag w:uri="urn:schemas-microsoft-com:office:smarttags" w:element="country-region">
        <w:smartTag w:uri="urn:schemas-microsoft-com:office:smarttags" w:element="place">
          <w:r w:rsidR="00D73E0F">
            <w:t>Australia</w:t>
          </w:r>
        </w:smartTag>
      </w:smartTag>
      <w:r w:rsidR="00D73E0F">
        <w:t xml:space="preserve"> for longer. </w:t>
      </w:r>
      <w:r w:rsidR="00E07887">
        <w:t xml:space="preserve"> </w:t>
      </w:r>
      <w:r>
        <w:t xml:space="preserve"> </w:t>
      </w:r>
    </w:p>
    <w:p w:rsidR="0024300D" w:rsidRDefault="00E07887" w:rsidP="00E07887">
      <w:r>
        <w:t xml:space="preserve">During our community education sessions, community leaders and workers from services such as the Migrant Resource Centre expressed a willingness to provide these references. A few </w:t>
      </w:r>
      <w:r w:rsidR="00D73E0F">
        <w:t xml:space="preserve">prospective tenants </w:t>
      </w:r>
      <w:r>
        <w:t xml:space="preserve">said they </w:t>
      </w:r>
      <w:r w:rsidR="00B70BA0">
        <w:t>had provided such</w:t>
      </w:r>
      <w:r>
        <w:t xml:space="preserve"> references</w:t>
      </w:r>
      <w:r w:rsidR="00B70BA0">
        <w:t xml:space="preserve"> </w:t>
      </w:r>
      <w:r>
        <w:t>to real esta</w:t>
      </w:r>
      <w:r w:rsidR="00B70BA0">
        <w:t xml:space="preserve">te agents, but </w:t>
      </w:r>
      <w:r w:rsidR="00EA1159">
        <w:t>that it had not improved their ability to secure housing</w:t>
      </w:r>
      <w:r>
        <w:t xml:space="preserve">.  </w:t>
      </w:r>
    </w:p>
    <w:p w:rsidR="003879C5" w:rsidRDefault="00EA1159" w:rsidP="004320A1">
      <w:r>
        <w:t>While</w:t>
      </w:r>
      <w:r w:rsidR="00E07887">
        <w:t xml:space="preserve"> references </w:t>
      </w:r>
      <w:r>
        <w:t xml:space="preserve">from support services and community </w:t>
      </w:r>
      <w:proofErr w:type="spellStart"/>
      <w:r>
        <w:t>centres</w:t>
      </w:r>
      <w:proofErr w:type="spellEnd"/>
      <w:r>
        <w:t xml:space="preserve"> </w:t>
      </w:r>
      <w:r w:rsidR="00E07887">
        <w:t xml:space="preserve">do not go to prior rental history, </w:t>
      </w:r>
      <w:r w:rsidR="004320A1">
        <w:t>real estate agents</w:t>
      </w:r>
      <w:r w:rsidR="00E07887">
        <w:t xml:space="preserve"> </w:t>
      </w:r>
      <w:r w:rsidR="00B70BA0">
        <w:t xml:space="preserve">and landlords </w:t>
      </w:r>
      <w:r w:rsidR="00E07887">
        <w:t xml:space="preserve">need to </w:t>
      </w:r>
      <w:r w:rsidR="004320A1">
        <w:t xml:space="preserve">show greater understanding to the circumstances of African Australians, especially those who are newly arrived, and </w:t>
      </w:r>
      <w:r w:rsidR="00E07887">
        <w:t>be willing to accept the</w:t>
      </w:r>
      <w:r w:rsidR="00A14C47">
        <w:t>se references</w:t>
      </w:r>
      <w:r w:rsidR="00E07887">
        <w:t xml:space="preserve"> </w:t>
      </w:r>
      <w:r w:rsidR="00A14C47">
        <w:t>as</w:t>
      </w:r>
      <w:r w:rsidR="00B70BA0">
        <w:t xml:space="preserve"> credible </w:t>
      </w:r>
      <w:r w:rsidR="00A14C47">
        <w:t xml:space="preserve">and reliable documents. </w:t>
      </w:r>
    </w:p>
    <w:p w:rsidR="00A14C47" w:rsidRDefault="003879C5" w:rsidP="003879C5">
      <w:r w:rsidRPr="003879C5">
        <w:rPr>
          <w:b/>
        </w:rPr>
        <w:t>4.11</w:t>
      </w:r>
      <w:r w:rsidRPr="003879C5">
        <w:rPr>
          <w:b/>
        </w:rPr>
        <w:tab/>
      </w:r>
      <w:r w:rsidR="009B5B43" w:rsidRPr="004320A1">
        <w:t xml:space="preserve">During our community education sessions it became apparent that African </w:t>
      </w:r>
      <w:r w:rsidR="004320A1" w:rsidRPr="004320A1">
        <w:t>Australians</w:t>
      </w:r>
      <w:r w:rsidR="009B5B43" w:rsidRPr="004320A1">
        <w:t xml:space="preserve"> were totally unaware of their rights and responsibilities as tenants. </w:t>
      </w:r>
      <w:r w:rsidR="004320A1" w:rsidRPr="004320A1">
        <w:t xml:space="preserve">In one community education session we heard that African Australians never applied to get their bond back as they were unaware that </w:t>
      </w:r>
      <w:r w:rsidR="00A14C47">
        <w:t>it was their right</w:t>
      </w:r>
      <w:r w:rsidR="004320A1" w:rsidRPr="004320A1">
        <w:t xml:space="preserve"> to do so.  </w:t>
      </w:r>
    </w:p>
    <w:p w:rsidR="00C607E8" w:rsidRDefault="009B5B43" w:rsidP="003879C5">
      <w:r w:rsidRPr="004320A1">
        <w:t>It was suggested by</w:t>
      </w:r>
      <w:r>
        <w:t xml:space="preserve"> one African community worker that this basic information </w:t>
      </w:r>
      <w:r w:rsidR="00D73E0F">
        <w:t>should be included in the package of information African Australians</w:t>
      </w:r>
      <w:r>
        <w:t xml:space="preserve"> r</w:t>
      </w:r>
      <w:r w:rsidR="004320A1">
        <w:t>eceive when they first arrive in the country</w:t>
      </w:r>
      <w:r>
        <w:t>. The</w:t>
      </w:r>
      <w:r w:rsidR="004320A1">
        <w:t>re are resou</w:t>
      </w:r>
      <w:r w:rsidR="00D73E0F">
        <w:t xml:space="preserve">rces </w:t>
      </w:r>
      <w:r w:rsidR="00A14C47">
        <w:t xml:space="preserve">currently </w:t>
      </w:r>
      <w:r w:rsidR="00D73E0F">
        <w:t xml:space="preserve">available for this purpose </w:t>
      </w:r>
      <w:r w:rsidR="00A14C47">
        <w:t>–</w:t>
      </w:r>
      <w:r w:rsidR="00D73E0F">
        <w:t xml:space="preserve"> </w:t>
      </w:r>
      <w:r w:rsidR="00A14C47">
        <w:t xml:space="preserve">the </w:t>
      </w:r>
      <w:r>
        <w:t>Tenants Union provides factsheets on tenants</w:t>
      </w:r>
      <w:r w:rsidR="007E26B6">
        <w:t>’</w:t>
      </w:r>
      <w:r>
        <w:t xml:space="preserve"> rights and responsibilities. These are available in a number of languages and could b</w:t>
      </w:r>
      <w:r w:rsidR="00C5383A">
        <w:t xml:space="preserve">e translated into other </w:t>
      </w:r>
      <w:r w:rsidR="007E26B6">
        <w:t>languages as required</w:t>
      </w:r>
      <w:r>
        <w:t xml:space="preserve">. </w:t>
      </w:r>
      <w:r w:rsidR="00C5383A">
        <w:t xml:space="preserve">Likewise, the Office of Fair Trading ‘Renting Guide’ should be available in African languages. </w:t>
      </w:r>
      <w:r>
        <w:t xml:space="preserve">Fairfield Migrant Resource Centre (in conjunction with South West Sydney Tenancy Service) has </w:t>
      </w:r>
      <w:r w:rsidRPr="009B5B43">
        <w:t xml:space="preserve">copies of an excellent new DVD on tenancy law which is in </w:t>
      </w:r>
      <w:r>
        <w:t xml:space="preserve">six </w:t>
      </w:r>
      <w:r w:rsidRPr="009B5B43">
        <w:t>African languages (</w:t>
      </w:r>
      <w:proofErr w:type="spellStart"/>
      <w:r w:rsidRPr="009B5B43">
        <w:t>Dinka</w:t>
      </w:r>
      <w:proofErr w:type="spellEnd"/>
      <w:r w:rsidRPr="009B5B43">
        <w:t>, Arabic, Jub</w:t>
      </w:r>
      <w:r>
        <w:t xml:space="preserve">a Arabic, Kirundi, Swahili). </w:t>
      </w:r>
    </w:p>
    <w:p w:rsidR="00343A9A" w:rsidRDefault="00343A9A" w:rsidP="00D73E0F">
      <w:r>
        <w:t xml:space="preserve">In one community education session, a Sudanese community worker told us that she knows of approximately seventeen families who have been tricked into signing </w:t>
      </w:r>
      <w:r w:rsidR="00B61BD2">
        <w:t>contracts to buy homes.  These families</w:t>
      </w:r>
      <w:r w:rsidR="006F565F">
        <w:t xml:space="preserve"> signed these contracts without the language skills to understand </w:t>
      </w:r>
      <w:r w:rsidR="00B61BD2">
        <w:t xml:space="preserve">the contents of the contract. In all cases they were incapable of affording the mortgage which could be as high as $3000 a month. </w:t>
      </w:r>
      <w:r w:rsidR="00B70BA0">
        <w:t>Basic information on mortgages and signing c</w:t>
      </w:r>
      <w:r w:rsidR="00D73E0F">
        <w:t>ontracts for buying homes could also</w:t>
      </w:r>
      <w:r w:rsidR="00B70BA0">
        <w:t xml:space="preserve"> be provided </w:t>
      </w:r>
      <w:r w:rsidR="009B5B43">
        <w:t xml:space="preserve">to African Australians as part of the information provided to them when arriving in the country. </w:t>
      </w:r>
    </w:p>
    <w:p w:rsidR="00D73E0F" w:rsidRDefault="007E26B6" w:rsidP="00D73E0F">
      <w:r>
        <w:t>Given the difficulty African Australians have accessing private ren</w:t>
      </w:r>
      <w:r w:rsidR="00A14C47">
        <w:t>tal properties</w:t>
      </w:r>
      <w:r>
        <w:t xml:space="preserve"> it would be useful to provide them with information on how </w:t>
      </w:r>
      <w:r w:rsidRPr="00D73E0F">
        <w:rPr>
          <w:i/>
        </w:rPr>
        <w:t>Housing NSW</w:t>
      </w:r>
      <w:r w:rsidR="009B5B43">
        <w:t xml:space="preserve"> can help them </w:t>
      </w:r>
      <w:r>
        <w:t xml:space="preserve">facilitate </w:t>
      </w:r>
      <w:r w:rsidR="006F565F">
        <w:t>rental tenancies in the private market</w:t>
      </w:r>
      <w:r>
        <w:t xml:space="preserve">. </w:t>
      </w:r>
      <w:r w:rsidR="00C607E8">
        <w:t xml:space="preserve">In this regard, </w:t>
      </w:r>
      <w:r>
        <w:t>Housi</w:t>
      </w:r>
      <w:r w:rsidR="006F565F">
        <w:t>ng NSW offers a number of relevant</w:t>
      </w:r>
      <w:r>
        <w:t xml:space="preserve"> services including tenancy guarantees, </w:t>
      </w:r>
      <w:proofErr w:type="spellStart"/>
      <w:r>
        <w:t>Rentstart</w:t>
      </w:r>
      <w:proofErr w:type="spellEnd"/>
      <w:r>
        <w:t xml:space="preserve"> and</w:t>
      </w:r>
      <w:r w:rsidR="009B5B43">
        <w:t xml:space="preserve"> private</w:t>
      </w:r>
      <w:r>
        <w:t xml:space="preserve"> rental</w:t>
      </w:r>
      <w:r w:rsidR="009B5B43">
        <w:t xml:space="preserve"> brokerage. </w:t>
      </w:r>
    </w:p>
    <w:p w:rsidR="00D73E0F" w:rsidRDefault="00D73E0F" w:rsidP="00D73E0F">
      <w:r>
        <w:lastRenderedPageBreak/>
        <w:t xml:space="preserve">African Australians should also be provided with very clear guidelines and information on how they are expected to leave a property when their residential tenancy ends. It may even be useful to advise African Australians to set aside money at the end of a tenancy for hiring professional cleaning services to clean the premises to the standard that is expected of premises being returned to landlords in </w:t>
      </w:r>
      <w:smartTag w:uri="urn:schemas-microsoft-com:office:smarttags" w:element="State">
        <w:smartTag w:uri="urn:schemas-microsoft-com:office:smarttags" w:element="place">
          <w:r>
            <w:t>New South Wales</w:t>
          </w:r>
        </w:smartTag>
      </w:smartTag>
      <w:r>
        <w:t>. Without an understanding of condition reports and the obligation to return a property in the same condition it was provided, tenants can find themselves being faced with a big bill at the end of the tenancy.  The expenditure of $100-$200 on pr</w:t>
      </w:r>
      <w:r w:rsidR="00A14C47">
        <w:t>ofessional cleaning may save</w:t>
      </w:r>
      <w:r>
        <w:t xml:space="preserve"> tenants such a bill.</w:t>
      </w:r>
    </w:p>
    <w:p w:rsidR="00C607E8" w:rsidRDefault="00C607E8" w:rsidP="00C607E8">
      <w:pPr>
        <w:pStyle w:val="ListParagraph"/>
      </w:pPr>
    </w:p>
    <w:p w:rsidR="00884D9A" w:rsidRDefault="006F565F" w:rsidP="00884D9A">
      <w:pPr>
        <w:pStyle w:val="ListParagraph"/>
        <w:pBdr>
          <w:top w:val="single" w:sz="4" w:space="1" w:color="auto"/>
          <w:left w:val="single" w:sz="4" w:space="4" w:color="auto"/>
          <w:bottom w:val="single" w:sz="4" w:space="1" w:color="auto"/>
          <w:right w:val="single" w:sz="4" w:space="4" w:color="auto"/>
        </w:pBdr>
        <w:rPr>
          <w:b/>
        </w:rPr>
      </w:pPr>
      <w:r>
        <w:rPr>
          <w:b/>
        </w:rPr>
        <w:t>Case study</w:t>
      </w:r>
    </w:p>
    <w:p w:rsidR="00C607E8" w:rsidRPr="00884D9A" w:rsidRDefault="00C607E8" w:rsidP="00884D9A">
      <w:pPr>
        <w:pStyle w:val="ListParagraph"/>
        <w:pBdr>
          <w:top w:val="single" w:sz="4" w:space="1" w:color="auto"/>
          <w:left w:val="single" w:sz="4" w:space="4" w:color="auto"/>
          <w:bottom w:val="single" w:sz="4" w:space="1" w:color="auto"/>
          <w:right w:val="single" w:sz="4" w:space="4" w:color="auto"/>
        </w:pBdr>
        <w:rPr>
          <w:b/>
        </w:rPr>
      </w:pPr>
      <w:r>
        <w:t xml:space="preserve">We </w:t>
      </w:r>
      <w:r w:rsidR="006F565F">
        <w:t>recently advised</w:t>
      </w:r>
      <w:r>
        <w:t xml:space="preserve"> and represented a Sudanese family at the Consumer Trader and Tenancy Tribunal who have been living in </w:t>
      </w:r>
      <w:smartTag w:uri="urn:schemas-microsoft-com:office:smarttags" w:element="country-region">
        <w:smartTag w:uri="urn:schemas-microsoft-com:office:smarttags" w:element="place">
          <w:r>
            <w:t>Australia</w:t>
          </w:r>
        </w:smartTag>
      </w:smartTag>
      <w:r>
        <w:t xml:space="preserve"> for two years. They arrived in </w:t>
      </w:r>
      <w:smartTag w:uri="urn:schemas-microsoft-com:office:smarttags" w:element="country-region">
        <w:smartTag w:uri="urn:schemas-microsoft-com:office:smarttags" w:element="place">
          <w:r>
            <w:t>Australia</w:t>
          </w:r>
        </w:smartTag>
      </w:smartTag>
      <w:r>
        <w:t xml:space="preserve"> as refugees and have lived in the same rental premises since</w:t>
      </w:r>
      <w:r w:rsidR="00A46FA9">
        <w:t xml:space="preserve"> their arrival.  There were three adults and four children living in the premises. The family were the first people to live in the premises which was newly built. When the family</w:t>
      </w:r>
      <w:r>
        <w:t xml:space="preserve"> left the premises they cleaned it themselves</w:t>
      </w:r>
      <w:r w:rsidR="00A46FA9">
        <w:t>. The landlord claimed $5610 in damages from the tenants, largely based on the state of the premises at the end of t</w:t>
      </w:r>
      <w:r w:rsidR="005F5F22">
        <w:t>he tenancy including ink marks</w:t>
      </w:r>
      <w:r w:rsidR="00A46FA9">
        <w:t xml:space="preserve"> on the walls and stained carpets. We were able to settle the matter for $2500 prior to the hearing, which was still a huge bill fo</w:t>
      </w:r>
      <w:r w:rsidR="00D73E0F">
        <w:t>r this</w:t>
      </w:r>
      <w:r w:rsidR="00A46FA9">
        <w:t xml:space="preserve"> family</w:t>
      </w:r>
      <w:r w:rsidR="00A14C47">
        <w:t>,</w:t>
      </w:r>
      <w:r w:rsidR="00D73E0F">
        <w:t xml:space="preserve"> who were</w:t>
      </w:r>
      <w:r w:rsidR="00A46FA9">
        <w:t xml:space="preserve"> living on </w:t>
      </w:r>
      <w:proofErr w:type="spellStart"/>
      <w:r w:rsidR="00A46FA9">
        <w:t>Austudy</w:t>
      </w:r>
      <w:proofErr w:type="spellEnd"/>
      <w:r w:rsidR="00A46FA9">
        <w:t xml:space="preserve"> and </w:t>
      </w:r>
      <w:proofErr w:type="spellStart"/>
      <w:r w:rsidR="00A46FA9">
        <w:t>Centrelink</w:t>
      </w:r>
      <w:proofErr w:type="spellEnd"/>
      <w:r w:rsidR="00A46FA9">
        <w:t xml:space="preserve"> benefits. </w:t>
      </w:r>
    </w:p>
    <w:p w:rsidR="00D73E0F" w:rsidRDefault="00D73E0F" w:rsidP="008B390D">
      <w:pPr>
        <w:ind w:left="360"/>
      </w:pPr>
    </w:p>
    <w:p w:rsidR="00D73E0F" w:rsidRDefault="00D73E0F" w:rsidP="00D73E0F">
      <w:bookmarkStart w:id="0" w:name="_GoBack"/>
      <w:bookmarkEnd w:id="0"/>
      <w:r>
        <w:tab/>
      </w:r>
    </w:p>
    <w:sectPr w:rsidR="00D73E0F" w:rsidSect="0058219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12" w:rsidRDefault="00E72412" w:rsidP="005F4CCB">
      <w:pPr>
        <w:spacing w:after="0" w:line="240" w:lineRule="auto"/>
      </w:pPr>
      <w:r>
        <w:separator/>
      </w:r>
    </w:p>
  </w:endnote>
  <w:endnote w:type="continuationSeparator" w:id="0">
    <w:p w:rsidR="00E72412" w:rsidRDefault="00E72412" w:rsidP="005F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C5" w:rsidRDefault="0049587B">
    <w:pPr>
      <w:pStyle w:val="Footer"/>
      <w:jc w:val="right"/>
    </w:pPr>
    <w:r>
      <w:fldChar w:fldCharType="begin"/>
    </w:r>
    <w:r>
      <w:instrText xml:space="preserve"> PAGE   \* MERGEFORMAT </w:instrText>
    </w:r>
    <w:r>
      <w:fldChar w:fldCharType="separate"/>
    </w:r>
    <w:r w:rsidR="00C355DD">
      <w:rPr>
        <w:noProof/>
      </w:rPr>
      <w:t>4</w:t>
    </w:r>
    <w:r>
      <w:fldChar w:fldCharType="end"/>
    </w:r>
  </w:p>
  <w:p w:rsidR="003879C5" w:rsidRDefault="00387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12" w:rsidRDefault="00E72412" w:rsidP="005F4CCB">
      <w:pPr>
        <w:spacing w:after="0" w:line="240" w:lineRule="auto"/>
      </w:pPr>
      <w:r>
        <w:separator/>
      </w:r>
    </w:p>
  </w:footnote>
  <w:footnote w:type="continuationSeparator" w:id="0">
    <w:p w:rsidR="00E72412" w:rsidRDefault="00E72412" w:rsidP="005F4CCB">
      <w:pPr>
        <w:spacing w:after="0" w:line="240" w:lineRule="auto"/>
      </w:pPr>
      <w:r>
        <w:continuationSeparator/>
      </w:r>
    </w:p>
  </w:footnote>
  <w:footnote w:id="1">
    <w:p w:rsidR="003879C5" w:rsidRDefault="003879C5" w:rsidP="0093653A">
      <w:r>
        <w:rPr>
          <w:rStyle w:val="FootnoteReference"/>
        </w:rPr>
        <w:footnoteRef/>
      </w:r>
      <w:r>
        <w:t xml:space="preserve"> WESTS provides tenancy advice, referrals, community education, advocacy, face to face interviews and, in limited circumstances, preparation for or representation at the Consumer Trader and Tenancy Tribunal (CTTT). Our services are free and confidential.  </w:t>
      </w:r>
    </w:p>
    <w:p w:rsidR="003879C5" w:rsidRDefault="003879C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135"/>
    <w:multiLevelType w:val="multilevel"/>
    <w:tmpl w:val="9CDAF5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5541E00"/>
    <w:multiLevelType w:val="multilevel"/>
    <w:tmpl w:val="1A06B350"/>
    <w:lvl w:ilvl="0">
      <w:start w:val="4"/>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36D12647"/>
    <w:multiLevelType w:val="hybridMultilevel"/>
    <w:tmpl w:val="6534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03F52"/>
    <w:multiLevelType w:val="hybridMultilevel"/>
    <w:tmpl w:val="FD94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62A15"/>
    <w:multiLevelType w:val="hybridMultilevel"/>
    <w:tmpl w:val="5B7E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57"/>
    <w:rsid w:val="000879D7"/>
    <w:rsid w:val="000952A6"/>
    <w:rsid w:val="000E0F87"/>
    <w:rsid w:val="00152C57"/>
    <w:rsid w:val="00153821"/>
    <w:rsid w:val="001A0FC8"/>
    <w:rsid w:val="001C3829"/>
    <w:rsid w:val="0024300D"/>
    <w:rsid w:val="002A623A"/>
    <w:rsid w:val="00300896"/>
    <w:rsid w:val="00321ABA"/>
    <w:rsid w:val="00343A9A"/>
    <w:rsid w:val="003879C5"/>
    <w:rsid w:val="003C12FF"/>
    <w:rsid w:val="0040750D"/>
    <w:rsid w:val="004320A1"/>
    <w:rsid w:val="0049587B"/>
    <w:rsid w:val="004D788D"/>
    <w:rsid w:val="0056227A"/>
    <w:rsid w:val="00582191"/>
    <w:rsid w:val="005900DF"/>
    <w:rsid w:val="005B2F9F"/>
    <w:rsid w:val="005F4CCB"/>
    <w:rsid w:val="005F5F22"/>
    <w:rsid w:val="0069374F"/>
    <w:rsid w:val="006F565F"/>
    <w:rsid w:val="0075097C"/>
    <w:rsid w:val="007E26B6"/>
    <w:rsid w:val="008235D5"/>
    <w:rsid w:val="00884D9A"/>
    <w:rsid w:val="008923B6"/>
    <w:rsid w:val="008B390D"/>
    <w:rsid w:val="009237D5"/>
    <w:rsid w:val="0093653A"/>
    <w:rsid w:val="009B5B43"/>
    <w:rsid w:val="00A14C47"/>
    <w:rsid w:val="00A26C3E"/>
    <w:rsid w:val="00A46FA9"/>
    <w:rsid w:val="00AA5016"/>
    <w:rsid w:val="00AA6B65"/>
    <w:rsid w:val="00AC620B"/>
    <w:rsid w:val="00B06AB9"/>
    <w:rsid w:val="00B61BD2"/>
    <w:rsid w:val="00B70BA0"/>
    <w:rsid w:val="00BD4AC1"/>
    <w:rsid w:val="00BF2CF2"/>
    <w:rsid w:val="00C17BD8"/>
    <w:rsid w:val="00C355DD"/>
    <w:rsid w:val="00C5383A"/>
    <w:rsid w:val="00C607E8"/>
    <w:rsid w:val="00CD1DE4"/>
    <w:rsid w:val="00CE39F9"/>
    <w:rsid w:val="00D0552E"/>
    <w:rsid w:val="00D15378"/>
    <w:rsid w:val="00D35CAB"/>
    <w:rsid w:val="00D73E0F"/>
    <w:rsid w:val="00D81BFD"/>
    <w:rsid w:val="00D83EA7"/>
    <w:rsid w:val="00DF4DEB"/>
    <w:rsid w:val="00E07887"/>
    <w:rsid w:val="00E451D9"/>
    <w:rsid w:val="00E47275"/>
    <w:rsid w:val="00E72412"/>
    <w:rsid w:val="00EA1159"/>
    <w:rsid w:val="00EC5974"/>
    <w:rsid w:val="00F06441"/>
    <w:rsid w:val="00F4330D"/>
    <w:rsid w:val="00FF6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9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57"/>
    <w:pPr>
      <w:ind w:left="720"/>
      <w:contextualSpacing/>
    </w:pPr>
  </w:style>
  <w:style w:type="paragraph" w:styleId="Header">
    <w:name w:val="header"/>
    <w:basedOn w:val="Normal"/>
    <w:link w:val="HeaderChar"/>
    <w:uiPriority w:val="99"/>
    <w:semiHidden/>
    <w:unhideWhenUsed/>
    <w:rsid w:val="005F4C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4CCB"/>
  </w:style>
  <w:style w:type="paragraph" w:styleId="Footer">
    <w:name w:val="footer"/>
    <w:basedOn w:val="Normal"/>
    <w:link w:val="FooterChar"/>
    <w:uiPriority w:val="99"/>
    <w:unhideWhenUsed/>
    <w:rsid w:val="005F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CCB"/>
  </w:style>
  <w:style w:type="paragraph" w:styleId="FootnoteText">
    <w:name w:val="footnote text"/>
    <w:basedOn w:val="Normal"/>
    <w:link w:val="FootnoteTextChar"/>
    <w:uiPriority w:val="99"/>
    <w:semiHidden/>
    <w:unhideWhenUsed/>
    <w:rsid w:val="00936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53A"/>
    <w:rPr>
      <w:sz w:val="20"/>
      <w:szCs w:val="20"/>
    </w:rPr>
  </w:style>
  <w:style w:type="character" w:styleId="FootnoteReference">
    <w:name w:val="footnote reference"/>
    <w:basedOn w:val="DefaultParagraphFont"/>
    <w:uiPriority w:val="99"/>
    <w:semiHidden/>
    <w:unhideWhenUsed/>
    <w:rsid w:val="009365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9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57"/>
    <w:pPr>
      <w:ind w:left="720"/>
      <w:contextualSpacing/>
    </w:pPr>
  </w:style>
  <w:style w:type="paragraph" w:styleId="Header">
    <w:name w:val="header"/>
    <w:basedOn w:val="Normal"/>
    <w:link w:val="HeaderChar"/>
    <w:uiPriority w:val="99"/>
    <w:semiHidden/>
    <w:unhideWhenUsed/>
    <w:rsid w:val="005F4C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4CCB"/>
  </w:style>
  <w:style w:type="paragraph" w:styleId="Footer">
    <w:name w:val="footer"/>
    <w:basedOn w:val="Normal"/>
    <w:link w:val="FooterChar"/>
    <w:uiPriority w:val="99"/>
    <w:unhideWhenUsed/>
    <w:rsid w:val="005F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CCB"/>
  </w:style>
  <w:style w:type="paragraph" w:styleId="FootnoteText">
    <w:name w:val="footnote text"/>
    <w:basedOn w:val="Normal"/>
    <w:link w:val="FootnoteTextChar"/>
    <w:uiPriority w:val="99"/>
    <w:semiHidden/>
    <w:unhideWhenUsed/>
    <w:rsid w:val="00936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53A"/>
    <w:rPr>
      <w:sz w:val="20"/>
      <w:szCs w:val="20"/>
    </w:rPr>
  </w:style>
  <w:style w:type="character" w:styleId="FootnoteReference">
    <w:name w:val="footnote reference"/>
    <w:basedOn w:val="DefaultParagraphFont"/>
    <w:uiPriority w:val="99"/>
    <w:semiHidden/>
    <w:unhideWhenUsed/>
    <w:rsid w:val="009365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To whom this may concern,</vt:lpstr>
    </vt:vector>
  </TitlesOfParts>
  <Company>PC</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this may concern,</dc:title>
  <dc:creator>PC</dc:creator>
  <cp:lastModifiedBy>Morlai Kamara</cp:lastModifiedBy>
  <cp:revision>4</cp:revision>
  <cp:lastPrinted>2009-05-18T06:28:00Z</cp:lastPrinted>
  <dcterms:created xsi:type="dcterms:W3CDTF">2011-05-09T02:57:00Z</dcterms:created>
  <dcterms:modified xsi:type="dcterms:W3CDTF">2011-05-17T00:50:00Z</dcterms:modified>
</cp:coreProperties>
</file>