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C2B36" w14:textId="6A9C2015" w:rsidR="0080462E" w:rsidRPr="00312D4A" w:rsidRDefault="0080462E" w:rsidP="0080462E">
      <w:pPr>
        <w:pStyle w:val="Title"/>
        <w:rPr>
          <w:rFonts w:ascii="Open Sans" w:hAnsi="Open Sans" w:cs="Open Sans"/>
          <w:sz w:val="28"/>
          <w:szCs w:val="28"/>
          <w:lang w:val="en"/>
        </w:rPr>
      </w:pPr>
      <w:r w:rsidRPr="00312D4A">
        <w:rPr>
          <w:rFonts w:ascii="Open Sans" w:hAnsi="Open Sans" w:cs="Open Sans"/>
          <w:sz w:val="28"/>
          <w:szCs w:val="28"/>
          <w:lang w:val="en"/>
        </w:rPr>
        <w:t xml:space="preserve">Supporting </w:t>
      </w:r>
      <w:r w:rsidR="00733026">
        <w:rPr>
          <w:rFonts w:ascii="Open Sans" w:hAnsi="Open Sans" w:cs="Open Sans"/>
          <w:sz w:val="28"/>
          <w:szCs w:val="28"/>
          <w:lang w:val="en"/>
        </w:rPr>
        <w:t xml:space="preserve">Participation by Representatives of People with Disability in Key International Forums on Human Rights Program </w:t>
      </w:r>
      <w:r w:rsidR="00E97277">
        <w:rPr>
          <w:rFonts w:ascii="Open Sans" w:hAnsi="Open Sans" w:cs="Open Sans"/>
          <w:sz w:val="28"/>
          <w:szCs w:val="28"/>
          <w:lang w:val="en"/>
        </w:rPr>
        <w:t>(Supporting Participation Program)</w:t>
      </w:r>
    </w:p>
    <w:p w14:paraId="178BF2A7" w14:textId="77777777" w:rsidR="0024127B" w:rsidRPr="00312D4A" w:rsidRDefault="0024127B" w:rsidP="008E7633">
      <w:pPr>
        <w:tabs>
          <w:tab w:val="center" w:pos="4535"/>
        </w:tabs>
        <w:spacing w:before="0" w:after="0"/>
        <w:jc w:val="center"/>
        <w:rPr>
          <w:rFonts w:ascii="Open Sans" w:hAnsi="Open Sans" w:cs="Open Sans"/>
          <w:b/>
          <w:sz w:val="28"/>
          <w:szCs w:val="28"/>
        </w:rPr>
      </w:pPr>
    </w:p>
    <w:p w14:paraId="47429973" w14:textId="27504800" w:rsidR="00190F82" w:rsidRDefault="004A1AC2" w:rsidP="008E7633">
      <w:pPr>
        <w:tabs>
          <w:tab w:val="center" w:pos="4535"/>
        </w:tabs>
        <w:spacing w:before="0" w:after="0"/>
        <w:jc w:val="center"/>
        <w:rPr>
          <w:rFonts w:ascii="Open Sans" w:hAnsi="Open Sans" w:cs="Open Sans"/>
          <w:b/>
          <w:sz w:val="28"/>
          <w:szCs w:val="28"/>
        </w:rPr>
      </w:pPr>
      <w:r>
        <w:rPr>
          <w:rFonts w:ascii="Open Sans" w:hAnsi="Open Sans" w:cs="Open Sans"/>
          <w:b/>
          <w:sz w:val="28"/>
          <w:szCs w:val="28"/>
        </w:rPr>
        <w:t>A</w:t>
      </w:r>
      <w:r w:rsidR="006C6AFE">
        <w:rPr>
          <w:rFonts w:ascii="Open Sans" w:hAnsi="Open Sans" w:cs="Open Sans"/>
          <w:b/>
          <w:sz w:val="28"/>
          <w:szCs w:val="28"/>
        </w:rPr>
        <w:t xml:space="preserve">ttendance at the </w:t>
      </w:r>
      <w:r w:rsidR="00A100DA">
        <w:rPr>
          <w:rFonts w:ascii="Open Sans" w:hAnsi="Open Sans" w:cs="Open Sans"/>
          <w:b/>
          <w:sz w:val="28"/>
          <w:szCs w:val="28"/>
        </w:rPr>
        <w:t>1</w:t>
      </w:r>
      <w:r w:rsidR="005C5357">
        <w:rPr>
          <w:rFonts w:ascii="Open Sans" w:hAnsi="Open Sans" w:cs="Open Sans"/>
          <w:b/>
          <w:sz w:val="28"/>
          <w:szCs w:val="28"/>
        </w:rPr>
        <w:t>7</w:t>
      </w:r>
      <w:r w:rsidR="005C5357" w:rsidRPr="000D4EA8">
        <w:rPr>
          <w:rFonts w:ascii="Open Sans" w:hAnsi="Open Sans" w:cs="Open Sans"/>
          <w:b/>
          <w:sz w:val="28"/>
          <w:szCs w:val="28"/>
          <w:vertAlign w:val="superscript"/>
        </w:rPr>
        <w:t>th</w:t>
      </w:r>
      <w:r w:rsidR="00A100DA">
        <w:rPr>
          <w:rFonts w:ascii="Open Sans" w:hAnsi="Open Sans" w:cs="Open Sans"/>
          <w:b/>
          <w:sz w:val="28"/>
          <w:szCs w:val="28"/>
        </w:rPr>
        <w:t xml:space="preserve"> Conference of the State Parties </w:t>
      </w:r>
      <w:r w:rsidR="00E97277">
        <w:rPr>
          <w:rFonts w:ascii="Open Sans" w:hAnsi="Open Sans" w:cs="Open Sans"/>
          <w:b/>
          <w:sz w:val="28"/>
          <w:szCs w:val="28"/>
        </w:rPr>
        <w:t xml:space="preserve">(COSP17) </w:t>
      </w:r>
      <w:r w:rsidR="001B44C6" w:rsidRPr="001B44C6">
        <w:rPr>
          <w:rFonts w:ascii="Open Sans" w:hAnsi="Open Sans" w:cs="Open Sans"/>
          <w:b/>
          <w:sz w:val="28"/>
          <w:szCs w:val="28"/>
        </w:rPr>
        <w:t>to the Convention on the Rights of Persons with Disabilities</w:t>
      </w:r>
      <w:r w:rsidR="001B44C6">
        <w:rPr>
          <w:rFonts w:ascii="Open Sans" w:hAnsi="Open Sans" w:cs="Open Sans"/>
          <w:b/>
          <w:sz w:val="28"/>
          <w:szCs w:val="28"/>
        </w:rPr>
        <w:t xml:space="preserve"> (</w:t>
      </w:r>
      <w:r w:rsidR="00E97277">
        <w:rPr>
          <w:rFonts w:ascii="Open Sans" w:hAnsi="Open Sans" w:cs="Open Sans"/>
          <w:b/>
          <w:sz w:val="28"/>
          <w:szCs w:val="28"/>
        </w:rPr>
        <w:t>CRPD</w:t>
      </w:r>
      <w:r w:rsidR="001B44C6">
        <w:rPr>
          <w:rFonts w:ascii="Open Sans" w:hAnsi="Open Sans" w:cs="Open Sans"/>
          <w:b/>
          <w:sz w:val="28"/>
          <w:szCs w:val="28"/>
        </w:rPr>
        <w:t>)</w:t>
      </w:r>
    </w:p>
    <w:p w14:paraId="4DE6EB49" w14:textId="5475BA77" w:rsidR="00AB2A82" w:rsidRDefault="00AB2A82" w:rsidP="008E7633">
      <w:pPr>
        <w:tabs>
          <w:tab w:val="center" w:pos="4535"/>
        </w:tabs>
        <w:spacing w:before="0" w:after="0"/>
        <w:jc w:val="center"/>
        <w:rPr>
          <w:rFonts w:ascii="Open Sans" w:hAnsi="Open Sans" w:cs="Open Sans"/>
          <w:b/>
          <w:sz w:val="28"/>
          <w:szCs w:val="28"/>
        </w:rPr>
      </w:pPr>
    </w:p>
    <w:p w14:paraId="437F3A53" w14:textId="423265DC" w:rsidR="00AB2A82" w:rsidRPr="00312D4A" w:rsidRDefault="00AB2A82" w:rsidP="00AB2A82">
      <w:pPr>
        <w:tabs>
          <w:tab w:val="center" w:pos="4535"/>
        </w:tabs>
        <w:spacing w:before="0" w:after="0"/>
        <w:jc w:val="center"/>
        <w:rPr>
          <w:rFonts w:ascii="Open Sans" w:hAnsi="Open Sans" w:cs="Open Sans"/>
          <w:b/>
          <w:sz w:val="28"/>
          <w:szCs w:val="28"/>
        </w:rPr>
      </w:pPr>
      <w:r>
        <w:rPr>
          <w:rFonts w:ascii="Open Sans" w:hAnsi="Open Sans" w:cs="Open Sans"/>
          <w:b/>
          <w:sz w:val="28"/>
          <w:szCs w:val="28"/>
        </w:rPr>
        <w:t>Expression of Interest (EOI) Guide</w:t>
      </w:r>
    </w:p>
    <w:p w14:paraId="61059AA8" w14:textId="77777777" w:rsidR="00B979D3" w:rsidRPr="00312D4A" w:rsidRDefault="00B979D3" w:rsidP="009D0143">
      <w:pPr>
        <w:pBdr>
          <w:bottom w:val="single" w:sz="4" w:space="1" w:color="auto"/>
        </w:pBdr>
        <w:spacing w:before="0" w:after="0"/>
        <w:rPr>
          <w:rFonts w:ascii="Open Sans" w:hAnsi="Open Sans" w:cs="Open Sans"/>
          <w:sz w:val="22"/>
          <w:szCs w:val="22"/>
        </w:rPr>
      </w:pPr>
    </w:p>
    <w:p w14:paraId="755AD8D2" w14:textId="193F71EC" w:rsidR="001A5356" w:rsidRDefault="001A5356" w:rsidP="00A64D92">
      <w:pPr>
        <w:rPr>
          <w:rFonts w:ascii="Open Sans" w:hAnsi="Open Sans" w:cs="Open Sans"/>
          <w:sz w:val="22"/>
          <w:szCs w:val="22"/>
        </w:rPr>
      </w:pPr>
      <w:r>
        <w:rPr>
          <w:rFonts w:ascii="Open Sans" w:hAnsi="Open Sans" w:cs="Open Sans"/>
          <w:sz w:val="22"/>
          <w:szCs w:val="22"/>
        </w:rPr>
        <w:t xml:space="preserve">Article 40 of the United Nations </w:t>
      </w:r>
      <w:r w:rsidR="00C733AD">
        <w:rPr>
          <w:rFonts w:ascii="Open Sans" w:hAnsi="Open Sans" w:cs="Open Sans"/>
          <w:sz w:val="22"/>
          <w:szCs w:val="22"/>
        </w:rPr>
        <w:t xml:space="preserve">(UN) </w:t>
      </w:r>
      <w:r>
        <w:rPr>
          <w:rFonts w:ascii="Open Sans" w:hAnsi="Open Sans" w:cs="Open Sans"/>
          <w:sz w:val="22"/>
          <w:szCs w:val="22"/>
        </w:rPr>
        <w:t>CRPD</w:t>
      </w:r>
      <w:r w:rsidR="00770F4D">
        <w:rPr>
          <w:rFonts w:ascii="Open Sans" w:hAnsi="Open Sans" w:cs="Open Sans"/>
          <w:sz w:val="22"/>
          <w:szCs w:val="22"/>
        </w:rPr>
        <w:t xml:space="preserve"> provides for State Parties to meet regularly</w:t>
      </w:r>
      <w:r w:rsidR="00406001">
        <w:rPr>
          <w:rFonts w:ascii="Open Sans" w:hAnsi="Open Sans" w:cs="Open Sans"/>
          <w:sz w:val="22"/>
          <w:szCs w:val="22"/>
        </w:rPr>
        <w:t xml:space="preserve"> in a Conference of State Parties (COSP) to consider the implementation of the CRPD.</w:t>
      </w:r>
    </w:p>
    <w:p w14:paraId="777FBF62" w14:textId="4ED33C83" w:rsidR="00A64D92" w:rsidRPr="00A64D92" w:rsidRDefault="00C733AD" w:rsidP="00A64D92">
      <w:pPr>
        <w:rPr>
          <w:rFonts w:ascii="Open Sans" w:hAnsi="Open Sans" w:cs="Open Sans"/>
          <w:sz w:val="22"/>
          <w:szCs w:val="22"/>
        </w:rPr>
      </w:pPr>
      <w:r w:rsidRPr="00A64D92">
        <w:rPr>
          <w:rFonts w:ascii="Open Sans" w:hAnsi="Open Sans" w:cs="Open Sans"/>
          <w:sz w:val="22"/>
          <w:szCs w:val="22"/>
        </w:rPr>
        <w:t>The Department of Social Services (</w:t>
      </w:r>
      <w:r>
        <w:rPr>
          <w:rFonts w:ascii="Open Sans" w:hAnsi="Open Sans" w:cs="Open Sans"/>
          <w:sz w:val="22"/>
          <w:szCs w:val="22"/>
        </w:rPr>
        <w:t>DSS</w:t>
      </w:r>
      <w:r w:rsidRPr="00A64D92">
        <w:rPr>
          <w:rFonts w:ascii="Open Sans" w:hAnsi="Open Sans" w:cs="Open Sans"/>
          <w:sz w:val="22"/>
          <w:szCs w:val="22"/>
        </w:rPr>
        <w:t xml:space="preserve">) will contribute funding for </w:t>
      </w:r>
      <w:r>
        <w:rPr>
          <w:rFonts w:ascii="Open Sans" w:hAnsi="Open Sans" w:cs="Open Sans"/>
          <w:sz w:val="22"/>
          <w:szCs w:val="22"/>
        </w:rPr>
        <w:t>people with disabilit</w:t>
      </w:r>
      <w:r w:rsidR="009A560B">
        <w:rPr>
          <w:rFonts w:ascii="Open Sans" w:hAnsi="Open Sans" w:cs="Open Sans"/>
          <w:sz w:val="22"/>
          <w:szCs w:val="22"/>
        </w:rPr>
        <w:t>y</w:t>
      </w:r>
      <w:r>
        <w:rPr>
          <w:rFonts w:ascii="Open Sans" w:hAnsi="Open Sans" w:cs="Open Sans"/>
          <w:sz w:val="22"/>
          <w:szCs w:val="22"/>
        </w:rPr>
        <w:t xml:space="preserve"> </w:t>
      </w:r>
      <w:r w:rsidRPr="00A64D92">
        <w:rPr>
          <w:rFonts w:ascii="Open Sans" w:hAnsi="Open Sans" w:cs="Open Sans"/>
          <w:sz w:val="22"/>
          <w:szCs w:val="22"/>
        </w:rPr>
        <w:t>to attend COSP17, as part of available funding through the Supporting Participation Program.</w:t>
      </w:r>
      <w:r>
        <w:rPr>
          <w:rFonts w:ascii="Open Sans" w:hAnsi="Open Sans" w:cs="Open Sans"/>
          <w:sz w:val="22"/>
          <w:szCs w:val="22"/>
        </w:rPr>
        <w:t xml:space="preserve"> </w:t>
      </w:r>
      <w:hyperlink r:id="rId14" w:history="1">
        <w:r w:rsidR="00A64D92" w:rsidRPr="00A64D92">
          <w:rPr>
            <w:rStyle w:val="Hyperlink"/>
            <w:rFonts w:ascii="Open Sans" w:hAnsi="Open Sans" w:cs="Open Sans"/>
            <w:sz w:val="22"/>
            <w:szCs w:val="22"/>
          </w:rPr>
          <w:t>COSP17</w:t>
        </w:r>
      </w:hyperlink>
      <w:r w:rsidR="00A64D92" w:rsidRPr="00A64D92">
        <w:rPr>
          <w:rFonts w:ascii="Open Sans" w:hAnsi="Open Sans" w:cs="Open Sans"/>
          <w:sz w:val="22"/>
          <w:szCs w:val="22"/>
        </w:rPr>
        <w:t xml:space="preserve"> is a three-day international event</w:t>
      </w:r>
      <w:r w:rsidR="00AB2A82">
        <w:rPr>
          <w:rFonts w:ascii="Open Sans" w:hAnsi="Open Sans" w:cs="Open Sans"/>
          <w:sz w:val="22"/>
          <w:szCs w:val="22"/>
        </w:rPr>
        <w:t>,</w:t>
      </w:r>
      <w:r w:rsidR="00A64D92" w:rsidRPr="00A64D92">
        <w:rPr>
          <w:rFonts w:ascii="Open Sans" w:hAnsi="Open Sans" w:cs="Open Sans"/>
          <w:sz w:val="22"/>
          <w:szCs w:val="22"/>
        </w:rPr>
        <w:t xml:space="preserve"> held at the UN Headquarters in New York, 11-13 June 2024.</w:t>
      </w:r>
    </w:p>
    <w:p w14:paraId="24B8713A" w14:textId="1F3DEC29" w:rsidR="00A64D92" w:rsidRDefault="00A64D92" w:rsidP="001052C0">
      <w:pPr>
        <w:rPr>
          <w:rFonts w:ascii="Open Sans" w:hAnsi="Open Sans" w:cs="Open Sans"/>
          <w:sz w:val="22"/>
          <w:szCs w:val="22"/>
        </w:rPr>
      </w:pPr>
      <w:r>
        <w:rPr>
          <w:rFonts w:ascii="Open Sans" w:hAnsi="Open Sans" w:cs="Open Sans"/>
          <w:sz w:val="22"/>
          <w:szCs w:val="22"/>
        </w:rPr>
        <w:t xml:space="preserve">This document outlines information on the available delegation funding streams for COSP17, and information required </w:t>
      </w:r>
      <w:r w:rsidR="000D3A6E">
        <w:rPr>
          <w:rFonts w:ascii="Open Sans" w:hAnsi="Open Sans" w:cs="Open Sans"/>
          <w:sz w:val="22"/>
          <w:szCs w:val="22"/>
        </w:rPr>
        <w:t xml:space="preserve">to be included in the submission of an </w:t>
      </w:r>
      <w:r>
        <w:rPr>
          <w:rFonts w:ascii="Open Sans" w:hAnsi="Open Sans" w:cs="Open Sans"/>
          <w:sz w:val="22"/>
          <w:szCs w:val="22"/>
        </w:rPr>
        <w:t>application</w:t>
      </w:r>
      <w:r w:rsidR="000D3A6E">
        <w:rPr>
          <w:rFonts w:ascii="Open Sans" w:hAnsi="Open Sans" w:cs="Open Sans"/>
          <w:sz w:val="22"/>
          <w:szCs w:val="22"/>
        </w:rPr>
        <w:t xml:space="preserve"> for funding to attend COSP17 under the Supporting Participation Program</w:t>
      </w:r>
      <w:r>
        <w:rPr>
          <w:rFonts w:ascii="Open Sans" w:hAnsi="Open Sans" w:cs="Open Sans"/>
          <w:sz w:val="22"/>
          <w:szCs w:val="22"/>
        </w:rPr>
        <w:t xml:space="preserve">. </w:t>
      </w:r>
    </w:p>
    <w:p w14:paraId="66901591" w14:textId="3C12BCB6" w:rsidR="004A1AC2" w:rsidRDefault="001052C0" w:rsidP="001052C0">
      <w:pPr>
        <w:rPr>
          <w:rFonts w:ascii="Open Sans" w:hAnsi="Open Sans" w:cs="Open Sans"/>
          <w:sz w:val="22"/>
          <w:szCs w:val="22"/>
        </w:rPr>
      </w:pPr>
      <w:r>
        <w:rPr>
          <w:rFonts w:ascii="Open Sans" w:hAnsi="Open Sans" w:cs="Open Sans"/>
          <w:sz w:val="22"/>
          <w:szCs w:val="22"/>
        </w:rPr>
        <w:t>Organisations</w:t>
      </w:r>
      <w:r w:rsidR="001623F5">
        <w:rPr>
          <w:rFonts w:ascii="Open Sans" w:hAnsi="Open Sans" w:cs="Open Sans"/>
          <w:sz w:val="22"/>
          <w:szCs w:val="22"/>
        </w:rPr>
        <w:t xml:space="preserve"> and individual applicants</w:t>
      </w:r>
      <w:r>
        <w:rPr>
          <w:rFonts w:ascii="Open Sans" w:hAnsi="Open Sans" w:cs="Open Sans"/>
          <w:sz w:val="22"/>
          <w:szCs w:val="22"/>
        </w:rPr>
        <w:t xml:space="preserve"> should read the </w:t>
      </w:r>
      <w:r w:rsidR="00722677" w:rsidRPr="00312D4A">
        <w:rPr>
          <w:rFonts w:ascii="Open Sans" w:hAnsi="Open Sans" w:cs="Open Sans"/>
          <w:sz w:val="22"/>
          <w:szCs w:val="22"/>
        </w:rPr>
        <w:t>information</w:t>
      </w:r>
      <w:r w:rsidR="00257447">
        <w:rPr>
          <w:rFonts w:ascii="Open Sans" w:hAnsi="Open Sans" w:cs="Open Sans"/>
          <w:sz w:val="22"/>
          <w:szCs w:val="22"/>
        </w:rPr>
        <w:t xml:space="preserve"> in</w:t>
      </w:r>
      <w:r w:rsidR="00002CC1">
        <w:rPr>
          <w:rFonts w:ascii="Open Sans" w:hAnsi="Open Sans" w:cs="Open Sans"/>
          <w:sz w:val="22"/>
          <w:szCs w:val="22"/>
        </w:rPr>
        <w:t xml:space="preserve"> </w:t>
      </w:r>
      <w:r w:rsidR="00257447">
        <w:rPr>
          <w:rFonts w:ascii="Open Sans" w:hAnsi="Open Sans" w:cs="Open Sans"/>
          <w:sz w:val="22"/>
          <w:szCs w:val="22"/>
        </w:rPr>
        <w:t>this document and</w:t>
      </w:r>
      <w:r w:rsidR="00DD2EBD">
        <w:rPr>
          <w:rFonts w:ascii="Open Sans" w:hAnsi="Open Sans" w:cs="Open Sans"/>
          <w:sz w:val="22"/>
          <w:szCs w:val="22"/>
        </w:rPr>
        <w:t xml:space="preserve"> provided on the </w:t>
      </w:r>
      <w:hyperlink r:id="rId15" w:history="1">
        <w:r w:rsidR="00DD2EBD" w:rsidRPr="0099044A">
          <w:rPr>
            <w:rStyle w:val="Hyperlink"/>
            <w:rFonts w:ascii="Open Sans" w:hAnsi="Open Sans" w:cs="Open Sans"/>
            <w:sz w:val="22"/>
            <w:szCs w:val="22"/>
          </w:rPr>
          <w:t>web page</w:t>
        </w:r>
      </w:hyperlink>
      <w:r w:rsidR="00DD2EBD">
        <w:rPr>
          <w:rFonts w:ascii="Open Sans" w:hAnsi="Open Sans" w:cs="Open Sans"/>
          <w:sz w:val="22"/>
          <w:szCs w:val="22"/>
        </w:rPr>
        <w:t>, including the</w:t>
      </w:r>
      <w:r w:rsidR="00002CC1">
        <w:rPr>
          <w:rFonts w:ascii="Open Sans" w:hAnsi="Open Sans" w:cs="Open Sans"/>
          <w:sz w:val="22"/>
          <w:szCs w:val="22"/>
        </w:rPr>
        <w:t xml:space="preserve"> </w:t>
      </w:r>
      <w:r w:rsidR="00257447">
        <w:rPr>
          <w:rFonts w:ascii="Open Sans" w:hAnsi="Open Sans" w:cs="Open Sans"/>
          <w:sz w:val="22"/>
          <w:szCs w:val="22"/>
        </w:rPr>
        <w:t>‘</w:t>
      </w:r>
      <w:r w:rsidR="00047398">
        <w:rPr>
          <w:rFonts w:ascii="Open Sans" w:hAnsi="Open Sans" w:cs="Open Sans"/>
          <w:sz w:val="22"/>
          <w:szCs w:val="22"/>
        </w:rPr>
        <w:t>COSP17 Roles and Responsibilities’</w:t>
      </w:r>
      <w:r w:rsidR="00AB12E0">
        <w:rPr>
          <w:rFonts w:ascii="Open Sans" w:hAnsi="Open Sans" w:cs="Open Sans"/>
          <w:sz w:val="22"/>
          <w:szCs w:val="22"/>
        </w:rPr>
        <w:t xml:space="preserve">, </w:t>
      </w:r>
      <w:r w:rsidR="00257447">
        <w:rPr>
          <w:rFonts w:ascii="Open Sans" w:hAnsi="Open Sans" w:cs="Open Sans"/>
          <w:sz w:val="22"/>
          <w:szCs w:val="22"/>
        </w:rPr>
        <w:t>before drafting an application.</w:t>
      </w:r>
    </w:p>
    <w:p w14:paraId="31DDE18B" w14:textId="0442258E" w:rsidR="004A1AC2" w:rsidRPr="00EB1BB3" w:rsidRDefault="004A1AC2" w:rsidP="00EB1BB3">
      <w:pPr>
        <w:spacing w:before="0" w:after="0"/>
        <w:jc w:val="center"/>
        <w:rPr>
          <w:rFonts w:ascii="Open Sans" w:hAnsi="Open Sans" w:cs="Open Sans"/>
          <w:b/>
          <w:bCs/>
          <w:sz w:val="22"/>
          <w:szCs w:val="22"/>
        </w:rPr>
      </w:pPr>
      <w:r w:rsidRPr="00EB1BB3">
        <w:rPr>
          <w:rFonts w:ascii="Open Sans" w:hAnsi="Open Sans" w:cs="Open Sans"/>
          <w:b/>
          <w:bCs/>
          <w:sz w:val="22"/>
          <w:szCs w:val="22"/>
        </w:rPr>
        <w:t>A</w:t>
      </w:r>
      <w:r w:rsidR="0006534C" w:rsidRPr="00EB1BB3">
        <w:rPr>
          <w:rFonts w:ascii="Open Sans" w:hAnsi="Open Sans" w:cs="Open Sans"/>
          <w:b/>
          <w:bCs/>
          <w:sz w:val="22"/>
          <w:szCs w:val="22"/>
        </w:rPr>
        <w:t>pplications</w:t>
      </w:r>
      <w:r w:rsidRPr="00EB1BB3">
        <w:rPr>
          <w:rFonts w:ascii="Open Sans" w:hAnsi="Open Sans" w:cs="Open Sans"/>
          <w:b/>
          <w:bCs/>
          <w:sz w:val="22"/>
          <w:szCs w:val="22"/>
        </w:rPr>
        <w:t>:</w:t>
      </w:r>
    </w:p>
    <w:p w14:paraId="2AF4B8A4" w14:textId="63914485" w:rsidR="004A1AC2" w:rsidRDefault="004A1AC2" w:rsidP="001052C0">
      <w:pPr>
        <w:pStyle w:val="ListParagraph"/>
        <w:numPr>
          <w:ilvl w:val="0"/>
          <w:numId w:val="26"/>
        </w:numPr>
        <w:spacing w:before="0" w:after="0"/>
        <w:rPr>
          <w:rFonts w:ascii="Open Sans" w:hAnsi="Open Sans" w:cs="Open Sans"/>
          <w:b/>
          <w:bCs/>
          <w:sz w:val="22"/>
          <w:szCs w:val="22"/>
        </w:rPr>
      </w:pPr>
      <w:r w:rsidRPr="00EB1BB3">
        <w:rPr>
          <w:rFonts w:ascii="Open Sans" w:hAnsi="Open Sans" w:cs="Open Sans"/>
          <w:b/>
          <w:bCs/>
          <w:sz w:val="22"/>
          <w:szCs w:val="22"/>
        </w:rPr>
        <w:t xml:space="preserve">Will only be accepted from organisations </w:t>
      </w:r>
      <w:r w:rsidR="00347AD4" w:rsidRPr="00EB1BB3">
        <w:rPr>
          <w:rFonts w:ascii="Open Sans" w:hAnsi="Open Sans" w:cs="Open Sans"/>
          <w:b/>
          <w:bCs/>
          <w:sz w:val="22"/>
          <w:szCs w:val="22"/>
        </w:rPr>
        <w:t>accredited</w:t>
      </w:r>
      <w:r w:rsidRPr="00EB1BB3">
        <w:rPr>
          <w:rFonts w:ascii="Open Sans" w:hAnsi="Open Sans" w:cs="Open Sans"/>
          <w:b/>
          <w:bCs/>
          <w:sz w:val="22"/>
          <w:szCs w:val="22"/>
        </w:rPr>
        <w:t xml:space="preserve"> </w:t>
      </w:r>
      <w:r w:rsidR="00347AD4" w:rsidRPr="00EB1BB3">
        <w:rPr>
          <w:rFonts w:ascii="Open Sans" w:hAnsi="Open Sans" w:cs="Open Sans"/>
          <w:b/>
          <w:bCs/>
          <w:sz w:val="22"/>
          <w:szCs w:val="22"/>
        </w:rPr>
        <w:t xml:space="preserve">to </w:t>
      </w:r>
      <w:r w:rsidR="00C733AD">
        <w:rPr>
          <w:rFonts w:ascii="Open Sans" w:hAnsi="Open Sans" w:cs="Open Sans"/>
          <w:b/>
          <w:bCs/>
          <w:sz w:val="22"/>
          <w:szCs w:val="22"/>
        </w:rPr>
        <w:t>COSP</w:t>
      </w:r>
      <w:r w:rsidR="00347AD4" w:rsidRPr="00EB1BB3">
        <w:rPr>
          <w:rFonts w:ascii="Open Sans" w:hAnsi="Open Sans" w:cs="Open Sans"/>
          <w:b/>
          <w:bCs/>
          <w:sz w:val="22"/>
          <w:szCs w:val="22"/>
        </w:rPr>
        <w:t>, have</w:t>
      </w:r>
      <w:r w:rsidR="009A7CE7" w:rsidRPr="00EB1BB3">
        <w:rPr>
          <w:rFonts w:ascii="Open Sans" w:hAnsi="Open Sans" w:cs="Open Sans"/>
          <w:b/>
          <w:bCs/>
          <w:sz w:val="22"/>
          <w:szCs w:val="22"/>
        </w:rPr>
        <w:t xml:space="preserve"> </w:t>
      </w:r>
      <w:hyperlink r:id="rId16" w:history="1">
        <w:r w:rsidR="00E97277" w:rsidRPr="00E97277">
          <w:rPr>
            <w:rStyle w:val="Hyperlink"/>
            <w:rFonts w:ascii="Open Sans" w:hAnsi="Open Sans" w:cs="Open Sans"/>
            <w:b/>
            <w:bCs/>
            <w:sz w:val="22"/>
            <w:szCs w:val="22"/>
          </w:rPr>
          <w:t>U</w:t>
        </w:r>
        <w:r w:rsidR="009A7CE7" w:rsidRPr="00E97277">
          <w:rPr>
            <w:rStyle w:val="Hyperlink"/>
            <w:rFonts w:ascii="Open Sans" w:hAnsi="Open Sans" w:cs="Open Sans"/>
            <w:b/>
            <w:bCs/>
            <w:sz w:val="22"/>
            <w:szCs w:val="22"/>
          </w:rPr>
          <w:t>N</w:t>
        </w:r>
        <w:r w:rsidR="00504667" w:rsidRPr="00E97277">
          <w:rPr>
            <w:rStyle w:val="Hyperlink"/>
            <w:rFonts w:ascii="Open Sans" w:hAnsi="Open Sans" w:cs="Open Sans"/>
            <w:b/>
            <w:bCs/>
            <w:sz w:val="22"/>
            <w:szCs w:val="22"/>
          </w:rPr>
          <w:t xml:space="preserve"> Economic and Social Council</w:t>
        </w:r>
        <w:r w:rsidR="00347AD4" w:rsidRPr="00E97277">
          <w:rPr>
            <w:rStyle w:val="Hyperlink"/>
            <w:rFonts w:ascii="Open Sans" w:hAnsi="Open Sans" w:cs="Open Sans"/>
            <w:b/>
            <w:bCs/>
            <w:sz w:val="22"/>
            <w:szCs w:val="22"/>
          </w:rPr>
          <w:t xml:space="preserve"> </w:t>
        </w:r>
        <w:r w:rsidR="00504667" w:rsidRPr="00E97277">
          <w:rPr>
            <w:rStyle w:val="Hyperlink"/>
            <w:rFonts w:ascii="Open Sans" w:hAnsi="Open Sans" w:cs="Open Sans"/>
            <w:b/>
            <w:bCs/>
            <w:sz w:val="22"/>
            <w:szCs w:val="22"/>
          </w:rPr>
          <w:t>(</w:t>
        </w:r>
        <w:r w:rsidR="00347AD4" w:rsidRPr="00E97277">
          <w:rPr>
            <w:rStyle w:val="Hyperlink"/>
            <w:rFonts w:ascii="Open Sans" w:hAnsi="Open Sans" w:cs="Open Sans"/>
            <w:b/>
            <w:bCs/>
            <w:sz w:val="22"/>
            <w:szCs w:val="22"/>
          </w:rPr>
          <w:t>ECOSOC</w:t>
        </w:r>
        <w:r w:rsidR="00504667" w:rsidRPr="00E97277">
          <w:rPr>
            <w:rStyle w:val="Hyperlink"/>
            <w:rFonts w:ascii="Open Sans" w:hAnsi="Open Sans" w:cs="Open Sans"/>
            <w:b/>
            <w:bCs/>
            <w:sz w:val="22"/>
            <w:szCs w:val="22"/>
          </w:rPr>
          <w:t>)</w:t>
        </w:r>
        <w:r w:rsidR="00347AD4" w:rsidRPr="00E97277">
          <w:rPr>
            <w:rStyle w:val="Hyperlink"/>
            <w:rFonts w:ascii="Open Sans" w:hAnsi="Open Sans" w:cs="Open Sans"/>
            <w:b/>
            <w:bCs/>
            <w:sz w:val="22"/>
            <w:szCs w:val="22"/>
          </w:rPr>
          <w:t xml:space="preserve"> Consultative Status</w:t>
        </w:r>
      </w:hyperlink>
      <w:r w:rsidR="00347AD4" w:rsidRPr="00EB1BB3">
        <w:rPr>
          <w:rFonts w:ascii="Open Sans" w:hAnsi="Open Sans" w:cs="Open Sans"/>
          <w:b/>
          <w:bCs/>
          <w:sz w:val="22"/>
          <w:szCs w:val="22"/>
        </w:rPr>
        <w:t>, or can become accredited</w:t>
      </w:r>
      <w:r w:rsidRPr="00EB1BB3">
        <w:rPr>
          <w:rFonts w:ascii="Open Sans" w:hAnsi="Open Sans" w:cs="Open Sans"/>
          <w:b/>
          <w:bCs/>
          <w:sz w:val="22"/>
          <w:szCs w:val="22"/>
        </w:rPr>
        <w:t xml:space="preserve"> </w:t>
      </w:r>
      <w:r w:rsidR="00347AD4" w:rsidRPr="00EB1BB3">
        <w:rPr>
          <w:rFonts w:ascii="Open Sans" w:hAnsi="Open Sans" w:cs="Open Sans"/>
          <w:b/>
          <w:bCs/>
          <w:sz w:val="22"/>
          <w:szCs w:val="22"/>
        </w:rPr>
        <w:t xml:space="preserve">before </w:t>
      </w:r>
      <w:r w:rsidRPr="00EB1BB3">
        <w:rPr>
          <w:rFonts w:ascii="Open Sans" w:hAnsi="Open Sans" w:cs="Open Sans"/>
          <w:b/>
          <w:bCs/>
          <w:sz w:val="22"/>
          <w:szCs w:val="22"/>
        </w:rPr>
        <w:t>202</w:t>
      </w:r>
      <w:r w:rsidR="000D4EA8">
        <w:rPr>
          <w:rFonts w:ascii="Open Sans" w:hAnsi="Open Sans" w:cs="Open Sans"/>
          <w:b/>
          <w:bCs/>
          <w:sz w:val="22"/>
          <w:szCs w:val="22"/>
        </w:rPr>
        <w:t>4</w:t>
      </w:r>
      <w:r w:rsidRPr="00EB1BB3">
        <w:rPr>
          <w:rFonts w:ascii="Open Sans" w:hAnsi="Open Sans" w:cs="Open Sans"/>
          <w:b/>
          <w:bCs/>
          <w:sz w:val="22"/>
          <w:szCs w:val="22"/>
        </w:rPr>
        <w:t>.</w:t>
      </w:r>
      <w:r w:rsidR="00717A89" w:rsidRPr="00EB1BB3">
        <w:rPr>
          <w:rFonts w:ascii="Open Sans" w:hAnsi="Open Sans" w:cs="Open Sans"/>
          <w:b/>
          <w:bCs/>
          <w:sz w:val="22"/>
          <w:szCs w:val="22"/>
        </w:rPr>
        <w:t xml:space="preserve"> </w:t>
      </w:r>
    </w:p>
    <w:p w14:paraId="3E61C918" w14:textId="4030B8C9" w:rsidR="00047398" w:rsidRPr="003A7A50" w:rsidRDefault="00047398" w:rsidP="001052C0">
      <w:pPr>
        <w:pStyle w:val="ListParagraph"/>
        <w:numPr>
          <w:ilvl w:val="0"/>
          <w:numId w:val="26"/>
        </w:numPr>
        <w:spacing w:before="0" w:after="0"/>
        <w:rPr>
          <w:rFonts w:ascii="Open Sans" w:hAnsi="Open Sans" w:cs="Open Sans"/>
          <w:b/>
          <w:bCs/>
          <w:sz w:val="22"/>
          <w:szCs w:val="22"/>
        </w:rPr>
      </w:pPr>
      <w:r>
        <w:rPr>
          <w:rFonts w:ascii="Open Sans" w:hAnsi="Open Sans" w:cs="Open Sans"/>
          <w:b/>
          <w:bCs/>
          <w:sz w:val="22"/>
          <w:szCs w:val="22"/>
        </w:rPr>
        <w:t xml:space="preserve">Will only be accepted from individuals who are people with disability. </w:t>
      </w:r>
    </w:p>
    <w:p w14:paraId="7A5477A2" w14:textId="16D48AAD" w:rsidR="004A1AC2" w:rsidRPr="003A7A50" w:rsidRDefault="004A1AC2" w:rsidP="001052C0">
      <w:pPr>
        <w:pStyle w:val="ListParagraph"/>
        <w:numPr>
          <w:ilvl w:val="0"/>
          <w:numId w:val="26"/>
        </w:numPr>
        <w:spacing w:before="0" w:after="0"/>
        <w:rPr>
          <w:rFonts w:ascii="Open Sans" w:hAnsi="Open Sans" w:cs="Open Sans"/>
          <w:b/>
          <w:bCs/>
          <w:sz w:val="22"/>
          <w:szCs w:val="22"/>
        </w:rPr>
      </w:pPr>
      <w:r w:rsidRPr="00EB1BB3">
        <w:rPr>
          <w:rFonts w:ascii="Open Sans" w:hAnsi="Open Sans" w:cs="Open Sans"/>
          <w:b/>
          <w:bCs/>
          <w:sz w:val="22"/>
          <w:szCs w:val="22"/>
        </w:rPr>
        <w:t>Can include requests for funding for more than one individual</w:t>
      </w:r>
      <w:r w:rsidR="00E97277">
        <w:rPr>
          <w:rFonts w:ascii="Open Sans" w:hAnsi="Open Sans" w:cs="Open Sans"/>
          <w:b/>
          <w:bCs/>
          <w:sz w:val="22"/>
          <w:szCs w:val="22"/>
        </w:rPr>
        <w:t>.</w:t>
      </w:r>
    </w:p>
    <w:p w14:paraId="0C86FA19" w14:textId="72D8D98C" w:rsidR="00717A89" w:rsidRPr="003A7A50" w:rsidRDefault="009F335D" w:rsidP="001052C0">
      <w:pPr>
        <w:pStyle w:val="ListParagraph"/>
        <w:numPr>
          <w:ilvl w:val="0"/>
          <w:numId w:val="26"/>
        </w:numPr>
        <w:spacing w:before="0" w:after="0"/>
        <w:rPr>
          <w:rFonts w:ascii="Open Sans" w:hAnsi="Open Sans" w:cs="Open Sans"/>
          <w:b/>
          <w:bCs/>
          <w:sz w:val="22"/>
          <w:szCs w:val="22"/>
        </w:rPr>
      </w:pPr>
      <w:r w:rsidRPr="00EB1BB3">
        <w:rPr>
          <w:rFonts w:ascii="Open Sans" w:hAnsi="Open Sans" w:cs="Open Sans"/>
          <w:b/>
          <w:bCs/>
          <w:sz w:val="22"/>
          <w:szCs w:val="22"/>
        </w:rPr>
        <w:t>Should</w:t>
      </w:r>
      <w:r w:rsidR="00717A89" w:rsidRPr="00EB1BB3">
        <w:rPr>
          <w:rFonts w:ascii="Open Sans" w:hAnsi="Open Sans" w:cs="Open Sans"/>
          <w:b/>
          <w:bCs/>
          <w:sz w:val="22"/>
          <w:szCs w:val="22"/>
        </w:rPr>
        <w:t xml:space="preserve"> </w:t>
      </w:r>
      <w:r w:rsidR="004A1AC2" w:rsidRPr="003A7A50">
        <w:rPr>
          <w:rFonts w:ascii="Open Sans" w:hAnsi="Open Sans" w:cs="Open Sans"/>
          <w:b/>
          <w:bCs/>
          <w:sz w:val="22"/>
          <w:szCs w:val="22"/>
        </w:rPr>
        <w:t>not exceed 2</w:t>
      </w:r>
      <w:r w:rsidR="00717A89" w:rsidRPr="003A7A50">
        <w:rPr>
          <w:rFonts w:ascii="Open Sans" w:hAnsi="Open Sans" w:cs="Open Sans"/>
          <w:b/>
          <w:bCs/>
          <w:sz w:val="22"/>
          <w:szCs w:val="22"/>
        </w:rPr>
        <w:t xml:space="preserve"> pages</w:t>
      </w:r>
      <w:r w:rsidRPr="003A7A50">
        <w:rPr>
          <w:rFonts w:ascii="Open Sans" w:hAnsi="Open Sans" w:cs="Open Sans"/>
          <w:b/>
          <w:bCs/>
          <w:sz w:val="22"/>
          <w:szCs w:val="22"/>
        </w:rPr>
        <w:t xml:space="preserve"> </w:t>
      </w:r>
      <w:r w:rsidRPr="00EB1BB3">
        <w:rPr>
          <w:rFonts w:ascii="Open Sans" w:hAnsi="Open Sans" w:cs="Open Sans"/>
          <w:b/>
          <w:bCs/>
          <w:sz w:val="22"/>
          <w:szCs w:val="22"/>
        </w:rPr>
        <w:t xml:space="preserve">for </w:t>
      </w:r>
      <w:r w:rsidR="00FE6716" w:rsidRPr="00EB1BB3">
        <w:rPr>
          <w:rFonts w:ascii="Open Sans" w:hAnsi="Open Sans" w:cs="Open Sans"/>
          <w:b/>
          <w:bCs/>
          <w:sz w:val="22"/>
          <w:szCs w:val="22"/>
        </w:rPr>
        <w:t>S</w:t>
      </w:r>
      <w:r w:rsidR="00F425AB" w:rsidRPr="00EB1BB3">
        <w:rPr>
          <w:rFonts w:ascii="Open Sans" w:hAnsi="Open Sans" w:cs="Open Sans"/>
          <w:b/>
          <w:bCs/>
          <w:sz w:val="22"/>
          <w:szCs w:val="22"/>
        </w:rPr>
        <w:t>ection</w:t>
      </w:r>
      <w:r w:rsidRPr="00EB1BB3">
        <w:rPr>
          <w:rFonts w:ascii="Open Sans" w:hAnsi="Open Sans" w:cs="Open Sans"/>
          <w:b/>
          <w:bCs/>
          <w:sz w:val="22"/>
          <w:szCs w:val="22"/>
        </w:rPr>
        <w:t xml:space="preserve"> 3 </w:t>
      </w:r>
      <w:r w:rsidR="00A66496" w:rsidRPr="00EB1BB3">
        <w:rPr>
          <w:rFonts w:ascii="Open Sans" w:hAnsi="Open Sans" w:cs="Open Sans"/>
          <w:b/>
          <w:bCs/>
          <w:sz w:val="22"/>
          <w:szCs w:val="22"/>
        </w:rPr>
        <w:t>about the individual</w:t>
      </w:r>
      <w:r w:rsidR="00E97277">
        <w:rPr>
          <w:rFonts w:ascii="Open Sans" w:hAnsi="Open Sans" w:cs="Open Sans"/>
          <w:b/>
          <w:bCs/>
          <w:sz w:val="22"/>
          <w:szCs w:val="22"/>
        </w:rPr>
        <w:t>.</w:t>
      </w:r>
    </w:p>
    <w:p w14:paraId="6252E4BC" w14:textId="585A41FD" w:rsidR="005514AD" w:rsidRPr="00AB2A82" w:rsidRDefault="008F0C2C" w:rsidP="00AB2A82">
      <w:pPr>
        <w:pStyle w:val="Heading2"/>
        <w:spacing w:after="120"/>
        <w:rPr>
          <w:rFonts w:ascii="Open Sans" w:hAnsi="Open Sans" w:cs="Open Sans"/>
          <w:color w:val="auto"/>
          <w:szCs w:val="28"/>
          <w:lang w:val="en-AU"/>
        </w:rPr>
      </w:pPr>
      <w:r w:rsidRPr="00AB2A82">
        <w:rPr>
          <w:rFonts w:ascii="Open Sans" w:hAnsi="Open Sans" w:cs="Open Sans"/>
          <w:color w:val="auto"/>
          <w:szCs w:val="28"/>
          <w:lang w:val="en-AU"/>
        </w:rPr>
        <w:t>Supporting Participation Program</w:t>
      </w:r>
      <w:r w:rsidR="00BB05A4">
        <w:rPr>
          <w:rFonts w:ascii="Open Sans" w:hAnsi="Open Sans" w:cs="Open Sans"/>
          <w:color w:val="auto"/>
          <w:szCs w:val="28"/>
          <w:lang w:val="en-AU"/>
        </w:rPr>
        <w:t xml:space="preserve"> – COSP17 Funding</w:t>
      </w:r>
    </w:p>
    <w:p w14:paraId="211DDDBC" w14:textId="5D8E58ED" w:rsidR="005514AD" w:rsidRPr="001052C0" w:rsidRDefault="005514AD" w:rsidP="005514AD">
      <w:pPr>
        <w:rPr>
          <w:rFonts w:ascii="Open Sans" w:hAnsi="Open Sans" w:cs="Open Sans"/>
          <w:sz w:val="22"/>
          <w:szCs w:val="22"/>
        </w:rPr>
      </w:pPr>
      <w:r w:rsidRPr="001052C0">
        <w:rPr>
          <w:rFonts w:ascii="Open Sans" w:hAnsi="Open Sans" w:cs="Open Sans"/>
          <w:sz w:val="22"/>
          <w:szCs w:val="22"/>
        </w:rPr>
        <w:t>Individuals can either apply for</w:t>
      </w:r>
      <w:r w:rsidR="00C37F76">
        <w:rPr>
          <w:rFonts w:ascii="Open Sans" w:hAnsi="Open Sans" w:cs="Open Sans"/>
          <w:sz w:val="22"/>
          <w:szCs w:val="22"/>
        </w:rPr>
        <w:t xml:space="preserve"> funding through the Supporting Participation Program to attend COSP17 as part of</w:t>
      </w:r>
      <w:r w:rsidRPr="001052C0">
        <w:rPr>
          <w:rFonts w:ascii="Open Sans" w:hAnsi="Open Sans" w:cs="Open Sans"/>
          <w:sz w:val="22"/>
          <w:szCs w:val="22"/>
        </w:rPr>
        <w:t xml:space="preserve"> the General Delegation or Emerging Young Leaders Delegation: </w:t>
      </w:r>
    </w:p>
    <w:p w14:paraId="11D03C2F" w14:textId="35DE5E78" w:rsidR="005514AD" w:rsidRPr="000D3A6E" w:rsidRDefault="005514AD" w:rsidP="000D3A6E">
      <w:pPr>
        <w:pStyle w:val="ListParagraph"/>
        <w:numPr>
          <w:ilvl w:val="0"/>
          <w:numId w:val="25"/>
        </w:numPr>
        <w:rPr>
          <w:rFonts w:ascii="Open Sans" w:hAnsi="Open Sans" w:cs="Open Sans"/>
          <w:color w:val="000000" w:themeColor="text1"/>
          <w:sz w:val="22"/>
          <w:szCs w:val="22"/>
        </w:rPr>
      </w:pPr>
      <w:r w:rsidRPr="001052C0">
        <w:rPr>
          <w:rFonts w:ascii="Open Sans" w:hAnsi="Open Sans" w:cs="Open Sans"/>
          <w:color w:val="000000" w:themeColor="text1"/>
          <w:sz w:val="22"/>
          <w:szCs w:val="22"/>
        </w:rPr>
        <w:t xml:space="preserve">The </w:t>
      </w:r>
      <w:r w:rsidRPr="001052C0">
        <w:rPr>
          <w:rFonts w:ascii="Open Sans" w:hAnsi="Open Sans" w:cs="Open Sans"/>
          <w:b/>
          <w:color w:val="000000" w:themeColor="text1"/>
          <w:sz w:val="22"/>
          <w:szCs w:val="22"/>
        </w:rPr>
        <w:t>General Delegation</w:t>
      </w:r>
      <w:r w:rsidRPr="001052C0">
        <w:rPr>
          <w:rFonts w:ascii="Open Sans" w:hAnsi="Open Sans" w:cs="Open Sans"/>
          <w:color w:val="000000" w:themeColor="text1"/>
          <w:sz w:val="22"/>
          <w:szCs w:val="22"/>
        </w:rPr>
        <w:t xml:space="preserve"> supports </w:t>
      </w:r>
      <w:r w:rsidR="008515E7">
        <w:rPr>
          <w:rFonts w:ascii="Open Sans" w:hAnsi="Open Sans" w:cs="Open Sans"/>
          <w:color w:val="000000" w:themeColor="text1"/>
          <w:sz w:val="22"/>
          <w:szCs w:val="22"/>
        </w:rPr>
        <w:t>people with disabili</w:t>
      </w:r>
      <w:r w:rsidR="009A560B">
        <w:rPr>
          <w:rFonts w:ascii="Open Sans" w:hAnsi="Open Sans" w:cs="Open Sans"/>
          <w:color w:val="000000" w:themeColor="text1"/>
          <w:sz w:val="22"/>
          <w:szCs w:val="22"/>
        </w:rPr>
        <w:t>ty</w:t>
      </w:r>
      <w:r w:rsidR="008515E7">
        <w:rPr>
          <w:rFonts w:ascii="Open Sans" w:hAnsi="Open Sans" w:cs="Open Sans"/>
          <w:color w:val="000000" w:themeColor="text1"/>
          <w:sz w:val="22"/>
          <w:szCs w:val="22"/>
        </w:rPr>
        <w:t xml:space="preserve"> </w:t>
      </w:r>
      <w:r w:rsidRPr="001052C0">
        <w:rPr>
          <w:rFonts w:ascii="Open Sans" w:hAnsi="Open Sans" w:cs="Open Sans"/>
          <w:color w:val="000000" w:themeColor="text1"/>
          <w:sz w:val="22"/>
          <w:szCs w:val="22"/>
        </w:rPr>
        <w:t>with demonstrated experience in the disability sector to attend COSP. These delegates will represent the experiences and interests of Australians with disability and advocate for policy change at an international level. </w:t>
      </w:r>
      <w:r w:rsidRPr="00D13CA6">
        <w:rPr>
          <w:rFonts w:ascii="Open Sans" w:hAnsi="Open Sans" w:cs="Open Sans"/>
          <w:color w:val="000000" w:themeColor="text1"/>
          <w:sz w:val="22"/>
          <w:szCs w:val="22"/>
        </w:rPr>
        <w:t xml:space="preserve">They are also expected to </w:t>
      </w:r>
      <w:r w:rsidR="008F0C2C">
        <w:rPr>
          <w:rFonts w:ascii="Open Sans" w:hAnsi="Open Sans" w:cs="Open Sans"/>
          <w:color w:val="000000" w:themeColor="text1"/>
          <w:sz w:val="22"/>
          <w:szCs w:val="22"/>
        </w:rPr>
        <w:t xml:space="preserve">actively </w:t>
      </w:r>
      <w:r w:rsidRPr="00D13CA6">
        <w:rPr>
          <w:rFonts w:ascii="Open Sans" w:hAnsi="Open Sans" w:cs="Open Sans"/>
          <w:color w:val="000000" w:themeColor="text1"/>
          <w:sz w:val="22"/>
          <w:szCs w:val="22"/>
        </w:rPr>
        <w:t>support the Emerging Young Leaders Delegation</w:t>
      </w:r>
      <w:r>
        <w:rPr>
          <w:rFonts w:ascii="Open Sans" w:hAnsi="Open Sans" w:cs="Open Sans"/>
          <w:color w:val="000000" w:themeColor="text1"/>
          <w:sz w:val="22"/>
          <w:szCs w:val="22"/>
        </w:rPr>
        <w:t xml:space="preserve">. </w:t>
      </w:r>
      <w:r w:rsidR="00733026" w:rsidRPr="00300C8B">
        <w:rPr>
          <w:rFonts w:ascii="Open Sans" w:hAnsi="Open Sans" w:cs="Open Sans"/>
          <w:color w:val="000000" w:themeColor="text1"/>
          <w:sz w:val="22"/>
          <w:szCs w:val="22"/>
        </w:rPr>
        <w:t xml:space="preserve">There are no age restrictions for individuals applying </w:t>
      </w:r>
      <w:r w:rsidR="00733026" w:rsidRPr="00300C8B">
        <w:rPr>
          <w:rFonts w:ascii="Open Sans" w:hAnsi="Open Sans" w:cs="Open Sans"/>
          <w:color w:val="000000" w:themeColor="text1"/>
          <w:sz w:val="22"/>
          <w:szCs w:val="22"/>
        </w:rPr>
        <w:lastRenderedPageBreak/>
        <w:t xml:space="preserve">under the General Delegation. Individuals between 18 – 35 years are welcome to apply to this stream instead of the Emerging Young Leaders Delegation if preferred. </w:t>
      </w:r>
    </w:p>
    <w:p w14:paraId="7CA1841A" w14:textId="2EDAFEF5" w:rsidR="005514AD" w:rsidRDefault="005514AD" w:rsidP="005514AD">
      <w:pPr>
        <w:numPr>
          <w:ilvl w:val="0"/>
          <w:numId w:val="25"/>
        </w:numPr>
        <w:spacing w:before="0" w:after="0"/>
        <w:rPr>
          <w:rFonts w:ascii="Open Sans" w:hAnsi="Open Sans" w:cs="Open Sans"/>
          <w:color w:val="000000" w:themeColor="text1"/>
          <w:sz w:val="22"/>
          <w:szCs w:val="22"/>
        </w:rPr>
      </w:pPr>
      <w:r w:rsidRPr="001052C0">
        <w:rPr>
          <w:rFonts w:ascii="Open Sans" w:hAnsi="Open Sans" w:cs="Open Sans"/>
          <w:color w:val="000000" w:themeColor="text1"/>
          <w:sz w:val="22"/>
          <w:szCs w:val="22"/>
        </w:rPr>
        <w:t xml:space="preserve">The </w:t>
      </w:r>
      <w:r w:rsidRPr="001052C0">
        <w:rPr>
          <w:rFonts w:ascii="Open Sans" w:hAnsi="Open Sans" w:cs="Open Sans"/>
          <w:b/>
          <w:color w:val="000000" w:themeColor="text1"/>
          <w:sz w:val="22"/>
          <w:szCs w:val="22"/>
        </w:rPr>
        <w:t>Emerging Young Leaders Delegation</w:t>
      </w:r>
      <w:r w:rsidRPr="001052C0">
        <w:rPr>
          <w:rFonts w:ascii="Open Sans" w:hAnsi="Open Sans" w:cs="Open Sans"/>
          <w:color w:val="000000" w:themeColor="text1"/>
          <w:sz w:val="22"/>
          <w:szCs w:val="22"/>
        </w:rPr>
        <w:t xml:space="preserve"> supports</w:t>
      </w:r>
      <w:r w:rsidR="008515E7">
        <w:rPr>
          <w:rFonts w:ascii="Open Sans" w:hAnsi="Open Sans" w:cs="Open Sans"/>
          <w:color w:val="000000" w:themeColor="text1"/>
          <w:sz w:val="22"/>
          <w:szCs w:val="22"/>
        </w:rPr>
        <w:t xml:space="preserve"> people with disabilit</w:t>
      </w:r>
      <w:r w:rsidR="009A560B">
        <w:rPr>
          <w:rFonts w:ascii="Open Sans" w:hAnsi="Open Sans" w:cs="Open Sans"/>
          <w:color w:val="000000" w:themeColor="text1"/>
          <w:sz w:val="22"/>
          <w:szCs w:val="22"/>
        </w:rPr>
        <w:t>y</w:t>
      </w:r>
      <w:r w:rsidR="008515E7">
        <w:rPr>
          <w:rFonts w:ascii="Open Sans" w:hAnsi="Open Sans" w:cs="Open Sans"/>
          <w:color w:val="000000" w:themeColor="text1"/>
          <w:sz w:val="22"/>
          <w:szCs w:val="22"/>
        </w:rPr>
        <w:t xml:space="preserve"> who are </w:t>
      </w:r>
      <w:r w:rsidRPr="001052C0">
        <w:rPr>
          <w:rFonts w:ascii="Open Sans" w:hAnsi="Open Sans" w:cs="Open Sans"/>
          <w:color w:val="000000" w:themeColor="text1"/>
          <w:sz w:val="22"/>
          <w:szCs w:val="22"/>
        </w:rPr>
        <w:t>young disability rights advocates</w:t>
      </w:r>
      <w:r w:rsidR="00840F30">
        <w:rPr>
          <w:rFonts w:ascii="Open Sans" w:hAnsi="Open Sans" w:cs="Open Sans"/>
          <w:color w:val="000000" w:themeColor="text1"/>
          <w:sz w:val="22"/>
          <w:szCs w:val="22"/>
        </w:rPr>
        <w:t xml:space="preserve"> that show leadership potential</w:t>
      </w:r>
      <w:r w:rsidRPr="001052C0">
        <w:rPr>
          <w:rFonts w:ascii="Open Sans" w:hAnsi="Open Sans" w:cs="Open Sans"/>
          <w:color w:val="000000" w:themeColor="text1"/>
          <w:sz w:val="22"/>
          <w:szCs w:val="22"/>
        </w:rPr>
        <w:t xml:space="preserve"> to attend COSP. This provides the opportunity for the next generation to build their capacity to represent the Australian disability sector at the UN. </w:t>
      </w:r>
      <w:r w:rsidR="008F0C2C">
        <w:rPr>
          <w:rFonts w:ascii="Open Sans" w:hAnsi="Open Sans" w:cs="Open Sans"/>
          <w:color w:val="000000" w:themeColor="text1"/>
          <w:sz w:val="22"/>
          <w:szCs w:val="22"/>
        </w:rPr>
        <w:t>The</w:t>
      </w:r>
      <w:r w:rsidRPr="001052C0">
        <w:rPr>
          <w:rFonts w:ascii="Open Sans" w:hAnsi="Open Sans" w:cs="Open Sans"/>
          <w:color w:val="000000" w:themeColor="text1"/>
          <w:sz w:val="22"/>
          <w:szCs w:val="22"/>
        </w:rPr>
        <w:t xml:space="preserve"> age range for eligibility in this category is 18 – 35 years. </w:t>
      </w:r>
      <w:r>
        <w:rPr>
          <w:rFonts w:ascii="Open Sans" w:hAnsi="Open Sans" w:cs="Open Sans"/>
          <w:color w:val="000000" w:themeColor="text1"/>
          <w:sz w:val="22"/>
          <w:szCs w:val="22"/>
        </w:rPr>
        <w:t>Individuals applying for</w:t>
      </w:r>
      <w:r w:rsidRPr="001052C0">
        <w:rPr>
          <w:rFonts w:ascii="Open Sans" w:hAnsi="Open Sans" w:cs="Open Sans"/>
          <w:color w:val="000000" w:themeColor="text1"/>
          <w:sz w:val="22"/>
          <w:szCs w:val="22"/>
        </w:rPr>
        <w:t xml:space="preserve"> the Emerging Young Leaders Delegation will have an opportunity to network with advocates in the international disability movement, learn about strategic advocacy and its application to domestic advocacy, and </w:t>
      </w:r>
      <w:r w:rsidR="00620E89">
        <w:rPr>
          <w:rFonts w:ascii="Open Sans" w:hAnsi="Open Sans" w:cs="Open Sans"/>
          <w:color w:val="000000" w:themeColor="text1"/>
          <w:sz w:val="22"/>
          <w:szCs w:val="22"/>
        </w:rPr>
        <w:t>participate in an</w:t>
      </w:r>
      <w:r w:rsidRPr="001052C0">
        <w:rPr>
          <w:rFonts w:ascii="Open Sans" w:hAnsi="Open Sans" w:cs="Open Sans"/>
          <w:color w:val="000000" w:themeColor="text1"/>
          <w:sz w:val="22"/>
          <w:szCs w:val="22"/>
        </w:rPr>
        <w:t xml:space="preserve"> important UN </w:t>
      </w:r>
      <w:r w:rsidR="00620E89">
        <w:rPr>
          <w:rFonts w:ascii="Open Sans" w:hAnsi="Open Sans" w:cs="Open Sans"/>
          <w:color w:val="000000" w:themeColor="text1"/>
          <w:sz w:val="22"/>
          <w:szCs w:val="22"/>
        </w:rPr>
        <w:t>forum</w:t>
      </w:r>
      <w:r w:rsidRPr="001052C0">
        <w:rPr>
          <w:rFonts w:ascii="Open Sans" w:hAnsi="Open Sans" w:cs="Open Sans"/>
          <w:color w:val="000000" w:themeColor="text1"/>
          <w:sz w:val="22"/>
          <w:szCs w:val="22"/>
        </w:rPr>
        <w:t xml:space="preserve">. </w:t>
      </w:r>
    </w:p>
    <w:p w14:paraId="036D7A51" w14:textId="77777777" w:rsidR="005514AD" w:rsidRPr="00AB2A82" w:rsidRDefault="005514AD" w:rsidP="00AB2A82">
      <w:pPr>
        <w:pStyle w:val="Heading2"/>
        <w:spacing w:after="120"/>
        <w:rPr>
          <w:rFonts w:ascii="Open Sans" w:hAnsi="Open Sans" w:cs="Open Sans"/>
          <w:color w:val="auto"/>
          <w:szCs w:val="28"/>
          <w:lang w:val="en-AU"/>
        </w:rPr>
      </w:pPr>
      <w:r w:rsidRPr="00AB2A82">
        <w:rPr>
          <w:rFonts w:ascii="Open Sans" w:hAnsi="Open Sans" w:cs="Open Sans"/>
          <w:color w:val="auto"/>
          <w:szCs w:val="28"/>
          <w:lang w:val="en-AU"/>
        </w:rPr>
        <w:t>Further information</w:t>
      </w:r>
    </w:p>
    <w:p w14:paraId="372AFE35" w14:textId="6BA0B0BC" w:rsidR="000D3A6E" w:rsidRDefault="000D3A6E" w:rsidP="005514AD">
      <w:pPr>
        <w:spacing w:before="0" w:after="0"/>
        <w:rPr>
          <w:rFonts w:ascii="Open Sans" w:hAnsi="Open Sans" w:cs="Open Sans"/>
          <w:sz w:val="22"/>
          <w:szCs w:val="22"/>
        </w:rPr>
      </w:pPr>
      <w:r>
        <w:rPr>
          <w:rFonts w:ascii="Open Sans" w:hAnsi="Open Sans" w:cs="Open Sans"/>
          <w:sz w:val="22"/>
          <w:szCs w:val="22"/>
        </w:rPr>
        <w:t xml:space="preserve">Additional information on the roles and responsibilities of the AHRC, </w:t>
      </w:r>
      <w:r w:rsidR="00BB05A4">
        <w:rPr>
          <w:rFonts w:ascii="Open Sans" w:hAnsi="Open Sans" w:cs="Open Sans"/>
          <w:sz w:val="22"/>
          <w:szCs w:val="22"/>
        </w:rPr>
        <w:t>DSS</w:t>
      </w:r>
      <w:r>
        <w:rPr>
          <w:rFonts w:ascii="Open Sans" w:hAnsi="Open Sans" w:cs="Open Sans"/>
          <w:sz w:val="22"/>
          <w:szCs w:val="22"/>
        </w:rPr>
        <w:t xml:space="preserve">, Department of Foreign Affairs and Trade and Civil Society Organisations participating in Australia’s delegation to COSP17 </w:t>
      </w:r>
      <w:r w:rsidR="001F176F">
        <w:rPr>
          <w:rFonts w:ascii="Open Sans" w:hAnsi="Open Sans" w:cs="Open Sans"/>
          <w:sz w:val="22"/>
          <w:szCs w:val="22"/>
        </w:rPr>
        <w:t>is</w:t>
      </w:r>
      <w:r w:rsidR="00494A69">
        <w:rPr>
          <w:rFonts w:ascii="Open Sans" w:hAnsi="Open Sans" w:cs="Open Sans"/>
          <w:sz w:val="22"/>
          <w:szCs w:val="22"/>
        </w:rPr>
        <w:t xml:space="preserve"> available in the COSP17 Roles and Responsibilities document.</w:t>
      </w:r>
    </w:p>
    <w:p w14:paraId="350E860D" w14:textId="77777777" w:rsidR="000D3A6E" w:rsidRDefault="000D3A6E" w:rsidP="005514AD">
      <w:pPr>
        <w:spacing w:before="0" w:after="0"/>
        <w:rPr>
          <w:rFonts w:ascii="Open Sans" w:hAnsi="Open Sans" w:cs="Open Sans"/>
          <w:sz w:val="22"/>
          <w:szCs w:val="22"/>
        </w:rPr>
      </w:pPr>
    </w:p>
    <w:p w14:paraId="00333CA6" w14:textId="197A022E" w:rsidR="005514AD" w:rsidRDefault="00C37F76" w:rsidP="005514AD">
      <w:pPr>
        <w:spacing w:before="0" w:after="0"/>
        <w:rPr>
          <w:rFonts w:ascii="Open Sans" w:hAnsi="Open Sans" w:cs="Open Sans"/>
          <w:sz w:val="22"/>
          <w:szCs w:val="22"/>
          <w:lang w:val="en"/>
        </w:rPr>
      </w:pPr>
      <w:r>
        <w:rPr>
          <w:rFonts w:ascii="Open Sans" w:hAnsi="Open Sans" w:cs="Open Sans"/>
          <w:sz w:val="22"/>
          <w:szCs w:val="22"/>
        </w:rPr>
        <w:t xml:space="preserve">For queries relating to </w:t>
      </w:r>
      <w:r w:rsidR="005514AD" w:rsidRPr="00312D4A">
        <w:rPr>
          <w:rFonts w:ascii="Open Sans" w:hAnsi="Open Sans" w:cs="Open Sans"/>
          <w:sz w:val="22"/>
          <w:szCs w:val="22"/>
        </w:rPr>
        <w:t>the application process</w:t>
      </w:r>
      <w:r w:rsidR="005514AD">
        <w:rPr>
          <w:rFonts w:ascii="Open Sans" w:hAnsi="Open Sans" w:cs="Open Sans"/>
          <w:sz w:val="22"/>
          <w:szCs w:val="22"/>
        </w:rPr>
        <w:t>/</w:t>
      </w:r>
      <w:r w:rsidR="005514AD" w:rsidRPr="00312D4A">
        <w:rPr>
          <w:rFonts w:ascii="Open Sans" w:hAnsi="Open Sans" w:cs="Open Sans"/>
          <w:sz w:val="22"/>
          <w:szCs w:val="22"/>
        </w:rPr>
        <w:t>assessment criteria</w:t>
      </w:r>
      <w:r>
        <w:rPr>
          <w:rFonts w:ascii="Open Sans" w:hAnsi="Open Sans" w:cs="Open Sans"/>
          <w:sz w:val="22"/>
          <w:szCs w:val="22"/>
        </w:rPr>
        <w:t xml:space="preserve"> or the </w:t>
      </w:r>
      <w:r w:rsidR="005514AD">
        <w:rPr>
          <w:rFonts w:ascii="Open Sans" w:hAnsi="Open Sans" w:cs="Open Sans"/>
          <w:sz w:val="22"/>
          <w:szCs w:val="22"/>
        </w:rPr>
        <w:t>p</w:t>
      </w:r>
      <w:r w:rsidR="005514AD" w:rsidRPr="00312D4A">
        <w:rPr>
          <w:rFonts w:ascii="Open Sans" w:hAnsi="Open Sans" w:cs="Open Sans"/>
          <w:sz w:val="22"/>
          <w:szCs w:val="22"/>
        </w:rPr>
        <w:t>re-</w:t>
      </w:r>
      <w:r w:rsidR="00FB6170">
        <w:rPr>
          <w:rFonts w:ascii="Open Sans" w:hAnsi="Open Sans" w:cs="Open Sans"/>
          <w:sz w:val="22"/>
          <w:szCs w:val="22"/>
        </w:rPr>
        <w:t>COSP</w:t>
      </w:r>
      <w:r w:rsidR="005514AD" w:rsidRPr="00312D4A">
        <w:rPr>
          <w:rFonts w:ascii="Open Sans" w:hAnsi="Open Sans" w:cs="Open Sans"/>
          <w:sz w:val="22"/>
          <w:szCs w:val="22"/>
        </w:rPr>
        <w:t>/</w:t>
      </w:r>
      <w:r w:rsidR="001F176F">
        <w:rPr>
          <w:rFonts w:ascii="Open Sans" w:hAnsi="Open Sans" w:cs="Open Sans"/>
          <w:sz w:val="22"/>
          <w:szCs w:val="22"/>
        </w:rPr>
        <w:t xml:space="preserve">post </w:t>
      </w:r>
      <w:r>
        <w:rPr>
          <w:rFonts w:ascii="Open Sans" w:hAnsi="Open Sans" w:cs="Open Sans"/>
          <w:sz w:val="22"/>
          <w:szCs w:val="22"/>
        </w:rPr>
        <w:t xml:space="preserve">COSP activities, </w:t>
      </w:r>
      <w:r w:rsidR="005514AD">
        <w:rPr>
          <w:rFonts w:ascii="Open Sans" w:hAnsi="Open Sans" w:cs="Open Sans"/>
          <w:sz w:val="22"/>
          <w:szCs w:val="22"/>
        </w:rPr>
        <w:t xml:space="preserve">please contact the </w:t>
      </w:r>
      <w:r w:rsidR="00BB05A4">
        <w:rPr>
          <w:rFonts w:ascii="Open Sans" w:hAnsi="Open Sans" w:cs="Open Sans"/>
          <w:sz w:val="22"/>
          <w:szCs w:val="22"/>
        </w:rPr>
        <w:t xml:space="preserve">AHRC Disability Rights team at: </w:t>
      </w:r>
      <w:hyperlink r:id="rId17" w:history="1">
        <w:r w:rsidR="005514AD" w:rsidRPr="00312D4A">
          <w:rPr>
            <w:rStyle w:val="Hyperlink"/>
            <w:rFonts w:ascii="Open Sans" w:hAnsi="Open Sans" w:cs="Open Sans"/>
            <w:sz w:val="22"/>
            <w:szCs w:val="22"/>
            <w:lang w:val="en"/>
          </w:rPr>
          <w:t>disability@humanrights.gov.au</w:t>
        </w:r>
      </w:hyperlink>
      <w:r w:rsidR="005514AD" w:rsidRPr="00312D4A">
        <w:rPr>
          <w:rFonts w:ascii="Open Sans" w:hAnsi="Open Sans" w:cs="Open Sans"/>
          <w:sz w:val="22"/>
          <w:szCs w:val="22"/>
          <w:lang w:val="en"/>
        </w:rPr>
        <w:t xml:space="preserve"> </w:t>
      </w:r>
    </w:p>
    <w:p w14:paraId="48AA4E79" w14:textId="77777777" w:rsidR="005514AD" w:rsidRDefault="005514AD" w:rsidP="005514AD">
      <w:pPr>
        <w:spacing w:before="0" w:after="0"/>
        <w:rPr>
          <w:rFonts w:ascii="Open Sans" w:hAnsi="Open Sans" w:cs="Open Sans"/>
          <w:sz w:val="22"/>
          <w:szCs w:val="22"/>
          <w:lang w:val="en"/>
        </w:rPr>
      </w:pPr>
    </w:p>
    <w:p w14:paraId="48914B34" w14:textId="03E48E2D" w:rsidR="005514AD" w:rsidRDefault="005514AD" w:rsidP="005514AD">
      <w:pPr>
        <w:spacing w:before="0" w:after="0"/>
        <w:rPr>
          <w:rFonts w:ascii="Open Sans" w:hAnsi="Open Sans" w:cs="Open Sans"/>
          <w:sz w:val="22"/>
          <w:szCs w:val="22"/>
          <w:lang w:val="en"/>
        </w:rPr>
      </w:pPr>
      <w:r>
        <w:rPr>
          <w:rFonts w:ascii="Open Sans" w:hAnsi="Open Sans" w:cs="Open Sans"/>
          <w:sz w:val="22"/>
          <w:szCs w:val="22"/>
          <w:lang w:val="en"/>
        </w:rPr>
        <w:t xml:space="preserve">Queries in relation to funding from successful organisations should be made directly to </w:t>
      </w:r>
      <w:r w:rsidR="00BB05A4">
        <w:rPr>
          <w:rFonts w:ascii="Open Sans" w:hAnsi="Open Sans" w:cs="Open Sans"/>
          <w:sz w:val="22"/>
          <w:szCs w:val="22"/>
          <w:lang w:val="en"/>
        </w:rPr>
        <w:t>DSS</w:t>
      </w:r>
      <w:r>
        <w:rPr>
          <w:rFonts w:ascii="Open Sans" w:hAnsi="Open Sans" w:cs="Open Sans"/>
          <w:sz w:val="22"/>
          <w:szCs w:val="22"/>
          <w:lang w:val="en"/>
        </w:rPr>
        <w:t xml:space="preserve"> (</w:t>
      </w:r>
      <w:r w:rsidRPr="008B6680">
        <w:rPr>
          <w:rFonts w:ascii="Open Sans" w:hAnsi="Open Sans" w:cs="Open Sans"/>
          <w:sz w:val="22"/>
          <w:szCs w:val="22"/>
          <w:lang w:val="en"/>
        </w:rPr>
        <w:t xml:space="preserve">the </w:t>
      </w:r>
      <w:r w:rsidR="00BB05A4">
        <w:rPr>
          <w:rFonts w:ascii="Open Sans" w:hAnsi="Open Sans" w:cs="Open Sans"/>
          <w:sz w:val="22"/>
          <w:szCs w:val="22"/>
          <w:lang w:val="en"/>
        </w:rPr>
        <w:t>AHRC</w:t>
      </w:r>
      <w:r w:rsidRPr="008B6680">
        <w:rPr>
          <w:rFonts w:ascii="Open Sans" w:hAnsi="Open Sans" w:cs="Open Sans"/>
          <w:sz w:val="22"/>
          <w:szCs w:val="22"/>
          <w:lang w:val="en"/>
        </w:rPr>
        <w:t xml:space="preserve"> will provide these details to successful applicants).  </w:t>
      </w:r>
    </w:p>
    <w:p w14:paraId="6B3AE184" w14:textId="0A35C4B4" w:rsidR="00095F7D" w:rsidRDefault="00095F7D">
      <w:pPr>
        <w:spacing w:before="0" w:after="0"/>
        <w:rPr>
          <w:rFonts w:ascii="Open Sans" w:hAnsi="Open Sans" w:cs="Open Sans"/>
          <w:b/>
          <w:sz w:val="28"/>
          <w:szCs w:val="28"/>
        </w:rPr>
      </w:pPr>
    </w:p>
    <w:p w14:paraId="1854B145" w14:textId="7BA7B0E9" w:rsidR="00AB2A82" w:rsidRPr="00312D4A" w:rsidRDefault="00AB2A82" w:rsidP="00AB2A82">
      <w:pPr>
        <w:tabs>
          <w:tab w:val="center" w:pos="4535"/>
        </w:tabs>
        <w:spacing w:before="0" w:after="0"/>
        <w:jc w:val="center"/>
        <w:rPr>
          <w:rFonts w:ascii="Open Sans" w:hAnsi="Open Sans" w:cs="Open Sans"/>
          <w:b/>
          <w:sz w:val="28"/>
          <w:szCs w:val="28"/>
        </w:rPr>
      </w:pPr>
      <w:r>
        <w:rPr>
          <w:rFonts w:ascii="Open Sans" w:hAnsi="Open Sans" w:cs="Open Sans"/>
          <w:b/>
          <w:sz w:val="28"/>
          <w:szCs w:val="28"/>
        </w:rPr>
        <w:t xml:space="preserve">EOI Assessment Criteria </w:t>
      </w:r>
    </w:p>
    <w:p w14:paraId="04215380" w14:textId="77777777" w:rsidR="00AB2A82" w:rsidRPr="00312D4A" w:rsidRDefault="00AB2A82" w:rsidP="00AB2A82">
      <w:pPr>
        <w:pBdr>
          <w:bottom w:val="single" w:sz="4" w:space="1" w:color="auto"/>
        </w:pBdr>
        <w:spacing w:before="0" w:after="0"/>
        <w:rPr>
          <w:rFonts w:ascii="Open Sans" w:hAnsi="Open Sans" w:cs="Open Sans"/>
          <w:sz w:val="22"/>
          <w:szCs w:val="22"/>
        </w:rPr>
      </w:pPr>
    </w:p>
    <w:p w14:paraId="4C2D01B6" w14:textId="773D6F5B" w:rsidR="00494A69" w:rsidRPr="00494A69" w:rsidRDefault="00494A69" w:rsidP="00494A69">
      <w:pPr>
        <w:rPr>
          <w:rFonts w:ascii="Open Sans" w:hAnsi="Open Sans" w:cs="Open Sans"/>
          <w:sz w:val="22"/>
          <w:szCs w:val="22"/>
        </w:rPr>
      </w:pPr>
      <w:r w:rsidRPr="00494A69">
        <w:rPr>
          <w:rFonts w:ascii="Open Sans" w:hAnsi="Open Sans" w:cs="Open Sans"/>
          <w:sz w:val="22"/>
          <w:szCs w:val="22"/>
        </w:rPr>
        <w:t>The assessment criteria and rating system below were developed by the AHRC, in consultation with DSS.  The criteria have been developed with a view to maximising the positive impact of the Supporting Participation Program by taking into consideration an applicants’ experience, their potential contribution to COSP17, and the impact of their attendance on their future work and advocacy in the disability sector.</w:t>
      </w:r>
    </w:p>
    <w:p w14:paraId="35F2EEDB" w14:textId="77777777" w:rsidR="00494A69" w:rsidRDefault="00494A69" w:rsidP="00494A69">
      <w:pPr>
        <w:pStyle w:val="Heading2"/>
      </w:pPr>
      <w:r>
        <w:t xml:space="preserve">Stages of Assessment </w:t>
      </w:r>
    </w:p>
    <w:p w14:paraId="43C22764" w14:textId="6125D416" w:rsidR="00494A69" w:rsidRPr="00364C74" w:rsidRDefault="00494A69" w:rsidP="00494A69">
      <w:pPr>
        <w:rPr>
          <w:rFonts w:ascii="Open Sans" w:hAnsi="Open Sans" w:cs="Open Sans"/>
          <w:sz w:val="22"/>
          <w:szCs w:val="22"/>
        </w:rPr>
      </w:pPr>
      <w:r w:rsidRPr="00364C74">
        <w:rPr>
          <w:rFonts w:ascii="Open Sans" w:hAnsi="Open Sans" w:cs="Open Sans"/>
          <w:b/>
          <w:sz w:val="22"/>
          <w:szCs w:val="22"/>
        </w:rPr>
        <w:t>Stage 1 – Eligibility assessment:</w:t>
      </w:r>
      <w:r w:rsidRPr="00364C74">
        <w:rPr>
          <w:rFonts w:ascii="Open Sans" w:hAnsi="Open Sans" w:cs="Open Sans"/>
          <w:sz w:val="22"/>
          <w:szCs w:val="22"/>
        </w:rPr>
        <w:t xml:space="preserve"> Assessors at the AHRC review all applications in an initial eligibility screening round. Applications are only accepted for people with disability from disability representative and disability advocacy organisations who have applied for and received </w:t>
      </w:r>
      <w:hyperlink r:id="rId18" w:history="1">
        <w:r w:rsidRPr="00364C74">
          <w:rPr>
            <w:rStyle w:val="Hyperlink"/>
            <w:rFonts w:ascii="Open Sans" w:hAnsi="Open Sans" w:cs="Open Sans"/>
            <w:sz w:val="22"/>
            <w:szCs w:val="22"/>
          </w:rPr>
          <w:t>Consultative Status from the UN Economic and Social Council (ECOSOC)</w:t>
        </w:r>
      </w:hyperlink>
      <w:r w:rsidRPr="00364C74">
        <w:rPr>
          <w:rFonts w:ascii="Open Sans" w:hAnsi="Open Sans" w:cs="Open Sans"/>
          <w:sz w:val="22"/>
          <w:szCs w:val="22"/>
        </w:rPr>
        <w:t xml:space="preserve">. Applicants applying under the Emerging Young Leaders Delegation must be between the ages of 18 – 35 years to be eligible. </w:t>
      </w:r>
    </w:p>
    <w:p w14:paraId="0A6E0D62" w14:textId="12A6F53F" w:rsidR="00494A69" w:rsidRPr="00364C74" w:rsidRDefault="00494A69" w:rsidP="00494A69">
      <w:pPr>
        <w:rPr>
          <w:rFonts w:ascii="Open Sans" w:hAnsi="Open Sans" w:cs="Open Sans"/>
          <w:sz w:val="22"/>
          <w:szCs w:val="22"/>
        </w:rPr>
      </w:pPr>
      <w:r w:rsidRPr="00364C74">
        <w:rPr>
          <w:rFonts w:ascii="Open Sans" w:hAnsi="Open Sans" w:cs="Open Sans"/>
          <w:b/>
          <w:sz w:val="22"/>
          <w:szCs w:val="22"/>
        </w:rPr>
        <w:t>Stage 2 – Individual assessment:</w:t>
      </w:r>
      <w:r w:rsidRPr="00364C74">
        <w:rPr>
          <w:rFonts w:ascii="Open Sans" w:hAnsi="Open Sans" w:cs="Open Sans"/>
          <w:sz w:val="22"/>
          <w:szCs w:val="22"/>
        </w:rPr>
        <w:t xml:space="preserve"> The AHRC will individually assess applications against a set of defined criteria (see below). Each criteria has a clearly identified rating system which will result in a final maximum score of 35 points for each individual application. Funding under the Supporting Participation Program is not intended to cover all costs associated with an applicants’ attendance at COSP17. The ability of organisations to demonstrate their </w:t>
      </w:r>
      <w:r w:rsidRPr="00364C74">
        <w:rPr>
          <w:rFonts w:ascii="Open Sans" w:hAnsi="Open Sans" w:cs="Open Sans"/>
          <w:sz w:val="22"/>
          <w:szCs w:val="22"/>
        </w:rPr>
        <w:lastRenderedPageBreak/>
        <w:t>partnership with DSS and need to contribute to costs is also favourably considered, as this allows greater opportunity for a larger delegate pool. The AHRC will provide a recommendation report to DSS with rating scores attributed against each criteria for all eligible applications.</w:t>
      </w:r>
    </w:p>
    <w:p w14:paraId="3B042B37" w14:textId="6BCC3A4A" w:rsidR="00494A69" w:rsidRPr="00364C74" w:rsidRDefault="00494A69" w:rsidP="00494A69">
      <w:pPr>
        <w:rPr>
          <w:rFonts w:ascii="Open Sans" w:hAnsi="Open Sans" w:cs="Open Sans"/>
          <w:sz w:val="22"/>
          <w:szCs w:val="22"/>
        </w:rPr>
      </w:pPr>
      <w:r w:rsidRPr="00364C74">
        <w:rPr>
          <w:rFonts w:ascii="Open Sans" w:hAnsi="Open Sans" w:cs="Open Sans"/>
          <w:b/>
          <w:sz w:val="22"/>
          <w:szCs w:val="22"/>
        </w:rPr>
        <w:t>Stage 3 – Decision of funded Civil Society Delegation:</w:t>
      </w:r>
      <w:r w:rsidRPr="00364C74">
        <w:rPr>
          <w:rFonts w:ascii="Open Sans" w:hAnsi="Open Sans" w:cs="Open Sans"/>
          <w:sz w:val="22"/>
          <w:szCs w:val="22"/>
        </w:rPr>
        <w:t xml:space="preserve"> DSS will consider the AHRC’s report and rating scores attributed to each application and determine the final approved delegates to receive funding. DSS will ensure funding towards the Civil Society Delegation is balanced across the General and the Emerging Young Leaders Delegations’, and reflects the diversity of the Australian community, including (but not limited to) considering experiences of people living with different types of disability, First Nations people, people from culturally and linguistically diverse backgrounds, and people from the LGBTQI+ community. </w:t>
      </w:r>
    </w:p>
    <w:p w14:paraId="29FAA2D1" w14:textId="77777777" w:rsidR="00494A69" w:rsidRPr="00364C74" w:rsidRDefault="00494A69" w:rsidP="00364C74">
      <w:pPr>
        <w:pStyle w:val="Heading2"/>
        <w:spacing w:after="120"/>
        <w:rPr>
          <w:rFonts w:ascii="Open Sans" w:hAnsi="Open Sans" w:cs="Open Sans"/>
          <w:color w:val="auto"/>
          <w:szCs w:val="28"/>
          <w:lang w:val="en-AU"/>
        </w:rPr>
      </w:pPr>
      <w:r w:rsidRPr="00364C74">
        <w:rPr>
          <w:rFonts w:ascii="Open Sans" w:hAnsi="Open Sans" w:cs="Open Sans"/>
          <w:color w:val="auto"/>
          <w:szCs w:val="28"/>
          <w:lang w:val="en-AU"/>
        </w:rPr>
        <w:t>Assessment Criteria Rating System</w:t>
      </w:r>
    </w:p>
    <w:p w14:paraId="0F44EA7F" w14:textId="77777777" w:rsidR="00494A69" w:rsidRPr="00095F7D" w:rsidRDefault="00494A69" w:rsidP="00095F7D">
      <w:pPr>
        <w:pStyle w:val="Heading2"/>
        <w:spacing w:before="0" w:after="120"/>
        <w:rPr>
          <w:rFonts w:ascii="Open Sans" w:hAnsi="Open Sans" w:cs="Open Sans"/>
          <w:color w:val="auto"/>
          <w:sz w:val="24"/>
          <w:szCs w:val="24"/>
          <w:lang w:val="en-AU"/>
        </w:rPr>
      </w:pPr>
      <w:r w:rsidRPr="00095F7D">
        <w:rPr>
          <w:rFonts w:ascii="Open Sans" w:hAnsi="Open Sans" w:cs="Open Sans"/>
          <w:color w:val="auto"/>
          <w:sz w:val="24"/>
          <w:szCs w:val="24"/>
          <w:lang w:val="en-AU"/>
        </w:rPr>
        <w:t xml:space="preserve">Individual Assessment Criteria </w:t>
      </w:r>
    </w:p>
    <w:tbl>
      <w:tblPr>
        <w:tblStyle w:val="TableGrid"/>
        <w:tblW w:w="0" w:type="auto"/>
        <w:tblInd w:w="-5" w:type="dxa"/>
        <w:tblLook w:val="04A0" w:firstRow="1" w:lastRow="0" w:firstColumn="1" w:lastColumn="0" w:noHBand="0" w:noVBand="1"/>
      </w:tblPr>
      <w:tblGrid>
        <w:gridCol w:w="567"/>
        <w:gridCol w:w="5954"/>
        <w:gridCol w:w="2500"/>
      </w:tblGrid>
      <w:tr w:rsidR="00494A69" w:rsidRPr="0025161B" w14:paraId="4F116E9F" w14:textId="77777777" w:rsidTr="00364C74">
        <w:tc>
          <w:tcPr>
            <w:tcW w:w="6521" w:type="dxa"/>
            <w:gridSpan w:val="2"/>
            <w:tcBorders>
              <w:bottom w:val="single" w:sz="4" w:space="0" w:color="auto"/>
            </w:tcBorders>
            <w:shd w:val="clear" w:color="auto" w:fill="BFBFBF" w:themeFill="background1" w:themeFillShade="BF"/>
          </w:tcPr>
          <w:p w14:paraId="61E4B0F3" w14:textId="77777777" w:rsidR="00494A69" w:rsidRPr="00364C74" w:rsidRDefault="00494A69" w:rsidP="00364C74">
            <w:pPr>
              <w:spacing w:before="120" w:after="120"/>
              <w:rPr>
                <w:rFonts w:ascii="Open Sans" w:hAnsi="Open Sans" w:cs="Open Sans"/>
                <w:b/>
                <w:sz w:val="22"/>
                <w:szCs w:val="22"/>
              </w:rPr>
            </w:pPr>
            <w:r w:rsidRPr="00364C74">
              <w:rPr>
                <w:rFonts w:ascii="Open Sans" w:hAnsi="Open Sans" w:cs="Open Sans"/>
                <w:b/>
                <w:sz w:val="22"/>
                <w:szCs w:val="22"/>
              </w:rPr>
              <w:t>General Delegation Criteria</w:t>
            </w:r>
          </w:p>
        </w:tc>
        <w:tc>
          <w:tcPr>
            <w:tcW w:w="2500" w:type="dxa"/>
            <w:tcBorders>
              <w:bottom w:val="single" w:sz="4" w:space="0" w:color="auto"/>
            </w:tcBorders>
            <w:shd w:val="clear" w:color="auto" w:fill="BFBFBF" w:themeFill="background1" w:themeFillShade="BF"/>
          </w:tcPr>
          <w:p w14:paraId="1D653791" w14:textId="77777777" w:rsidR="00494A69" w:rsidRPr="00364C74" w:rsidRDefault="00494A69" w:rsidP="00364C74">
            <w:pPr>
              <w:spacing w:before="120" w:after="120"/>
              <w:rPr>
                <w:rFonts w:ascii="Open Sans" w:hAnsi="Open Sans" w:cs="Open Sans"/>
                <w:b/>
                <w:sz w:val="22"/>
                <w:szCs w:val="22"/>
              </w:rPr>
            </w:pPr>
            <w:r w:rsidRPr="00364C74">
              <w:rPr>
                <w:rFonts w:ascii="Open Sans" w:hAnsi="Open Sans" w:cs="Open Sans"/>
                <w:b/>
                <w:sz w:val="22"/>
                <w:szCs w:val="22"/>
              </w:rPr>
              <w:t>Rating system</w:t>
            </w:r>
          </w:p>
        </w:tc>
      </w:tr>
      <w:tr w:rsidR="00494A69" w:rsidRPr="0025161B" w14:paraId="6E4F1983" w14:textId="77777777" w:rsidTr="0074332C">
        <w:tc>
          <w:tcPr>
            <w:tcW w:w="9021" w:type="dxa"/>
            <w:gridSpan w:val="3"/>
            <w:tcBorders>
              <w:top w:val="single" w:sz="4" w:space="0" w:color="auto"/>
            </w:tcBorders>
            <w:shd w:val="clear" w:color="auto" w:fill="F2F2F2" w:themeFill="background1" w:themeFillShade="F2"/>
          </w:tcPr>
          <w:p w14:paraId="6ACDA566" w14:textId="77777777" w:rsidR="00494A69" w:rsidRPr="00364C74" w:rsidRDefault="00494A69" w:rsidP="00364C74">
            <w:pPr>
              <w:spacing w:before="120" w:after="120"/>
              <w:rPr>
                <w:rFonts w:ascii="Open Sans" w:hAnsi="Open Sans" w:cs="Open Sans"/>
                <w:b/>
                <w:sz w:val="22"/>
                <w:szCs w:val="22"/>
              </w:rPr>
            </w:pPr>
            <w:r w:rsidRPr="00364C74">
              <w:rPr>
                <w:rFonts w:ascii="Open Sans" w:hAnsi="Open Sans" w:cs="Open Sans"/>
                <w:b/>
                <w:sz w:val="22"/>
                <w:szCs w:val="22"/>
              </w:rPr>
              <w:t xml:space="preserve">All applicants </w:t>
            </w:r>
          </w:p>
        </w:tc>
      </w:tr>
      <w:tr w:rsidR="00494A69" w:rsidRPr="0025161B" w14:paraId="33250E49" w14:textId="77777777" w:rsidTr="00364C74">
        <w:trPr>
          <w:trHeight w:val="1811"/>
        </w:trPr>
        <w:tc>
          <w:tcPr>
            <w:tcW w:w="567" w:type="dxa"/>
          </w:tcPr>
          <w:p w14:paraId="6B92A050"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A</w:t>
            </w:r>
          </w:p>
        </w:tc>
        <w:tc>
          <w:tcPr>
            <w:tcW w:w="5954" w:type="dxa"/>
          </w:tcPr>
          <w:p w14:paraId="731D024A"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Willingness of an applicant’s organisation to contribute towards the costs of participation</w:t>
            </w:r>
          </w:p>
        </w:tc>
        <w:tc>
          <w:tcPr>
            <w:tcW w:w="2500" w:type="dxa"/>
          </w:tcPr>
          <w:p w14:paraId="3AEDBA02" w14:textId="1A1CBE15"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 xml:space="preserve">COSP participation costs: </w:t>
            </w:r>
            <w:r w:rsidR="00364C74" w:rsidRPr="00364C74">
              <w:rPr>
                <w:rFonts w:ascii="Open Sans" w:hAnsi="Open Sans" w:cs="Open Sans"/>
                <w:sz w:val="22"/>
                <w:szCs w:val="22"/>
              </w:rPr>
              <w:br/>
            </w:r>
            <w:r w:rsidRPr="00364C74">
              <w:rPr>
                <w:rFonts w:ascii="Open Sans" w:hAnsi="Open Sans" w:cs="Open Sans"/>
                <w:sz w:val="22"/>
                <w:szCs w:val="22"/>
              </w:rPr>
              <w:t xml:space="preserve">3 points  </w:t>
            </w:r>
          </w:p>
          <w:p w14:paraId="4D05B292" w14:textId="2E483A4A"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 xml:space="preserve">Pre/Post events costs: </w:t>
            </w:r>
            <w:r w:rsidR="00364C74" w:rsidRPr="00364C74">
              <w:rPr>
                <w:rFonts w:ascii="Open Sans" w:hAnsi="Open Sans" w:cs="Open Sans"/>
                <w:sz w:val="22"/>
                <w:szCs w:val="22"/>
              </w:rPr>
              <w:br/>
            </w:r>
            <w:r w:rsidRPr="00364C74">
              <w:rPr>
                <w:rFonts w:ascii="Open Sans" w:hAnsi="Open Sans" w:cs="Open Sans"/>
                <w:sz w:val="22"/>
                <w:szCs w:val="22"/>
              </w:rPr>
              <w:t xml:space="preserve">1 point  </w:t>
            </w:r>
          </w:p>
          <w:p w14:paraId="6EA06EB1"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In kind support: 1 point</w:t>
            </w:r>
          </w:p>
          <w:p w14:paraId="1BC36C79"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Maximum of 5 points</w:t>
            </w:r>
          </w:p>
        </w:tc>
      </w:tr>
      <w:tr w:rsidR="00494A69" w:rsidRPr="0025161B" w14:paraId="0297DDFA" w14:textId="77777777" w:rsidTr="00364C74">
        <w:tc>
          <w:tcPr>
            <w:tcW w:w="567" w:type="dxa"/>
          </w:tcPr>
          <w:p w14:paraId="2FA1E66E"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B</w:t>
            </w:r>
          </w:p>
        </w:tc>
        <w:tc>
          <w:tcPr>
            <w:tcW w:w="5954" w:type="dxa"/>
          </w:tcPr>
          <w:p w14:paraId="7111D09E" w14:textId="2273BCEB"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The applicant has a demonstrated connection to the CRPD, knowledge of the UN process, and national implementation and monitoring of the CRPD</w:t>
            </w:r>
          </w:p>
        </w:tc>
        <w:tc>
          <w:tcPr>
            <w:tcW w:w="2500" w:type="dxa"/>
          </w:tcPr>
          <w:p w14:paraId="537D2240"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 xml:space="preserve">0 – 5 points, per the rating system </w:t>
            </w:r>
          </w:p>
        </w:tc>
      </w:tr>
      <w:tr w:rsidR="00494A69" w:rsidRPr="0025161B" w14:paraId="711DD6D5" w14:textId="77777777" w:rsidTr="00364C74">
        <w:tc>
          <w:tcPr>
            <w:tcW w:w="567" w:type="dxa"/>
          </w:tcPr>
          <w:p w14:paraId="172B6271"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C</w:t>
            </w:r>
          </w:p>
        </w:tc>
        <w:tc>
          <w:tcPr>
            <w:tcW w:w="5954" w:type="dxa"/>
          </w:tcPr>
          <w:p w14:paraId="766C3961" w14:textId="78F240CD"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The applicant has clearly outlined how their attendance would positively impact them or the work of their organisation</w:t>
            </w:r>
          </w:p>
        </w:tc>
        <w:tc>
          <w:tcPr>
            <w:tcW w:w="2500" w:type="dxa"/>
          </w:tcPr>
          <w:p w14:paraId="30E23527"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0 – 5 points, per the rating system</w:t>
            </w:r>
          </w:p>
        </w:tc>
      </w:tr>
      <w:tr w:rsidR="00494A69" w:rsidRPr="0025161B" w14:paraId="381E025F" w14:textId="77777777" w:rsidTr="00364C74">
        <w:tc>
          <w:tcPr>
            <w:tcW w:w="567" w:type="dxa"/>
          </w:tcPr>
          <w:p w14:paraId="20C79607"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D</w:t>
            </w:r>
          </w:p>
        </w:tc>
        <w:tc>
          <w:tcPr>
            <w:tcW w:w="5954" w:type="dxa"/>
          </w:tcPr>
          <w:p w14:paraId="23D34CB5"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The applicant has clearly outlined how their attendance would contribute to the promotion and protection of the rights of people with disability in Australia</w:t>
            </w:r>
          </w:p>
        </w:tc>
        <w:tc>
          <w:tcPr>
            <w:tcW w:w="2500" w:type="dxa"/>
          </w:tcPr>
          <w:p w14:paraId="7C327E23"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0 – 5 points, per the rating system</w:t>
            </w:r>
          </w:p>
        </w:tc>
      </w:tr>
      <w:tr w:rsidR="00494A69" w:rsidRPr="0025161B" w14:paraId="41A09536" w14:textId="77777777" w:rsidTr="00364C74">
        <w:tc>
          <w:tcPr>
            <w:tcW w:w="567" w:type="dxa"/>
          </w:tcPr>
          <w:p w14:paraId="724DC183"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E</w:t>
            </w:r>
          </w:p>
        </w:tc>
        <w:tc>
          <w:tcPr>
            <w:tcW w:w="5954" w:type="dxa"/>
          </w:tcPr>
          <w:p w14:paraId="2C05B7FA"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The applicant has demonstrated the capacity of themselves or their organisation to disseminate the outcomes of COSP17 to the broader community</w:t>
            </w:r>
          </w:p>
        </w:tc>
        <w:tc>
          <w:tcPr>
            <w:tcW w:w="2500" w:type="dxa"/>
          </w:tcPr>
          <w:p w14:paraId="726FAF2F"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0 – 5 points, per the rating system</w:t>
            </w:r>
          </w:p>
        </w:tc>
      </w:tr>
      <w:tr w:rsidR="00494A69" w:rsidRPr="0025161B" w14:paraId="0378AFCC" w14:textId="77777777" w:rsidTr="00364C74">
        <w:tc>
          <w:tcPr>
            <w:tcW w:w="567" w:type="dxa"/>
          </w:tcPr>
          <w:p w14:paraId="48890B43" w14:textId="77777777" w:rsidR="00494A69" w:rsidRPr="00364C74" w:rsidDel="007C3DFE" w:rsidRDefault="00494A69" w:rsidP="00364C74">
            <w:pPr>
              <w:spacing w:before="120" w:after="120"/>
              <w:rPr>
                <w:rFonts w:ascii="Open Sans" w:hAnsi="Open Sans" w:cs="Open Sans"/>
                <w:sz w:val="22"/>
                <w:szCs w:val="22"/>
              </w:rPr>
            </w:pPr>
            <w:r w:rsidRPr="00364C74">
              <w:rPr>
                <w:rFonts w:ascii="Open Sans" w:hAnsi="Open Sans" w:cs="Open Sans"/>
                <w:sz w:val="22"/>
                <w:szCs w:val="22"/>
              </w:rPr>
              <w:t>G</w:t>
            </w:r>
          </w:p>
        </w:tc>
        <w:tc>
          <w:tcPr>
            <w:tcW w:w="5954" w:type="dxa"/>
          </w:tcPr>
          <w:p w14:paraId="2FF7B63C" w14:textId="08AA11B6" w:rsidR="00494A69" w:rsidRPr="00364C74" w:rsidDel="007C3DFE" w:rsidRDefault="00494A69" w:rsidP="00364C74">
            <w:pPr>
              <w:spacing w:before="120" w:after="120"/>
              <w:rPr>
                <w:rFonts w:ascii="Open Sans" w:hAnsi="Open Sans" w:cs="Open Sans"/>
                <w:sz w:val="22"/>
                <w:szCs w:val="22"/>
              </w:rPr>
            </w:pPr>
            <w:r w:rsidRPr="00364C74">
              <w:rPr>
                <w:rFonts w:ascii="Open Sans" w:hAnsi="Open Sans" w:cs="Open Sans"/>
                <w:sz w:val="22"/>
                <w:szCs w:val="22"/>
              </w:rPr>
              <w:t xml:space="preserve">The applicant has demonstrated a willingness to actively engage and collaborate with members from other organisations attending COSP17 as a combined Civil </w:t>
            </w:r>
            <w:r w:rsidRPr="00364C74">
              <w:rPr>
                <w:rFonts w:ascii="Open Sans" w:hAnsi="Open Sans" w:cs="Open Sans"/>
                <w:sz w:val="22"/>
                <w:szCs w:val="22"/>
              </w:rPr>
              <w:lastRenderedPageBreak/>
              <w:t>Society Delegation. This may include seeking input and advice regarding issues for discussion at COSP17 and actively supporting all members of the Emerging Young Leaders Delegation.</w:t>
            </w:r>
          </w:p>
        </w:tc>
        <w:tc>
          <w:tcPr>
            <w:tcW w:w="2500" w:type="dxa"/>
          </w:tcPr>
          <w:p w14:paraId="4D16EC6B"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lastRenderedPageBreak/>
              <w:t>0 – 5 points, per the rating system</w:t>
            </w:r>
          </w:p>
        </w:tc>
      </w:tr>
      <w:tr w:rsidR="00494A69" w:rsidRPr="0025161B" w14:paraId="395C223E" w14:textId="77777777" w:rsidTr="00364C74">
        <w:tc>
          <w:tcPr>
            <w:tcW w:w="567" w:type="dxa"/>
          </w:tcPr>
          <w:p w14:paraId="47FCE04D"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H</w:t>
            </w:r>
          </w:p>
        </w:tc>
        <w:tc>
          <w:tcPr>
            <w:tcW w:w="5954" w:type="dxa"/>
          </w:tcPr>
          <w:p w14:paraId="4B35D6D8"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 xml:space="preserve">Prior successful application of funding under this program </w:t>
            </w:r>
          </w:p>
        </w:tc>
        <w:tc>
          <w:tcPr>
            <w:tcW w:w="2500" w:type="dxa"/>
          </w:tcPr>
          <w:p w14:paraId="6B7FF362"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 xml:space="preserve">Yes: 0 points </w:t>
            </w:r>
          </w:p>
          <w:p w14:paraId="26A8EB6B" w14:textId="77777777" w:rsidR="00494A69" w:rsidRPr="00364C74" w:rsidRDefault="00494A69" w:rsidP="00364C74">
            <w:pPr>
              <w:spacing w:before="120" w:after="120"/>
              <w:rPr>
                <w:rFonts w:ascii="Open Sans" w:hAnsi="Open Sans" w:cs="Open Sans"/>
                <w:sz w:val="22"/>
                <w:szCs w:val="22"/>
              </w:rPr>
            </w:pPr>
            <w:r w:rsidRPr="00364C74">
              <w:rPr>
                <w:rFonts w:ascii="Open Sans" w:hAnsi="Open Sans" w:cs="Open Sans"/>
                <w:sz w:val="22"/>
                <w:szCs w:val="22"/>
              </w:rPr>
              <w:t xml:space="preserve">No: 5 points </w:t>
            </w:r>
          </w:p>
        </w:tc>
      </w:tr>
      <w:tr w:rsidR="00494A69" w:rsidRPr="0025161B" w14:paraId="4FF4ADCB" w14:textId="77777777" w:rsidTr="00364C74">
        <w:tc>
          <w:tcPr>
            <w:tcW w:w="567" w:type="dxa"/>
          </w:tcPr>
          <w:p w14:paraId="1E9A6B1C" w14:textId="77777777" w:rsidR="00494A69" w:rsidRPr="00364C74" w:rsidRDefault="00494A69" w:rsidP="00364C74">
            <w:pPr>
              <w:spacing w:before="120" w:after="120"/>
              <w:rPr>
                <w:rFonts w:ascii="Open Sans" w:hAnsi="Open Sans" w:cs="Open Sans"/>
                <w:sz w:val="22"/>
                <w:szCs w:val="22"/>
              </w:rPr>
            </w:pPr>
          </w:p>
        </w:tc>
        <w:tc>
          <w:tcPr>
            <w:tcW w:w="5954" w:type="dxa"/>
          </w:tcPr>
          <w:p w14:paraId="250BC8B2" w14:textId="77777777" w:rsidR="00494A69" w:rsidRPr="00364C74" w:rsidRDefault="00494A69" w:rsidP="00364C74">
            <w:pPr>
              <w:spacing w:before="120" w:after="120"/>
              <w:jc w:val="right"/>
              <w:rPr>
                <w:rFonts w:ascii="Open Sans" w:hAnsi="Open Sans" w:cs="Open Sans"/>
                <w:i/>
                <w:sz w:val="22"/>
                <w:szCs w:val="22"/>
              </w:rPr>
            </w:pPr>
            <w:r w:rsidRPr="00364C74">
              <w:rPr>
                <w:rFonts w:ascii="Open Sans" w:hAnsi="Open Sans" w:cs="Open Sans"/>
                <w:i/>
                <w:sz w:val="22"/>
                <w:szCs w:val="22"/>
              </w:rPr>
              <w:t>Maximum number of points available:</w:t>
            </w:r>
          </w:p>
        </w:tc>
        <w:tc>
          <w:tcPr>
            <w:tcW w:w="2500" w:type="dxa"/>
          </w:tcPr>
          <w:p w14:paraId="54F4D74E" w14:textId="3A1DE7EE" w:rsidR="00494A69" w:rsidRPr="00364C74" w:rsidRDefault="00494A69" w:rsidP="00364C74">
            <w:pPr>
              <w:spacing w:before="120" w:after="120"/>
              <w:jc w:val="right"/>
              <w:rPr>
                <w:rFonts w:ascii="Open Sans" w:hAnsi="Open Sans" w:cs="Open Sans"/>
                <w:sz w:val="22"/>
                <w:szCs w:val="22"/>
              </w:rPr>
            </w:pPr>
            <w:r w:rsidRPr="00364C74">
              <w:rPr>
                <w:rFonts w:ascii="Open Sans" w:hAnsi="Open Sans" w:cs="Open Sans"/>
                <w:sz w:val="22"/>
                <w:szCs w:val="22"/>
              </w:rPr>
              <w:t>35</w:t>
            </w:r>
          </w:p>
        </w:tc>
      </w:tr>
    </w:tbl>
    <w:p w14:paraId="78BC1225" w14:textId="77777777" w:rsidR="00494A69" w:rsidRDefault="00494A69" w:rsidP="00364C74">
      <w:pPr>
        <w:spacing w:before="120" w:after="120"/>
      </w:pPr>
    </w:p>
    <w:tbl>
      <w:tblPr>
        <w:tblStyle w:val="TableGrid"/>
        <w:tblW w:w="0" w:type="auto"/>
        <w:tblInd w:w="-5" w:type="dxa"/>
        <w:tblLook w:val="04A0" w:firstRow="1" w:lastRow="0" w:firstColumn="1" w:lastColumn="0" w:noHBand="0" w:noVBand="1"/>
      </w:tblPr>
      <w:tblGrid>
        <w:gridCol w:w="567"/>
        <w:gridCol w:w="5954"/>
        <w:gridCol w:w="2500"/>
      </w:tblGrid>
      <w:tr w:rsidR="00364C74" w:rsidRPr="0025161B" w14:paraId="425EA4CC" w14:textId="77777777" w:rsidTr="00364C74">
        <w:tc>
          <w:tcPr>
            <w:tcW w:w="6521" w:type="dxa"/>
            <w:gridSpan w:val="2"/>
            <w:shd w:val="clear" w:color="auto" w:fill="F2F2F2" w:themeFill="background1" w:themeFillShade="F2"/>
          </w:tcPr>
          <w:p w14:paraId="1720C281" w14:textId="77777777" w:rsidR="00364C74" w:rsidRPr="003C3E1C" w:rsidRDefault="00364C74" w:rsidP="00364C74">
            <w:pPr>
              <w:spacing w:before="120" w:after="120"/>
              <w:rPr>
                <w:rFonts w:cs="Open Sans"/>
                <w:b/>
                <w:sz w:val="22"/>
              </w:rPr>
            </w:pPr>
            <w:r w:rsidRPr="00364C74">
              <w:rPr>
                <w:rFonts w:ascii="Open Sans" w:hAnsi="Open Sans" w:cs="Open Sans"/>
                <w:b/>
                <w:sz w:val="22"/>
                <w:szCs w:val="22"/>
              </w:rPr>
              <w:t>Emerging Young Leader Criteria</w:t>
            </w:r>
            <w:r>
              <w:rPr>
                <w:rFonts w:cs="Open Sans"/>
                <w:b/>
                <w:sz w:val="22"/>
              </w:rPr>
              <w:t xml:space="preserve"> </w:t>
            </w:r>
          </w:p>
        </w:tc>
        <w:tc>
          <w:tcPr>
            <w:tcW w:w="2500" w:type="dxa"/>
            <w:shd w:val="clear" w:color="auto" w:fill="F2F2F2" w:themeFill="background1" w:themeFillShade="F2"/>
          </w:tcPr>
          <w:p w14:paraId="621107A1" w14:textId="693426AA" w:rsidR="00364C74" w:rsidRPr="00364C74" w:rsidRDefault="00364C74" w:rsidP="00364C74">
            <w:pPr>
              <w:spacing w:before="120" w:after="120"/>
              <w:rPr>
                <w:rFonts w:cs="Open Sans"/>
                <w:sz w:val="22"/>
              </w:rPr>
            </w:pPr>
            <w:r w:rsidRPr="00364C74">
              <w:rPr>
                <w:rFonts w:ascii="Open Sans" w:hAnsi="Open Sans" w:cs="Open Sans"/>
                <w:b/>
                <w:sz w:val="22"/>
                <w:szCs w:val="22"/>
              </w:rPr>
              <w:t>Rating system</w:t>
            </w:r>
          </w:p>
        </w:tc>
      </w:tr>
      <w:tr w:rsidR="00494A69" w:rsidRPr="0025161B" w14:paraId="73A4D879" w14:textId="77777777" w:rsidTr="00364C74">
        <w:tc>
          <w:tcPr>
            <w:tcW w:w="567" w:type="dxa"/>
          </w:tcPr>
          <w:p w14:paraId="43E502DF"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A</w:t>
            </w:r>
          </w:p>
          <w:p w14:paraId="43ABF9E8" w14:textId="77777777" w:rsidR="00494A69" w:rsidRPr="00095F7D" w:rsidRDefault="00494A69" w:rsidP="00364C74">
            <w:pPr>
              <w:spacing w:before="120" w:after="120"/>
              <w:rPr>
                <w:rFonts w:ascii="Open Sans" w:hAnsi="Open Sans" w:cs="Open Sans"/>
                <w:sz w:val="22"/>
                <w:szCs w:val="22"/>
              </w:rPr>
            </w:pPr>
          </w:p>
        </w:tc>
        <w:tc>
          <w:tcPr>
            <w:tcW w:w="5954" w:type="dxa"/>
          </w:tcPr>
          <w:p w14:paraId="379F0B67"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Between the age of 18 – 35 years</w:t>
            </w:r>
          </w:p>
        </w:tc>
        <w:tc>
          <w:tcPr>
            <w:tcW w:w="2500" w:type="dxa"/>
          </w:tcPr>
          <w:p w14:paraId="6B854B40"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Yes or No – Qualifying criterion</w:t>
            </w:r>
          </w:p>
        </w:tc>
      </w:tr>
      <w:tr w:rsidR="00494A69" w:rsidRPr="0025161B" w14:paraId="2BDA9110" w14:textId="77777777" w:rsidTr="00364C74">
        <w:tc>
          <w:tcPr>
            <w:tcW w:w="567" w:type="dxa"/>
          </w:tcPr>
          <w:p w14:paraId="16118E79"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B</w:t>
            </w:r>
          </w:p>
        </w:tc>
        <w:tc>
          <w:tcPr>
            <w:tcW w:w="5954" w:type="dxa"/>
          </w:tcPr>
          <w:p w14:paraId="3A937CD1"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Willingness of an applicant’s organisation to contribute towards the costs of participation</w:t>
            </w:r>
          </w:p>
        </w:tc>
        <w:tc>
          <w:tcPr>
            <w:tcW w:w="2500" w:type="dxa"/>
          </w:tcPr>
          <w:p w14:paraId="472834FE"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 xml:space="preserve">COSP participation costs: 3 points  </w:t>
            </w:r>
          </w:p>
          <w:p w14:paraId="6C85D0A8"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 xml:space="preserve">Pre/Post events costs: 1 point  </w:t>
            </w:r>
          </w:p>
          <w:p w14:paraId="64A2BBCF"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In kind support: 1 point</w:t>
            </w:r>
          </w:p>
          <w:p w14:paraId="520BDAED"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 xml:space="preserve">Maximum of 5 points </w:t>
            </w:r>
          </w:p>
        </w:tc>
      </w:tr>
      <w:tr w:rsidR="00494A69" w:rsidRPr="0025161B" w14:paraId="371A002C" w14:textId="77777777" w:rsidTr="00364C74">
        <w:tc>
          <w:tcPr>
            <w:tcW w:w="567" w:type="dxa"/>
          </w:tcPr>
          <w:p w14:paraId="7AFBD9EB"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C</w:t>
            </w:r>
          </w:p>
        </w:tc>
        <w:tc>
          <w:tcPr>
            <w:tcW w:w="5954" w:type="dxa"/>
          </w:tcPr>
          <w:p w14:paraId="2AE3F4AC"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The applicant has clearly outlined how their attendance would positively impact them, the work of their organisation and how their attendance would contribute to the promotion and protection of the rights of people with disability in Australia</w:t>
            </w:r>
          </w:p>
        </w:tc>
        <w:tc>
          <w:tcPr>
            <w:tcW w:w="2500" w:type="dxa"/>
          </w:tcPr>
          <w:p w14:paraId="062E3E55"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0 – 5 points, per the rating system</w:t>
            </w:r>
          </w:p>
        </w:tc>
      </w:tr>
      <w:tr w:rsidR="00494A69" w:rsidRPr="0025161B" w14:paraId="0B9FD4AC" w14:textId="77777777" w:rsidTr="00364C74">
        <w:tc>
          <w:tcPr>
            <w:tcW w:w="567" w:type="dxa"/>
          </w:tcPr>
          <w:p w14:paraId="7B8561C9"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D</w:t>
            </w:r>
          </w:p>
        </w:tc>
        <w:tc>
          <w:tcPr>
            <w:tcW w:w="5954" w:type="dxa"/>
          </w:tcPr>
          <w:p w14:paraId="47055900"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The applicant has outlined relevant:</w:t>
            </w:r>
          </w:p>
          <w:p w14:paraId="33342DF1" w14:textId="77777777" w:rsidR="00494A69" w:rsidRPr="00095F7D" w:rsidRDefault="00494A69" w:rsidP="00364C74">
            <w:pPr>
              <w:pStyle w:val="ListParagraph"/>
              <w:numPr>
                <w:ilvl w:val="0"/>
                <w:numId w:val="38"/>
              </w:numPr>
              <w:spacing w:before="120" w:after="120"/>
              <w:rPr>
                <w:rFonts w:ascii="Open Sans" w:hAnsi="Open Sans" w:cs="Open Sans"/>
                <w:sz w:val="22"/>
                <w:szCs w:val="22"/>
              </w:rPr>
            </w:pPr>
            <w:r w:rsidRPr="00095F7D">
              <w:rPr>
                <w:rFonts w:ascii="Open Sans" w:hAnsi="Open Sans" w:cs="Open Sans"/>
                <w:sz w:val="22"/>
                <w:szCs w:val="22"/>
              </w:rPr>
              <w:t>qualifications (formal academic qualifications and relevant training)</w:t>
            </w:r>
          </w:p>
          <w:p w14:paraId="73D34154" w14:textId="77777777" w:rsidR="00494A69" w:rsidRPr="00095F7D" w:rsidRDefault="00494A69" w:rsidP="00364C74">
            <w:pPr>
              <w:pStyle w:val="ListParagraph"/>
              <w:numPr>
                <w:ilvl w:val="0"/>
                <w:numId w:val="38"/>
              </w:numPr>
              <w:spacing w:before="120" w:after="120"/>
              <w:rPr>
                <w:rFonts w:ascii="Open Sans" w:hAnsi="Open Sans" w:cs="Open Sans"/>
                <w:sz w:val="22"/>
                <w:szCs w:val="22"/>
              </w:rPr>
            </w:pPr>
            <w:r w:rsidRPr="00095F7D">
              <w:rPr>
                <w:rFonts w:ascii="Open Sans" w:hAnsi="Open Sans" w:cs="Open Sans"/>
                <w:sz w:val="22"/>
                <w:szCs w:val="22"/>
              </w:rPr>
              <w:t>achievements (e.g. academic or leadership awards)</w:t>
            </w:r>
          </w:p>
          <w:p w14:paraId="0A7E1800" w14:textId="77777777" w:rsidR="00494A69" w:rsidRPr="00095F7D" w:rsidRDefault="00494A69" w:rsidP="00364C74">
            <w:pPr>
              <w:pStyle w:val="ListParagraph"/>
              <w:numPr>
                <w:ilvl w:val="0"/>
                <w:numId w:val="38"/>
              </w:numPr>
              <w:spacing w:before="120" w:after="120"/>
              <w:rPr>
                <w:rFonts w:ascii="Open Sans" w:hAnsi="Open Sans" w:cs="Open Sans"/>
                <w:sz w:val="22"/>
                <w:szCs w:val="22"/>
              </w:rPr>
            </w:pPr>
            <w:r w:rsidRPr="00095F7D">
              <w:rPr>
                <w:rFonts w:ascii="Open Sans" w:hAnsi="Open Sans" w:cs="Open Sans"/>
                <w:sz w:val="22"/>
                <w:szCs w:val="22"/>
              </w:rPr>
              <w:t>experience in the disability sector</w:t>
            </w:r>
          </w:p>
        </w:tc>
        <w:tc>
          <w:tcPr>
            <w:tcW w:w="2500" w:type="dxa"/>
          </w:tcPr>
          <w:p w14:paraId="226B5B71"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0 – 5 points, per the rating system</w:t>
            </w:r>
          </w:p>
        </w:tc>
      </w:tr>
      <w:tr w:rsidR="00494A69" w:rsidRPr="0025161B" w14:paraId="1F2C1F0D" w14:textId="77777777" w:rsidTr="00364C74">
        <w:tc>
          <w:tcPr>
            <w:tcW w:w="567" w:type="dxa"/>
          </w:tcPr>
          <w:p w14:paraId="0DAE7D10"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E</w:t>
            </w:r>
          </w:p>
        </w:tc>
        <w:tc>
          <w:tcPr>
            <w:tcW w:w="5954" w:type="dxa"/>
          </w:tcPr>
          <w:p w14:paraId="7A009996"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The applicant has demonstrated the capacity of themselves or their organisation to disseminate the outcomes of COSP17 to the broader community</w:t>
            </w:r>
          </w:p>
        </w:tc>
        <w:tc>
          <w:tcPr>
            <w:tcW w:w="2500" w:type="dxa"/>
          </w:tcPr>
          <w:p w14:paraId="04111A57"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0 – 5 points, per the rating system</w:t>
            </w:r>
          </w:p>
        </w:tc>
      </w:tr>
      <w:tr w:rsidR="00494A69" w:rsidRPr="0025161B" w14:paraId="350708C0" w14:textId="77777777" w:rsidTr="00364C74">
        <w:tc>
          <w:tcPr>
            <w:tcW w:w="567" w:type="dxa"/>
          </w:tcPr>
          <w:p w14:paraId="7AAFE5F9"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F</w:t>
            </w:r>
          </w:p>
        </w:tc>
        <w:tc>
          <w:tcPr>
            <w:tcW w:w="5954" w:type="dxa"/>
          </w:tcPr>
          <w:p w14:paraId="491680C3"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The applicant has demonstrated their future aspirations in disability rights and how attending COSP17 will support these aspirations</w:t>
            </w:r>
          </w:p>
        </w:tc>
        <w:tc>
          <w:tcPr>
            <w:tcW w:w="2500" w:type="dxa"/>
          </w:tcPr>
          <w:p w14:paraId="7F5683B1"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0 – 5 points, per the rating system</w:t>
            </w:r>
          </w:p>
        </w:tc>
      </w:tr>
      <w:tr w:rsidR="00494A69" w:rsidRPr="0025161B" w14:paraId="2B31E349" w14:textId="77777777" w:rsidTr="00364C74">
        <w:tc>
          <w:tcPr>
            <w:tcW w:w="567" w:type="dxa"/>
          </w:tcPr>
          <w:p w14:paraId="69E77382"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G</w:t>
            </w:r>
          </w:p>
        </w:tc>
        <w:tc>
          <w:tcPr>
            <w:tcW w:w="5954" w:type="dxa"/>
          </w:tcPr>
          <w:p w14:paraId="6F47202F"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 xml:space="preserve">The applicant has demonstrated a willingness to actively engage and collaborate with members from other organisations attending COSP17 as a combined Civil </w:t>
            </w:r>
            <w:r w:rsidRPr="00095F7D">
              <w:rPr>
                <w:rFonts w:ascii="Open Sans" w:hAnsi="Open Sans" w:cs="Open Sans"/>
                <w:sz w:val="22"/>
                <w:szCs w:val="22"/>
              </w:rPr>
              <w:lastRenderedPageBreak/>
              <w:t>Society Delegation. This may include seeking input and advice regarding issues for discussion at COSP17.</w:t>
            </w:r>
          </w:p>
        </w:tc>
        <w:tc>
          <w:tcPr>
            <w:tcW w:w="2500" w:type="dxa"/>
          </w:tcPr>
          <w:p w14:paraId="16AAA2BD"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lastRenderedPageBreak/>
              <w:t>0 – 5 points, per the rating system</w:t>
            </w:r>
          </w:p>
        </w:tc>
      </w:tr>
      <w:tr w:rsidR="00494A69" w:rsidRPr="0025161B" w14:paraId="16B3237B" w14:textId="77777777" w:rsidTr="00364C74">
        <w:tc>
          <w:tcPr>
            <w:tcW w:w="567" w:type="dxa"/>
          </w:tcPr>
          <w:p w14:paraId="33E92AF5"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H</w:t>
            </w:r>
          </w:p>
        </w:tc>
        <w:tc>
          <w:tcPr>
            <w:tcW w:w="5954" w:type="dxa"/>
          </w:tcPr>
          <w:p w14:paraId="1321BEC4"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 xml:space="preserve">More than one prior successful application  </w:t>
            </w:r>
          </w:p>
        </w:tc>
        <w:tc>
          <w:tcPr>
            <w:tcW w:w="2500" w:type="dxa"/>
          </w:tcPr>
          <w:p w14:paraId="10A01CCE"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 xml:space="preserve">Yes: 0 points </w:t>
            </w:r>
          </w:p>
          <w:p w14:paraId="697DB5C5" w14:textId="77777777" w:rsidR="00494A69" w:rsidRPr="00095F7D" w:rsidRDefault="00494A69" w:rsidP="00364C74">
            <w:pPr>
              <w:spacing w:before="120" w:after="120"/>
              <w:rPr>
                <w:rFonts w:ascii="Open Sans" w:hAnsi="Open Sans" w:cs="Open Sans"/>
                <w:sz w:val="22"/>
                <w:szCs w:val="22"/>
              </w:rPr>
            </w:pPr>
            <w:r w:rsidRPr="00095F7D">
              <w:rPr>
                <w:rFonts w:ascii="Open Sans" w:hAnsi="Open Sans" w:cs="Open Sans"/>
                <w:sz w:val="22"/>
                <w:szCs w:val="22"/>
              </w:rPr>
              <w:t>No: 5 points</w:t>
            </w:r>
          </w:p>
        </w:tc>
      </w:tr>
      <w:tr w:rsidR="00494A69" w:rsidRPr="0025161B" w14:paraId="4B63D979" w14:textId="77777777" w:rsidTr="00364C74">
        <w:tc>
          <w:tcPr>
            <w:tcW w:w="567" w:type="dxa"/>
          </w:tcPr>
          <w:p w14:paraId="7164E226" w14:textId="77777777" w:rsidR="00494A69" w:rsidRPr="00095F7D" w:rsidRDefault="00494A69" w:rsidP="00364C74">
            <w:pPr>
              <w:spacing w:before="120" w:after="120"/>
              <w:rPr>
                <w:rFonts w:ascii="Open Sans" w:hAnsi="Open Sans" w:cs="Open Sans"/>
                <w:sz w:val="22"/>
                <w:szCs w:val="22"/>
              </w:rPr>
            </w:pPr>
          </w:p>
        </w:tc>
        <w:tc>
          <w:tcPr>
            <w:tcW w:w="5954" w:type="dxa"/>
          </w:tcPr>
          <w:p w14:paraId="4644BC0C" w14:textId="77777777" w:rsidR="00494A69" w:rsidRPr="00095F7D" w:rsidRDefault="00494A69" w:rsidP="00364C74">
            <w:pPr>
              <w:spacing w:before="120" w:after="120"/>
              <w:jc w:val="right"/>
              <w:rPr>
                <w:rFonts w:ascii="Open Sans" w:hAnsi="Open Sans" w:cs="Open Sans"/>
                <w:i/>
                <w:sz w:val="22"/>
                <w:szCs w:val="22"/>
              </w:rPr>
            </w:pPr>
            <w:r w:rsidRPr="00095F7D">
              <w:rPr>
                <w:rFonts w:ascii="Open Sans" w:hAnsi="Open Sans" w:cs="Open Sans"/>
                <w:i/>
                <w:sz w:val="22"/>
                <w:szCs w:val="22"/>
              </w:rPr>
              <w:t>Maximum number of points available:</w:t>
            </w:r>
          </w:p>
        </w:tc>
        <w:tc>
          <w:tcPr>
            <w:tcW w:w="2500" w:type="dxa"/>
          </w:tcPr>
          <w:p w14:paraId="55EEF618" w14:textId="77777777" w:rsidR="00494A69" w:rsidRPr="00095F7D" w:rsidRDefault="00494A69" w:rsidP="00364C74">
            <w:pPr>
              <w:spacing w:before="120" w:after="120"/>
              <w:jc w:val="right"/>
              <w:rPr>
                <w:rFonts w:ascii="Open Sans" w:hAnsi="Open Sans" w:cs="Open Sans"/>
                <w:sz w:val="22"/>
                <w:szCs w:val="22"/>
              </w:rPr>
            </w:pPr>
            <w:r w:rsidRPr="00095F7D">
              <w:rPr>
                <w:rFonts w:ascii="Open Sans" w:hAnsi="Open Sans" w:cs="Open Sans"/>
                <w:sz w:val="22"/>
                <w:szCs w:val="22"/>
              </w:rPr>
              <w:t>35</w:t>
            </w:r>
          </w:p>
        </w:tc>
      </w:tr>
    </w:tbl>
    <w:p w14:paraId="0FE04CCE" w14:textId="77777777" w:rsidR="00095F7D" w:rsidRDefault="00095F7D" w:rsidP="00095F7D">
      <w:pPr>
        <w:pStyle w:val="Heading2"/>
        <w:spacing w:before="0" w:after="120"/>
        <w:rPr>
          <w:rFonts w:ascii="Open Sans" w:hAnsi="Open Sans" w:cs="Open Sans"/>
          <w:color w:val="auto"/>
          <w:sz w:val="24"/>
          <w:szCs w:val="24"/>
          <w:lang w:val="en-AU"/>
        </w:rPr>
      </w:pPr>
    </w:p>
    <w:p w14:paraId="509AE03B" w14:textId="625FCA49" w:rsidR="00494A69" w:rsidRPr="00095F7D" w:rsidRDefault="00494A69" w:rsidP="00095F7D">
      <w:pPr>
        <w:pStyle w:val="Heading2"/>
        <w:spacing w:before="0" w:after="120"/>
        <w:rPr>
          <w:rFonts w:ascii="Open Sans" w:hAnsi="Open Sans" w:cs="Open Sans"/>
          <w:color w:val="auto"/>
          <w:sz w:val="24"/>
          <w:szCs w:val="24"/>
          <w:lang w:val="en-AU"/>
        </w:rPr>
      </w:pPr>
      <w:r w:rsidRPr="00095F7D">
        <w:rPr>
          <w:rFonts w:ascii="Open Sans" w:hAnsi="Open Sans" w:cs="Open Sans"/>
          <w:color w:val="auto"/>
          <w:sz w:val="24"/>
          <w:szCs w:val="24"/>
          <w:lang w:val="en-AU"/>
        </w:rPr>
        <w:t>Rating System</w:t>
      </w:r>
    </w:p>
    <w:tbl>
      <w:tblPr>
        <w:tblStyle w:val="TableGrid"/>
        <w:tblW w:w="9072" w:type="dxa"/>
        <w:tblInd w:w="-5" w:type="dxa"/>
        <w:tblLayout w:type="fixed"/>
        <w:tblLook w:val="04A0" w:firstRow="1" w:lastRow="0" w:firstColumn="1" w:lastColumn="0" w:noHBand="0" w:noVBand="1"/>
      </w:tblPr>
      <w:tblGrid>
        <w:gridCol w:w="1701"/>
        <w:gridCol w:w="7371"/>
      </w:tblGrid>
      <w:tr w:rsidR="00364C74" w14:paraId="2DA82769" w14:textId="77777777" w:rsidTr="00364C74">
        <w:trPr>
          <w:tblHeader/>
        </w:trPr>
        <w:tc>
          <w:tcPr>
            <w:tcW w:w="1701" w:type="dxa"/>
            <w:shd w:val="clear" w:color="auto" w:fill="BFBFBF" w:themeFill="background1" w:themeFillShade="BF"/>
          </w:tcPr>
          <w:p w14:paraId="60991923" w14:textId="77777777" w:rsidR="00364C74" w:rsidRPr="00095F7D" w:rsidRDefault="00364C74" w:rsidP="00364C74">
            <w:pPr>
              <w:spacing w:before="120" w:after="120"/>
              <w:rPr>
                <w:rFonts w:ascii="Open Sans" w:hAnsi="Open Sans" w:cs="Open Sans"/>
                <w:b/>
                <w:sz w:val="22"/>
                <w:szCs w:val="22"/>
              </w:rPr>
            </w:pPr>
            <w:r w:rsidRPr="00095F7D">
              <w:rPr>
                <w:rFonts w:ascii="Open Sans" w:hAnsi="Open Sans" w:cs="Open Sans"/>
                <w:b/>
                <w:sz w:val="22"/>
                <w:szCs w:val="22"/>
              </w:rPr>
              <w:t xml:space="preserve">Rating </w:t>
            </w:r>
          </w:p>
        </w:tc>
        <w:tc>
          <w:tcPr>
            <w:tcW w:w="7371" w:type="dxa"/>
            <w:shd w:val="clear" w:color="auto" w:fill="BFBFBF" w:themeFill="background1" w:themeFillShade="BF"/>
          </w:tcPr>
          <w:p w14:paraId="6C664E85" w14:textId="77777777" w:rsidR="00364C74" w:rsidRPr="00095F7D" w:rsidRDefault="00364C74" w:rsidP="00364C74">
            <w:pPr>
              <w:spacing w:before="120" w:after="120"/>
              <w:rPr>
                <w:rFonts w:ascii="Open Sans" w:hAnsi="Open Sans" w:cs="Open Sans"/>
                <w:b/>
                <w:sz w:val="22"/>
                <w:szCs w:val="22"/>
              </w:rPr>
            </w:pPr>
            <w:r w:rsidRPr="00095F7D">
              <w:rPr>
                <w:rFonts w:ascii="Open Sans" w:hAnsi="Open Sans" w:cs="Open Sans"/>
                <w:b/>
                <w:sz w:val="22"/>
                <w:szCs w:val="22"/>
              </w:rPr>
              <w:t xml:space="preserve">Description of rating </w:t>
            </w:r>
          </w:p>
        </w:tc>
      </w:tr>
      <w:tr w:rsidR="00364C74" w14:paraId="3282CDD0" w14:textId="77777777" w:rsidTr="00364C74">
        <w:tc>
          <w:tcPr>
            <w:tcW w:w="1701" w:type="dxa"/>
          </w:tcPr>
          <w:p w14:paraId="0AC37EBE" w14:textId="77777777"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Excellent</w:t>
            </w:r>
          </w:p>
          <w:p w14:paraId="26FCA856" w14:textId="5F84F54D"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(5 points)</w:t>
            </w:r>
          </w:p>
        </w:tc>
        <w:tc>
          <w:tcPr>
            <w:tcW w:w="7371" w:type="dxa"/>
          </w:tcPr>
          <w:p w14:paraId="45D29FC4" w14:textId="77777777"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Where the applicant meets the criterion at the highest possible standard, ie possesses exceptionally well developed and relevant skills and abilities; is outstanding</w:t>
            </w:r>
          </w:p>
        </w:tc>
      </w:tr>
      <w:tr w:rsidR="00364C74" w14:paraId="6F148A60" w14:textId="77777777" w:rsidTr="00364C74">
        <w:tc>
          <w:tcPr>
            <w:tcW w:w="1701" w:type="dxa"/>
          </w:tcPr>
          <w:p w14:paraId="0029E47C" w14:textId="4C34A687"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Very Good</w:t>
            </w:r>
          </w:p>
          <w:p w14:paraId="5F1E7808" w14:textId="424585C6"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(4 points)</w:t>
            </w:r>
          </w:p>
        </w:tc>
        <w:tc>
          <w:tcPr>
            <w:tcW w:w="7371" w:type="dxa"/>
          </w:tcPr>
          <w:p w14:paraId="2EEFB215" w14:textId="77777777"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Where the applicant is remarkably good, ie possesses highly developed and relevant skills and abilities and clearly exceeds requirements</w:t>
            </w:r>
          </w:p>
        </w:tc>
      </w:tr>
      <w:tr w:rsidR="00364C74" w14:paraId="334AD52D" w14:textId="77777777" w:rsidTr="00364C74">
        <w:tc>
          <w:tcPr>
            <w:tcW w:w="1701" w:type="dxa"/>
          </w:tcPr>
          <w:p w14:paraId="6E859FD9" w14:textId="77777777"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Good</w:t>
            </w:r>
          </w:p>
          <w:p w14:paraId="020D6F6D" w14:textId="50051864"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(3 points)</w:t>
            </w:r>
          </w:p>
        </w:tc>
        <w:tc>
          <w:tcPr>
            <w:tcW w:w="7371" w:type="dxa"/>
          </w:tcPr>
          <w:p w14:paraId="58786776" w14:textId="77777777"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Where the applicant possesses well developed and relevant skills and abilities and has demonstrated competency at the required level</w:t>
            </w:r>
          </w:p>
        </w:tc>
      </w:tr>
      <w:tr w:rsidR="00364C74" w14:paraId="1B76D3DD" w14:textId="77777777" w:rsidTr="00364C74">
        <w:tc>
          <w:tcPr>
            <w:tcW w:w="1701" w:type="dxa"/>
          </w:tcPr>
          <w:p w14:paraId="7CC40DB5" w14:textId="77777777"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Satisfactory</w:t>
            </w:r>
          </w:p>
          <w:p w14:paraId="58E0F716" w14:textId="12A2708A"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(2 points)</w:t>
            </w:r>
          </w:p>
        </w:tc>
        <w:tc>
          <w:tcPr>
            <w:tcW w:w="7371" w:type="dxa"/>
          </w:tcPr>
          <w:p w14:paraId="4973FBBB" w14:textId="77777777"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Where the applicant possesses well developed and relevant skills and abilities and has demonstrated competency at the required level</w:t>
            </w:r>
          </w:p>
        </w:tc>
      </w:tr>
      <w:tr w:rsidR="00364C74" w14:paraId="42CA92C8" w14:textId="77777777" w:rsidTr="00364C74">
        <w:tc>
          <w:tcPr>
            <w:tcW w:w="1701" w:type="dxa"/>
          </w:tcPr>
          <w:p w14:paraId="021A21C1" w14:textId="77777777"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Requires Development</w:t>
            </w:r>
          </w:p>
          <w:p w14:paraId="38AA808E" w14:textId="7BA19D3D"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 xml:space="preserve">(1 point) </w:t>
            </w:r>
          </w:p>
        </w:tc>
        <w:tc>
          <w:tcPr>
            <w:tcW w:w="7371" w:type="dxa"/>
          </w:tcPr>
          <w:p w14:paraId="0012A091" w14:textId="77777777"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 xml:space="preserve">The applicant possesses some skills, abilities and personal qualities relevant to the criterion, but is limited on others. </w:t>
            </w:r>
          </w:p>
        </w:tc>
      </w:tr>
      <w:tr w:rsidR="00364C74" w14:paraId="37107D70" w14:textId="77777777" w:rsidTr="00364C74">
        <w:tc>
          <w:tcPr>
            <w:tcW w:w="1701" w:type="dxa"/>
          </w:tcPr>
          <w:p w14:paraId="0BCC6D0D" w14:textId="77777777"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Unsatisfactory</w:t>
            </w:r>
          </w:p>
          <w:p w14:paraId="706DC916" w14:textId="69EC7433"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 xml:space="preserve">(0 points) </w:t>
            </w:r>
          </w:p>
        </w:tc>
        <w:tc>
          <w:tcPr>
            <w:tcW w:w="7371" w:type="dxa"/>
          </w:tcPr>
          <w:p w14:paraId="3EC8474E" w14:textId="77777777" w:rsidR="00364C74" w:rsidRPr="00095F7D" w:rsidRDefault="00364C74" w:rsidP="00364C74">
            <w:pPr>
              <w:spacing w:before="120" w:after="120"/>
              <w:rPr>
                <w:rFonts w:ascii="Open Sans" w:hAnsi="Open Sans" w:cs="Open Sans"/>
                <w:sz w:val="22"/>
                <w:szCs w:val="22"/>
              </w:rPr>
            </w:pPr>
            <w:r w:rsidRPr="00095F7D">
              <w:rPr>
                <w:rFonts w:ascii="Open Sans" w:hAnsi="Open Sans" w:cs="Open Sans"/>
                <w:sz w:val="22"/>
                <w:szCs w:val="22"/>
              </w:rPr>
              <w:t xml:space="preserve">Where the applicant does not satisfy the criterion, or is unable to demonstrate that they possess the relevant skills and abilities; the applicant must be rated unsuitable </w:t>
            </w:r>
          </w:p>
        </w:tc>
      </w:tr>
    </w:tbl>
    <w:p w14:paraId="75E967E0" w14:textId="77777777" w:rsidR="00AB2A82" w:rsidRDefault="00AB2A82">
      <w:pPr>
        <w:spacing w:before="0" w:after="0"/>
        <w:rPr>
          <w:rFonts w:ascii="Open Sans" w:hAnsi="Open Sans" w:cs="Open Sans"/>
          <w:sz w:val="22"/>
          <w:szCs w:val="22"/>
          <w:lang w:val="en"/>
        </w:rPr>
      </w:pPr>
    </w:p>
    <w:p w14:paraId="543E31D8" w14:textId="77777777" w:rsidR="00AB2A82" w:rsidRDefault="00AB2A82">
      <w:pPr>
        <w:spacing w:before="0" w:after="0"/>
        <w:rPr>
          <w:rFonts w:ascii="Open Sans" w:hAnsi="Open Sans" w:cs="Open Sans"/>
          <w:b/>
          <w:sz w:val="28"/>
          <w:szCs w:val="28"/>
        </w:rPr>
      </w:pPr>
      <w:r>
        <w:rPr>
          <w:rFonts w:ascii="Open Sans" w:hAnsi="Open Sans" w:cs="Open Sans"/>
          <w:b/>
          <w:sz w:val="28"/>
          <w:szCs w:val="28"/>
        </w:rPr>
        <w:br w:type="page"/>
      </w:r>
    </w:p>
    <w:p w14:paraId="6F572E2B" w14:textId="740DE605" w:rsidR="00AB2A82" w:rsidRPr="00312D4A" w:rsidRDefault="00AB2A82" w:rsidP="00AB2A82">
      <w:pPr>
        <w:tabs>
          <w:tab w:val="center" w:pos="4535"/>
        </w:tabs>
        <w:spacing w:before="0" w:after="0"/>
        <w:jc w:val="center"/>
        <w:rPr>
          <w:rFonts w:ascii="Open Sans" w:hAnsi="Open Sans" w:cs="Open Sans"/>
          <w:b/>
          <w:sz w:val="28"/>
          <w:szCs w:val="28"/>
        </w:rPr>
      </w:pPr>
      <w:r>
        <w:rPr>
          <w:rFonts w:ascii="Open Sans" w:hAnsi="Open Sans" w:cs="Open Sans"/>
          <w:b/>
          <w:sz w:val="28"/>
          <w:szCs w:val="28"/>
        </w:rPr>
        <w:lastRenderedPageBreak/>
        <w:t>Application Form</w:t>
      </w:r>
    </w:p>
    <w:p w14:paraId="7E932280" w14:textId="77777777" w:rsidR="00AB2A82" w:rsidRPr="00312D4A" w:rsidRDefault="00AB2A82" w:rsidP="00AB2A82">
      <w:pPr>
        <w:pBdr>
          <w:bottom w:val="single" w:sz="4" w:space="1" w:color="auto"/>
        </w:pBdr>
        <w:spacing w:before="0" w:after="0"/>
        <w:rPr>
          <w:rFonts w:ascii="Open Sans" w:hAnsi="Open Sans" w:cs="Open Sans"/>
          <w:sz w:val="22"/>
          <w:szCs w:val="22"/>
        </w:rPr>
      </w:pPr>
    </w:p>
    <w:p w14:paraId="08FEEA8D" w14:textId="77777777" w:rsidR="005514AD" w:rsidRPr="0026002A" w:rsidRDefault="005514AD" w:rsidP="005514AD">
      <w:pPr>
        <w:spacing w:before="0" w:after="0"/>
        <w:rPr>
          <w:rFonts w:ascii="Open Sans" w:hAnsi="Open Sans" w:cs="Open Sans"/>
          <w:sz w:val="22"/>
          <w:szCs w:val="22"/>
        </w:rPr>
      </w:pPr>
      <w:r>
        <w:rPr>
          <w:rFonts w:ascii="Open Sans" w:hAnsi="Open Sans" w:cs="Open Sans"/>
          <w:sz w:val="22"/>
          <w:szCs w:val="22"/>
          <w:lang w:val="en"/>
        </w:rPr>
        <w:t xml:space="preserve"> </w:t>
      </w:r>
      <w:bookmarkStart w:id="0" w:name="_GoBack"/>
      <w:bookmarkEnd w:id="0"/>
    </w:p>
    <w:p w14:paraId="3D73D738" w14:textId="10D11E0D" w:rsidR="00EA3FDE" w:rsidRPr="001052C0" w:rsidRDefault="00EA3FDE" w:rsidP="00667278">
      <w:pPr>
        <w:spacing w:before="0" w:after="0"/>
        <w:rPr>
          <w:rFonts w:ascii="Open Sans" w:hAnsi="Open Sans" w:cs="Open Sans"/>
          <w:b/>
          <w:bCs/>
          <w:sz w:val="22"/>
          <w:szCs w:val="22"/>
        </w:rPr>
      </w:pPr>
      <w:r>
        <w:rPr>
          <w:rFonts w:ascii="Open Sans" w:hAnsi="Open Sans" w:cs="Open Sans"/>
          <w:sz w:val="22"/>
          <w:szCs w:val="22"/>
        </w:rPr>
        <w:t>Please p</w:t>
      </w:r>
      <w:r w:rsidRPr="00312D4A">
        <w:rPr>
          <w:rFonts w:ascii="Open Sans" w:hAnsi="Open Sans" w:cs="Open Sans"/>
          <w:sz w:val="22"/>
          <w:szCs w:val="22"/>
        </w:rPr>
        <w:t>rovide information</w:t>
      </w:r>
      <w:r w:rsidR="0013769F">
        <w:rPr>
          <w:rFonts w:ascii="Open Sans" w:hAnsi="Open Sans" w:cs="Open Sans"/>
          <w:sz w:val="22"/>
          <w:szCs w:val="22"/>
        </w:rPr>
        <w:t xml:space="preserve"> in sections 1–</w:t>
      </w:r>
      <w:r w:rsidR="00AB2A82">
        <w:rPr>
          <w:rFonts w:ascii="Open Sans" w:hAnsi="Open Sans" w:cs="Open Sans"/>
          <w:sz w:val="22"/>
          <w:szCs w:val="22"/>
        </w:rPr>
        <w:t>2</w:t>
      </w:r>
      <w:r w:rsidR="00BC5816">
        <w:rPr>
          <w:rFonts w:ascii="Open Sans" w:hAnsi="Open Sans" w:cs="Open Sans"/>
          <w:sz w:val="22"/>
          <w:szCs w:val="22"/>
        </w:rPr>
        <w:t xml:space="preserve"> </w:t>
      </w:r>
      <w:r w:rsidR="000C078B">
        <w:rPr>
          <w:rFonts w:ascii="Open Sans" w:hAnsi="Open Sans" w:cs="Open Sans"/>
          <w:sz w:val="22"/>
          <w:szCs w:val="22"/>
        </w:rPr>
        <w:t xml:space="preserve">as part of </w:t>
      </w:r>
      <w:r w:rsidR="00BC5816">
        <w:rPr>
          <w:rFonts w:ascii="Open Sans" w:hAnsi="Open Sans" w:cs="Open Sans"/>
          <w:sz w:val="22"/>
          <w:szCs w:val="22"/>
        </w:rPr>
        <w:t>your application</w:t>
      </w:r>
      <w:r w:rsidR="0013769F">
        <w:rPr>
          <w:rFonts w:ascii="Open Sans" w:hAnsi="Open Sans" w:cs="Open Sans"/>
          <w:sz w:val="22"/>
          <w:szCs w:val="22"/>
        </w:rPr>
        <w:t>.</w:t>
      </w:r>
      <w:r w:rsidR="00A64D92">
        <w:rPr>
          <w:rFonts w:ascii="Open Sans" w:hAnsi="Open Sans" w:cs="Open Sans"/>
          <w:sz w:val="22"/>
          <w:szCs w:val="22"/>
        </w:rPr>
        <w:t xml:space="preserve"> When drafting your application, please ensure the information provided addresses the</w:t>
      </w:r>
      <w:r w:rsidR="00494A69">
        <w:rPr>
          <w:rFonts w:ascii="Open Sans" w:hAnsi="Open Sans" w:cs="Open Sans"/>
          <w:sz w:val="22"/>
          <w:szCs w:val="22"/>
        </w:rPr>
        <w:t xml:space="preserve"> EOI Assessment Criteria</w:t>
      </w:r>
      <w:r w:rsidR="00A64D92">
        <w:rPr>
          <w:rFonts w:ascii="Open Sans" w:hAnsi="Open Sans" w:cs="Open Sans"/>
          <w:sz w:val="22"/>
          <w:szCs w:val="22"/>
        </w:rPr>
        <w:t xml:space="preserve">. </w:t>
      </w:r>
    </w:p>
    <w:p w14:paraId="5DFACDC9" w14:textId="77777777" w:rsidR="00190F82" w:rsidRPr="001052C0" w:rsidRDefault="00190F82" w:rsidP="00AC2B8D">
      <w:pPr>
        <w:pStyle w:val="Heading1"/>
        <w:spacing w:after="0"/>
        <w:rPr>
          <w:rFonts w:ascii="Open Sans" w:hAnsi="Open Sans" w:cs="Open Sans"/>
          <w:sz w:val="24"/>
          <w:szCs w:val="24"/>
          <w:lang w:val="en"/>
        </w:rPr>
      </w:pPr>
      <w:r w:rsidRPr="001052C0">
        <w:rPr>
          <w:rFonts w:ascii="Open Sans" w:hAnsi="Open Sans" w:cs="Open Sans"/>
          <w:sz w:val="24"/>
          <w:szCs w:val="24"/>
          <w:lang w:val="en"/>
        </w:rPr>
        <w:t xml:space="preserve">Information about the organisation </w:t>
      </w:r>
    </w:p>
    <w:p w14:paraId="79B58E2E" w14:textId="7090B4EC" w:rsidR="00190F82" w:rsidRPr="00312D4A" w:rsidRDefault="008F1F06" w:rsidP="003106E0">
      <w:pPr>
        <w:numPr>
          <w:ilvl w:val="0"/>
          <w:numId w:val="16"/>
        </w:numPr>
        <w:spacing w:after="0"/>
        <w:rPr>
          <w:rFonts w:ascii="Open Sans" w:hAnsi="Open Sans" w:cs="Open Sans"/>
          <w:sz w:val="22"/>
          <w:szCs w:val="22"/>
        </w:rPr>
      </w:pPr>
      <w:r>
        <w:rPr>
          <w:rFonts w:ascii="Open Sans" w:hAnsi="Open Sans" w:cs="Open Sans"/>
          <w:sz w:val="22"/>
          <w:szCs w:val="22"/>
        </w:rPr>
        <w:t>n</w:t>
      </w:r>
      <w:r w:rsidR="00ED121D" w:rsidRPr="00312D4A">
        <w:rPr>
          <w:rFonts w:ascii="Open Sans" w:hAnsi="Open Sans" w:cs="Open Sans"/>
          <w:sz w:val="22"/>
          <w:szCs w:val="22"/>
        </w:rPr>
        <w:t xml:space="preserve">ame </w:t>
      </w:r>
      <w:r w:rsidR="00190F82" w:rsidRPr="00312D4A">
        <w:rPr>
          <w:rFonts w:ascii="Open Sans" w:hAnsi="Open Sans" w:cs="Open Sans"/>
          <w:sz w:val="22"/>
          <w:szCs w:val="22"/>
        </w:rPr>
        <w:t xml:space="preserve">of organisation </w:t>
      </w:r>
      <w:r w:rsidR="00FE6716">
        <w:rPr>
          <w:rFonts w:ascii="Open Sans" w:hAnsi="Open Sans" w:cs="Open Sans"/>
          <w:sz w:val="22"/>
          <w:szCs w:val="22"/>
        </w:rPr>
        <w:t>and ABN</w:t>
      </w:r>
    </w:p>
    <w:p w14:paraId="451C65B5" w14:textId="29490602" w:rsidR="00CB45FD" w:rsidRPr="00312D4A" w:rsidRDefault="008F1F06" w:rsidP="003106E0">
      <w:pPr>
        <w:numPr>
          <w:ilvl w:val="0"/>
          <w:numId w:val="16"/>
        </w:numPr>
        <w:spacing w:before="0" w:after="0"/>
        <w:rPr>
          <w:rFonts w:ascii="Open Sans" w:hAnsi="Open Sans" w:cs="Open Sans"/>
          <w:sz w:val="22"/>
          <w:szCs w:val="22"/>
        </w:rPr>
      </w:pPr>
      <w:r>
        <w:rPr>
          <w:rFonts w:ascii="Open Sans" w:hAnsi="Open Sans" w:cs="Open Sans"/>
          <w:sz w:val="22"/>
          <w:szCs w:val="22"/>
        </w:rPr>
        <w:t>b</w:t>
      </w:r>
      <w:r w:rsidR="00A92F6B" w:rsidRPr="00312D4A">
        <w:rPr>
          <w:rFonts w:ascii="Open Sans" w:hAnsi="Open Sans" w:cs="Open Sans"/>
          <w:sz w:val="22"/>
          <w:szCs w:val="22"/>
        </w:rPr>
        <w:t>rief description of organisation’s work</w:t>
      </w:r>
    </w:p>
    <w:p w14:paraId="6D76B947" w14:textId="79037352" w:rsidR="00D95A92" w:rsidRPr="00DD2EBD" w:rsidRDefault="008F1F06" w:rsidP="003106E0">
      <w:pPr>
        <w:numPr>
          <w:ilvl w:val="0"/>
          <w:numId w:val="16"/>
        </w:numPr>
        <w:spacing w:before="0" w:after="0"/>
        <w:rPr>
          <w:rFonts w:ascii="Open Sans" w:hAnsi="Open Sans" w:cs="Open Sans"/>
          <w:sz w:val="22"/>
          <w:szCs w:val="22"/>
        </w:rPr>
      </w:pPr>
      <w:r>
        <w:rPr>
          <w:rFonts w:ascii="Open Sans" w:hAnsi="Open Sans" w:cs="Open Sans"/>
          <w:sz w:val="22"/>
          <w:szCs w:val="22"/>
        </w:rPr>
        <w:t>w</w:t>
      </w:r>
      <w:r w:rsidR="00CA6425">
        <w:rPr>
          <w:rFonts w:ascii="Open Sans" w:hAnsi="Open Sans" w:cs="Open Sans"/>
          <w:sz w:val="22"/>
          <w:szCs w:val="22"/>
        </w:rPr>
        <w:t xml:space="preserve">hether the </w:t>
      </w:r>
      <w:r w:rsidR="00D95A92" w:rsidRPr="00312D4A">
        <w:rPr>
          <w:rFonts w:ascii="Open Sans" w:hAnsi="Open Sans" w:cs="Open Sans"/>
          <w:sz w:val="22"/>
          <w:szCs w:val="22"/>
        </w:rPr>
        <w:t>organisation</w:t>
      </w:r>
      <w:r w:rsidR="00047398">
        <w:rPr>
          <w:rFonts w:ascii="Open Sans" w:hAnsi="Open Sans" w:cs="Open Sans"/>
          <w:sz w:val="22"/>
          <w:szCs w:val="22"/>
        </w:rPr>
        <w:t xml:space="preserve"> is</w:t>
      </w:r>
      <w:r w:rsidR="00D95A92" w:rsidRPr="00312D4A">
        <w:rPr>
          <w:rFonts w:ascii="Open Sans" w:hAnsi="Open Sans" w:cs="Open Sans"/>
          <w:sz w:val="22"/>
          <w:szCs w:val="22"/>
        </w:rPr>
        <w:t xml:space="preserve"> a </w:t>
      </w:r>
      <w:r w:rsidR="00ED121D" w:rsidRPr="00312D4A">
        <w:rPr>
          <w:rFonts w:ascii="Open Sans" w:hAnsi="Open Sans" w:cs="Open Sans"/>
          <w:sz w:val="22"/>
          <w:szCs w:val="22"/>
        </w:rPr>
        <w:t xml:space="preserve">disability </w:t>
      </w:r>
      <w:r w:rsidR="00E97277">
        <w:rPr>
          <w:rFonts w:ascii="Open Sans" w:hAnsi="Open Sans" w:cs="Open Sans"/>
          <w:sz w:val="22"/>
          <w:szCs w:val="22"/>
        </w:rPr>
        <w:t>representative</w:t>
      </w:r>
      <w:r w:rsidR="00E97277" w:rsidRPr="00312D4A">
        <w:rPr>
          <w:rFonts w:ascii="Open Sans" w:hAnsi="Open Sans" w:cs="Open Sans"/>
          <w:sz w:val="22"/>
          <w:szCs w:val="22"/>
        </w:rPr>
        <w:t xml:space="preserve"> </w:t>
      </w:r>
      <w:r w:rsidR="00ED121D" w:rsidRPr="00312D4A">
        <w:rPr>
          <w:rFonts w:ascii="Open Sans" w:hAnsi="Open Sans" w:cs="Open Sans"/>
          <w:sz w:val="22"/>
          <w:szCs w:val="22"/>
        </w:rPr>
        <w:t xml:space="preserve">organisation or </w:t>
      </w:r>
      <w:r w:rsidR="00ED121D" w:rsidRPr="00312D4A">
        <w:rPr>
          <w:rFonts w:ascii="Open Sans" w:hAnsi="Open Sans" w:cs="Open Sans"/>
          <w:sz w:val="22"/>
          <w:szCs w:val="22"/>
          <w:lang w:val="en"/>
        </w:rPr>
        <w:t xml:space="preserve">a </w:t>
      </w:r>
      <w:r w:rsidR="00ED121D" w:rsidRPr="00312D4A">
        <w:rPr>
          <w:rFonts w:ascii="Open Sans" w:hAnsi="Open Sans" w:cs="Open Sans"/>
          <w:sz w:val="22"/>
          <w:szCs w:val="22"/>
        </w:rPr>
        <w:t xml:space="preserve">disability advocacy </w:t>
      </w:r>
      <w:r w:rsidR="00534D29" w:rsidRPr="00DD2EBD">
        <w:rPr>
          <w:rFonts w:ascii="Open Sans" w:hAnsi="Open Sans" w:cs="Open Sans"/>
          <w:sz w:val="22"/>
          <w:szCs w:val="22"/>
        </w:rPr>
        <w:t>organisation</w:t>
      </w:r>
    </w:p>
    <w:p w14:paraId="689525F5" w14:textId="146BF891" w:rsidR="00632850" w:rsidRPr="00DD2EBD" w:rsidRDefault="008F1F06" w:rsidP="003106E0">
      <w:pPr>
        <w:numPr>
          <w:ilvl w:val="0"/>
          <w:numId w:val="16"/>
        </w:numPr>
        <w:spacing w:before="0" w:after="0"/>
        <w:rPr>
          <w:rFonts w:ascii="Open Sans" w:hAnsi="Open Sans" w:cs="Open Sans"/>
          <w:sz w:val="22"/>
          <w:szCs w:val="22"/>
        </w:rPr>
      </w:pPr>
      <w:r>
        <w:rPr>
          <w:rFonts w:ascii="Open Sans" w:hAnsi="Open Sans" w:cs="Open Sans"/>
          <w:sz w:val="22"/>
          <w:szCs w:val="22"/>
        </w:rPr>
        <w:t>c</w:t>
      </w:r>
      <w:r w:rsidR="00632850" w:rsidRPr="00DD2EBD">
        <w:rPr>
          <w:rFonts w:ascii="Open Sans" w:hAnsi="Open Sans" w:cs="Open Sans"/>
          <w:sz w:val="22"/>
          <w:szCs w:val="22"/>
        </w:rPr>
        <w:t>onfirm</w:t>
      </w:r>
      <w:r w:rsidR="00CA6425">
        <w:rPr>
          <w:rFonts w:ascii="Open Sans" w:hAnsi="Open Sans" w:cs="Open Sans"/>
          <w:sz w:val="22"/>
          <w:szCs w:val="22"/>
        </w:rPr>
        <w:t>ation that</w:t>
      </w:r>
      <w:r w:rsidR="00632850" w:rsidRPr="00DD2EBD">
        <w:rPr>
          <w:rFonts w:ascii="Open Sans" w:hAnsi="Open Sans" w:cs="Open Sans"/>
          <w:sz w:val="22"/>
          <w:szCs w:val="22"/>
        </w:rPr>
        <w:t xml:space="preserve"> the organisation will fulfil the requirements outlined in </w:t>
      </w:r>
      <w:r w:rsidR="00047398">
        <w:rPr>
          <w:rFonts w:ascii="Open Sans" w:hAnsi="Open Sans" w:cs="Open Sans"/>
          <w:sz w:val="22"/>
          <w:szCs w:val="22"/>
        </w:rPr>
        <w:t xml:space="preserve">the </w:t>
      </w:r>
      <w:r w:rsidR="00632850" w:rsidRPr="00DD2EBD">
        <w:rPr>
          <w:rFonts w:ascii="Open Sans" w:hAnsi="Open Sans" w:cs="Open Sans"/>
          <w:sz w:val="22"/>
          <w:szCs w:val="22"/>
        </w:rPr>
        <w:t>‘</w:t>
      </w:r>
      <w:r w:rsidR="00047398">
        <w:rPr>
          <w:rFonts w:ascii="Open Sans" w:hAnsi="Open Sans" w:cs="Open Sans"/>
          <w:sz w:val="22"/>
          <w:szCs w:val="22"/>
        </w:rPr>
        <w:t xml:space="preserve">COSP17 Roles and Responsibilities’ </w:t>
      </w:r>
    </w:p>
    <w:p w14:paraId="03C8E027" w14:textId="0D2B9C2F" w:rsidR="002C0DD0" w:rsidRPr="00D865F3" w:rsidRDefault="008F1F06" w:rsidP="003106E0">
      <w:pPr>
        <w:numPr>
          <w:ilvl w:val="0"/>
          <w:numId w:val="16"/>
        </w:numPr>
        <w:spacing w:before="0" w:after="0"/>
        <w:rPr>
          <w:rFonts w:ascii="Open Sans" w:hAnsi="Open Sans" w:cs="Open Sans"/>
          <w:sz w:val="22"/>
          <w:szCs w:val="22"/>
        </w:rPr>
      </w:pPr>
      <w:r>
        <w:rPr>
          <w:rFonts w:ascii="Open Sans" w:hAnsi="Open Sans" w:cs="Open Sans"/>
          <w:sz w:val="22"/>
        </w:rPr>
        <w:t>o</w:t>
      </w:r>
      <w:r w:rsidR="002C0DD0" w:rsidRPr="004410EB">
        <w:rPr>
          <w:rFonts w:ascii="Open Sans" w:hAnsi="Open Sans" w:cs="Open Sans"/>
          <w:sz w:val="22"/>
        </w:rPr>
        <w:t xml:space="preserve">utline </w:t>
      </w:r>
      <w:r w:rsidR="00CA6425">
        <w:rPr>
          <w:rFonts w:ascii="Open Sans" w:hAnsi="Open Sans" w:cs="Open Sans"/>
          <w:sz w:val="22"/>
        </w:rPr>
        <w:t xml:space="preserve">of </w:t>
      </w:r>
      <w:r w:rsidR="002C0DD0" w:rsidRPr="004410EB">
        <w:rPr>
          <w:rFonts w:ascii="Open Sans" w:hAnsi="Open Sans" w:cs="Open Sans"/>
          <w:sz w:val="22"/>
        </w:rPr>
        <w:t xml:space="preserve">the capacity </w:t>
      </w:r>
      <w:r w:rsidR="002C0DD0" w:rsidRPr="00D865F3">
        <w:rPr>
          <w:rFonts w:ascii="Open Sans" w:hAnsi="Open Sans" w:cs="Open Sans"/>
          <w:sz w:val="22"/>
          <w:szCs w:val="22"/>
        </w:rPr>
        <w:t xml:space="preserve">of the organisation to disseminate the outcomes of </w:t>
      </w:r>
      <w:r w:rsidR="00E97277">
        <w:rPr>
          <w:rFonts w:ascii="Open Sans" w:hAnsi="Open Sans" w:cs="Open Sans"/>
          <w:sz w:val="22"/>
          <w:szCs w:val="22"/>
        </w:rPr>
        <w:t xml:space="preserve">COSP17 </w:t>
      </w:r>
      <w:r w:rsidR="002C0DD0" w:rsidRPr="00D865F3">
        <w:rPr>
          <w:rFonts w:ascii="Open Sans" w:hAnsi="Open Sans" w:cs="Open Sans"/>
          <w:sz w:val="22"/>
          <w:szCs w:val="22"/>
        </w:rPr>
        <w:t>to the broader community</w:t>
      </w:r>
    </w:p>
    <w:p w14:paraId="347ACB35" w14:textId="2DB37FEC" w:rsidR="00FE6716" w:rsidRPr="00D865F3" w:rsidRDefault="00C37647" w:rsidP="003106E0">
      <w:pPr>
        <w:numPr>
          <w:ilvl w:val="0"/>
          <w:numId w:val="16"/>
        </w:numPr>
        <w:spacing w:before="0" w:after="0"/>
        <w:rPr>
          <w:rFonts w:ascii="Open Sans" w:hAnsi="Open Sans" w:cs="Open Sans"/>
          <w:sz w:val="22"/>
          <w:szCs w:val="22"/>
        </w:rPr>
      </w:pPr>
      <w:r>
        <w:rPr>
          <w:rFonts w:ascii="Open Sans" w:hAnsi="Open Sans" w:cs="Open Sans"/>
          <w:sz w:val="22"/>
          <w:szCs w:val="22"/>
        </w:rPr>
        <w:t>e</w:t>
      </w:r>
      <w:r w:rsidR="00FE6716" w:rsidRPr="00D865F3">
        <w:rPr>
          <w:rFonts w:ascii="Open Sans" w:hAnsi="Open Sans" w:cs="Open Sans"/>
          <w:sz w:val="22"/>
          <w:szCs w:val="22"/>
        </w:rPr>
        <w:t>mail and phone number of two contact people for</w:t>
      </w:r>
      <w:r w:rsidR="00E97277">
        <w:rPr>
          <w:rFonts w:ascii="Open Sans" w:hAnsi="Open Sans" w:cs="Open Sans"/>
          <w:sz w:val="22"/>
          <w:szCs w:val="22"/>
        </w:rPr>
        <w:t xml:space="preserve"> the</w:t>
      </w:r>
      <w:r w:rsidR="00FE6716" w:rsidRPr="00D865F3">
        <w:rPr>
          <w:rFonts w:ascii="Open Sans" w:hAnsi="Open Sans" w:cs="Open Sans"/>
          <w:sz w:val="22"/>
          <w:szCs w:val="22"/>
        </w:rPr>
        <w:t xml:space="preserve"> application</w:t>
      </w:r>
    </w:p>
    <w:p w14:paraId="1882C870" w14:textId="3A21717B" w:rsidR="00BC5816" w:rsidRPr="00EB1BB3" w:rsidRDefault="00C37647" w:rsidP="00EB1BB3">
      <w:pPr>
        <w:numPr>
          <w:ilvl w:val="0"/>
          <w:numId w:val="16"/>
        </w:numPr>
        <w:spacing w:before="0" w:after="0"/>
        <w:rPr>
          <w:rFonts w:ascii="Open Sans" w:hAnsi="Open Sans" w:cs="Open Sans"/>
          <w:sz w:val="22"/>
          <w:szCs w:val="22"/>
        </w:rPr>
      </w:pPr>
      <w:r>
        <w:rPr>
          <w:rFonts w:ascii="Open Sans" w:hAnsi="Open Sans" w:cs="Open Sans"/>
          <w:sz w:val="22"/>
          <w:szCs w:val="22"/>
        </w:rPr>
        <w:t>w</w:t>
      </w:r>
      <w:r w:rsidR="00016AEF" w:rsidRPr="00D865F3">
        <w:rPr>
          <w:rFonts w:ascii="Open Sans" w:hAnsi="Open Sans" w:cs="Open Sans"/>
          <w:sz w:val="22"/>
          <w:szCs w:val="22"/>
        </w:rPr>
        <w:t>hether the</w:t>
      </w:r>
      <w:r w:rsidR="005971D1" w:rsidRPr="00D865F3">
        <w:rPr>
          <w:rFonts w:ascii="Open Sans" w:hAnsi="Open Sans" w:cs="Open Sans"/>
          <w:sz w:val="22"/>
          <w:szCs w:val="22"/>
        </w:rPr>
        <w:t xml:space="preserve"> organisation </w:t>
      </w:r>
      <w:r w:rsidR="00016AEF" w:rsidRPr="00D865F3">
        <w:rPr>
          <w:rFonts w:ascii="Open Sans" w:hAnsi="Open Sans" w:cs="Open Sans"/>
          <w:sz w:val="22"/>
          <w:szCs w:val="22"/>
        </w:rPr>
        <w:t xml:space="preserve">is </w:t>
      </w:r>
      <w:r w:rsidR="00A7384F" w:rsidRPr="00D865F3">
        <w:rPr>
          <w:rFonts w:ascii="Open Sans" w:hAnsi="Open Sans" w:cs="Open Sans"/>
          <w:sz w:val="22"/>
          <w:szCs w:val="22"/>
        </w:rPr>
        <w:t>accredited to the Conference of States Parties, ha</w:t>
      </w:r>
      <w:r w:rsidR="00016AEF" w:rsidRPr="00D865F3">
        <w:rPr>
          <w:rFonts w:ascii="Open Sans" w:hAnsi="Open Sans" w:cs="Open Sans"/>
          <w:sz w:val="22"/>
          <w:szCs w:val="22"/>
        </w:rPr>
        <w:t>s</w:t>
      </w:r>
      <w:r w:rsidR="00A7384F" w:rsidRPr="00D865F3">
        <w:rPr>
          <w:rFonts w:ascii="Open Sans" w:hAnsi="Open Sans" w:cs="Open Sans"/>
          <w:sz w:val="22"/>
          <w:szCs w:val="22"/>
        </w:rPr>
        <w:t xml:space="preserve"> ECOSOC Consultative Status, or can become accredited before 202</w:t>
      </w:r>
      <w:r w:rsidR="000D4EA8">
        <w:rPr>
          <w:rFonts w:ascii="Open Sans" w:hAnsi="Open Sans" w:cs="Open Sans"/>
          <w:sz w:val="22"/>
          <w:szCs w:val="22"/>
        </w:rPr>
        <w:t>4</w:t>
      </w:r>
      <w:r w:rsidR="00D865F3" w:rsidRPr="00D865F3">
        <w:rPr>
          <w:rFonts w:ascii="Open Sans" w:hAnsi="Open Sans" w:cs="Open Sans"/>
          <w:sz w:val="22"/>
          <w:szCs w:val="22"/>
        </w:rPr>
        <w:t xml:space="preserve"> (</w:t>
      </w:r>
      <w:r w:rsidR="00D865F3" w:rsidRPr="00EB1BB3">
        <w:rPr>
          <w:rFonts w:ascii="Open Sans" w:hAnsi="Open Sans" w:cs="Open Sans"/>
          <w:sz w:val="22"/>
          <w:szCs w:val="22"/>
        </w:rPr>
        <w:t>m</w:t>
      </w:r>
      <w:r w:rsidR="00BC5816" w:rsidRPr="00EB1BB3">
        <w:rPr>
          <w:rFonts w:ascii="Open Sans" w:hAnsi="Open Sans" w:cs="Open Sans"/>
          <w:sz w:val="22"/>
          <w:szCs w:val="22"/>
        </w:rPr>
        <w:t xml:space="preserve">ore information on ECOSOC accreditation is available here: </w:t>
      </w:r>
      <w:hyperlink r:id="rId19" w:history="1">
        <w:r w:rsidR="00BC5816" w:rsidRPr="00D865F3">
          <w:rPr>
            <w:rStyle w:val="Hyperlink"/>
            <w:rFonts w:ascii="Open Sans" w:hAnsi="Open Sans" w:cs="Open Sans"/>
            <w:sz w:val="22"/>
            <w:szCs w:val="22"/>
          </w:rPr>
          <w:t>https://csonet.org/index.php?menu=34</w:t>
        </w:r>
      </w:hyperlink>
      <w:r w:rsidR="00D865F3" w:rsidRPr="00D865F3">
        <w:rPr>
          <w:rStyle w:val="Hyperlink"/>
          <w:rFonts w:ascii="Open Sans" w:hAnsi="Open Sans" w:cs="Open Sans"/>
          <w:sz w:val="22"/>
          <w:szCs w:val="22"/>
        </w:rPr>
        <w:t xml:space="preserve">) </w:t>
      </w:r>
      <w:r w:rsidR="00BC5816" w:rsidRPr="00EB1BB3">
        <w:rPr>
          <w:rFonts w:ascii="Open Sans" w:hAnsi="Open Sans" w:cs="Open Sans"/>
          <w:sz w:val="22"/>
          <w:szCs w:val="22"/>
        </w:rPr>
        <w:t xml:space="preserve"> </w:t>
      </w:r>
    </w:p>
    <w:p w14:paraId="7EAEC18A" w14:textId="55EA3AEC" w:rsidR="00190F82" w:rsidRDefault="00190F82" w:rsidP="00AC2B8D">
      <w:pPr>
        <w:pStyle w:val="Heading1"/>
        <w:spacing w:after="0"/>
        <w:rPr>
          <w:rFonts w:ascii="Open Sans" w:hAnsi="Open Sans" w:cs="Open Sans"/>
          <w:sz w:val="22"/>
          <w:szCs w:val="22"/>
          <w:lang w:val="en"/>
        </w:rPr>
      </w:pPr>
      <w:r w:rsidRPr="001052C0">
        <w:rPr>
          <w:rFonts w:ascii="Open Sans" w:hAnsi="Open Sans" w:cs="Open Sans"/>
          <w:sz w:val="24"/>
          <w:szCs w:val="24"/>
          <w:lang w:val="en"/>
        </w:rPr>
        <w:t>Information</w:t>
      </w:r>
      <w:r w:rsidRPr="00312D4A">
        <w:rPr>
          <w:rFonts w:ascii="Open Sans" w:hAnsi="Open Sans" w:cs="Open Sans"/>
          <w:sz w:val="22"/>
          <w:szCs w:val="22"/>
          <w:lang w:val="en"/>
        </w:rPr>
        <w:t xml:space="preserve"> about </w:t>
      </w:r>
      <w:r w:rsidR="001D09E6" w:rsidRPr="00312D4A">
        <w:rPr>
          <w:rFonts w:ascii="Open Sans" w:hAnsi="Open Sans" w:cs="Open Sans"/>
          <w:sz w:val="22"/>
          <w:szCs w:val="22"/>
          <w:lang w:val="en"/>
        </w:rPr>
        <w:t xml:space="preserve">individual who will participate </w:t>
      </w:r>
      <w:r w:rsidR="00CB45FD" w:rsidRPr="00312D4A">
        <w:rPr>
          <w:rFonts w:ascii="Open Sans" w:hAnsi="Open Sans" w:cs="Open Sans"/>
          <w:sz w:val="22"/>
          <w:szCs w:val="22"/>
          <w:lang w:val="en"/>
        </w:rPr>
        <w:t xml:space="preserve"> </w:t>
      </w:r>
    </w:p>
    <w:p w14:paraId="15E348FA" w14:textId="0C5A0B34" w:rsidR="00A66496" w:rsidRPr="001052C0" w:rsidRDefault="00A66496" w:rsidP="004410EB">
      <w:pPr>
        <w:pStyle w:val="ListParagraph"/>
        <w:numPr>
          <w:ilvl w:val="0"/>
          <w:numId w:val="34"/>
        </w:numPr>
        <w:rPr>
          <w:rFonts w:ascii="Open Sans" w:hAnsi="Open Sans" w:cs="Open Sans"/>
          <w:b/>
          <w:sz w:val="22"/>
          <w:szCs w:val="22"/>
        </w:rPr>
      </w:pPr>
      <w:r w:rsidRPr="001052C0">
        <w:rPr>
          <w:rFonts w:ascii="Open Sans" w:hAnsi="Open Sans" w:cs="Open Sans"/>
          <w:b/>
          <w:sz w:val="22"/>
          <w:szCs w:val="22"/>
        </w:rPr>
        <w:t>Individual’s details</w:t>
      </w:r>
    </w:p>
    <w:p w14:paraId="1143C8F1" w14:textId="4B741747" w:rsidR="00D95A92" w:rsidRPr="00667278" w:rsidRDefault="00C37647" w:rsidP="001052C0">
      <w:pPr>
        <w:numPr>
          <w:ilvl w:val="0"/>
          <w:numId w:val="17"/>
        </w:numPr>
        <w:spacing w:before="0" w:after="0"/>
        <w:rPr>
          <w:rFonts w:ascii="Open Sans" w:hAnsi="Open Sans" w:cs="Open Sans"/>
          <w:sz w:val="22"/>
          <w:szCs w:val="22"/>
        </w:rPr>
      </w:pPr>
      <w:r>
        <w:rPr>
          <w:rFonts w:ascii="Open Sans" w:hAnsi="Open Sans" w:cs="Open Sans"/>
          <w:sz w:val="22"/>
          <w:szCs w:val="22"/>
        </w:rPr>
        <w:t>n</w:t>
      </w:r>
      <w:r w:rsidR="00ED121D" w:rsidRPr="00667278">
        <w:rPr>
          <w:rFonts w:ascii="Open Sans" w:hAnsi="Open Sans" w:cs="Open Sans"/>
          <w:sz w:val="22"/>
          <w:szCs w:val="22"/>
        </w:rPr>
        <w:t>ame</w:t>
      </w:r>
    </w:p>
    <w:p w14:paraId="70807820" w14:textId="09CD0281" w:rsidR="00190F82" w:rsidRPr="00312D4A" w:rsidRDefault="00C37647" w:rsidP="003106E0">
      <w:pPr>
        <w:numPr>
          <w:ilvl w:val="0"/>
          <w:numId w:val="17"/>
        </w:numPr>
        <w:spacing w:before="0" w:after="0"/>
        <w:rPr>
          <w:rFonts w:ascii="Open Sans" w:hAnsi="Open Sans" w:cs="Open Sans"/>
          <w:sz w:val="22"/>
          <w:szCs w:val="22"/>
        </w:rPr>
      </w:pPr>
      <w:r>
        <w:rPr>
          <w:rFonts w:ascii="Open Sans" w:hAnsi="Open Sans" w:cs="Open Sans"/>
          <w:sz w:val="22"/>
          <w:szCs w:val="22"/>
        </w:rPr>
        <w:t>e</w:t>
      </w:r>
      <w:r w:rsidR="00ED121D" w:rsidRPr="00312D4A">
        <w:rPr>
          <w:rFonts w:ascii="Open Sans" w:hAnsi="Open Sans" w:cs="Open Sans"/>
          <w:sz w:val="22"/>
          <w:szCs w:val="22"/>
        </w:rPr>
        <w:t xml:space="preserve">mail </w:t>
      </w:r>
    </w:p>
    <w:p w14:paraId="0B8D54C5" w14:textId="40E77A94" w:rsidR="00190F82" w:rsidRPr="00312D4A" w:rsidRDefault="00C37647" w:rsidP="003106E0">
      <w:pPr>
        <w:numPr>
          <w:ilvl w:val="0"/>
          <w:numId w:val="17"/>
        </w:numPr>
        <w:spacing w:before="0" w:after="0"/>
        <w:rPr>
          <w:rFonts w:ascii="Open Sans" w:hAnsi="Open Sans" w:cs="Open Sans"/>
          <w:sz w:val="22"/>
          <w:szCs w:val="22"/>
        </w:rPr>
      </w:pPr>
      <w:r>
        <w:rPr>
          <w:rFonts w:ascii="Open Sans" w:hAnsi="Open Sans" w:cs="Open Sans"/>
          <w:sz w:val="22"/>
          <w:szCs w:val="22"/>
        </w:rPr>
        <w:t>p</w:t>
      </w:r>
      <w:r w:rsidR="00ED121D" w:rsidRPr="00312D4A">
        <w:rPr>
          <w:rFonts w:ascii="Open Sans" w:hAnsi="Open Sans" w:cs="Open Sans"/>
          <w:sz w:val="22"/>
          <w:szCs w:val="22"/>
        </w:rPr>
        <w:t xml:space="preserve">hone number </w:t>
      </w:r>
    </w:p>
    <w:p w14:paraId="47F9C7D5" w14:textId="0CFA26FD" w:rsidR="000A49AB" w:rsidRDefault="00C37647" w:rsidP="003106E0">
      <w:pPr>
        <w:numPr>
          <w:ilvl w:val="0"/>
          <w:numId w:val="17"/>
        </w:numPr>
        <w:spacing w:before="0" w:after="0"/>
        <w:rPr>
          <w:rFonts w:ascii="Open Sans" w:hAnsi="Open Sans" w:cs="Open Sans"/>
          <w:color w:val="000000" w:themeColor="text1"/>
          <w:sz w:val="22"/>
          <w:szCs w:val="22"/>
        </w:rPr>
      </w:pPr>
      <w:r>
        <w:rPr>
          <w:rFonts w:ascii="Open Sans" w:hAnsi="Open Sans" w:cs="Open Sans"/>
          <w:color w:val="000000" w:themeColor="text1"/>
          <w:sz w:val="22"/>
          <w:szCs w:val="22"/>
        </w:rPr>
        <w:t>g</w:t>
      </w:r>
      <w:r w:rsidR="00ED121D" w:rsidRPr="00312D4A">
        <w:rPr>
          <w:rFonts w:ascii="Open Sans" w:hAnsi="Open Sans" w:cs="Open Sans"/>
          <w:color w:val="000000" w:themeColor="text1"/>
          <w:sz w:val="22"/>
          <w:szCs w:val="22"/>
        </w:rPr>
        <w:t>ender</w:t>
      </w:r>
      <w:r w:rsidR="006139BB">
        <w:rPr>
          <w:rFonts w:ascii="Open Sans" w:hAnsi="Open Sans" w:cs="Open Sans"/>
          <w:color w:val="000000" w:themeColor="text1"/>
          <w:sz w:val="22"/>
          <w:szCs w:val="22"/>
        </w:rPr>
        <w:t xml:space="preserve"> </w:t>
      </w:r>
    </w:p>
    <w:p w14:paraId="01968EA5" w14:textId="6071D113" w:rsidR="00D67DD6" w:rsidRDefault="00C37647" w:rsidP="003106E0">
      <w:pPr>
        <w:numPr>
          <w:ilvl w:val="0"/>
          <w:numId w:val="17"/>
        </w:numPr>
        <w:spacing w:before="0" w:after="0"/>
        <w:rPr>
          <w:rFonts w:ascii="Open Sans" w:hAnsi="Open Sans" w:cs="Open Sans"/>
          <w:color w:val="000000" w:themeColor="text1"/>
          <w:sz w:val="22"/>
          <w:szCs w:val="22"/>
        </w:rPr>
      </w:pPr>
      <w:r>
        <w:rPr>
          <w:rFonts w:ascii="Open Sans" w:hAnsi="Open Sans" w:cs="Open Sans"/>
          <w:color w:val="000000" w:themeColor="text1"/>
          <w:sz w:val="22"/>
          <w:szCs w:val="22"/>
        </w:rPr>
        <w:t>t</w:t>
      </w:r>
      <w:r w:rsidR="00D67DD6">
        <w:rPr>
          <w:rFonts w:ascii="Open Sans" w:hAnsi="Open Sans" w:cs="Open Sans"/>
          <w:color w:val="000000" w:themeColor="text1"/>
          <w:sz w:val="22"/>
          <w:szCs w:val="22"/>
        </w:rPr>
        <w:t>ype</w:t>
      </w:r>
      <w:r w:rsidR="00B62CC6">
        <w:rPr>
          <w:rFonts w:ascii="Open Sans" w:hAnsi="Open Sans" w:cs="Open Sans"/>
          <w:color w:val="000000" w:themeColor="text1"/>
          <w:sz w:val="22"/>
          <w:szCs w:val="22"/>
        </w:rPr>
        <w:t>(s)</w:t>
      </w:r>
      <w:r w:rsidR="00D67DD6">
        <w:rPr>
          <w:rFonts w:ascii="Open Sans" w:hAnsi="Open Sans" w:cs="Open Sans"/>
          <w:color w:val="000000" w:themeColor="text1"/>
          <w:sz w:val="22"/>
          <w:szCs w:val="22"/>
        </w:rPr>
        <w:t xml:space="preserve"> of disability (</w:t>
      </w:r>
      <w:r w:rsidR="00E26788">
        <w:rPr>
          <w:rFonts w:ascii="Open Sans" w:hAnsi="Open Sans" w:cs="Open Sans"/>
          <w:color w:val="000000" w:themeColor="text1"/>
          <w:sz w:val="22"/>
          <w:szCs w:val="22"/>
        </w:rPr>
        <w:t xml:space="preserve">optional: this helps us </w:t>
      </w:r>
      <w:r w:rsidR="00580544">
        <w:rPr>
          <w:rFonts w:ascii="Open Sans" w:hAnsi="Open Sans" w:cs="Open Sans"/>
          <w:color w:val="000000" w:themeColor="text1"/>
          <w:sz w:val="22"/>
          <w:szCs w:val="22"/>
        </w:rPr>
        <w:t xml:space="preserve">when considering the overall </w:t>
      </w:r>
      <w:r w:rsidR="00E26788">
        <w:rPr>
          <w:rFonts w:ascii="Open Sans" w:hAnsi="Open Sans" w:cs="Open Sans"/>
          <w:color w:val="000000" w:themeColor="text1"/>
          <w:sz w:val="22"/>
          <w:szCs w:val="22"/>
        </w:rPr>
        <w:t xml:space="preserve">diversity of the delegation) </w:t>
      </w:r>
    </w:p>
    <w:p w14:paraId="4BABBAD7" w14:textId="6368DA76" w:rsidR="006139BB" w:rsidRDefault="00C37647" w:rsidP="003106E0">
      <w:pPr>
        <w:numPr>
          <w:ilvl w:val="0"/>
          <w:numId w:val="17"/>
        </w:numPr>
        <w:spacing w:before="0" w:after="0"/>
        <w:rPr>
          <w:rFonts w:ascii="Open Sans" w:hAnsi="Open Sans" w:cs="Open Sans"/>
          <w:color w:val="000000" w:themeColor="text1"/>
          <w:sz w:val="22"/>
          <w:szCs w:val="22"/>
        </w:rPr>
      </w:pPr>
      <w:r>
        <w:rPr>
          <w:rFonts w:ascii="Open Sans" w:hAnsi="Open Sans" w:cs="Open Sans"/>
          <w:color w:val="000000" w:themeColor="text1"/>
          <w:sz w:val="22"/>
          <w:szCs w:val="22"/>
        </w:rPr>
        <w:t>o</w:t>
      </w:r>
      <w:r w:rsidR="00D73327">
        <w:rPr>
          <w:rFonts w:ascii="Open Sans" w:hAnsi="Open Sans" w:cs="Open Sans"/>
          <w:color w:val="000000" w:themeColor="text1"/>
          <w:sz w:val="22"/>
          <w:szCs w:val="22"/>
        </w:rPr>
        <w:t>ther diversity</w:t>
      </w:r>
      <w:r w:rsidR="001F367A">
        <w:rPr>
          <w:rFonts w:ascii="Open Sans" w:hAnsi="Open Sans" w:cs="Open Sans"/>
          <w:color w:val="000000" w:themeColor="text1"/>
          <w:sz w:val="22"/>
          <w:szCs w:val="22"/>
        </w:rPr>
        <w:t xml:space="preserve"> characteristics</w:t>
      </w:r>
      <w:r w:rsidR="006139BB">
        <w:rPr>
          <w:rFonts w:ascii="Open Sans" w:hAnsi="Open Sans" w:cs="Open Sans"/>
          <w:color w:val="000000" w:themeColor="text1"/>
          <w:sz w:val="22"/>
          <w:szCs w:val="22"/>
        </w:rPr>
        <w:t xml:space="preserve"> </w:t>
      </w:r>
      <w:r w:rsidR="00E97277">
        <w:rPr>
          <w:rFonts w:ascii="Open Sans" w:hAnsi="Open Sans" w:cs="Open Sans"/>
          <w:color w:val="000000" w:themeColor="text1"/>
          <w:sz w:val="22"/>
          <w:szCs w:val="22"/>
        </w:rPr>
        <w:t>to enable the Department to ensure funding towards the Civil Society Delegation reflects the diversity of the Australian community, including (but not limited to) considering experiences of people living with different types of disability, First Nations people, people from culturally and linguistically diverse backgrounds</w:t>
      </w:r>
      <w:r w:rsidR="00A64D92">
        <w:rPr>
          <w:rFonts w:ascii="Open Sans" w:hAnsi="Open Sans" w:cs="Open Sans"/>
          <w:color w:val="000000" w:themeColor="text1"/>
          <w:sz w:val="22"/>
          <w:szCs w:val="22"/>
        </w:rPr>
        <w:t xml:space="preserve">, and people from the LGBTQI+ community. </w:t>
      </w:r>
    </w:p>
    <w:p w14:paraId="050ED334" w14:textId="7D5EEBD2" w:rsidR="00E15EDA" w:rsidRDefault="00C37647" w:rsidP="009E7812">
      <w:pPr>
        <w:numPr>
          <w:ilvl w:val="0"/>
          <w:numId w:val="17"/>
        </w:numPr>
        <w:spacing w:before="0" w:after="0"/>
        <w:rPr>
          <w:rFonts w:ascii="Open Sans" w:hAnsi="Open Sans" w:cs="Open Sans"/>
          <w:sz w:val="22"/>
          <w:szCs w:val="22"/>
        </w:rPr>
      </w:pPr>
      <w:r>
        <w:rPr>
          <w:rFonts w:ascii="Open Sans" w:hAnsi="Open Sans" w:cs="Open Sans"/>
          <w:sz w:val="22"/>
          <w:szCs w:val="22"/>
        </w:rPr>
        <w:t>a</w:t>
      </w:r>
      <w:r w:rsidR="009E7812" w:rsidRPr="00312D4A">
        <w:rPr>
          <w:rFonts w:ascii="Open Sans" w:hAnsi="Open Sans" w:cs="Open Sans"/>
          <w:sz w:val="22"/>
          <w:szCs w:val="22"/>
        </w:rPr>
        <w:t>ny support</w:t>
      </w:r>
      <w:r w:rsidR="00C01320">
        <w:rPr>
          <w:rFonts w:ascii="Open Sans" w:hAnsi="Open Sans" w:cs="Open Sans"/>
          <w:sz w:val="22"/>
          <w:szCs w:val="22"/>
        </w:rPr>
        <w:t>s</w:t>
      </w:r>
      <w:r w:rsidR="009E7812" w:rsidRPr="00312D4A">
        <w:rPr>
          <w:rFonts w:ascii="Open Sans" w:hAnsi="Open Sans" w:cs="Open Sans"/>
          <w:sz w:val="22"/>
          <w:szCs w:val="22"/>
        </w:rPr>
        <w:t xml:space="preserve"> need</w:t>
      </w:r>
      <w:r w:rsidR="00C01320">
        <w:rPr>
          <w:rFonts w:ascii="Open Sans" w:hAnsi="Open Sans" w:cs="Open Sans"/>
          <w:sz w:val="22"/>
          <w:szCs w:val="22"/>
        </w:rPr>
        <w:t>ed</w:t>
      </w:r>
      <w:r w:rsidR="009E7812" w:rsidRPr="00312D4A">
        <w:rPr>
          <w:rFonts w:ascii="Open Sans" w:hAnsi="Open Sans" w:cs="Open Sans"/>
          <w:sz w:val="22"/>
          <w:szCs w:val="22"/>
        </w:rPr>
        <w:t xml:space="preserve"> to ensure participation</w:t>
      </w:r>
      <w:r w:rsidR="00464764">
        <w:rPr>
          <w:rFonts w:ascii="Open Sans" w:hAnsi="Open Sans" w:cs="Open Sans"/>
          <w:sz w:val="22"/>
          <w:szCs w:val="22"/>
        </w:rPr>
        <w:t xml:space="preserve"> (if funding for support is required, </w:t>
      </w:r>
      <w:r w:rsidR="00C01320">
        <w:rPr>
          <w:rFonts w:ascii="Open Sans" w:hAnsi="Open Sans" w:cs="Open Sans"/>
          <w:sz w:val="22"/>
          <w:szCs w:val="22"/>
        </w:rPr>
        <w:t>please include in budget</w:t>
      </w:r>
      <w:r w:rsidR="00464764">
        <w:rPr>
          <w:rFonts w:ascii="Open Sans" w:hAnsi="Open Sans" w:cs="Open Sans"/>
          <w:sz w:val="22"/>
          <w:szCs w:val="22"/>
        </w:rPr>
        <w:t>)</w:t>
      </w:r>
    </w:p>
    <w:p w14:paraId="09D58996" w14:textId="68A39BFE" w:rsidR="009E7812" w:rsidRPr="00312D4A" w:rsidRDefault="00E55A2D" w:rsidP="009E7812">
      <w:pPr>
        <w:numPr>
          <w:ilvl w:val="0"/>
          <w:numId w:val="17"/>
        </w:numPr>
        <w:spacing w:before="0" w:after="0"/>
        <w:rPr>
          <w:rFonts w:ascii="Open Sans" w:hAnsi="Open Sans" w:cs="Open Sans"/>
          <w:sz w:val="22"/>
          <w:szCs w:val="22"/>
        </w:rPr>
      </w:pPr>
      <w:r>
        <w:rPr>
          <w:rFonts w:ascii="Open Sans" w:hAnsi="Open Sans" w:cs="Open Sans"/>
          <w:sz w:val="22"/>
          <w:szCs w:val="22"/>
        </w:rPr>
        <w:t>w</w:t>
      </w:r>
      <w:r w:rsidR="00E15EDA">
        <w:rPr>
          <w:rFonts w:ascii="Open Sans" w:hAnsi="Open Sans" w:cs="Open Sans"/>
          <w:sz w:val="22"/>
          <w:szCs w:val="22"/>
        </w:rPr>
        <w:t xml:space="preserve">hether </w:t>
      </w:r>
      <w:r w:rsidR="00092429">
        <w:rPr>
          <w:rFonts w:ascii="Open Sans" w:hAnsi="Open Sans" w:cs="Open Sans"/>
          <w:sz w:val="22"/>
          <w:szCs w:val="22"/>
        </w:rPr>
        <w:t xml:space="preserve">the </w:t>
      </w:r>
      <w:r w:rsidR="00E11D5C">
        <w:rPr>
          <w:rFonts w:ascii="Open Sans" w:hAnsi="Open Sans" w:cs="Open Sans"/>
          <w:sz w:val="22"/>
          <w:szCs w:val="22"/>
        </w:rPr>
        <w:t>individual</w:t>
      </w:r>
      <w:r w:rsidR="00092429">
        <w:rPr>
          <w:rFonts w:ascii="Open Sans" w:hAnsi="Open Sans" w:cs="Open Sans"/>
          <w:sz w:val="22"/>
          <w:szCs w:val="22"/>
        </w:rPr>
        <w:t xml:space="preserve"> would be able to attend online</w:t>
      </w:r>
      <w:r w:rsidR="00E11D5C">
        <w:rPr>
          <w:rFonts w:ascii="Open Sans" w:hAnsi="Open Sans" w:cs="Open Sans"/>
          <w:sz w:val="22"/>
          <w:szCs w:val="22"/>
        </w:rPr>
        <w:t xml:space="preserve"> if required</w:t>
      </w:r>
      <w:r w:rsidR="00E15EDA">
        <w:rPr>
          <w:rFonts w:ascii="Open Sans" w:hAnsi="Open Sans" w:cs="Open Sans"/>
          <w:sz w:val="22"/>
          <w:szCs w:val="22"/>
        </w:rPr>
        <w:t xml:space="preserve"> (</w:t>
      </w:r>
      <w:r w:rsidR="00C01320">
        <w:rPr>
          <w:rFonts w:ascii="Open Sans" w:hAnsi="Open Sans" w:cs="Open Sans"/>
          <w:sz w:val="22"/>
          <w:szCs w:val="22"/>
        </w:rPr>
        <w:t xml:space="preserve">please </w:t>
      </w:r>
      <w:r w:rsidR="00E15EDA">
        <w:rPr>
          <w:rFonts w:ascii="Open Sans" w:hAnsi="Open Sans" w:cs="Open Sans"/>
          <w:sz w:val="22"/>
          <w:szCs w:val="22"/>
        </w:rPr>
        <w:t>include in budget)</w:t>
      </w:r>
      <w:r w:rsidR="009E7812" w:rsidRPr="00312D4A">
        <w:rPr>
          <w:rFonts w:ascii="Open Sans" w:hAnsi="Open Sans" w:cs="Open Sans"/>
          <w:sz w:val="22"/>
          <w:szCs w:val="22"/>
        </w:rPr>
        <w:t xml:space="preserve"> </w:t>
      </w:r>
    </w:p>
    <w:p w14:paraId="5A8776EC" w14:textId="23F32AE8" w:rsidR="009E7812" w:rsidRPr="00312D4A" w:rsidRDefault="00E55A2D" w:rsidP="009E7812">
      <w:pPr>
        <w:numPr>
          <w:ilvl w:val="0"/>
          <w:numId w:val="17"/>
        </w:numPr>
        <w:spacing w:before="0" w:after="0"/>
        <w:rPr>
          <w:rFonts w:ascii="Open Sans" w:hAnsi="Open Sans" w:cs="Open Sans"/>
          <w:sz w:val="22"/>
          <w:szCs w:val="22"/>
        </w:rPr>
      </w:pPr>
      <w:r>
        <w:rPr>
          <w:rFonts w:ascii="Open Sans" w:hAnsi="Open Sans" w:cs="Open Sans"/>
          <w:sz w:val="22"/>
          <w:szCs w:val="22"/>
        </w:rPr>
        <w:t>w</w:t>
      </w:r>
      <w:r w:rsidR="004B09E5">
        <w:rPr>
          <w:rFonts w:ascii="Open Sans" w:hAnsi="Open Sans" w:cs="Open Sans"/>
          <w:sz w:val="22"/>
          <w:szCs w:val="22"/>
        </w:rPr>
        <w:t>hether the individual represent</w:t>
      </w:r>
      <w:r w:rsidR="004247DE">
        <w:rPr>
          <w:rFonts w:ascii="Open Sans" w:hAnsi="Open Sans" w:cs="Open Sans"/>
          <w:sz w:val="22"/>
          <w:szCs w:val="22"/>
        </w:rPr>
        <w:t>s</w:t>
      </w:r>
      <w:r w:rsidR="004B09E5">
        <w:rPr>
          <w:rFonts w:ascii="Open Sans" w:hAnsi="Open Sans" w:cs="Open Sans"/>
          <w:sz w:val="22"/>
          <w:szCs w:val="22"/>
        </w:rPr>
        <w:t xml:space="preserve"> an organisation or</w:t>
      </w:r>
      <w:r w:rsidR="004247DE">
        <w:rPr>
          <w:rFonts w:ascii="Open Sans" w:hAnsi="Open Sans" w:cs="Open Sans"/>
          <w:sz w:val="22"/>
          <w:szCs w:val="22"/>
        </w:rPr>
        <w:t xml:space="preserve"> is</w:t>
      </w:r>
      <w:r w:rsidR="004B09E5">
        <w:rPr>
          <w:rFonts w:ascii="Open Sans" w:hAnsi="Open Sans" w:cs="Open Sans"/>
          <w:sz w:val="22"/>
          <w:szCs w:val="22"/>
        </w:rPr>
        <w:t xml:space="preserve"> applying</w:t>
      </w:r>
      <w:r w:rsidR="00BB14F4">
        <w:rPr>
          <w:rFonts w:ascii="Open Sans" w:hAnsi="Open Sans" w:cs="Open Sans"/>
          <w:sz w:val="22"/>
          <w:szCs w:val="22"/>
        </w:rPr>
        <w:t xml:space="preserve"> (via an ECOSOC accredited organisation)</w:t>
      </w:r>
      <w:r w:rsidR="004B09E5">
        <w:rPr>
          <w:rFonts w:ascii="Open Sans" w:hAnsi="Open Sans" w:cs="Open Sans"/>
          <w:sz w:val="22"/>
          <w:szCs w:val="22"/>
        </w:rPr>
        <w:t xml:space="preserve"> </w:t>
      </w:r>
      <w:r w:rsidR="00BB14F4">
        <w:rPr>
          <w:rFonts w:ascii="Open Sans" w:hAnsi="Open Sans" w:cs="Open Sans"/>
          <w:sz w:val="22"/>
          <w:szCs w:val="22"/>
        </w:rPr>
        <w:t>as an</w:t>
      </w:r>
      <w:r w:rsidR="004247DE">
        <w:rPr>
          <w:rFonts w:ascii="Open Sans" w:hAnsi="Open Sans" w:cs="Open Sans"/>
          <w:sz w:val="22"/>
          <w:szCs w:val="22"/>
        </w:rPr>
        <w:t xml:space="preserve"> individual.</w:t>
      </w:r>
    </w:p>
    <w:p w14:paraId="58794F28" w14:textId="77777777" w:rsidR="009E7812" w:rsidRPr="00312D4A" w:rsidRDefault="009E7812" w:rsidP="001052C0">
      <w:pPr>
        <w:spacing w:before="0" w:after="0"/>
        <w:ind w:left="780"/>
        <w:rPr>
          <w:rFonts w:ascii="Open Sans" w:hAnsi="Open Sans" w:cs="Open Sans"/>
          <w:color w:val="000000" w:themeColor="text1"/>
          <w:sz w:val="22"/>
          <w:szCs w:val="22"/>
        </w:rPr>
      </w:pPr>
    </w:p>
    <w:p w14:paraId="43561A86" w14:textId="77777777" w:rsidR="00364C74" w:rsidRDefault="00364C74">
      <w:pPr>
        <w:spacing w:before="0" w:after="0"/>
        <w:rPr>
          <w:rFonts w:ascii="Open Sans" w:hAnsi="Open Sans" w:cs="Open Sans"/>
          <w:b/>
          <w:sz w:val="22"/>
          <w:szCs w:val="22"/>
        </w:rPr>
      </w:pPr>
      <w:r>
        <w:rPr>
          <w:rFonts w:ascii="Open Sans" w:hAnsi="Open Sans" w:cs="Open Sans"/>
          <w:b/>
          <w:sz w:val="22"/>
          <w:szCs w:val="22"/>
        </w:rPr>
        <w:br w:type="page"/>
      </w:r>
    </w:p>
    <w:p w14:paraId="1A9EE505" w14:textId="4F4FCC1B" w:rsidR="00A66496" w:rsidRPr="001052C0" w:rsidRDefault="00A66496" w:rsidP="00EB1BB3">
      <w:pPr>
        <w:pStyle w:val="ListParagraph"/>
        <w:numPr>
          <w:ilvl w:val="0"/>
          <w:numId w:val="34"/>
        </w:numPr>
        <w:rPr>
          <w:rFonts w:ascii="Open Sans" w:hAnsi="Open Sans" w:cs="Open Sans"/>
          <w:b/>
          <w:sz w:val="22"/>
          <w:szCs w:val="22"/>
        </w:rPr>
      </w:pPr>
      <w:r w:rsidRPr="001052C0">
        <w:rPr>
          <w:rFonts w:ascii="Open Sans" w:hAnsi="Open Sans" w:cs="Open Sans"/>
          <w:b/>
          <w:sz w:val="22"/>
          <w:szCs w:val="22"/>
        </w:rPr>
        <w:lastRenderedPageBreak/>
        <w:t>Background on individual</w:t>
      </w:r>
    </w:p>
    <w:p w14:paraId="1038864F" w14:textId="1DB53101" w:rsidR="002C0DD0" w:rsidRDefault="00E55A2D" w:rsidP="00667278">
      <w:pPr>
        <w:numPr>
          <w:ilvl w:val="0"/>
          <w:numId w:val="17"/>
        </w:numPr>
        <w:spacing w:before="0" w:after="0"/>
        <w:rPr>
          <w:rFonts w:ascii="Open Sans" w:hAnsi="Open Sans" w:cs="Open Sans"/>
          <w:sz w:val="22"/>
          <w:szCs w:val="22"/>
        </w:rPr>
      </w:pPr>
      <w:r>
        <w:rPr>
          <w:rFonts w:ascii="Open Sans" w:hAnsi="Open Sans" w:cs="Open Sans"/>
          <w:sz w:val="22"/>
          <w:szCs w:val="22"/>
        </w:rPr>
        <w:t>d</w:t>
      </w:r>
      <w:r w:rsidR="00A01D96">
        <w:rPr>
          <w:rFonts w:ascii="Open Sans" w:hAnsi="Open Sans" w:cs="Open Sans"/>
          <w:sz w:val="22"/>
          <w:szCs w:val="22"/>
        </w:rPr>
        <w:t xml:space="preserve">elegation </w:t>
      </w:r>
      <w:r w:rsidR="00AF6376">
        <w:rPr>
          <w:rFonts w:ascii="Open Sans" w:hAnsi="Open Sans" w:cs="Open Sans"/>
          <w:sz w:val="22"/>
          <w:szCs w:val="22"/>
        </w:rPr>
        <w:t xml:space="preserve">the individual is </w:t>
      </w:r>
      <w:r w:rsidR="00A01D96">
        <w:rPr>
          <w:rFonts w:ascii="Open Sans" w:hAnsi="Open Sans" w:cs="Open Sans"/>
          <w:sz w:val="22"/>
          <w:szCs w:val="22"/>
        </w:rPr>
        <w:t>applying for</w:t>
      </w:r>
      <w:r w:rsidR="00A66496">
        <w:rPr>
          <w:rFonts w:ascii="Open Sans" w:hAnsi="Open Sans" w:cs="Open Sans"/>
          <w:sz w:val="22"/>
          <w:szCs w:val="22"/>
        </w:rPr>
        <w:t xml:space="preserve"> (General Delegation OR Emerging Young Leaders Delegation) </w:t>
      </w:r>
    </w:p>
    <w:p w14:paraId="79B92929" w14:textId="7FC32929" w:rsidR="009E7812" w:rsidRPr="001052C0" w:rsidRDefault="00E55A2D" w:rsidP="009E7812">
      <w:pPr>
        <w:numPr>
          <w:ilvl w:val="0"/>
          <w:numId w:val="17"/>
        </w:numPr>
        <w:spacing w:before="0" w:after="0"/>
        <w:rPr>
          <w:rFonts w:ascii="Open Sans" w:hAnsi="Open Sans" w:cs="Open Sans"/>
          <w:sz w:val="22"/>
          <w:szCs w:val="22"/>
        </w:rPr>
      </w:pPr>
      <w:r>
        <w:rPr>
          <w:rFonts w:ascii="Open Sans" w:hAnsi="Open Sans" w:cs="Open Sans"/>
          <w:sz w:val="22"/>
          <w:szCs w:val="22"/>
        </w:rPr>
        <w:t>w</w:t>
      </w:r>
      <w:r w:rsidR="00BC46FB">
        <w:rPr>
          <w:rFonts w:ascii="Open Sans" w:hAnsi="Open Sans" w:cs="Open Sans"/>
          <w:sz w:val="22"/>
          <w:szCs w:val="22"/>
        </w:rPr>
        <w:t>hether the individual has been funded by this program to attend</w:t>
      </w:r>
      <w:r w:rsidR="009E7812">
        <w:rPr>
          <w:rFonts w:ascii="Open Sans" w:hAnsi="Open Sans" w:cs="Open Sans"/>
          <w:sz w:val="22"/>
          <w:szCs w:val="22"/>
        </w:rPr>
        <w:t xml:space="preserve"> </w:t>
      </w:r>
      <w:r w:rsidR="00BC46FB">
        <w:rPr>
          <w:rFonts w:ascii="Open Sans" w:hAnsi="Open Sans" w:cs="Open Sans"/>
          <w:sz w:val="22"/>
          <w:szCs w:val="22"/>
        </w:rPr>
        <w:t xml:space="preserve">COSPs before </w:t>
      </w:r>
      <w:r w:rsidR="00BC46FB" w:rsidRPr="001052C0">
        <w:rPr>
          <w:rFonts w:ascii="Open Sans" w:hAnsi="Open Sans" w:cs="Open Sans"/>
          <w:sz w:val="22"/>
          <w:szCs w:val="22"/>
        </w:rPr>
        <w:t>(include years attended)</w:t>
      </w:r>
      <w:r w:rsidR="009E7812" w:rsidRPr="001052C0">
        <w:rPr>
          <w:rFonts w:ascii="Open Sans" w:hAnsi="Open Sans" w:cs="Open Sans"/>
          <w:sz w:val="22"/>
          <w:szCs w:val="22"/>
        </w:rPr>
        <w:t xml:space="preserve">   </w:t>
      </w:r>
    </w:p>
    <w:p w14:paraId="4DDC4AA1" w14:textId="1A77FAA2" w:rsidR="00221322" w:rsidRPr="000A10FC" w:rsidRDefault="00E55A2D" w:rsidP="00095F7D">
      <w:pPr>
        <w:numPr>
          <w:ilvl w:val="0"/>
          <w:numId w:val="17"/>
        </w:numPr>
        <w:spacing w:before="0" w:after="0"/>
        <w:ind w:left="777"/>
        <w:rPr>
          <w:rFonts w:ascii="Open Sans" w:hAnsi="Open Sans" w:cs="Open Sans"/>
          <w:sz w:val="22"/>
          <w:szCs w:val="22"/>
        </w:rPr>
      </w:pPr>
      <w:r>
        <w:rPr>
          <w:rFonts w:ascii="Open Sans" w:hAnsi="Open Sans" w:cs="Open Sans"/>
          <w:sz w:val="22"/>
          <w:szCs w:val="22"/>
        </w:rPr>
        <w:t>r</w:t>
      </w:r>
      <w:r w:rsidR="00ED121D" w:rsidRPr="001052C0">
        <w:rPr>
          <w:rFonts w:ascii="Open Sans" w:hAnsi="Open Sans" w:cs="Open Sans"/>
          <w:sz w:val="22"/>
          <w:szCs w:val="22"/>
        </w:rPr>
        <w:t>elevant experience</w:t>
      </w:r>
      <w:r w:rsidR="00632850" w:rsidRPr="001052C0">
        <w:rPr>
          <w:rFonts w:ascii="Open Sans" w:hAnsi="Open Sans" w:cs="Open Sans"/>
          <w:sz w:val="22"/>
          <w:szCs w:val="22"/>
        </w:rPr>
        <w:t xml:space="preserve"> with disability and the human rights</w:t>
      </w:r>
      <w:r w:rsidR="00667278" w:rsidRPr="001052C0">
        <w:rPr>
          <w:rFonts w:ascii="Open Sans" w:hAnsi="Open Sans" w:cs="Open Sans"/>
          <w:sz w:val="22"/>
          <w:szCs w:val="22"/>
        </w:rPr>
        <w:t xml:space="preserve">. This </w:t>
      </w:r>
      <w:r w:rsidR="00667278" w:rsidRPr="000A10FC">
        <w:rPr>
          <w:rFonts w:ascii="Open Sans" w:hAnsi="Open Sans" w:cs="Open Sans"/>
          <w:sz w:val="22"/>
          <w:szCs w:val="22"/>
        </w:rPr>
        <w:t>may include</w:t>
      </w:r>
      <w:r w:rsidR="006F21A4" w:rsidRPr="000A10FC">
        <w:rPr>
          <w:rFonts w:ascii="Open Sans" w:hAnsi="Open Sans" w:cs="Open Sans"/>
          <w:sz w:val="22"/>
          <w:szCs w:val="22"/>
        </w:rPr>
        <w:t>:</w:t>
      </w:r>
    </w:p>
    <w:p w14:paraId="259454A8" w14:textId="64928A20" w:rsidR="006F21A4" w:rsidRPr="000A10FC" w:rsidRDefault="00E55A2D" w:rsidP="00095F7D">
      <w:pPr>
        <w:numPr>
          <w:ilvl w:val="1"/>
          <w:numId w:val="17"/>
        </w:numPr>
        <w:spacing w:before="0" w:after="0"/>
        <w:ind w:left="1434" w:hanging="357"/>
        <w:rPr>
          <w:rFonts w:ascii="Open Sans" w:hAnsi="Open Sans" w:cs="Open Sans"/>
          <w:sz w:val="22"/>
          <w:szCs w:val="22"/>
        </w:rPr>
      </w:pPr>
      <w:r>
        <w:rPr>
          <w:rFonts w:ascii="Open Sans" w:hAnsi="Open Sans" w:cs="Open Sans"/>
          <w:sz w:val="22"/>
          <w:szCs w:val="22"/>
        </w:rPr>
        <w:t>p</w:t>
      </w:r>
      <w:r w:rsidR="006F21A4" w:rsidRPr="000A10FC">
        <w:rPr>
          <w:rFonts w:ascii="Open Sans" w:hAnsi="Open Sans" w:cs="Open Sans"/>
          <w:sz w:val="22"/>
          <w:szCs w:val="22"/>
        </w:rPr>
        <w:t>ersonal experience</w:t>
      </w:r>
    </w:p>
    <w:p w14:paraId="400E11B1" w14:textId="4D235AE3" w:rsidR="006F21A4" w:rsidRPr="000A10FC" w:rsidRDefault="00E55A2D" w:rsidP="000A10FC">
      <w:pPr>
        <w:numPr>
          <w:ilvl w:val="1"/>
          <w:numId w:val="17"/>
        </w:numPr>
        <w:spacing w:before="0" w:after="0"/>
        <w:rPr>
          <w:rFonts w:ascii="Open Sans" w:hAnsi="Open Sans" w:cs="Open Sans"/>
          <w:sz w:val="22"/>
          <w:szCs w:val="22"/>
        </w:rPr>
      </w:pPr>
      <w:r>
        <w:rPr>
          <w:rFonts w:ascii="Open Sans" w:hAnsi="Open Sans" w:cs="Open Sans"/>
          <w:sz w:val="22"/>
          <w:szCs w:val="22"/>
        </w:rPr>
        <w:t>w</w:t>
      </w:r>
      <w:r w:rsidR="006F21A4" w:rsidRPr="000A10FC">
        <w:rPr>
          <w:rFonts w:ascii="Open Sans" w:hAnsi="Open Sans" w:cs="Open Sans"/>
          <w:sz w:val="22"/>
          <w:szCs w:val="22"/>
        </w:rPr>
        <w:t>ork in the disability sector</w:t>
      </w:r>
      <w:r w:rsidR="00417970">
        <w:rPr>
          <w:rFonts w:ascii="Open Sans" w:hAnsi="Open Sans" w:cs="Open Sans"/>
          <w:sz w:val="22"/>
          <w:szCs w:val="22"/>
        </w:rPr>
        <w:t xml:space="preserve"> and knowledge of the CRPD</w:t>
      </w:r>
    </w:p>
    <w:p w14:paraId="27D80751" w14:textId="77777777" w:rsidR="00B813D9" w:rsidRDefault="00E55A2D" w:rsidP="000A10FC">
      <w:pPr>
        <w:numPr>
          <w:ilvl w:val="1"/>
          <w:numId w:val="17"/>
        </w:numPr>
        <w:spacing w:before="0" w:after="0"/>
        <w:rPr>
          <w:rFonts w:ascii="Open Sans" w:hAnsi="Open Sans" w:cs="Open Sans"/>
          <w:sz w:val="22"/>
          <w:szCs w:val="22"/>
        </w:rPr>
      </w:pPr>
      <w:r>
        <w:rPr>
          <w:rFonts w:ascii="Open Sans" w:hAnsi="Open Sans" w:cs="Open Sans"/>
          <w:sz w:val="22"/>
          <w:szCs w:val="22"/>
        </w:rPr>
        <w:t>r</w:t>
      </w:r>
      <w:r w:rsidR="006F21A4" w:rsidRPr="000A10FC">
        <w:rPr>
          <w:rFonts w:ascii="Open Sans" w:hAnsi="Open Sans" w:cs="Open Sans"/>
          <w:sz w:val="22"/>
          <w:szCs w:val="22"/>
        </w:rPr>
        <w:t>elevant qualifications, training and/or achievements</w:t>
      </w:r>
    </w:p>
    <w:p w14:paraId="79411E1E" w14:textId="22BB7AE7" w:rsidR="006F21A4" w:rsidRPr="000A10FC" w:rsidRDefault="00B813D9" w:rsidP="000A10FC">
      <w:pPr>
        <w:numPr>
          <w:ilvl w:val="1"/>
          <w:numId w:val="17"/>
        </w:numPr>
        <w:spacing w:before="0" w:after="0"/>
        <w:rPr>
          <w:rFonts w:ascii="Open Sans" w:hAnsi="Open Sans" w:cs="Open Sans"/>
          <w:sz w:val="22"/>
          <w:szCs w:val="22"/>
        </w:rPr>
      </w:pPr>
      <w:r>
        <w:rPr>
          <w:rFonts w:ascii="Open Sans" w:hAnsi="Open Sans" w:cs="Open Sans"/>
          <w:sz w:val="22"/>
          <w:szCs w:val="22"/>
        </w:rPr>
        <w:t>aspirations</w:t>
      </w:r>
      <w:r w:rsidR="00E55A2D">
        <w:rPr>
          <w:rFonts w:ascii="Open Sans" w:hAnsi="Open Sans" w:cs="Open Sans"/>
          <w:sz w:val="22"/>
          <w:szCs w:val="22"/>
        </w:rPr>
        <w:t xml:space="preserve">. </w:t>
      </w:r>
    </w:p>
    <w:p w14:paraId="77B547F4" w14:textId="77777777" w:rsidR="003E0420" w:rsidRPr="004B0B9A" w:rsidRDefault="003E0420" w:rsidP="00EB1BB3">
      <w:pPr>
        <w:spacing w:before="0" w:after="0"/>
        <w:rPr>
          <w:rFonts w:ascii="Open Sans" w:hAnsi="Open Sans" w:cs="Open Sans"/>
          <w:sz w:val="22"/>
          <w:szCs w:val="22"/>
        </w:rPr>
      </w:pPr>
    </w:p>
    <w:p w14:paraId="7340DA56" w14:textId="17EA2E36" w:rsidR="00167E4A" w:rsidRDefault="00C343F9" w:rsidP="00D865F3">
      <w:pPr>
        <w:numPr>
          <w:ilvl w:val="0"/>
          <w:numId w:val="17"/>
        </w:numPr>
        <w:spacing w:before="0" w:after="0"/>
        <w:rPr>
          <w:rFonts w:ascii="Open Sans" w:hAnsi="Open Sans" w:cs="Open Sans"/>
          <w:sz w:val="22"/>
          <w:szCs w:val="22"/>
        </w:rPr>
      </w:pPr>
      <w:r>
        <w:rPr>
          <w:rFonts w:ascii="Open Sans" w:hAnsi="Open Sans" w:cs="Open Sans"/>
          <w:sz w:val="22"/>
          <w:szCs w:val="22"/>
        </w:rPr>
        <w:t>I</w:t>
      </w:r>
      <w:r w:rsidR="003E0420">
        <w:rPr>
          <w:rFonts w:ascii="Open Sans" w:hAnsi="Open Sans" w:cs="Open Sans"/>
          <w:sz w:val="22"/>
          <w:szCs w:val="22"/>
        </w:rPr>
        <w:t>n addition to the above, i</w:t>
      </w:r>
      <w:r w:rsidR="00167E4A" w:rsidRPr="001F78FD">
        <w:rPr>
          <w:rFonts w:ascii="Open Sans" w:hAnsi="Open Sans" w:cs="Open Sans"/>
          <w:sz w:val="22"/>
          <w:szCs w:val="22"/>
        </w:rPr>
        <w:t xml:space="preserve">f applying for the </w:t>
      </w:r>
      <w:r w:rsidR="00167E4A" w:rsidRPr="001F78FD">
        <w:rPr>
          <w:rFonts w:ascii="Open Sans" w:hAnsi="Open Sans" w:cs="Open Sans"/>
          <w:b/>
          <w:sz w:val="22"/>
          <w:szCs w:val="22"/>
        </w:rPr>
        <w:t>Emerging Young Leaders Delegation</w:t>
      </w:r>
      <w:r w:rsidR="00167E4A" w:rsidRPr="001F78FD">
        <w:rPr>
          <w:rFonts w:ascii="Open Sans" w:hAnsi="Open Sans" w:cs="Open Sans"/>
          <w:sz w:val="22"/>
          <w:szCs w:val="22"/>
        </w:rPr>
        <w:t>:</w:t>
      </w:r>
    </w:p>
    <w:p w14:paraId="1A0519A5" w14:textId="5EBC49D1" w:rsidR="00167E4A" w:rsidRDefault="00061A59" w:rsidP="00167E4A">
      <w:pPr>
        <w:numPr>
          <w:ilvl w:val="1"/>
          <w:numId w:val="17"/>
        </w:numPr>
        <w:spacing w:before="0" w:after="0"/>
        <w:rPr>
          <w:rFonts w:ascii="Open Sans" w:hAnsi="Open Sans" w:cs="Open Sans"/>
          <w:sz w:val="22"/>
          <w:szCs w:val="22"/>
        </w:rPr>
      </w:pPr>
      <w:r>
        <w:rPr>
          <w:rFonts w:ascii="Open Sans" w:hAnsi="Open Sans" w:cs="Open Sans"/>
          <w:sz w:val="22"/>
          <w:szCs w:val="22"/>
        </w:rPr>
        <w:t>a</w:t>
      </w:r>
      <w:r w:rsidR="00167E4A">
        <w:rPr>
          <w:rFonts w:ascii="Open Sans" w:hAnsi="Open Sans" w:cs="Open Sans"/>
          <w:sz w:val="22"/>
          <w:szCs w:val="22"/>
        </w:rPr>
        <w:t>ge</w:t>
      </w:r>
    </w:p>
    <w:p w14:paraId="6863C5B5" w14:textId="5B8D1DD7" w:rsidR="00190F82" w:rsidRPr="00D865F3" w:rsidRDefault="00061A59" w:rsidP="00EB1BB3">
      <w:pPr>
        <w:numPr>
          <w:ilvl w:val="1"/>
          <w:numId w:val="17"/>
        </w:numPr>
        <w:spacing w:before="0" w:after="0"/>
        <w:rPr>
          <w:rFonts w:ascii="Open Sans" w:hAnsi="Open Sans" w:cs="Open Sans"/>
          <w:sz w:val="22"/>
          <w:szCs w:val="22"/>
        </w:rPr>
      </w:pPr>
      <w:r>
        <w:rPr>
          <w:rFonts w:ascii="Open Sans" w:hAnsi="Open Sans" w:cs="Open Sans"/>
          <w:sz w:val="22"/>
          <w:szCs w:val="22"/>
        </w:rPr>
        <w:t>w</w:t>
      </w:r>
      <w:r w:rsidR="00167E4A">
        <w:rPr>
          <w:rFonts w:ascii="Open Sans" w:hAnsi="Open Sans" w:cs="Open Sans"/>
          <w:sz w:val="22"/>
          <w:szCs w:val="22"/>
        </w:rPr>
        <w:t xml:space="preserve">hether the individual will need to be </w:t>
      </w:r>
      <w:r w:rsidR="00167E4A" w:rsidRPr="00256184">
        <w:rPr>
          <w:rFonts w:ascii="Open Sans" w:hAnsi="Open Sans" w:cs="Open Sans"/>
          <w:sz w:val="22"/>
          <w:szCs w:val="22"/>
        </w:rPr>
        <w:t>accompanied/supported by another member of the organisation</w:t>
      </w:r>
      <w:r>
        <w:rPr>
          <w:rFonts w:ascii="Open Sans" w:hAnsi="Open Sans" w:cs="Open Sans"/>
          <w:sz w:val="22"/>
          <w:szCs w:val="22"/>
        </w:rPr>
        <w:t xml:space="preserve">. </w:t>
      </w:r>
    </w:p>
    <w:p w14:paraId="56A4A0D8" w14:textId="0C889290" w:rsidR="003B760A" w:rsidRPr="001052C0" w:rsidRDefault="00087E7D" w:rsidP="001052C0">
      <w:pPr>
        <w:pStyle w:val="ListParagraph"/>
        <w:numPr>
          <w:ilvl w:val="0"/>
          <w:numId w:val="34"/>
        </w:numPr>
        <w:spacing w:after="0"/>
        <w:rPr>
          <w:rFonts w:ascii="Open Sans" w:hAnsi="Open Sans" w:cs="Open Sans"/>
          <w:b/>
          <w:sz w:val="22"/>
          <w:szCs w:val="22"/>
        </w:rPr>
      </w:pPr>
      <w:r>
        <w:rPr>
          <w:rFonts w:ascii="Open Sans" w:hAnsi="Open Sans" w:cs="Open Sans"/>
          <w:b/>
          <w:sz w:val="22"/>
          <w:szCs w:val="22"/>
        </w:rPr>
        <w:t>A</w:t>
      </w:r>
      <w:r w:rsidR="003B760A" w:rsidRPr="001052C0">
        <w:rPr>
          <w:rFonts w:ascii="Open Sans" w:hAnsi="Open Sans" w:cs="Open Sans"/>
          <w:b/>
          <w:sz w:val="22"/>
          <w:szCs w:val="22"/>
        </w:rPr>
        <w:t>ctivit</w:t>
      </w:r>
      <w:r>
        <w:rPr>
          <w:rFonts w:ascii="Open Sans" w:hAnsi="Open Sans" w:cs="Open Sans"/>
          <w:b/>
          <w:sz w:val="22"/>
          <w:szCs w:val="22"/>
        </w:rPr>
        <w:t>y outline</w:t>
      </w:r>
    </w:p>
    <w:p w14:paraId="1F653690" w14:textId="0E3207C5" w:rsidR="001F78FD" w:rsidRDefault="00061A59">
      <w:pPr>
        <w:pStyle w:val="ListParagraph"/>
        <w:numPr>
          <w:ilvl w:val="0"/>
          <w:numId w:val="18"/>
        </w:numPr>
        <w:spacing w:after="0"/>
        <w:ind w:left="709"/>
        <w:rPr>
          <w:rFonts w:ascii="Open Sans" w:hAnsi="Open Sans" w:cs="Open Sans"/>
          <w:sz w:val="22"/>
          <w:szCs w:val="22"/>
        </w:rPr>
      </w:pPr>
      <w:r>
        <w:rPr>
          <w:rFonts w:ascii="Open Sans" w:hAnsi="Open Sans" w:cs="Open Sans"/>
          <w:sz w:val="22"/>
          <w:szCs w:val="22"/>
        </w:rPr>
        <w:t>h</w:t>
      </w:r>
      <w:r w:rsidR="001F78FD" w:rsidRPr="001F78FD">
        <w:rPr>
          <w:rFonts w:ascii="Open Sans" w:hAnsi="Open Sans" w:cs="Open Sans"/>
          <w:sz w:val="22"/>
          <w:szCs w:val="22"/>
        </w:rPr>
        <w:t xml:space="preserve">ow </w:t>
      </w:r>
      <w:r w:rsidR="009110BD">
        <w:rPr>
          <w:rFonts w:ascii="Open Sans" w:hAnsi="Open Sans" w:cs="Open Sans"/>
          <w:sz w:val="22"/>
          <w:szCs w:val="22"/>
        </w:rPr>
        <w:t>the individual</w:t>
      </w:r>
      <w:r w:rsidR="001F78FD" w:rsidRPr="001F78FD">
        <w:rPr>
          <w:rFonts w:ascii="Open Sans" w:hAnsi="Open Sans" w:cs="Open Sans"/>
          <w:sz w:val="22"/>
          <w:szCs w:val="22"/>
        </w:rPr>
        <w:t xml:space="preserve"> will contribute to the delegation and to COSP</w:t>
      </w:r>
    </w:p>
    <w:p w14:paraId="41E917F7" w14:textId="6062964C" w:rsidR="007438B6" w:rsidRPr="001F78FD" w:rsidRDefault="009A560B">
      <w:pPr>
        <w:pStyle w:val="ListParagraph"/>
        <w:numPr>
          <w:ilvl w:val="0"/>
          <w:numId w:val="18"/>
        </w:numPr>
        <w:spacing w:after="0"/>
        <w:ind w:left="709"/>
        <w:rPr>
          <w:rFonts w:ascii="Open Sans" w:hAnsi="Open Sans" w:cs="Open Sans"/>
          <w:sz w:val="22"/>
          <w:szCs w:val="22"/>
        </w:rPr>
      </w:pPr>
      <w:r>
        <w:rPr>
          <w:rFonts w:ascii="Open Sans" w:hAnsi="Open Sans" w:cs="Open Sans"/>
          <w:sz w:val="22"/>
          <w:szCs w:val="22"/>
        </w:rPr>
        <w:t>h</w:t>
      </w:r>
      <w:r w:rsidR="007438B6">
        <w:rPr>
          <w:rFonts w:ascii="Open Sans" w:hAnsi="Open Sans" w:cs="Open Sans"/>
          <w:sz w:val="22"/>
          <w:szCs w:val="22"/>
        </w:rPr>
        <w:t>ow the individual will contribute to the promotion of disability rights, as a result of participating in COSP</w:t>
      </w:r>
    </w:p>
    <w:p w14:paraId="1A4515BD" w14:textId="77777777" w:rsidR="002144DA" w:rsidRDefault="00061A59" w:rsidP="00EB1BB3">
      <w:pPr>
        <w:pStyle w:val="ListParagraph"/>
        <w:numPr>
          <w:ilvl w:val="0"/>
          <w:numId w:val="18"/>
        </w:numPr>
        <w:spacing w:before="0" w:after="0"/>
        <w:ind w:left="709"/>
        <w:rPr>
          <w:rFonts w:ascii="Open Sans" w:hAnsi="Open Sans" w:cs="Open Sans"/>
          <w:sz w:val="22"/>
          <w:szCs w:val="22"/>
        </w:rPr>
      </w:pPr>
      <w:r>
        <w:rPr>
          <w:rFonts w:ascii="Open Sans" w:hAnsi="Open Sans" w:cs="Open Sans"/>
          <w:sz w:val="22"/>
          <w:szCs w:val="22"/>
        </w:rPr>
        <w:t>d</w:t>
      </w:r>
      <w:r w:rsidR="005D21D2" w:rsidRPr="00312D4A">
        <w:rPr>
          <w:rFonts w:ascii="Open Sans" w:hAnsi="Open Sans" w:cs="Open Sans"/>
          <w:sz w:val="22"/>
          <w:szCs w:val="22"/>
        </w:rPr>
        <w:t>escription of</w:t>
      </w:r>
      <w:r w:rsidR="003B760A" w:rsidRPr="00312D4A">
        <w:rPr>
          <w:rFonts w:ascii="Open Sans" w:hAnsi="Open Sans" w:cs="Open Sans"/>
          <w:sz w:val="22"/>
          <w:szCs w:val="22"/>
        </w:rPr>
        <w:t xml:space="preserve"> the proposed activities for which </w:t>
      </w:r>
      <w:r w:rsidR="009110BD">
        <w:rPr>
          <w:rFonts w:ascii="Open Sans" w:hAnsi="Open Sans" w:cs="Open Sans"/>
          <w:sz w:val="22"/>
          <w:szCs w:val="22"/>
        </w:rPr>
        <w:t>the individual is</w:t>
      </w:r>
      <w:r w:rsidR="003B760A" w:rsidRPr="00312D4A">
        <w:rPr>
          <w:rFonts w:ascii="Open Sans" w:hAnsi="Open Sans" w:cs="Open Sans"/>
          <w:sz w:val="22"/>
          <w:szCs w:val="22"/>
        </w:rPr>
        <w:t xml:space="preserve"> seeking funding</w:t>
      </w:r>
      <w:r w:rsidR="00E15EDA">
        <w:rPr>
          <w:rFonts w:ascii="Open Sans" w:hAnsi="Open Sans" w:cs="Open Sans"/>
          <w:sz w:val="22"/>
          <w:szCs w:val="22"/>
        </w:rPr>
        <w:t xml:space="preserve"> (activities must be r</w:t>
      </w:r>
      <w:r w:rsidR="001F78FD">
        <w:rPr>
          <w:rFonts w:ascii="Open Sans" w:hAnsi="Open Sans" w:cs="Open Sans"/>
          <w:sz w:val="22"/>
          <w:szCs w:val="22"/>
        </w:rPr>
        <w:t>elated to participating in COSP but can also relate to planning before the event and post event work).</w:t>
      </w:r>
      <w:r w:rsidR="00A66316">
        <w:rPr>
          <w:rFonts w:ascii="Open Sans" w:hAnsi="Open Sans" w:cs="Open Sans"/>
          <w:sz w:val="22"/>
          <w:szCs w:val="22"/>
        </w:rPr>
        <w:t xml:space="preserve"> </w:t>
      </w:r>
    </w:p>
    <w:p w14:paraId="6011B75B" w14:textId="3060C64B" w:rsidR="007438B6" w:rsidRDefault="002144DA" w:rsidP="00EB1BB3">
      <w:pPr>
        <w:pStyle w:val="ListParagraph"/>
        <w:numPr>
          <w:ilvl w:val="0"/>
          <w:numId w:val="18"/>
        </w:numPr>
        <w:spacing w:before="0" w:after="0"/>
        <w:ind w:left="709"/>
        <w:rPr>
          <w:rFonts w:ascii="Open Sans" w:hAnsi="Open Sans" w:cs="Open Sans"/>
          <w:sz w:val="22"/>
          <w:szCs w:val="22"/>
        </w:rPr>
      </w:pPr>
      <w:r>
        <w:rPr>
          <w:rFonts w:ascii="Open Sans" w:hAnsi="Open Sans" w:cs="Open Sans"/>
          <w:sz w:val="22"/>
          <w:szCs w:val="22"/>
        </w:rPr>
        <w:t xml:space="preserve">description of </w:t>
      </w:r>
      <w:r w:rsidR="00A66316" w:rsidRPr="00312D4A">
        <w:rPr>
          <w:rFonts w:ascii="Open Sans" w:hAnsi="Open Sans" w:cs="Open Sans"/>
          <w:sz w:val="22"/>
          <w:szCs w:val="22"/>
        </w:rPr>
        <w:t xml:space="preserve">activities to </w:t>
      </w:r>
      <w:r w:rsidR="00581D66">
        <w:rPr>
          <w:rFonts w:ascii="Open Sans" w:hAnsi="Open Sans" w:cs="Open Sans"/>
          <w:sz w:val="22"/>
          <w:szCs w:val="22"/>
        </w:rPr>
        <w:t>engage and collaborate with other delegates attending COSP. This could include activities to</w:t>
      </w:r>
    </w:p>
    <w:p w14:paraId="1F005A5A" w14:textId="0BA3E7CB" w:rsidR="007438B6" w:rsidRDefault="00A66316" w:rsidP="00095F7D">
      <w:pPr>
        <w:numPr>
          <w:ilvl w:val="1"/>
          <w:numId w:val="17"/>
        </w:numPr>
        <w:spacing w:before="0" w:after="0"/>
        <w:rPr>
          <w:rFonts w:ascii="Open Sans" w:hAnsi="Open Sans" w:cs="Open Sans"/>
          <w:sz w:val="22"/>
          <w:szCs w:val="22"/>
        </w:rPr>
      </w:pPr>
      <w:r w:rsidRPr="00312D4A">
        <w:rPr>
          <w:rFonts w:ascii="Open Sans" w:hAnsi="Open Sans" w:cs="Open Sans"/>
          <w:sz w:val="22"/>
          <w:szCs w:val="22"/>
        </w:rPr>
        <w:t>develop capacity for delegates to attend and contribute to the event</w:t>
      </w:r>
      <w:r>
        <w:rPr>
          <w:rFonts w:ascii="Open Sans" w:hAnsi="Open Sans" w:cs="Open Sans"/>
          <w:sz w:val="22"/>
          <w:szCs w:val="22"/>
        </w:rPr>
        <w:t xml:space="preserve">, </w:t>
      </w:r>
    </w:p>
    <w:p w14:paraId="4A0BFF96" w14:textId="1C611978" w:rsidR="001F78FD" w:rsidRPr="00EB1BB3" w:rsidRDefault="00A66316" w:rsidP="00095F7D">
      <w:pPr>
        <w:numPr>
          <w:ilvl w:val="1"/>
          <w:numId w:val="17"/>
        </w:numPr>
        <w:spacing w:before="0" w:after="0"/>
        <w:rPr>
          <w:rFonts w:ascii="Open Sans" w:hAnsi="Open Sans" w:cs="Open Sans"/>
          <w:sz w:val="22"/>
          <w:szCs w:val="22"/>
        </w:rPr>
      </w:pPr>
      <w:r w:rsidRPr="00312D4A">
        <w:rPr>
          <w:rFonts w:ascii="Open Sans" w:hAnsi="Open Sans" w:cs="Open Sans"/>
          <w:sz w:val="22"/>
          <w:szCs w:val="22"/>
        </w:rPr>
        <w:t>mentoring activity aimed at developing the capacity of emerging leaders to attend relevant events</w:t>
      </w:r>
    </w:p>
    <w:p w14:paraId="427BBCCA" w14:textId="2FBE6D0F" w:rsidR="00EC414F" w:rsidRDefault="006C2969" w:rsidP="003106E0">
      <w:pPr>
        <w:pStyle w:val="ListParagraph"/>
        <w:numPr>
          <w:ilvl w:val="0"/>
          <w:numId w:val="18"/>
        </w:numPr>
        <w:spacing w:before="0" w:after="0"/>
        <w:ind w:left="709"/>
        <w:rPr>
          <w:rFonts w:ascii="Open Sans" w:hAnsi="Open Sans" w:cs="Open Sans"/>
          <w:sz w:val="22"/>
          <w:szCs w:val="22"/>
        </w:rPr>
      </w:pPr>
      <w:r>
        <w:rPr>
          <w:rFonts w:ascii="Open Sans" w:hAnsi="Open Sans" w:cs="Open Sans"/>
          <w:sz w:val="22"/>
          <w:szCs w:val="22"/>
        </w:rPr>
        <w:t>a</w:t>
      </w:r>
      <w:r w:rsidR="00EC414F" w:rsidRPr="00312D4A">
        <w:rPr>
          <w:rFonts w:ascii="Open Sans" w:hAnsi="Open Sans" w:cs="Open Sans"/>
          <w:sz w:val="22"/>
          <w:szCs w:val="22"/>
        </w:rPr>
        <w:t xml:space="preserve"> brief overview of activities </w:t>
      </w:r>
      <w:r w:rsidR="00722677" w:rsidRPr="00312D4A">
        <w:rPr>
          <w:rFonts w:ascii="Open Sans" w:hAnsi="Open Sans" w:cs="Open Sans"/>
          <w:sz w:val="22"/>
          <w:szCs w:val="22"/>
        </w:rPr>
        <w:t xml:space="preserve">that </w:t>
      </w:r>
      <w:r w:rsidR="00EC414F" w:rsidRPr="00312D4A">
        <w:rPr>
          <w:rFonts w:ascii="Open Sans" w:hAnsi="Open Sans" w:cs="Open Sans"/>
          <w:sz w:val="22"/>
          <w:szCs w:val="22"/>
        </w:rPr>
        <w:t xml:space="preserve">will be undertaken by </w:t>
      </w:r>
      <w:r w:rsidR="00667278">
        <w:rPr>
          <w:rFonts w:ascii="Open Sans" w:hAnsi="Open Sans" w:cs="Open Sans"/>
          <w:sz w:val="22"/>
          <w:szCs w:val="22"/>
        </w:rPr>
        <w:t xml:space="preserve">the individual </w:t>
      </w:r>
      <w:r w:rsidR="00EC414F" w:rsidRPr="00312D4A">
        <w:rPr>
          <w:rFonts w:ascii="Open Sans" w:hAnsi="Open Sans" w:cs="Open Sans"/>
          <w:sz w:val="22"/>
          <w:szCs w:val="22"/>
        </w:rPr>
        <w:t>on behalf of their organisation (if an organisational representative) or in an individual capacity (if not representing an organisation) upon return</w:t>
      </w:r>
      <w:r w:rsidR="009A560B">
        <w:rPr>
          <w:rFonts w:ascii="Open Sans" w:hAnsi="Open Sans" w:cs="Open Sans"/>
          <w:sz w:val="22"/>
          <w:szCs w:val="22"/>
        </w:rPr>
        <w:t>.</w:t>
      </w:r>
    </w:p>
    <w:p w14:paraId="66F41F11" w14:textId="0BC11131" w:rsidR="00D02771" w:rsidRPr="001052C0" w:rsidRDefault="00D02771" w:rsidP="001052C0">
      <w:pPr>
        <w:spacing w:before="0" w:after="0"/>
        <w:ind w:left="349"/>
        <w:rPr>
          <w:rFonts w:ascii="Open Sans" w:hAnsi="Open Sans" w:cs="Open Sans"/>
          <w:sz w:val="22"/>
          <w:szCs w:val="22"/>
        </w:rPr>
      </w:pPr>
    </w:p>
    <w:p w14:paraId="3E8AFEF7" w14:textId="1DF64CAD" w:rsidR="00190F82" w:rsidRPr="001052C0" w:rsidRDefault="00190F82" w:rsidP="001052C0">
      <w:pPr>
        <w:pStyle w:val="ListParagraph"/>
        <w:numPr>
          <w:ilvl w:val="0"/>
          <w:numId w:val="34"/>
        </w:numPr>
        <w:spacing w:after="0"/>
        <w:rPr>
          <w:rFonts w:ascii="Open Sans" w:hAnsi="Open Sans" w:cs="Open Sans"/>
          <w:b/>
          <w:sz w:val="22"/>
          <w:szCs w:val="22"/>
        </w:rPr>
      </w:pPr>
      <w:r w:rsidRPr="001052C0">
        <w:rPr>
          <w:rFonts w:ascii="Open Sans" w:hAnsi="Open Sans" w:cs="Open Sans"/>
          <w:b/>
          <w:sz w:val="22"/>
          <w:szCs w:val="22"/>
        </w:rPr>
        <w:t xml:space="preserve">Budget </w:t>
      </w:r>
      <w:r w:rsidR="00D02771">
        <w:rPr>
          <w:rFonts w:ascii="Open Sans" w:hAnsi="Open Sans" w:cs="Open Sans"/>
          <w:b/>
          <w:sz w:val="22"/>
          <w:szCs w:val="22"/>
        </w:rPr>
        <w:t>for individual</w:t>
      </w:r>
    </w:p>
    <w:p w14:paraId="20195D36" w14:textId="6F092AE4" w:rsidR="00196D68" w:rsidRDefault="006C2969" w:rsidP="003106E0">
      <w:pPr>
        <w:numPr>
          <w:ilvl w:val="0"/>
          <w:numId w:val="17"/>
        </w:numPr>
        <w:spacing w:before="0" w:after="0"/>
        <w:rPr>
          <w:rFonts w:ascii="Open Sans" w:hAnsi="Open Sans" w:cs="Open Sans"/>
          <w:color w:val="000000" w:themeColor="text1"/>
          <w:sz w:val="22"/>
          <w:szCs w:val="22"/>
        </w:rPr>
      </w:pPr>
      <w:r>
        <w:rPr>
          <w:rFonts w:ascii="Open Sans" w:hAnsi="Open Sans" w:cs="Open Sans"/>
          <w:color w:val="000000" w:themeColor="text1"/>
          <w:sz w:val="22"/>
          <w:szCs w:val="22"/>
        </w:rPr>
        <w:t>a</w:t>
      </w:r>
      <w:r w:rsidR="00D02771">
        <w:rPr>
          <w:rFonts w:ascii="Open Sans" w:hAnsi="Open Sans" w:cs="Open Sans"/>
          <w:color w:val="000000" w:themeColor="text1"/>
          <w:sz w:val="22"/>
          <w:szCs w:val="22"/>
        </w:rPr>
        <w:t xml:space="preserve"> total amount, and a breakdown of how the funding will be used</w:t>
      </w:r>
      <w:r w:rsidR="00B14AB2">
        <w:rPr>
          <w:rFonts w:ascii="Open Sans" w:hAnsi="Open Sans" w:cs="Open Sans"/>
          <w:color w:val="000000" w:themeColor="text1"/>
          <w:sz w:val="22"/>
          <w:szCs w:val="22"/>
        </w:rPr>
        <w:t xml:space="preserve"> (e.g. travel, accommodation, etc.)</w:t>
      </w:r>
    </w:p>
    <w:p w14:paraId="1B14C7FA" w14:textId="00104BCC" w:rsidR="00190F82" w:rsidRPr="00312D4A" w:rsidRDefault="006C2969" w:rsidP="003106E0">
      <w:pPr>
        <w:numPr>
          <w:ilvl w:val="0"/>
          <w:numId w:val="17"/>
        </w:numPr>
        <w:spacing w:before="0" w:after="0"/>
        <w:rPr>
          <w:rFonts w:ascii="Open Sans" w:hAnsi="Open Sans" w:cs="Open Sans"/>
          <w:color w:val="000000" w:themeColor="text1"/>
          <w:sz w:val="22"/>
          <w:szCs w:val="22"/>
        </w:rPr>
      </w:pPr>
      <w:r>
        <w:rPr>
          <w:rFonts w:ascii="Open Sans" w:hAnsi="Open Sans" w:cs="Open Sans"/>
          <w:color w:val="000000" w:themeColor="text1"/>
          <w:sz w:val="22"/>
          <w:szCs w:val="22"/>
        </w:rPr>
        <w:t>w</w:t>
      </w:r>
      <w:r w:rsidR="00196D68">
        <w:rPr>
          <w:rFonts w:ascii="Open Sans" w:hAnsi="Open Sans" w:cs="Open Sans"/>
          <w:color w:val="000000" w:themeColor="text1"/>
          <w:sz w:val="22"/>
          <w:szCs w:val="22"/>
        </w:rPr>
        <w:t xml:space="preserve">hether the amount </w:t>
      </w:r>
      <w:r w:rsidR="00D02771">
        <w:rPr>
          <w:rFonts w:ascii="Open Sans" w:hAnsi="Open Sans" w:cs="Open Sans"/>
          <w:color w:val="000000" w:themeColor="text1"/>
          <w:sz w:val="22"/>
          <w:szCs w:val="22"/>
        </w:rPr>
        <w:t>is</w:t>
      </w:r>
      <w:r w:rsidR="00196D68">
        <w:rPr>
          <w:rFonts w:ascii="Open Sans" w:hAnsi="Open Sans" w:cs="Open Sans"/>
          <w:color w:val="000000" w:themeColor="text1"/>
          <w:sz w:val="22"/>
          <w:szCs w:val="22"/>
        </w:rPr>
        <w:t xml:space="preserve"> GST exclusive/inclusive</w:t>
      </w:r>
    </w:p>
    <w:p w14:paraId="1EAC56EE" w14:textId="6E1E0D5B" w:rsidR="00596F86" w:rsidRPr="0069397F" w:rsidRDefault="006C2969" w:rsidP="0069397F">
      <w:pPr>
        <w:numPr>
          <w:ilvl w:val="0"/>
          <w:numId w:val="17"/>
        </w:numPr>
        <w:spacing w:before="0" w:after="0"/>
        <w:rPr>
          <w:rFonts w:ascii="Open Sans" w:hAnsi="Open Sans" w:cs="Open Sans"/>
          <w:color w:val="000000" w:themeColor="text1"/>
          <w:sz w:val="22"/>
          <w:szCs w:val="22"/>
        </w:rPr>
      </w:pPr>
      <w:r>
        <w:rPr>
          <w:rFonts w:ascii="Open Sans" w:hAnsi="Open Sans" w:cs="Open Sans"/>
          <w:color w:val="000000" w:themeColor="text1"/>
          <w:sz w:val="22"/>
          <w:szCs w:val="22"/>
        </w:rPr>
        <w:t>i</w:t>
      </w:r>
      <w:r w:rsidR="00596F86" w:rsidRPr="0069397F">
        <w:rPr>
          <w:rFonts w:ascii="Open Sans" w:hAnsi="Open Sans" w:cs="Open Sans"/>
          <w:color w:val="000000" w:themeColor="text1"/>
          <w:sz w:val="22"/>
          <w:szCs w:val="22"/>
        </w:rPr>
        <w:t xml:space="preserve">f attending in person but will attend online if this is not possible, </w:t>
      </w:r>
      <w:r w:rsidR="00864899">
        <w:rPr>
          <w:rFonts w:ascii="Open Sans" w:hAnsi="Open Sans" w:cs="Open Sans"/>
          <w:color w:val="000000" w:themeColor="text1"/>
          <w:sz w:val="22"/>
          <w:szCs w:val="22"/>
        </w:rPr>
        <w:t>applicants</w:t>
      </w:r>
      <w:r w:rsidR="00596F86" w:rsidRPr="0069397F">
        <w:rPr>
          <w:rFonts w:ascii="Open Sans" w:hAnsi="Open Sans" w:cs="Open Sans"/>
          <w:color w:val="000000" w:themeColor="text1"/>
          <w:sz w:val="22"/>
          <w:szCs w:val="22"/>
        </w:rPr>
        <w:t xml:space="preserve"> should submit two budgets (one for in-person and one for online).</w:t>
      </w:r>
    </w:p>
    <w:p w14:paraId="6F94D6A4" w14:textId="3C22EE69" w:rsidR="00FB0816" w:rsidRDefault="006C2969" w:rsidP="002005CC">
      <w:pPr>
        <w:numPr>
          <w:ilvl w:val="0"/>
          <w:numId w:val="17"/>
        </w:numPr>
        <w:spacing w:before="0" w:after="0"/>
        <w:rPr>
          <w:rFonts w:ascii="Open Sans" w:hAnsi="Open Sans" w:cs="Open Sans"/>
          <w:color w:val="000000" w:themeColor="text1"/>
          <w:sz w:val="22"/>
          <w:szCs w:val="22"/>
        </w:rPr>
      </w:pPr>
      <w:r>
        <w:rPr>
          <w:rFonts w:ascii="Open Sans" w:hAnsi="Open Sans" w:cs="Open Sans"/>
          <w:color w:val="000000" w:themeColor="text1"/>
          <w:sz w:val="22"/>
          <w:szCs w:val="22"/>
        </w:rPr>
        <w:t>d</w:t>
      </w:r>
      <w:r w:rsidR="0006534C" w:rsidRPr="00312D4A">
        <w:rPr>
          <w:rFonts w:ascii="Open Sans" w:hAnsi="Open Sans" w:cs="Open Sans"/>
          <w:color w:val="000000" w:themeColor="text1"/>
          <w:sz w:val="22"/>
          <w:szCs w:val="22"/>
        </w:rPr>
        <w:t xml:space="preserve">etails </w:t>
      </w:r>
      <w:r w:rsidR="00B5645B" w:rsidRPr="00312D4A">
        <w:rPr>
          <w:rFonts w:ascii="Open Sans" w:hAnsi="Open Sans" w:cs="Open Sans"/>
          <w:color w:val="000000" w:themeColor="text1"/>
          <w:sz w:val="22"/>
          <w:szCs w:val="22"/>
        </w:rPr>
        <w:t xml:space="preserve">of any funding contribution </w:t>
      </w:r>
      <w:r w:rsidR="00AC2B8D" w:rsidRPr="00312D4A">
        <w:rPr>
          <w:rFonts w:ascii="Open Sans" w:hAnsi="Open Sans" w:cs="Open Sans"/>
          <w:color w:val="000000" w:themeColor="text1"/>
          <w:sz w:val="22"/>
          <w:szCs w:val="22"/>
        </w:rPr>
        <w:t>that is to be made by the organisation or others</w:t>
      </w:r>
      <w:r w:rsidR="0095781F" w:rsidRPr="00312D4A">
        <w:rPr>
          <w:rFonts w:ascii="Open Sans" w:hAnsi="Open Sans" w:cs="Open Sans"/>
          <w:color w:val="000000" w:themeColor="text1"/>
          <w:sz w:val="22"/>
          <w:szCs w:val="22"/>
        </w:rPr>
        <w:t xml:space="preserve">. </w:t>
      </w:r>
      <w:r w:rsidR="00497302" w:rsidRPr="00312D4A">
        <w:rPr>
          <w:rFonts w:ascii="Open Sans" w:hAnsi="Open Sans" w:cs="Open Sans"/>
          <w:color w:val="000000" w:themeColor="text1"/>
          <w:sz w:val="22"/>
          <w:szCs w:val="22"/>
        </w:rPr>
        <w:t>It’s useful in particular to know whether the funding contribution i</w:t>
      </w:r>
      <w:r w:rsidR="00FB0816" w:rsidRPr="00312D4A">
        <w:rPr>
          <w:rFonts w:ascii="Open Sans" w:hAnsi="Open Sans" w:cs="Open Sans"/>
          <w:color w:val="000000" w:themeColor="text1"/>
          <w:sz w:val="22"/>
          <w:szCs w:val="22"/>
        </w:rPr>
        <w:t>ncludes</w:t>
      </w:r>
      <w:r w:rsidR="00497302" w:rsidRPr="00312D4A">
        <w:rPr>
          <w:rFonts w:ascii="Open Sans" w:hAnsi="Open Sans" w:cs="Open Sans"/>
          <w:color w:val="000000" w:themeColor="text1"/>
          <w:sz w:val="22"/>
          <w:szCs w:val="22"/>
        </w:rPr>
        <w:t xml:space="preserve">: </w:t>
      </w:r>
    </w:p>
    <w:p w14:paraId="037FD6CA" w14:textId="77777777" w:rsidR="00FB0816" w:rsidRPr="00312D4A" w:rsidRDefault="00497302" w:rsidP="00095F7D">
      <w:pPr>
        <w:spacing w:before="0" w:after="0"/>
        <w:ind w:left="780" w:firstLine="354"/>
        <w:rPr>
          <w:rFonts w:ascii="Open Sans" w:hAnsi="Open Sans" w:cs="Open Sans"/>
          <w:color w:val="000000" w:themeColor="text1"/>
          <w:sz w:val="22"/>
          <w:szCs w:val="22"/>
        </w:rPr>
      </w:pPr>
      <w:r w:rsidRPr="00312D4A">
        <w:rPr>
          <w:rFonts w:ascii="Open Sans" w:hAnsi="Open Sans" w:cs="Open Sans"/>
          <w:color w:val="000000" w:themeColor="text1"/>
          <w:sz w:val="22"/>
          <w:szCs w:val="22"/>
        </w:rPr>
        <w:t xml:space="preserve">a) in-kind support </w:t>
      </w:r>
    </w:p>
    <w:p w14:paraId="271953C6" w14:textId="77777777" w:rsidR="00FB0816" w:rsidRPr="00312D4A" w:rsidRDefault="00497302" w:rsidP="00095F7D">
      <w:pPr>
        <w:spacing w:before="0" w:after="0"/>
        <w:ind w:left="780" w:firstLine="354"/>
        <w:rPr>
          <w:rFonts w:ascii="Open Sans" w:hAnsi="Open Sans" w:cs="Open Sans"/>
          <w:color w:val="000000" w:themeColor="text1"/>
          <w:sz w:val="22"/>
          <w:szCs w:val="22"/>
        </w:rPr>
      </w:pPr>
      <w:r w:rsidRPr="00312D4A">
        <w:rPr>
          <w:rFonts w:ascii="Open Sans" w:hAnsi="Open Sans" w:cs="Open Sans"/>
          <w:color w:val="000000" w:themeColor="text1"/>
          <w:sz w:val="22"/>
          <w:szCs w:val="22"/>
        </w:rPr>
        <w:t xml:space="preserve">b) </w:t>
      </w:r>
      <w:r w:rsidR="00EC58BA" w:rsidRPr="00312D4A">
        <w:rPr>
          <w:rFonts w:ascii="Open Sans" w:hAnsi="Open Sans" w:cs="Open Sans"/>
          <w:color w:val="000000" w:themeColor="text1"/>
          <w:sz w:val="22"/>
          <w:szCs w:val="22"/>
        </w:rPr>
        <w:t xml:space="preserve">coverage of pre and/or post </w:t>
      </w:r>
      <w:r w:rsidR="00FB0816" w:rsidRPr="00312D4A">
        <w:rPr>
          <w:rFonts w:ascii="Open Sans" w:hAnsi="Open Sans" w:cs="Open Sans"/>
          <w:color w:val="000000" w:themeColor="text1"/>
          <w:sz w:val="22"/>
          <w:szCs w:val="22"/>
        </w:rPr>
        <w:t xml:space="preserve">COSP </w:t>
      </w:r>
      <w:r w:rsidR="00EC58BA" w:rsidRPr="00312D4A">
        <w:rPr>
          <w:rFonts w:ascii="Open Sans" w:hAnsi="Open Sans" w:cs="Open Sans"/>
          <w:color w:val="000000" w:themeColor="text1"/>
          <w:sz w:val="22"/>
          <w:szCs w:val="22"/>
        </w:rPr>
        <w:t xml:space="preserve">event costs </w:t>
      </w:r>
    </w:p>
    <w:p w14:paraId="10CF3019" w14:textId="26B55E30" w:rsidR="0007461F" w:rsidRPr="0026002A" w:rsidRDefault="00EC58BA" w:rsidP="00095F7D">
      <w:pPr>
        <w:spacing w:before="0" w:after="0"/>
        <w:ind w:left="780" w:firstLine="354"/>
        <w:rPr>
          <w:rFonts w:ascii="Open Sans" w:hAnsi="Open Sans" w:cs="Open Sans"/>
          <w:sz w:val="22"/>
          <w:szCs w:val="22"/>
        </w:rPr>
      </w:pPr>
      <w:r w:rsidRPr="00312D4A">
        <w:rPr>
          <w:rFonts w:ascii="Open Sans" w:hAnsi="Open Sans" w:cs="Open Sans"/>
          <w:color w:val="000000" w:themeColor="text1"/>
          <w:sz w:val="22"/>
          <w:szCs w:val="22"/>
        </w:rPr>
        <w:t xml:space="preserve">c) </w:t>
      </w:r>
      <w:r w:rsidR="008E2BD8" w:rsidRPr="00312D4A">
        <w:rPr>
          <w:rFonts w:ascii="Open Sans" w:hAnsi="Open Sans" w:cs="Open Sans"/>
          <w:color w:val="000000" w:themeColor="text1"/>
          <w:sz w:val="22"/>
          <w:szCs w:val="22"/>
        </w:rPr>
        <w:t xml:space="preserve">a portion of </w:t>
      </w:r>
      <w:r w:rsidR="00FB0816" w:rsidRPr="00312D4A">
        <w:rPr>
          <w:rFonts w:ascii="Open Sans" w:hAnsi="Open Sans" w:cs="Open Sans"/>
          <w:color w:val="000000" w:themeColor="text1"/>
          <w:sz w:val="22"/>
          <w:szCs w:val="22"/>
        </w:rPr>
        <w:t>COSP attendance costs</w:t>
      </w:r>
      <w:r w:rsidR="006C2969">
        <w:rPr>
          <w:rFonts w:ascii="Open Sans" w:hAnsi="Open Sans" w:cs="Open Sans"/>
          <w:color w:val="000000" w:themeColor="text1"/>
          <w:sz w:val="22"/>
          <w:szCs w:val="22"/>
        </w:rPr>
        <w:t>.</w:t>
      </w:r>
      <w:r w:rsidR="00FB0816" w:rsidRPr="00312D4A">
        <w:rPr>
          <w:rFonts w:ascii="Open Sans" w:hAnsi="Open Sans" w:cs="Open Sans"/>
          <w:color w:val="000000" w:themeColor="text1"/>
          <w:sz w:val="22"/>
          <w:szCs w:val="22"/>
        </w:rPr>
        <w:t xml:space="preserve"> </w:t>
      </w:r>
    </w:p>
    <w:sectPr w:rsidR="0007461F" w:rsidRPr="0026002A" w:rsidSect="00364C74">
      <w:headerReference w:type="default" r:id="rId20"/>
      <w:footerReference w:type="default" r:id="rId21"/>
      <w:headerReference w:type="first" r:id="rId22"/>
      <w:endnotePr>
        <w:numFmt w:val="decimal"/>
      </w:endnotePr>
      <w:pgSz w:w="11906" w:h="16838" w:code="9"/>
      <w:pgMar w:top="1134" w:right="1418" w:bottom="1134" w:left="1418" w:header="709"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A658D4" w16cex:dateUtc="2023-09-18T03:01:00Z"/>
  <w16cex:commentExtensible w16cex:durableId="4E21BC0B" w16cex:dateUtc="2023-09-20T03:38:00Z"/>
  <w16cex:commentExtensible w16cex:durableId="316F4FA5" w16cex:dateUtc="2023-09-18T03:08:00Z"/>
  <w16cex:commentExtensible w16cex:durableId="69FA94B0" w16cex:dateUtc="2023-09-20T03:41:00Z"/>
  <w16cex:commentExtensible w16cex:durableId="14765F89" w16cex:dateUtc="2023-09-18T03:06:00Z"/>
  <w16cex:commentExtensible w16cex:durableId="5BCDE784" w16cex:dateUtc="2023-09-18T03:10:00Z"/>
  <w16cex:commentExtensible w16cex:durableId="4D76EF08" w16cex:dateUtc="2023-09-18T03:30:00Z"/>
  <w16cex:commentExtensible w16cex:durableId="1658ED1A" w16cex:dateUtc="2023-09-18T03:27:00Z"/>
  <w16cex:commentExtensible w16cex:durableId="3F912033" w16cex:dateUtc="2023-09-20T03:46:00Z"/>
  <w16cex:commentExtensible w16cex:durableId="0CA14299" w16cex:dateUtc="2023-09-20T03:49:00Z"/>
  <w16cex:commentExtensible w16cex:durableId="55EC2BCA" w16cex:dateUtc="2023-09-18T0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69110" w16cid:durableId="70A74BFF"/>
  <w16cid:commentId w16cid:paraId="34F1C161" w16cid:durableId="5BA658D4"/>
  <w16cid:commentId w16cid:paraId="13A9AC87" w16cid:durableId="1D0EEDE8"/>
  <w16cid:commentId w16cid:paraId="4BFAAFF5" w16cid:durableId="4E21BC0B"/>
  <w16cid:commentId w16cid:paraId="4914158C" w16cid:durableId="316F4FA5"/>
  <w16cid:commentId w16cid:paraId="4B678B90" w16cid:durableId="2A0874D0"/>
  <w16cid:commentId w16cid:paraId="0282D29B" w16cid:durableId="0BCA8F43"/>
  <w16cid:commentId w16cid:paraId="32A99552" w16cid:durableId="69FA94B0"/>
  <w16cid:commentId w16cid:paraId="47494B76" w16cid:durableId="74F416D4"/>
  <w16cid:commentId w16cid:paraId="1E8BE489" w16cid:durableId="14765F89"/>
  <w16cid:commentId w16cid:paraId="071E5C8B" w16cid:durableId="110B5B05"/>
  <w16cid:commentId w16cid:paraId="50410CD6" w16cid:durableId="584FA410"/>
  <w16cid:commentId w16cid:paraId="69F405BF" w16cid:durableId="5BCDE784"/>
  <w16cid:commentId w16cid:paraId="53BE4F9B" w16cid:durableId="658E08E4"/>
  <w16cid:commentId w16cid:paraId="67FE1911" w16cid:durableId="4D76EF08"/>
  <w16cid:commentId w16cid:paraId="0AD9C9D3" w16cid:durableId="1658ED1A"/>
  <w16cid:commentId w16cid:paraId="19F924E2" w16cid:durableId="3F912033"/>
  <w16cid:commentId w16cid:paraId="0CD47263" w16cid:durableId="7BA53C7D"/>
  <w16cid:commentId w16cid:paraId="5EABDA72" w16cid:durableId="0CA14299"/>
  <w16cid:commentId w16cid:paraId="23857C07" w16cid:durableId="55EC2BCA"/>
  <w16cid:commentId w16cid:paraId="608757DA" w16cid:durableId="07CA821D"/>
  <w16cid:commentId w16cid:paraId="436B40FF" w16cid:durableId="72F0FFFA"/>
  <w16cid:commentId w16cid:paraId="0406DA9A" w16cid:durableId="5587D360"/>
  <w16cid:commentId w16cid:paraId="2359A518" w16cid:durableId="6A5430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EDFC7" w14:textId="77777777" w:rsidR="00B67684" w:rsidRDefault="00B67684" w:rsidP="00F14C6D">
      <w:r>
        <w:separator/>
      </w:r>
    </w:p>
  </w:endnote>
  <w:endnote w:type="continuationSeparator" w:id="0">
    <w:p w14:paraId="5B26BF5A" w14:textId="77777777" w:rsidR="00B67684" w:rsidRDefault="00B67684" w:rsidP="00F14C6D">
      <w:r>
        <w:continuationSeparator/>
      </w:r>
    </w:p>
  </w:endnote>
  <w:endnote w:type="continuationNotice" w:id="1">
    <w:p w14:paraId="0972939E" w14:textId="77777777" w:rsidR="00B67684" w:rsidRDefault="00B676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768184"/>
      <w:docPartObj>
        <w:docPartGallery w:val="Page Numbers (Bottom of Page)"/>
        <w:docPartUnique/>
      </w:docPartObj>
    </w:sdtPr>
    <w:sdtEndPr>
      <w:rPr>
        <w:noProof/>
      </w:rPr>
    </w:sdtEndPr>
    <w:sdtContent>
      <w:p w14:paraId="53184777" w14:textId="741F6458" w:rsidR="00836400" w:rsidRDefault="00836400">
        <w:pPr>
          <w:pStyle w:val="Footer"/>
        </w:pPr>
        <w:r>
          <w:fldChar w:fldCharType="begin"/>
        </w:r>
        <w:r>
          <w:instrText xml:space="preserve"> PAGE   \* MERGEFORMAT </w:instrText>
        </w:r>
        <w:r>
          <w:fldChar w:fldCharType="separate"/>
        </w:r>
        <w:r w:rsidR="00C1614C">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3CD4A" w14:textId="77777777" w:rsidR="00B67684" w:rsidRDefault="00B67684" w:rsidP="00F14C6D">
      <w:r>
        <w:separator/>
      </w:r>
    </w:p>
  </w:footnote>
  <w:footnote w:type="continuationSeparator" w:id="0">
    <w:p w14:paraId="141DADD0" w14:textId="77777777" w:rsidR="00B67684" w:rsidRDefault="00B67684" w:rsidP="00F14C6D">
      <w:r>
        <w:continuationSeparator/>
      </w:r>
    </w:p>
  </w:footnote>
  <w:footnote w:type="continuationNotice" w:id="1">
    <w:p w14:paraId="45AAD775" w14:textId="77777777" w:rsidR="00B67684" w:rsidRDefault="00B6768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018A5" w14:textId="77777777" w:rsidR="00717A89" w:rsidRDefault="00717A89" w:rsidP="001467C3">
    <w:pPr>
      <w:pStyle w:val="Header"/>
      <w:jc w:val="left"/>
    </w:pPr>
  </w:p>
  <w:p w14:paraId="31CE3A66" w14:textId="77777777" w:rsidR="00717A89" w:rsidRDefault="00717A89" w:rsidP="001467C3">
    <w:pPr>
      <w:pStyle w:val="Header"/>
      <w:jc w:val="left"/>
    </w:pPr>
  </w:p>
  <w:p w14:paraId="4FA32755" w14:textId="77777777" w:rsidR="00C13600" w:rsidRDefault="00C13600" w:rsidP="001467C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5ADE" w14:textId="076F4888" w:rsidR="00646163" w:rsidRDefault="006661A0">
    <w:pPr>
      <w:pStyle w:val="Header"/>
    </w:pPr>
    <w:r>
      <w:rPr>
        <w:rFonts w:cs="ArialMT"/>
        <w:b/>
        <w:noProof/>
        <w:color w:val="000000"/>
        <w:spacing w:val="-20"/>
        <w:sz w:val="32"/>
      </w:rPr>
      <w:drawing>
        <wp:anchor distT="0" distB="0" distL="114300" distR="114300" simplePos="0" relativeHeight="251658240" behindDoc="1" locked="0" layoutInCell="1" allowOverlap="1" wp14:anchorId="6F4E6713" wp14:editId="5C6A7ED0">
          <wp:simplePos x="0" y="0"/>
          <wp:positionH relativeFrom="column">
            <wp:posOffset>-24130</wp:posOffset>
          </wp:positionH>
          <wp:positionV relativeFrom="paragraph">
            <wp:posOffset>6985</wp:posOffset>
          </wp:positionV>
          <wp:extent cx="1809750" cy="616251"/>
          <wp:effectExtent l="0" t="0" r="0" b="0"/>
          <wp:wrapTight wrapText="bothSides">
            <wp:wrapPolygon edited="0">
              <wp:start x="2274" y="0"/>
              <wp:lineTo x="909" y="2672"/>
              <wp:lineTo x="0" y="7348"/>
              <wp:lineTo x="0" y="14029"/>
              <wp:lineTo x="1592" y="20709"/>
              <wp:lineTo x="2501" y="20709"/>
              <wp:lineTo x="5229" y="20709"/>
              <wp:lineTo x="21373" y="18705"/>
              <wp:lineTo x="21373" y="6012"/>
              <wp:lineTo x="15234" y="2004"/>
              <wp:lineTo x="5229" y="0"/>
              <wp:lineTo x="2274" y="0"/>
            </wp:wrapPolygon>
          </wp:wrapTight>
          <wp:docPr id="3" name="Picture 3"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6162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4CAF1" w14:textId="449446DC" w:rsidR="00646163" w:rsidRDefault="00646163" w:rsidP="00646163">
    <w:pPr>
      <w:pStyle w:val="Header"/>
      <w:jc w:val="left"/>
    </w:pPr>
  </w:p>
  <w:p w14:paraId="7F0A66A6" w14:textId="77777777" w:rsidR="00646163" w:rsidRDefault="00646163">
    <w:pPr>
      <w:pStyle w:val="Header"/>
    </w:pPr>
  </w:p>
  <w:p w14:paraId="4D10EC1C" w14:textId="77777777" w:rsidR="00646163" w:rsidRDefault="00646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947D66"/>
    <w:multiLevelType w:val="hybridMultilevel"/>
    <w:tmpl w:val="120A6F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9C1C4D"/>
    <w:multiLevelType w:val="hybridMultilevel"/>
    <w:tmpl w:val="5C2680F0"/>
    <w:lvl w:ilvl="0" w:tplc="642E97F0">
      <w:numFmt w:val="bullet"/>
      <w:lvlText w:val=""/>
      <w:lvlJc w:val="left"/>
      <w:pPr>
        <w:ind w:left="720" w:hanging="360"/>
      </w:pPr>
      <w:rPr>
        <w:rFonts w:ascii="Symbol" w:eastAsia="Times New Roman" w:hAnsi="Symbol" w:cs="Open San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D241A5"/>
    <w:multiLevelType w:val="hybridMultilevel"/>
    <w:tmpl w:val="2C6483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3B0CB04C"/>
    <w:lvl w:ilvl="0">
      <w:start w:val="1"/>
      <w:numFmt w:val="decimal"/>
      <w:pStyle w:val="Heading1"/>
      <w:lvlText w:val="%1"/>
      <w:lvlJc w:val="left"/>
      <w:pPr>
        <w:tabs>
          <w:tab w:val="num" w:pos="851"/>
        </w:tabs>
        <w:ind w:left="851" w:hanging="851"/>
      </w:pPr>
      <w:rPr>
        <w:rFonts w:hint="default"/>
        <w:i w:val="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242ED6"/>
    <w:multiLevelType w:val="hybridMultilevel"/>
    <w:tmpl w:val="E2B244B4"/>
    <w:lvl w:ilvl="0" w:tplc="0C090001">
      <w:start w:val="1"/>
      <w:numFmt w:val="bullet"/>
      <w:lvlText w:val=""/>
      <w:lvlJc w:val="left"/>
      <w:pPr>
        <w:ind w:left="780" w:hanging="4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7310F6"/>
    <w:multiLevelType w:val="hybridMultilevel"/>
    <w:tmpl w:val="D3C48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8D60A1"/>
    <w:multiLevelType w:val="hybridMultilevel"/>
    <w:tmpl w:val="B8EE0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621087"/>
    <w:multiLevelType w:val="hybridMultilevel"/>
    <w:tmpl w:val="86F04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6370A1"/>
    <w:multiLevelType w:val="hybridMultilevel"/>
    <w:tmpl w:val="12CC7F20"/>
    <w:lvl w:ilvl="0" w:tplc="53D0E036">
      <w:start w:val="3"/>
      <w:numFmt w:val="bullet"/>
      <w:lvlText w:val="-"/>
      <w:lvlJc w:val="left"/>
      <w:pPr>
        <w:ind w:left="720" w:hanging="360"/>
      </w:pPr>
      <w:rPr>
        <w:rFonts w:ascii="Open Sans" w:eastAsia="Times New Roman"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766529"/>
    <w:multiLevelType w:val="multilevel"/>
    <w:tmpl w:val="518A9F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F7460E7"/>
    <w:multiLevelType w:val="hybridMultilevel"/>
    <w:tmpl w:val="AFDAD3B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0DA74AD"/>
    <w:multiLevelType w:val="hybridMultilevel"/>
    <w:tmpl w:val="E74E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565D86"/>
    <w:multiLevelType w:val="hybridMultilevel"/>
    <w:tmpl w:val="70E0B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AB1272"/>
    <w:multiLevelType w:val="multilevel"/>
    <w:tmpl w:val="A3BE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0C652A"/>
    <w:multiLevelType w:val="hybridMultilevel"/>
    <w:tmpl w:val="97DC36A2"/>
    <w:lvl w:ilvl="0" w:tplc="0C090001">
      <w:start w:val="1"/>
      <w:numFmt w:val="bullet"/>
      <w:lvlText w:val=""/>
      <w:lvlJc w:val="left"/>
      <w:pPr>
        <w:ind w:left="780" w:hanging="4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9D2688"/>
    <w:multiLevelType w:val="hybridMultilevel"/>
    <w:tmpl w:val="92A66C40"/>
    <w:lvl w:ilvl="0" w:tplc="43E2820C">
      <w:start w:val="3"/>
      <w:numFmt w:val="bullet"/>
      <w:lvlText w:val="-"/>
      <w:lvlJc w:val="left"/>
      <w:pPr>
        <w:ind w:left="720" w:hanging="360"/>
      </w:pPr>
      <w:rPr>
        <w:rFonts w:ascii="Roboto" w:eastAsia="Times New Roman" w:hAnsi="Robo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3"/>
  </w:num>
  <w:num w:numId="12">
    <w:abstractNumId w:val="18"/>
  </w:num>
  <w:num w:numId="13">
    <w:abstractNumId w:val="13"/>
  </w:num>
  <w:num w:numId="14">
    <w:abstractNumId w:val="21"/>
  </w:num>
  <w:num w:numId="15">
    <w:abstractNumId w:val="14"/>
  </w:num>
  <w:num w:numId="16">
    <w:abstractNumId w:val="15"/>
  </w:num>
  <w:num w:numId="17">
    <w:abstractNumId w:val="28"/>
  </w:num>
  <w:num w:numId="18">
    <w:abstractNumId w:val="24"/>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5"/>
  </w:num>
  <w:num w:numId="24">
    <w:abstractNumId w:val="19"/>
  </w:num>
  <w:num w:numId="25">
    <w:abstractNumId w:val="26"/>
  </w:num>
  <w:num w:numId="26">
    <w:abstractNumId w:val="11"/>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0"/>
  </w:num>
  <w:num w:numId="35">
    <w:abstractNumId w:val="27"/>
  </w:num>
  <w:num w:numId="36">
    <w:abstractNumId w:val="20"/>
  </w:num>
  <w:num w:numId="37">
    <w:abstractNumId w:val="29"/>
  </w:num>
  <w:num w:numId="3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CD885B7-6E24-4441-9A02-04D0DB7FF72D}"/>
    <w:docVar w:name="dgnword-eventsink" w:val="247168992"/>
  </w:docVars>
  <w:rsids>
    <w:rsidRoot w:val="001467C3"/>
    <w:rsid w:val="00001D7B"/>
    <w:rsid w:val="00001F89"/>
    <w:rsid w:val="00002CC1"/>
    <w:rsid w:val="0001254B"/>
    <w:rsid w:val="00013272"/>
    <w:rsid w:val="00013975"/>
    <w:rsid w:val="00016AEF"/>
    <w:rsid w:val="00021134"/>
    <w:rsid w:val="00047398"/>
    <w:rsid w:val="000528C1"/>
    <w:rsid w:val="000540A0"/>
    <w:rsid w:val="000579B1"/>
    <w:rsid w:val="00061380"/>
    <w:rsid w:val="00061A59"/>
    <w:rsid w:val="0006501B"/>
    <w:rsid w:val="0006534C"/>
    <w:rsid w:val="00072104"/>
    <w:rsid w:val="000733ED"/>
    <w:rsid w:val="0007461F"/>
    <w:rsid w:val="00074750"/>
    <w:rsid w:val="00074CD6"/>
    <w:rsid w:val="000863E9"/>
    <w:rsid w:val="00087E7D"/>
    <w:rsid w:val="00092429"/>
    <w:rsid w:val="00095345"/>
    <w:rsid w:val="00095F7D"/>
    <w:rsid w:val="0009612F"/>
    <w:rsid w:val="000965DA"/>
    <w:rsid w:val="000978E4"/>
    <w:rsid w:val="000A10FC"/>
    <w:rsid w:val="000A49AB"/>
    <w:rsid w:val="000B0A5D"/>
    <w:rsid w:val="000B7190"/>
    <w:rsid w:val="000C078B"/>
    <w:rsid w:val="000C6113"/>
    <w:rsid w:val="000C7E55"/>
    <w:rsid w:val="000D2591"/>
    <w:rsid w:val="000D3A6E"/>
    <w:rsid w:val="000D4EA8"/>
    <w:rsid w:val="000D6176"/>
    <w:rsid w:val="000E0707"/>
    <w:rsid w:val="000E27FF"/>
    <w:rsid w:val="000E6B02"/>
    <w:rsid w:val="001011C8"/>
    <w:rsid w:val="001052C0"/>
    <w:rsid w:val="00110828"/>
    <w:rsid w:val="00111513"/>
    <w:rsid w:val="001115C5"/>
    <w:rsid w:val="00126E27"/>
    <w:rsid w:val="001318CF"/>
    <w:rsid w:val="00132462"/>
    <w:rsid w:val="0013558A"/>
    <w:rsid w:val="00135DB9"/>
    <w:rsid w:val="0013769F"/>
    <w:rsid w:val="00137863"/>
    <w:rsid w:val="00140077"/>
    <w:rsid w:val="001467C3"/>
    <w:rsid w:val="001523D8"/>
    <w:rsid w:val="001566D4"/>
    <w:rsid w:val="001623F5"/>
    <w:rsid w:val="00162A8D"/>
    <w:rsid w:val="00167E4A"/>
    <w:rsid w:val="001740DE"/>
    <w:rsid w:val="00176F77"/>
    <w:rsid w:val="00184098"/>
    <w:rsid w:val="001867A2"/>
    <w:rsid w:val="00190F82"/>
    <w:rsid w:val="00196D68"/>
    <w:rsid w:val="001A5356"/>
    <w:rsid w:val="001A5D46"/>
    <w:rsid w:val="001B0353"/>
    <w:rsid w:val="001B44C6"/>
    <w:rsid w:val="001C139C"/>
    <w:rsid w:val="001C1A40"/>
    <w:rsid w:val="001C451B"/>
    <w:rsid w:val="001C64AD"/>
    <w:rsid w:val="001D09E6"/>
    <w:rsid w:val="001D198B"/>
    <w:rsid w:val="001D6C7D"/>
    <w:rsid w:val="001E4946"/>
    <w:rsid w:val="001E7248"/>
    <w:rsid w:val="001F176F"/>
    <w:rsid w:val="001F225B"/>
    <w:rsid w:val="001F2BBB"/>
    <w:rsid w:val="001F367A"/>
    <w:rsid w:val="001F4570"/>
    <w:rsid w:val="001F78FD"/>
    <w:rsid w:val="002005CC"/>
    <w:rsid w:val="00201FB4"/>
    <w:rsid w:val="0020345F"/>
    <w:rsid w:val="0020759E"/>
    <w:rsid w:val="0021009C"/>
    <w:rsid w:val="002144DA"/>
    <w:rsid w:val="00221322"/>
    <w:rsid w:val="002224CA"/>
    <w:rsid w:val="00231ED1"/>
    <w:rsid w:val="0023303F"/>
    <w:rsid w:val="0024127B"/>
    <w:rsid w:val="0024300C"/>
    <w:rsid w:val="0024527B"/>
    <w:rsid w:val="0024557E"/>
    <w:rsid w:val="00253106"/>
    <w:rsid w:val="002552CA"/>
    <w:rsid w:val="00256184"/>
    <w:rsid w:val="00257447"/>
    <w:rsid w:val="0026002A"/>
    <w:rsid w:val="002702D9"/>
    <w:rsid w:val="00270AC6"/>
    <w:rsid w:val="00272DEF"/>
    <w:rsid w:val="002830B4"/>
    <w:rsid w:val="0028743D"/>
    <w:rsid w:val="002933DE"/>
    <w:rsid w:val="002A4E3B"/>
    <w:rsid w:val="002C0DD0"/>
    <w:rsid w:val="002C1494"/>
    <w:rsid w:val="002D1155"/>
    <w:rsid w:val="002E2647"/>
    <w:rsid w:val="002E6410"/>
    <w:rsid w:val="002F4898"/>
    <w:rsid w:val="003040CA"/>
    <w:rsid w:val="003053BA"/>
    <w:rsid w:val="003106E0"/>
    <w:rsid w:val="00310ED4"/>
    <w:rsid w:val="00312D4A"/>
    <w:rsid w:val="0031308E"/>
    <w:rsid w:val="0031482B"/>
    <w:rsid w:val="0031492A"/>
    <w:rsid w:val="00316504"/>
    <w:rsid w:val="00316C1A"/>
    <w:rsid w:val="00321AF0"/>
    <w:rsid w:val="0032388E"/>
    <w:rsid w:val="00326699"/>
    <w:rsid w:val="00347AD4"/>
    <w:rsid w:val="00347CE0"/>
    <w:rsid w:val="00353339"/>
    <w:rsid w:val="00354513"/>
    <w:rsid w:val="00364C74"/>
    <w:rsid w:val="00370369"/>
    <w:rsid w:val="00377C8F"/>
    <w:rsid w:val="00380261"/>
    <w:rsid w:val="0039123A"/>
    <w:rsid w:val="003931C7"/>
    <w:rsid w:val="003955AE"/>
    <w:rsid w:val="0039587F"/>
    <w:rsid w:val="00395B25"/>
    <w:rsid w:val="003A236B"/>
    <w:rsid w:val="003A471E"/>
    <w:rsid w:val="003A4E42"/>
    <w:rsid w:val="003A533F"/>
    <w:rsid w:val="003A7A50"/>
    <w:rsid w:val="003B18A7"/>
    <w:rsid w:val="003B760A"/>
    <w:rsid w:val="003B7FA4"/>
    <w:rsid w:val="003D048D"/>
    <w:rsid w:val="003E0420"/>
    <w:rsid w:val="003F0CEE"/>
    <w:rsid w:val="003F3EF5"/>
    <w:rsid w:val="00406001"/>
    <w:rsid w:val="00406EFC"/>
    <w:rsid w:val="00417970"/>
    <w:rsid w:val="004215B3"/>
    <w:rsid w:val="004247DE"/>
    <w:rsid w:val="004410EB"/>
    <w:rsid w:val="00443DCF"/>
    <w:rsid w:val="00444303"/>
    <w:rsid w:val="004561BE"/>
    <w:rsid w:val="00460282"/>
    <w:rsid w:val="00462D4C"/>
    <w:rsid w:val="00464764"/>
    <w:rsid w:val="00473DB9"/>
    <w:rsid w:val="00474063"/>
    <w:rsid w:val="00476EEA"/>
    <w:rsid w:val="00494A69"/>
    <w:rsid w:val="00494D4B"/>
    <w:rsid w:val="00497302"/>
    <w:rsid w:val="00497B86"/>
    <w:rsid w:val="004A1AC2"/>
    <w:rsid w:val="004A722D"/>
    <w:rsid w:val="004B09E5"/>
    <w:rsid w:val="004B0B9A"/>
    <w:rsid w:val="004B4DBE"/>
    <w:rsid w:val="004D0C11"/>
    <w:rsid w:val="004D10D2"/>
    <w:rsid w:val="004E0040"/>
    <w:rsid w:val="004E1FE0"/>
    <w:rsid w:val="004E3938"/>
    <w:rsid w:val="004F3A80"/>
    <w:rsid w:val="004F46D9"/>
    <w:rsid w:val="004F53EF"/>
    <w:rsid w:val="004F5416"/>
    <w:rsid w:val="004F5BAC"/>
    <w:rsid w:val="004F627A"/>
    <w:rsid w:val="00502128"/>
    <w:rsid w:val="00503E04"/>
    <w:rsid w:val="00504667"/>
    <w:rsid w:val="00504B28"/>
    <w:rsid w:val="00513540"/>
    <w:rsid w:val="0051407C"/>
    <w:rsid w:val="0051662B"/>
    <w:rsid w:val="00522CED"/>
    <w:rsid w:val="005246B4"/>
    <w:rsid w:val="00525C27"/>
    <w:rsid w:val="00534D29"/>
    <w:rsid w:val="00534EE3"/>
    <w:rsid w:val="00535A49"/>
    <w:rsid w:val="005419C7"/>
    <w:rsid w:val="005514AD"/>
    <w:rsid w:val="00553638"/>
    <w:rsid w:val="005539E1"/>
    <w:rsid w:val="00554C04"/>
    <w:rsid w:val="005747BC"/>
    <w:rsid w:val="00580544"/>
    <w:rsid w:val="00581D66"/>
    <w:rsid w:val="0059541A"/>
    <w:rsid w:val="00596F86"/>
    <w:rsid w:val="005971D1"/>
    <w:rsid w:val="005A70BE"/>
    <w:rsid w:val="005B29EA"/>
    <w:rsid w:val="005B39F0"/>
    <w:rsid w:val="005B4383"/>
    <w:rsid w:val="005B7515"/>
    <w:rsid w:val="005C1654"/>
    <w:rsid w:val="005C5357"/>
    <w:rsid w:val="005C57EE"/>
    <w:rsid w:val="005D04F4"/>
    <w:rsid w:val="005D1F34"/>
    <w:rsid w:val="005D21D2"/>
    <w:rsid w:val="005E43E0"/>
    <w:rsid w:val="005E46FF"/>
    <w:rsid w:val="005F4546"/>
    <w:rsid w:val="005F47CF"/>
    <w:rsid w:val="005F5F45"/>
    <w:rsid w:val="005F7A31"/>
    <w:rsid w:val="0060066C"/>
    <w:rsid w:val="006059C1"/>
    <w:rsid w:val="00607986"/>
    <w:rsid w:val="006139BB"/>
    <w:rsid w:val="00615225"/>
    <w:rsid w:val="00617E98"/>
    <w:rsid w:val="00620E89"/>
    <w:rsid w:val="006223C1"/>
    <w:rsid w:val="0062722F"/>
    <w:rsid w:val="00631E72"/>
    <w:rsid w:val="00632850"/>
    <w:rsid w:val="006350AF"/>
    <w:rsid w:val="00644D7B"/>
    <w:rsid w:val="00646163"/>
    <w:rsid w:val="006604D6"/>
    <w:rsid w:val="006661A0"/>
    <w:rsid w:val="00667278"/>
    <w:rsid w:val="006815FB"/>
    <w:rsid w:val="00684BFA"/>
    <w:rsid w:val="00690313"/>
    <w:rsid w:val="0069397F"/>
    <w:rsid w:val="00696390"/>
    <w:rsid w:val="006A580A"/>
    <w:rsid w:val="006A5A67"/>
    <w:rsid w:val="006A6BB3"/>
    <w:rsid w:val="006B3680"/>
    <w:rsid w:val="006C1816"/>
    <w:rsid w:val="006C2969"/>
    <w:rsid w:val="006C3324"/>
    <w:rsid w:val="006C6AFE"/>
    <w:rsid w:val="006D1DE2"/>
    <w:rsid w:val="006D5EE5"/>
    <w:rsid w:val="006E06ED"/>
    <w:rsid w:val="006E06F5"/>
    <w:rsid w:val="006E23F7"/>
    <w:rsid w:val="006E2DC1"/>
    <w:rsid w:val="006F21A4"/>
    <w:rsid w:val="006F2756"/>
    <w:rsid w:val="006F6044"/>
    <w:rsid w:val="007039FC"/>
    <w:rsid w:val="00704A1E"/>
    <w:rsid w:val="00706AF3"/>
    <w:rsid w:val="00706FAB"/>
    <w:rsid w:val="00707793"/>
    <w:rsid w:val="007169BB"/>
    <w:rsid w:val="00716DB3"/>
    <w:rsid w:val="00717A89"/>
    <w:rsid w:val="00722677"/>
    <w:rsid w:val="00725D5E"/>
    <w:rsid w:val="00733026"/>
    <w:rsid w:val="0073575A"/>
    <w:rsid w:val="007438B6"/>
    <w:rsid w:val="007548CA"/>
    <w:rsid w:val="00770DCB"/>
    <w:rsid w:val="00770F4D"/>
    <w:rsid w:val="00775485"/>
    <w:rsid w:val="007840D1"/>
    <w:rsid w:val="007841CB"/>
    <w:rsid w:val="007841E1"/>
    <w:rsid w:val="00796001"/>
    <w:rsid w:val="007D40BD"/>
    <w:rsid w:val="007E1866"/>
    <w:rsid w:val="007E6265"/>
    <w:rsid w:val="007E6434"/>
    <w:rsid w:val="007E7607"/>
    <w:rsid w:val="008012D6"/>
    <w:rsid w:val="0080283F"/>
    <w:rsid w:val="0080462E"/>
    <w:rsid w:val="00807550"/>
    <w:rsid w:val="00810ABF"/>
    <w:rsid w:val="008125EE"/>
    <w:rsid w:val="00815FB2"/>
    <w:rsid w:val="0081614D"/>
    <w:rsid w:val="0083209A"/>
    <w:rsid w:val="00836400"/>
    <w:rsid w:val="00840F30"/>
    <w:rsid w:val="008515E7"/>
    <w:rsid w:val="00864899"/>
    <w:rsid w:val="008724DE"/>
    <w:rsid w:val="00884A98"/>
    <w:rsid w:val="008A092C"/>
    <w:rsid w:val="008A234E"/>
    <w:rsid w:val="008A2AF7"/>
    <w:rsid w:val="008A3D57"/>
    <w:rsid w:val="008B4AEA"/>
    <w:rsid w:val="008B6680"/>
    <w:rsid w:val="008E159D"/>
    <w:rsid w:val="008E2BD8"/>
    <w:rsid w:val="008E3D60"/>
    <w:rsid w:val="008E666E"/>
    <w:rsid w:val="008E7633"/>
    <w:rsid w:val="008F09D6"/>
    <w:rsid w:val="008F0C2C"/>
    <w:rsid w:val="008F1AB2"/>
    <w:rsid w:val="008F1F06"/>
    <w:rsid w:val="008F47EC"/>
    <w:rsid w:val="00900803"/>
    <w:rsid w:val="0090165F"/>
    <w:rsid w:val="0090409E"/>
    <w:rsid w:val="009110BD"/>
    <w:rsid w:val="00921CB7"/>
    <w:rsid w:val="00923C4F"/>
    <w:rsid w:val="00941246"/>
    <w:rsid w:val="00943956"/>
    <w:rsid w:val="00945DD1"/>
    <w:rsid w:val="009472C4"/>
    <w:rsid w:val="00950E88"/>
    <w:rsid w:val="0095781F"/>
    <w:rsid w:val="00962BC4"/>
    <w:rsid w:val="00964A88"/>
    <w:rsid w:val="00966C2F"/>
    <w:rsid w:val="009802F3"/>
    <w:rsid w:val="0098799C"/>
    <w:rsid w:val="0099008A"/>
    <w:rsid w:val="0099044A"/>
    <w:rsid w:val="00997158"/>
    <w:rsid w:val="009A560B"/>
    <w:rsid w:val="009A5753"/>
    <w:rsid w:val="009A7CE7"/>
    <w:rsid w:val="009B47F2"/>
    <w:rsid w:val="009C5FB8"/>
    <w:rsid w:val="009D0143"/>
    <w:rsid w:val="009D021C"/>
    <w:rsid w:val="009D0EAE"/>
    <w:rsid w:val="009D702A"/>
    <w:rsid w:val="009D7F4A"/>
    <w:rsid w:val="009E73D5"/>
    <w:rsid w:val="009E7812"/>
    <w:rsid w:val="009E7FC4"/>
    <w:rsid w:val="009F1A75"/>
    <w:rsid w:val="009F335D"/>
    <w:rsid w:val="009F37E0"/>
    <w:rsid w:val="009F51D9"/>
    <w:rsid w:val="009F5BF0"/>
    <w:rsid w:val="009F7AAC"/>
    <w:rsid w:val="00A01D96"/>
    <w:rsid w:val="00A02F56"/>
    <w:rsid w:val="00A0406E"/>
    <w:rsid w:val="00A100DA"/>
    <w:rsid w:val="00A1297B"/>
    <w:rsid w:val="00A244D7"/>
    <w:rsid w:val="00A41355"/>
    <w:rsid w:val="00A43B92"/>
    <w:rsid w:val="00A44720"/>
    <w:rsid w:val="00A61601"/>
    <w:rsid w:val="00A6179E"/>
    <w:rsid w:val="00A64AB3"/>
    <w:rsid w:val="00A64D92"/>
    <w:rsid w:val="00A653DC"/>
    <w:rsid w:val="00A66316"/>
    <w:rsid w:val="00A66496"/>
    <w:rsid w:val="00A66F67"/>
    <w:rsid w:val="00A7084C"/>
    <w:rsid w:val="00A7384F"/>
    <w:rsid w:val="00A92F6B"/>
    <w:rsid w:val="00A97A63"/>
    <w:rsid w:val="00AB12E0"/>
    <w:rsid w:val="00AB1A9B"/>
    <w:rsid w:val="00AB2A82"/>
    <w:rsid w:val="00AB302A"/>
    <w:rsid w:val="00AB6913"/>
    <w:rsid w:val="00AC27AB"/>
    <w:rsid w:val="00AC2A46"/>
    <w:rsid w:val="00AC2B8D"/>
    <w:rsid w:val="00AC6A34"/>
    <w:rsid w:val="00AD3868"/>
    <w:rsid w:val="00AD3F5C"/>
    <w:rsid w:val="00AE4EBF"/>
    <w:rsid w:val="00AE6A7D"/>
    <w:rsid w:val="00AE76DA"/>
    <w:rsid w:val="00AE76EB"/>
    <w:rsid w:val="00AF6376"/>
    <w:rsid w:val="00B14AB2"/>
    <w:rsid w:val="00B1530C"/>
    <w:rsid w:val="00B163A4"/>
    <w:rsid w:val="00B22697"/>
    <w:rsid w:val="00B277E0"/>
    <w:rsid w:val="00B324A3"/>
    <w:rsid w:val="00B3634E"/>
    <w:rsid w:val="00B43DF0"/>
    <w:rsid w:val="00B44C35"/>
    <w:rsid w:val="00B45950"/>
    <w:rsid w:val="00B52E2D"/>
    <w:rsid w:val="00B5645B"/>
    <w:rsid w:val="00B602DB"/>
    <w:rsid w:val="00B62CC6"/>
    <w:rsid w:val="00B67684"/>
    <w:rsid w:val="00B74F78"/>
    <w:rsid w:val="00B76653"/>
    <w:rsid w:val="00B813D9"/>
    <w:rsid w:val="00B822C8"/>
    <w:rsid w:val="00B84B2E"/>
    <w:rsid w:val="00B938F5"/>
    <w:rsid w:val="00B948B1"/>
    <w:rsid w:val="00B979D3"/>
    <w:rsid w:val="00BA11FB"/>
    <w:rsid w:val="00BA262D"/>
    <w:rsid w:val="00BA27C7"/>
    <w:rsid w:val="00BB05A4"/>
    <w:rsid w:val="00BB14F4"/>
    <w:rsid w:val="00BB5D49"/>
    <w:rsid w:val="00BC3D21"/>
    <w:rsid w:val="00BC46FB"/>
    <w:rsid w:val="00BC54F1"/>
    <w:rsid w:val="00BC5816"/>
    <w:rsid w:val="00BC79EB"/>
    <w:rsid w:val="00BD0CBC"/>
    <w:rsid w:val="00BD4E18"/>
    <w:rsid w:val="00BF1CAC"/>
    <w:rsid w:val="00BF4A35"/>
    <w:rsid w:val="00BF5A29"/>
    <w:rsid w:val="00BF7D0B"/>
    <w:rsid w:val="00C01320"/>
    <w:rsid w:val="00C06E80"/>
    <w:rsid w:val="00C076F2"/>
    <w:rsid w:val="00C13600"/>
    <w:rsid w:val="00C1614C"/>
    <w:rsid w:val="00C23D20"/>
    <w:rsid w:val="00C247EB"/>
    <w:rsid w:val="00C24997"/>
    <w:rsid w:val="00C25BDA"/>
    <w:rsid w:val="00C27F89"/>
    <w:rsid w:val="00C343F9"/>
    <w:rsid w:val="00C36DFA"/>
    <w:rsid w:val="00C37647"/>
    <w:rsid w:val="00C37E2D"/>
    <w:rsid w:val="00C37F76"/>
    <w:rsid w:val="00C51084"/>
    <w:rsid w:val="00C53971"/>
    <w:rsid w:val="00C5454A"/>
    <w:rsid w:val="00C54871"/>
    <w:rsid w:val="00C54FB1"/>
    <w:rsid w:val="00C733AD"/>
    <w:rsid w:val="00C80F9F"/>
    <w:rsid w:val="00CA0D78"/>
    <w:rsid w:val="00CA6425"/>
    <w:rsid w:val="00CB27A8"/>
    <w:rsid w:val="00CB45FD"/>
    <w:rsid w:val="00CB5255"/>
    <w:rsid w:val="00CC11E8"/>
    <w:rsid w:val="00CC52FC"/>
    <w:rsid w:val="00CC59A9"/>
    <w:rsid w:val="00CD2B2C"/>
    <w:rsid w:val="00CD5027"/>
    <w:rsid w:val="00CE23BF"/>
    <w:rsid w:val="00CE61A8"/>
    <w:rsid w:val="00CE6519"/>
    <w:rsid w:val="00CE7182"/>
    <w:rsid w:val="00CE730C"/>
    <w:rsid w:val="00CE7F2B"/>
    <w:rsid w:val="00CF118D"/>
    <w:rsid w:val="00CF3650"/>
    <w:rsid w:val="00D02771"/>
    <w:rsid w:val="00D04620"/>
    <w:rsid w:val="00D04627"/>
    <w:rsid w:val="00D05FC9"/>
    <w:rsid w:val="00D06EFE"/>
    <w:rsid w:val="00D13CA6"/>
    <w:rsid w:val="00D331A4"/>
    <w:rsid w:val="00D36D90"/>
    <w:rsid w:val="00D50A63"/>
    <w:rsid w:val="00D52E53"/>
    <w:rsid w:val="00D57F55"/>
    <w:rsid w:val="00D60772"/>
    <w:rsid w:val="00D60C0C"/>
    <w:rsid w:val="00D65C76"/>
    <w:rsid w:val="00D67DD6"/>
    <w:rsid w:val="00D73327"/>
    <w:rsid w:val="00D73F03"/>
    <w:rsid w:val="00D80789"/>
    <w:rsid w:val="00D84723"/>
    <w:rsid w:val="00D8574A"/>
    <w:rsid w:val="00D858A3"/>
    <w:rsid w:val="00D865F3"/>
    <w:rsid w:val="00D95A92"/>
    <w:rsid w:val="00DA0D5A"/>
    <w:rsid w:val="00DA2F73"/>
    <w:rsid w:val="00DA3A16"/>
    <w:rsid w:val="00DA42E8"/>
    <w:rsid w:val="00DA4F0C"/>
    <w:rsid w:val="00DA5DDB"/>
    <w:rsid w:val="00DC193F"/>
    <w:rsid w:val="00DC2C7B"/>
    <w:rsid w:val="00DC3C4F"/>
    <w:rsid w:val="00DC462F"/>
    <w:rsid w:val="00DC56A0"/>
    <w:rsid w:val="00DC5942"/>
    <w:rsid w:val="00DC5C67"/>
    <w:rsid w:val="00DD0B4B"/>
    <w:rsid w:val="00DD2EBD"/>
    <w:rsid w:val="00DD3DFA"/>
    <w:rsid w:val="00E03835"/>
    <w:rsid w:val="00E07733"/>
    <w:rsid w:val="00E11D5C"/>
    <w:rsid w:val="00E15EDA"/>
    <w:rsid w:val="00E16451"/>
    <w:rsid w:val="00E16759"/>
    <w:rsid w:val="00E234C2"/>
    <w:rsid w:val="00E24FA3"/>
    <w:rsid w:val="00E26788"/>
    <w:rsid w:val="00E27328"/>
    <w:rsid w:val="00E27D0A"/>
    <w:rsid w:val="00E31C32"/>
    <w:rsid w:val="00E328CD"/>
    <w:rsid w:val="00E35F28"/>
    <w:rsid w:val="00E368AF"/>
    <w:rsid w:val="00E45954"/>
    <w:rsid w:val="00E55A2D"/>
    <w:rsid w:val="00E618CB"/>
    <w:rsid w:val="00E67C2C"/>
    <w:rsid w:val="00E75D90"/>
    <w:rsid w:val="00E835AF"/>
    <w:rsid w:val="00E85B61"/>
    <w:rsid w:val="00E90736"/>
    <w:rsid w:val="00E97277"/>
    <w:rsid w:val="00E97406"/>
    <w:rsid w:val="00E97EF8"/>
    <w:rsid w:val="00EA2089"/>
    <w:rsid w:val="00EA3FDE"/>
    <w:rsid w:val="00EA50CC"/>
    <w:rsid w:val="00EB00BF"/>
    <w:rsid w:val="00EB1949"/>
    <w:rsid w:val="00EB1BB3"/>
    <w:rsid w:val="00EB68D4"/>
    <w:rsid w:val="00EC043C"/>
    <w:rsid w:val="00EC1657"/>
    <w:rsid w:val="00EC414F"/>
    <w:rsid w:val="00EC58BA"/>
    <w:rsid w:val="00ED121D"/>
    <w:rsid w:val="00ED319C"/>
    <w:rsid w:val="00EE10AE"/>
    <w:rsid w:val="00EE44D7"/>
    <w:rsid w:val="00EF040F"/>
    <w:rsid w:val="00F03F19"/>
    <w:rsid w:val="00F04CD3"/>
    <w:rsid w:val="00F11D7F"/>
    <w:rsid w:val="00F13ADA"/>
    <w:rsid w:val="00F14C6D"/>
    <w:rsid w:val="00F214EA"/>
    <w:rsid w:val="00F3100E"/>
    <w:rsid w:val="00F41C98"/>
    <w:rsid w:val="00F425AB"/>
    <w:rsid w:val="00F4475B"/>
    <w:rsid w:val="00F5046D"/>
    <w:rsid w:val="00F55CF8"/>
    <w:rsid w:val="00F711D0"/>
    <w:rsid w:val="00F71A6E"/>
    <w:rsid w:val="00F73CFA"/>
    <w:rsid w:val="00F76326"/>
    <w:rsid w:val="00F9078E"/>
    <w:rsid w:val="00F95982"/>
    <w:rsid w:val="00F973B7"/>
    <w:rsid w:val="00FA2AA7"/>
    <w:rsid w:val="00FB0816"/>
    <w:rsid w:val="00FB0A7B"/>
    <w:rsid w:val="00FB6170"/>
    <w:rsid w:val="00FC582E"/>
    <w:rsid w:val="00FD66B2"/>
    <w:rsid w:val="00FD754C"/>
    <w:rsid w:val="00FE0136"/>
    <w:rsid w:val="00FE6397"/>
    <w:rsid w:val="00FE6716"/>
    <w:rsid w:val="00FF15B9"/>
    <w:rsid w:val="0DC274CF"/>
    <w:rsid w:val="39ECD852"/>
    <w:rsid w:val="4AA9114C"/>
    <w:rsid w:val="53EDA8AD"/>
    <w:rsid w:val="764114F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36794"/>
  <w15:docId w15:val="{71A0EC91-1683-46FC-903C-3100DFEC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196D68"/>
    <w:pPr>
      <w:numPr>
        <w:numId w:val="0"/>
      </w:numPr>
      <w:ind w:left="851" w:hanging="851"/>
      <w:outlineLvl w:val="1"/>
    </w:pPr>
    <w:rPr>
      <w:bCs w:val="0"/>
      <w:color w:val="000000"/>
      <w:szCs w:val="26"/>
      <w:lang w:val="en"/>
    </w:rPr>
  </w:style>
  <w:style w:type="paragraph" w:styleId="Heading3">
    <w:name w:val="heading 3"/>
    <w:basedOn w:val="Heading2"/>
    <w:next w:val="Normal"/>
    <w:link w:val="Heading3Char"/>
    <w:qFormat/>
    <w:rsid w:val="00AC27AB"/>
    <w:pPr>
      <w:numPr>
        <w:ilvl w:val="2"/>
      </w:numPr>
      <w:ind w:left="851" w:hanging="851"/>
      <w:outlineLvl w:val="2"/>
    </w:pPr>
    <w:rPr>
      <w:b w:val="0"/>
      <w:bCs/>
      <w:color w:val="auto"/>
      <w:sz w:val="24"/>
    </w:rPr>
  </w:style>
  <w:style w:type="paragraph" w:styleId="Heading4">
    <w:name w:val="heading 4"/>
    <w:basedOn w:val="Heading3"/>
    <w:next w:val="Normal"/>
    <w:link w:val="Heading4Char"/>
    <w:qFormat/>
    <w:rsid w:val="00AC27AB"/>
    <w:pPr>
      <w:numPr>
        <w:ilvl w:val="3"/>
      </w:numPr>
      <w:ind w:left="851" w:hanging="851"/>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196D68"/>
    <w:rPr>
      <w:rFonts w:ascii="Arial" w:hAnsi="Arial"/>
      <w:b/>
      <w:color w:val="000000"/>
      <w:sz w:val="28"/>
      <w:szCs w:val="26"/>
      <w:lang w:val="en"/>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5747BC"/>
    <w:pPr>
      <w:ind w:left="720"/>
      <w:contextualSpacing/>
    </w:pPr>
  </w:style>
  <w:style w:type="paragraph" w:styleId="BalloonText">
    <w:name w:val="Balloon Text"/>
    <w:basedOn w:val="Normal"/>
    <w:link w:val="BalloonTextChar"/>
    <w:semiHidden/>
    <w:unhideWhenUsed/>
    <w:locked/>
    <w:rsid w:val="000A49A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A49AB"/>
    <w:rPr>
      <w:rFonts w:ascii="Segoe UI" w:hAnsi="Segoe UI" w:cs="Segoe UI"/>
      <w:sz w:val="18"/>
      <w:szCs w:val="18"/>
    </w:rPr>
  </w:style>
  <w:style w:type="character" w:styleId="CommentReference">
    <w:name w:val="annotation reference"/>
    <w:basedOn w:val="DefaultParagraphFont"/>
    <w:locked/>
    <w:rsid w:val="00AC2B8D"/>
    <w:rPr>
      <w:sz w:val="16"/>
      <w:szCs w:val="16"/>
    </w:rPr>
  </w:style>
  <w:style w:type="paragraph" w:styleId="CommentText">
    <w:name w:val="annotation text"/>
    <w:basedOn w:val="Normal"/>
    <w:link w:val="CommentTextChar"/>
    <w:locked/>
    <w:rsid w:val="00AC2B8D"/>
    <w:rPr>
      <w:sz w:val="20"/>
      <w:szCs w:val="20"/>
    </w:rPr>
  </w:style>
  <w:style w:type="character" w:customStyle="1" w:styleId="CommentTextChar">
    <w:name w:val="Comment Text Char"/>
    <w:basedOn w:val="DefaultParagraphFont"/>
    <w:link w:val="CommentText"/>
    <w:rsid w:val="00AC2B8D"/>
    <w:rPr>
      <w:rFonts w:ascii="Arial" w:hAnsi="Arial"/>
    </w:rPr>
  </w:style>
  <w:style w:type="paragraph" w:styleId="CommentSubject">
    <w:name w:val="annotation subject"/>
    <w:basedOn w:val="CommentText"/>
    <w:next w:val="CommentText"/>
    <w:link w:val="CommentSubjectChar"/>
    <w:semiHidden/>
    <w:unhideWhenUsed/>
    <w:locked/>
    <w:rsid w:val="00497B86"/>
    <w:rPr>
      <w:b/>
      <w:bCs/>
    </w:rPr>
  </w:style>
  <w:style w:type="character" w:customStyle="1" w:styleId="CommentSubjectChar">
    <w:name w:val="Comment Subject Char"/>
    <w:basedOn w:val="CommentTextChar"/>
    <w:link w:val="CommentSubject"/>
    <w:semiHidden/>
    <w:rsid w:val="00497B86"/>
    <w:rPr>
      <w:rFonts w:ascii="Arial" w:hAnsi="Arial"/>
      <w:b/>
      <w:bCs/>
    </w:rPr>
  </w:style>
  <w:style w:type="paragraph" w:styleId="Revision">
    <w:name w:val="Revision"/>
    <w:hidden/>
    <w:uiPriority w:val="99"/>
    <w:semiHidden/>
    <w:rsid w:val="00502128"/>
    <w:rPr>
      <w:rFonts w:ascii="Arial" w:hAnsi="Arial"/>
      <w:sz w:val="24"/>
      <w:szCs w:val="24"/>
    </w:rPr>
  </w:style>
  <w:style w:type="character" w:customStyle="1" w:styleId="UnresolvedMention1">
    <w:name w:val="Unresolved Mention1"/>
    <w:basedOn w:val="DefaultParagraphFont"/>
    <w:uiPriority w:val="99"/>
    <w:semiHidden/>
    <w:unhideWhenUsed/>
    <w:rsid w:val="00E234C2"/>
    <w:rPr>
      <w:color w:val="605E5C"/>
      <w:shd w:val="clear" w:color="auto" w:fill="E1DFDD"/>
    </w:rPr>
  </w:style>
  <w:style w:type="character" w:customStyle="1" w:styleId="UnresolvedMention2">
    <w:name w:val="Unresolved Mention2"/>
    <w:basedOn w:val="DefaultParagraphFont"/>
    <w:uiPriority w:val="99"/>
    <w:semiHidden/>
    <w:unhideWhenUsed/>
    <w:rsid w:val="00990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236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csonet.org/index.php?menu=3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isability@humanrights.gov.au" TargetMode="External"/><Relationship Id="rId2" Type="http://schemas.openxmlformats.org/officeDocument/2006/relationships/customXml" Target="../customXml/item2.xml"/><Relationship Id="rId16" Type="http://schemas.openxmlformats.org/officeDocument/2006/relationships/hyperlink" Target="https://csonet.org/index.php?menu=34"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humanrights.gov.au/our-work/disability-rights/supporting-participation-representatives-people-disability-key"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hyperlink" Target="https://csonet.org/index.php?menu=3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ocial.desa.un.org/issues/disability/cosp/17th-session-of-the-conference-of-states-parties-to-the-crpd-cosp17"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75c5ac6-a0cc-43ed-b850-4a2ae59237b6" ContentTypeId="0x0101" PreviousValue="false" LastSyncTimeStamp="2019-01-22T02:06:15.047Z"/>
</file>

<file path=customXml/item3.xml><?xml version="1.0" encoding="utf-8"?>
<p:properties xmlns:p="http://schemas.microsoft.com/office/2006/metadata/properties" xmlns:xsi="http://www.w3.org/2001/XMLSchema-instance" xmlns:pc="http://schemas.microsoft.com/office/infopath/2007/PartnerControls">
  <documentManagement>
    <TaxCatchAll xmlns="6500fe01-343b-4fb9-a1b0-68ac19d62e01">
      <Value>706</Value>
    </TaxCatchAll>
    <TaxKeywordTaxHTField xmlns="6500fe01-343b-4fb9-a1b0-68ac19d62e01">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c420c22a-b380-4863-bc2d-61f9d492fe1d</TermId>
        </TermInfo>
      </Terms>
    </TaxKeywordTaxHTField>
    <_dlc_DocId xmlns="6500fe01-343b-4fb9-a1b0-68ac19d62e01">WEV44C3EEZP4-1056255319-4169</_dlc_DocId>
    <_dlc_DocIdUrl xmlns="6500fe01-343b-4fb9-a1b0-68ac19d62e01">
      <Url>https://australianhrc.sharepoint.com/sites/DisabilityRights/_layouts/15/DocIdRedir.aspx?ID=WEV44C3EEZP4-1056255319-4169</Url>
      <Description>WEV44C3EEZP4-1056255319-4169</Description>
    </_dlc_DocIdUrl>
    <_dlc_DocIdPersistId xmlns="6500fe01-343b-4fb9-a1b0-68ac19d62e01">false</_dlc_DocIdPersistId>
    <SharedWithUsers xmlns="39d46e2e-af2c-4283-b2c0-dbe09d693c60">
      <UserInfo>
        <DisplayName/>
        <AccountId xsi:nil="true"/>
        <AccountType/>
      </UserInfo>
    </SharedWithUsers>
    <lcf76f155ced4ddcb4097134ff3c332f xmlns="d305f544-be6d-4a06-9182-35e488c047b9">
      <Terms xmlns="http://schemas.microsoft.com/office/infopath/2007/PartnerControls"/>
    </lcf76f155ced4ddcb4097134ff3c332f>
    <Notes xmlns="d305f544-be6d-4a06-9182-35e488c047b9" xsi:nil="true"/>
    <Notes0 xmlns="d305f544-be6d-4a06-9182-35e488c047b9"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967940E70C94354F8F8561BF2727C984" ma:contentTypeVersion="20" ma:contentTypeDescription="Create a new document." ma:contentTypeScope="" ma:versionID="2043f1ce6a93940e901496e8fe23b6aa">
  <xsd:schema xmlns:xsd="http://www.w3.org/2001/XMLSchema" xmlns:xs="http://www.w3.org/2001/XMLSchema" xmlns:p="http://schemas.microsoft.com/office/2006/metadata/properties" xmlns:ns2="6500fe01-343b-4fb9-a1b0-68ac19d62e01" xmlns:ns3="d305f544-be6d-4a06-9182-35e488c047b9" xmlns:ns4="39d46e2e-af2c-4283-b2c0-dbe09d693c60" targetNamespace="http://schemas.microsoft.com/office/2006/metadata/properties" ma:root="true" ma:fieldsID="88f5457a09b26451d069034b7e0e89eb" ns2:_="" ns3:_="" ns4:_="">
    <xsd:import namespace="6500fe01-343b-4fb9-a1b0-68ac19d62e01"/>
    <xsd:import namespace="d305f544-be6d-4a06-9182-35e488c047b9"/>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Notes" minOccurs="0"/>
                <xsd:element ref="ns3:Notes0" minOccurs="0"/>
                <xsd:element ref="ns3:MediaLengthInSeconds" minOccurs="0"/>
                <xsd:element ref="ns3:lcf76f155ced4ddcb4097134ff3c332f"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aba89f1-9dd8-48a5-8350-dbcd55a0ef57}"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ba89f1-9dd8-48a5-8350-dbcd55a0ef57}"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05f544-be6d-4a06-9182-35e488c047b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Notes" ma:index="19" nillable="true" ma:displayName="Reference" ma:format="Dropdown" ma:internalName="Notes">
      <xsd:simpleType>
        <xsd:restriction base="dms:Note"/>
      </xsd:simpleType>
    </xsd:element>
    <xsd:element name="Notes0" ma:index="20" nillable="true" ma:displayName="Notes" ma:format="Dropdown" ma:internalName="Notes0">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Location" ma:index="28" nillable="true" ma:displayName="Location" ma:indexed="true"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B0B87-8E01-49D5-9B98-ACF2482769AA}">
  <ds:schemaRefs>
    <ds:schemaRef ds:uri="http://schemas.microsoft.com/sharepoint/v3/contenttype/forms"/>
  </ds:schemaRefs>
</ds:datastoreItem>
</file>

<file path=customXml/itemProps2.xml><?xml version="1.0" encoding="utf-8"?>
<ds:datastoreItem xmlns:ds="http://schemas.openxmlformats.org/officeDocument/2006/customXml" ds:itemID="{5FEA4D41-D0F5-4A74-9F44-C3073150F6A9}">
  <ds:schemaRefs>
    <ds:schemaRef ds:uri="Microsoft.SharePoint.Taxonomy.ContentTypeSync"/>
  </ds:schemaRefs>
</ds:datastoreItem>
</file>

<file path=customXml/itemProps3.xml><?xml version="1.0" encoding="utf-8"?>
<ds:datastoreItem xmlns:ds="http://schemas.openxmlformats.org/officeDocument/2006/customXml" ds:itemID="{83E8D725-CAC8-45F2-934B-53A3A5750F33}">
  <ds:schemaRefs>
    <ds:schemaRef ds:uri="http://schemas.microsoft.com/office/2006/metadata/properties"/>
    <ds:schemaRef ds:uri="http://schemas.microsoft.com/office/infopath/2007/PartnerControls"/>
    <ds:schemaRef ds:uri="6500fe01-343b-4fb9-a1b0-68ac19d62e01"/>
    <ds:schemaRef ds:uri="39d46e2e-af2c-4283-b2c0-dbe09d693c60"/>
    <ds:schemaRef ds:uri="d305f544-be6d-4a06-9182-35e488c047b9"/>
  </ds:schemaRefs>
</ds:datastoreItem>
</file>

<file path=customXml/itemProps4.xml><?xml version="1.0" encoding="utf-8"?>
<ds:datastoreItem xmlns:ds="http://schemas.openxmlformats.org/officeDocument/2006/customXml" ds:itemID="{28A0223C-9BA7-45C1-B3AD-75714DC8A9FA}">
  <ds:schemaRefs>
    <ds:schemaRef ds:uri="http://schemas.microsoft.com/office/2006/metadata/customXsn"/>
  </ds:schemaRefs>
</ds:datastoreItem>
</file>

<file path=customXml/itemProps5.xml><?xml version="1.0" encoding="utf-8"?>
<ds:datastoreItem xmlns:ds="http://schemas.openxmlformats.org/officeDocument/2006/customXml" ds:itemID="{96C3EB92-0EBB-4DFF-B353-F5B6E038D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d305f544-be6d-4a06-9182-35e488c047b9"/>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839FF3-51D4-4537-8719-AC343DCB0025}">
  <ds:schemaRefs>
    <ds:schemaRef ds:uri="http://schemas.microsoft.com/sharepoint/events"/>
  </ds:schemaRefs>
</ds:datastoreItem>
</file>

<file path=customXml/itemProps7.xml><?xml version="1.0" encoding="utf-8"?>
<ds:datastoreItem xmlns:ds="http://schemas.openxmlformats.org/officeDocument/2006/customXml" ds:itemID="{1FF68ECE-4DDA-4539-A460-8544F34C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2092</Words>
  <Characters>12088</Characters>
  <Application>Microsoft Office Word</Application>
  <DocSecurity>0</DocSecurity>
  <Lines>319</Lines>
  <Paragraphs>162</Paragraphs>
  <ScaleCrop>false</ScaleCrop>
  <HeadingPairs>
    <vt:vector size="2" baseType="variant">
      <vt:variant>
        <vt:lpstr>Title</vt:lpstr>
      </vt:variant>
      <vt:variant>
        <vt:i4>1</vt:i4>
      </vt:variant>
    </vt:vector>
  </HeadingPairs>
  <TitlesOfParts>
    <vt:vector size="1" baseType="lpstr">
      <vt:lpstr>COSP General Application form 2019</vt:lpstr>
    </vt:vector>
  </TitlesOfParts>
  <Company>Australian Human Rights Commission</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COSP General Application form 2019</dc:title>
  <dc:subject/>
  <dc:creator>Maria Katsabanis</dc:creator>
  <cp:keywords>[SEC=OFFICIAL]</cp:keywords>
  <dc:description/>
  <cp:lastModifiedBy>LOGAN, Rachel</cp:lastModifiedBy>
  <cp:revision>5</cp:revision>
  <cp:lastPrinted>2016-08-21T23:44:00Z</cp:lastPrinted>
  <dcterms:created xsi:type="dcterms:W3CDTF">2023-10-03T02:33:00Z</dcterms:created>
  <dcterms:modified xsi:type="dcterms:W3CDTF">2023-10-18T01:38:00Z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0x010100967940E70C94354F8F8561BF2727C984</vt:lpwstr>
  </property>
  <property fmtid="{D5CDD505-2E9C-101B-9397-08002B2CF9AE}" pid="3" name="DocSet Type">
    <vt:lpwstr>External Project</vt:lpwstr>
  </property>
  <property fmtid="{D5CDD505-2E9C-101B-9397-08002B2CF9AE}" pid="4" name="Order">
    <vt:r8>100</vt:r8>
  </property>
  <property fmtid="{D5CDD505-2E9C-101B-9397-08002B2CF9AE}" pid="5" name="Business Unit">
    <vt:lpwstr>Policy</vt:lpwstr>
  </property>
  <property fmtid="{D5CDD505-2E9C-101B-9397-08002B2CF9AE}" pid="6" name="DocSet Check">
    <vt:lpwstr/>
  </property>
  <property fmtid="{D5CDD505-2E9C-101B-9397-08002B2CF9AE}" pid="7" name="Library">
    <vt:lpwstr>External projects</vt:lpwstr>
  </property>
  <property fmtid="{D5CDD505-2E9C-101B-9397-08002B2CF9AE}" pid="8" name="TaxKeyword">
    <vt:lpwstr>706;#[SEC=OFFICIAL]|c420c22a-b380-4863-bc2d-61f9d492fe1d</vt:lpwstr>
  </property>
  <property fmtid="{D5CDD505-2E9C-101B-9397-08002B2CF9AE}" pid="9" name="Document Type">
    <vt:lpwstr/>
  </property>
  <property fmtid="{D5CDD505-2E9C-101B-9397-08002B2CF9AE}" pid="10" name="_dlc_DocIdItemGuid">
    <vt:lpwstr>6ad31331-e27e-43f9-8b70-f4d58ef015fc</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PM_ProtectiveMarkingImage_Header">
    <vt:lpwstr>C:\Program Files (x86)\Common Files\janusNET Shared\janusSEAL\Images\DocumentSlashBlue.png</vt:lpwstr>
  </property>
  <property fmtid="{D5CDD505-2E9C-101B-9397-08002B2CF9AE}" pid="18" name="PM_Caveats_Count">
    <vt:lpwstr>0</vt:lpwstr>
  </property>
  <property fmtid="{D5CDD505-2E9C-101B-9397-08002B2CF9AE}" pid="19" name="PM_DisplayValueSecClassificationWithQualifier">
    <vt:lpwstr>OFFICIAL</vt:lpwstr>
  </property>
  <property fmtid="{D5CDD505-2E9C-101B-9397-08002B2CF9AE}" pid="20" name="PM_Qualifier">
    <vt:lpwstr/>
  </property>
  <property fmtid="{D5CDD505-2E9C-101B-9397-08002B2CF9AE}" pid="21" name="PM_SecurityClassification">
    <vt:lpwstr>OFFICIAL</vt:lpwstr>
  </property>
  <property fmtid="{D5CDD505-2E9C-101B-9397-08002B2CF9AE}" pid="22" name="PM_InsertionValue">
    <vt:lpwstr>OFFICIAL</vt:lpwstr>
  </property>
  <property fmtid="{D5CDD505-2E9C-101B-9397-08002B2CF9AE}" pid="23" name="PM_Originating_FileId">
    <vt:lpwstr>379E479CC12645DD91A4254D148A5C80</vt:lpwstr>
  </property>
  <property fmtid="{D5CDD505-2E9C-101B-9397-08002B2CF9AE}" pid="24" name="PM_ProtectiveMarkingValue_Footer">
    <vt:lpwstr>OFFICIAL</vt:lpwstr>
  </property>
  <property fmtid="{D5CDD505-2E9C-101B-9397-08002B2CF9AE}" pid="25" name="PM_Originator_Hash_SHA1">
    <vt:lpwstr>7382C3AA5DB86AC4653457580B84B12ED4A5CC56</vt:lpwstr>
  </property>
  <property fmtid="{D5CDD505-2E9C-101B-9397-08002B2CF9AE}" pid="26" name="PM_OriginationTimeStamp">
    <vt:lpwstr>2023-10-18T01:38:40Z</vt:lpwstr>
  </property>
  <property fmtid="{D5CDD505-2E9C-101B-9397-08002B2CF9AE}" pid="27" name="PM_ProtectiveMarkingValue_Header">
    <vt:lpwstr>OFFICIAL</vt:lpwstr>
  </property>
  <property fmtid="{D5CDD505-2E9C-101B-9397-08002B2CF9AE}" pid="28" name="PM_ProtectiveMarkingImage_Footer">
    <vt:lpwstr>C:\Program Files (x86)\Common Files\janusNET Shared\janusSEAL\Images\DocumentSlashBlue.png</vt:lpwstr>
  </property>
  <property fmtid="{D5CDD505-2E9C-101B-9397-08002B2CF9AE}" pid="29" name="PM_Namespace">
    <vt:lpwstr>gov.au</vt:lpwstr>
  </property>
  <property fmtid="{D5CDD505-2E9C-101B-9397-08002B2CF9AE}" pid="30" name="PM_Version">
    <vt:lpwstr>2018.4</vt:lpwstr>
  </property>
  <property fmtid="{D5CDD505-2E9C-101B-9397-08002B2CF9AE}" pid="31" name="PM_Note">
    <vt:lpwstr/>
  </property>
  <property fmtid="{D5CDD505-2E9C-101B-9397-08002B2CF9AE}" pid="32" name="PM_Markers">
    <vt:lpwstr/>
  </property>
  <property fmtid="{D5CDD505-2E9C-101B-9397-08002B2CF9AE}" pid="33" name="PM_Display">
    <vt:lpwstr>OFFICIAL</vt:lpwstr>
  </property>
  <property fmtid="{D5CDD505-2E9C-101B-9397-08002B2CF9AE}" pid="34" name="PM_Hash_Version">
    <vt:lpwstr>2018.0</vt:lpwstr>
  </property>
  <property fmtid="{D5CDD505-2E9C-101B-9397-08002B2CF9AE}" pid="35" name="PM_Hash_Salt_Prev">
    <vt:lpwstr>1EEC09D1E7E807CA7DAB7DF7D24C85E3</vt:lpwstr>
  </property>
  <property fmtid="{D5CDD505-2E9C-101B-9397-08002B2CF9AE}" pid="36" name="PM_Hash_Salt">
    <vt:lpwstr>C7D0E57A8726A67766509F94B8B22EC7</vt:lpwstr>
  </property>
  <property fmtid="{D5CDD505-2E9C-101B-9397-08002B2CF9AE}" pid="37" name="PM_Hash_SHA1">
    <vt:lpwstr>06DDCB20FC17B1CE1AA5EE4060E2634AA72CD2E8</vt:lpwstr>
  </property>
  <property fmtid="{D5CDD505-2E9C-101B-9397-08002B2CF9AE}" pid="38" name="PM_OriginatorUserAccountName_SHA256">
    <vt:lpwstr>A27032E628AD5782C19FE29F33A5FC99DAD086D3B0E8103D04F94761E7A6C43C</vt:lpwstr>
  </property>
  <property fmtid="{D5CDD505-2E9C-101B-9397-08002B2CF9AE}" pid="39" name="PM_OriginatorDomainName_SHA256">
    <vt:lpwstr>E83A2A66C4061446A7E3732E8D44762184B6B377D962B96C83DC624302585857</vt:lpwstr>
  </property>
  <property fmtid="{D5CDD505-2E9C-101B-9397-08002B2CF9AE}" pid="40" name="PM_MinimumSecurityClassification">
    <vt:lpwstr/>
  </property>
  <property fmtid="{D5CDD505-2E9C-101B-9397-08002B2CF9AE}" pid="41" name="PM_SecurityClassification_Prev">
    <vt:lpwstr>OFFICIAL</vt:lpwstr>
  </property>
  <property fmtid="{D5CDD505-2E9C-101B-9397-08002B2CF9AE}" pid="42" name="PM_Qualifier_Prev">
    <vt:lpwstr/>
  </property>
  <property fmtid="{D5CDD505-2E9C-101B-9397-08002B2CF9AE}" pid="43" name="Divider">
    <vt:lpwstr>Draft documents for website</vt:lpwstr>
  </property>
  <property fmtid="{D5CDD505-2E9C-101B-9397-08002B2CF9AE}" pid="44" name="MediaServiceImageTags">
    <vt:lpwstr/>
  </property>
</Properties>
</file>